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7FE8EA0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C7B2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20B03B6E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2C7B26">
        <w:rPr>
          <w:lang w:eastAsia="cs-CZ"/>
        </w:rPr>
        <w:t>na</w:t>
      </w:r>
      <w:r w:rsidR="006D392E" w:rsidRPr="002C7B26">
        <w:rPr>
          <w:lang w:eastAsia="cs-CZ"/>
        </w:rPr>
        <w:t>dlimitní sektorovou veřejnou</w:t>
      </w:r>
      <w:r w:rsidR="006D392E" w:rsidRPr="001708F9">
        <w:rPr>
          <w:lang w:eastAsia="cs-CZ"/>
        </w:rPr>
        <w:t xml:space="preserve">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2C7B26" w:rsidRPr="002C7B26">
        <w:rPr>
          <w:rStyle w:val="tun"/>
          <w:rFonts w:eastAsiaTheme="minorHAnsi"/>
        </w:rPr>
        <w:t>Bezpečnostní vybavení serverových farem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89ADB1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374B69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3C1E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F307FD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C7B26"/>
    <w:rsid w:val="002D08B1"/>
    <w:rsid w:val="002E0CD7"/>
    <w:rsid w:val="00321C9B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46005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49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12</cp:revision>
  <cp:lastPrinted>2020-02-10T12:41:00Z</cp:lastPrinted>
  <dcterms:created xsi:type="dcterms:W3CDTF">2020-04-06T09:01:00Z</dcterms:created>
  <dcterms:modified xsi:type="dcterms:W3CDTF">2024-09-06T07:56:00Z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