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bookmarkStart w:id="0" w:name="_Hlk158276627"/>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5D9D9ACF" w:rsidR="00BF54FE" w:rsidRPr="00D61BB3" w:rsidRDefault="00E4001A" w:rsidP="006C2343">
          <w:pPr>
            <w:pStyle w:val="Tituldatum"/>
            <w:rPr>
              <w:rStyle w:val="Nzevakce"/>
            </w:rPr>
          </w:pPr>
          <w:r w:rsidRPr="00E4001A">
            <w:rPr>
              <w:rStyle w:val="Nzevakce"/>
            </w:rPr>
            <w:t>Oprava přejezdového zabezpečovacího zařízení na přejezdu P6507 v km 255,202 v úseku Jistebník – Polanka nad Odrou</w:t>
          </w:r>
        </w:p>
      </w:sdtContent>
    </w:sdt>
    <w:bookmarkEnd w:id="0"/>
    <w:bookmarkEnd w:id="1"/>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69AD55A9" w:rsidR="00826B7B" w:rsidRPr="006C2343" w:rsidRDefault="006C2343" w:rsidP="006C2343">
      <w:pPr>
        <w:pStyle w:val="Tituldatum"/>
      </w:pPr>
      <w:r w:rsidRPr="006C2343">
        <w:t xml:space="preserve">Datum vydání: </w:t>
      </w:r>
      <w:r w:rsidRPr="006C2343">
        <w:tab/>
      </w:r>
      <w:bookmarkStart w:id="2" w:name="_Hlk158274943"/>
      <w:r w:rsidR="00E4001A" w:rsidRPr="00E4001A">
        <w:t>19</w:t>
      </w:r>
      <w:r w:rsidR="00C56FB9" w:rsidRPr="00E4001A">
        <w:t>.</w:t>
      </w:r>
      <w:r w:rsidR="005170AC" w:rsidRPr="00E4001A">
        <w:t xml:space="preserve"> </w:t>
      </w:r>
      <w:r w:rsidR="00E4001A" w:rsidRPr="00E4001A">
        <w:t>09</w:t>
      </w:r>
      <w:r w:rsidR="00C56FB9" w:rsidRPr="00E4001A">
        <w:t>.</w:t>
      </w:r>
      <w:r w:rsidR="005170AC" w:rsidRPr="00E4001A">
        <w:t xml:space="preserve"> </w:t>
      </w:r>
      <w:r w:rsidR="00C56FB9" w:rsidRPr="00E4001A">
        <w:t>202</w:t>
      </w:r>
      <w:r w:rsidR="004752BF" w:rsidRPr="00E4001A">
        <w:t>4</w:t>
      </w:r>
      <w:r w:rsidR="0076790E">
        <w:t xml:space="preserve"> </w:t>
      </w:r>
      <w:bookmarkEnd w:id="2"/>
    </w:p>
    <w:p w14:paraId="44113326" w14:textId="77777777" w:rsidR="00826B7B" w:rsidRDefault="00826B7B">
      <w:r>
        <w:br w:type="page"/>
      </w:r>
    </w:p>
    <w:p w14:paraId="48629ED3" w14:textId="7107E41F" w:rsidR="00BD7E91" w:rsidRDefault="000049FE" w:rsidP="00B101FD">
      <w:pPr>
        <w:pStyle w:val="Nadpisbezsl1-1"/>
      </w:pPr>
      <w:r>
        <w:lastRenderedPageBreak/>
        <w:t>O</w:t>
      </w:r>
      <w:r w:rsidR="00BD7E91">
        <w:t>bsah</w:t>
      </w:r>
      <w:r w:rsidR="00887F36">
        <w:t xml:space="preserve"> </w:t>
      </w:r>
    </w:p>
    <w:p w14:paraId="0B6105DE" w14:textId="07ACB6B3" w:rsidR="005F1783"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73060" w:history="1">
        <w:r w:rsidR="005F1783" w:rsidRPr="00516F54">
          <w:rPr>
            <w:rStyle w:val="Hypertextovodkaz"/>
          </w:rPr>
          <w:t>SEZNAM ZKRATEK</w:t>
        </w:r>
        <w:r w:rsidR="005F1783">
          <w:rPr>
            <w:noProof/>
            <w:webHidden/>
          </w:rPr>
          <w:tab/>
        </w:r>
        <w:r w:rsidR="005F1783">
          <w:rPr>
            <w:noProof/>
            <w:webHidden/>
          </w:rPr>
          <w:fldChar w:fldCharType="begin"/>
        </w:r>
        <w:r w:rsidR="005F1783">
          <w:rPr>
            <w:noProof/>
            <w:webHidden/>
          </w:rPr>
          <w:instrText xml:space="preserve"> PAGEREF _Toc158273060 \h </w:instrText>
        </w:r>
        <w:r w:rsidR="005F1783">
          <w:rPr>
            <w:noProof/>
            <w:webHidden/>
          </w:rPr>
        </w:r>
        <w:r w:rsidR="005F1783">
          <w:rPr>
            <w:noProof/>
            <w:webHidden/>
          </w:rPr>
          <w:fldChar w:fldCharType="separate"/>
        </w:r>
        <w:r w:rsidR="002F48B8">
          <w:rPr>
            <w:noProof/>
            <w:webHidden/>
          </w:rPr>
          <w:t>2</w:t>
        </w:r>
        <w:r w:rsidR="005F1783">
          <w:rPr>
            <w:noProof/>
            <w:webHidden/>
          </w:rPr>
          <w:fldChar w:fldCharType="end"/>
        </w:r>
      </w:hyperlink>
    </w:p>
    <w:p w14:paraId="242ADA82" w14:textId="083A5001" w:rsidR="005F1783" w:rsidRDefault="001F77D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1" w:history="1">
        <w:r w:rsidR="005F1783" w:rsidRPr="00516F54">
          <w:rPr>
            <w:rStyle w:val="Hypertextovodkaz"/>
          </w:rPr>
          <w:t>Pojmy a definice</w:t>
        </w:r>
        <w:r w:rsidR="005F1783">
          <w:rPr>
            <w:noProof/>
            <w:webHidden/>
          </w:rPr>
          <w:tab/>
        </w:r>
        <w:r w:rsidR="005F1783">
          <w:rPr>
            <w:noProof/>
            <w:webHidden/>
          </w:rPr>
          <w:fldChar w:fldCharType="begin"/>
        </w:r>
        <w:r w:rsidR="005F1783">
          <w:rPr>
            <w:noProof/>
            <w:webHidden/>
          </w:rPr>
          <w:instrText xml:space="preserve"> PAGEREF _Toc158273061 \h </w:instrText>
        </w:r>
        <w:r w:rsidR="005F1783">
          <w:rPr>
            <w:noProof/>
            <w:webHidden/>
          </w:rPr>
        </w:r>
        <w:r w:rsidR="005F1783">
          <w:rPr>
            <w:noProof/>
            <w:webHidden/>
          </w:rPr>
          <w:fldChar w:fldCharType="separate"/>
        </w:r>
        <w:r w:rsidR="002F48B8">
          <w:rPr>
            <w:noProof/>
            <w:webHidden/>
          </w:rPr>
          <w:t>3</w:t>
        </w:r>
        <w:r w:rsidR="005F1783">
          <w:rPr>
            <w:noProof/>
            <w:webHidden/>
          </w:rPr>
          <w:fldChar w:fldCharType="end"/>
        </w:r>
      </w:hyperlink>
    </w:p>
    <w:p w14:paraId="1B0D844C" w14:textId="042511C3" w:rsidR="005F1783" w:rsidRDefault="001F77D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62" w:history="1">
        <w:r w:rsidR="005F1783" w:rsidRPr="00516F54">
          <w:rPr>
            <w:rStyle w:val="Hypertextovodkaz"/>
          </w:rPr>
          <w:t>1.</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SPECIFIKACE PŘEDMĚTU DÍLA</w:t>
        </w:r>
        <w:r w:rsidR="005F1783">
          <w:rPr>
            <w:noProof/>
            <w:webHidden/>
          </w:rPr>
          <w:tab/>
        </w:r>
        <w:r w:rsidR="005F1783">
          <w:rPr>
            <w:noProof/>
            <w:webHidden/>
          </w:rPr>
          <w:fldChar w:fldCharType="begin"/>
        </w:r>
        <w:r w:rsidR="005F1783">
          <w:rPr>
            <w:noProof/>
            <w:webHidden/>
          </w:rPr>
          <w:instrText xml:space="preserve"> PAGEREF _Toc158273062 \h </w:instrText>
        </w:r>
        <w:r w:rsidR="005F1783">
          <w:rPr>
            <w:noProof/>
            <w:webHidden/>
          </w:rPr>
        </w:r>
        <w:r w:rsidR="005F1783">
          <w:rPr>
            <w:noProof/>
            <w:webHidden/>
          </w:rPr>
          <w:fldChar w:fldCharType="separate"/>
        </w:r>
        <w:r w:rsidR="002F48B8">
          <w:rPr>
            <w:noProof/>
            <w:webHidden/>
          </w:rPr>
          <w:t>4</w:t>
        </w:r>
        <w:r w:rsidR="005F1783">
          <w:rPr>
            <w:noProof/>
            <w:webHidden/>
          </w:rPr>
          <w:fldChar w:fldCharType="end"/>
        </w:r>
      </w:hyperlink>
    </w:p>
    <w:p w14:paraId="70990DA1" w14:textId="3144E367"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3" w:history="1">
        <w:r w:rsidR="005F1783" w:rsidRPr="00855EAA">
          <w:rPr>
            <w:rStyle w:val="Hypertextovodkaz"/>
            <w:b w:val="0"/>
            <w:bCs w:val="0"/>
          </w:rPr>
          <w:t>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Účel a rozsah předmětu Díla</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_Toc158273063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4</w:t>
        </w:r>
        <w:r w:rsidR="005F1783" w:rsidRPr="00855EAA">
          <w:rPr>
            <w:b w:val="0"/>
            <w:bCs w:val="0"/>
            <w:noProof/>
            <w:webHidden/>
          </w:rPr>
          <w:fldChar w:fldCharType="end"/>
        </w:r>
      </w:hyperlink>
    </w:p>
    <w:p w14:paraId="3AACD845" w14:textId="0B14527F"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4" w:history="1">
        <w:r w:rsidR="005F1783" w:rsidRPr="00855EAA">
          <w:rPr>
            <w:rStyle w:val="Hypertextovodkaz"/>
            <w:b w:val="0"/>
            <w:bCs w:val="0"/>
          </w:rPr>
          <w:t>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Umístění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_Toc158273064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4</w:t>
        </w:r>
        <w:r w:rsidR="005F1783" w:rsidRPr="00855EAA">
          <w:rPr>
            <w:b w:val="0"/>
            <w:bCs w:val="0"/>
            <w:noProof/>
            <w:webHidden/>
          </w:rPr>
          <w:fldChar w:fldCharType="end"/>
        </w:r>
      </w:hyperlink>
    </w:p>
    <w:p w14:paraId="13F18F6F" w14:textId="1615C6F8" w:rsidR="005F1783" w:rsidRPr="005F1783" w:rsidRDefault="001F77D1">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5" w:history="1">
        <w:r w:rsidR="005F1783" w:rsidRPr="005F1783">
          <w:rPr>
            <w:rStyle w:val="Hypertextovodkaz"/>
            <w:bCs/>
          </w:rPr>
          <w:t>2.</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PŘEHLED VÝCHOZÍCH PODKLADŮ</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_Toc158273065 \h </w:instrText>
        </w:r>
        <w:r w:rsidR="005F1783" w:rsidRPr="005F1783">
          <w:rPr>
            <w:bCs/>
            <w:noProof/>
            <w:webHidden/>
          </w:rPr>
        </w:r>
        <w:r w:rsidR="005F1783" w:rsidRPr="005F1783">
          <w:rPr>
            <w:bCs/>
            <w:noProof/>
            <w:webHidden/>
          </w:rPr>
          <w:fldChar w:fldCharType="separate"/>
        </w:r>
        <w:r w:rsidR="002F48B8">
          <w:rPr>
            <w:bCs/>
            <w:noProof/>
            <w:webHidden/>
          </w:rPr>
          <w:t>4</w:t>
        </w:r>
        <w:r w:rsidR="005F1783" w:rsidRPr="005F1783">
          <w:rPr>
            <w:bCs/>
            <w:noProof/>
            <w:webHidden/>
          </w:rPr>
          <w:fldChar w:fldCharType="end"/>
        </w:r>
      </w:hyperlink>
    </w:p>
    <w:p w14:paraId="351849ED" w14:textId="7F1BE783"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6" w:history="1">
        <w:r w:rsidR="005F1783" w:rsidRPr="00855EAA">
          <w:rPr>
            <w:rStyle w:val="Hypertextovodkaz"/>
            <w:b w:val="0"/>
            <w:bCs w:val="0"/>
          </w:rPr>
          <w:t>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Projektová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_Toc158273066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4</w:t>
        </w:r>
        <w:r w:rsidR="005F1783" w:rsidRPr="00855EAA">
          <w:rPr>
            <w:b w:val="0"/>
            <w:bCs w:val="0"/>
            <w:noProof/>
            <w:webHidden/>
          </w:rPr>
          <w:fldChar w:fldCharType="end"/>
        </w:r>
      </w:hyperlink>
    </w:p>
    <w:p w14:paraId="7FD8D033" w14:textId="6CBBB339"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67" w:history="1">
        <w:r w:rsidR="005F1783" w:rsidRPr="00855EAA">
          <w:rPr>
            <w:rStyle w:val="Hypertextovodkaz"/>
            <w:b w:val="0"/>
            <w:bCs w:val="0"/>
          </w:rPr>
          <w:t>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Související dokumentace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_Toc158273067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4</w:t>
        </w:r>
        <w:r w:rsidR="005F1783" w:rsidRPr="00855EAA">
          <w:rPr>
            <w:b w:val="0"/>
            <w:bCs w:val="0"/>
            <w:noProof/>
            <w:webHidden/>
          </w:rPr>
          <w:fldChar w:fldCharType="end"/>
        </w:r>
      </w:hyperlink>
    </w:p>
    <w:p w14:paraId="3BB84331" w14:textId="34E09F94" w:rsidR="005F1783" w:rsidRPr="005F1783" w:rsidRDefault="001F77D1">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8" w:history="1">
        <w:r w:rsidR="005F1783" w:rsidRPr="005F1783">
          <w:rPr>
            <w:rStyle w:val="Hypertextovodkaz"/>
            <w:bCs/>
          </w:rPr>
          <w:t>3.</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KOORDINACE S JINÝMI STAVBAMI</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_Toc158273068 \h </w:instrText>
        </w:r>
        <w:r w:rsidR="005F1783" w:rsidRPr="005F1783">
          <w:rPr>
            <w:bCs/>
            <w:noProof/>
            <w:webHidden/>
          </w:rPr>
        </w:r>
        <w:r w:rsidR="005F1783" w:rsidRPr="005F1783">
          <w:rPr>
            <w:bCs/>
            <w:noProof/>
            <w:webHidden/>
          </w:rPr>
          <w:fldChar w:fldCharType="separate"/>
        </w:r>
        <w:r w:rsidR="002F48B8">
          <w:rPr>
            <w:bCs/>
            <w:noProof/>
            <w:webHidden/>
          </w:rPr>
          <w:t>4</w:t>
        </w:r>
        <w:r w:rsidR="005F1783" w:rsidRPr="005F1783">
          <w:rPr>
            <w:bCs/>
            <w:noProof/>
            <w:webHidden/>
          </w:rPr>
          <w:fldChar w:fldCharType="end"/>
        </w:r>
      </w:hyperlink>
    </w:p>
    <w:p w14:paraId="26F682A6" w14:textId="5BC0047F" w:rsidR="005F1783" w:rsidRPr="005F1783" w:rsidRDefault="001F77D1">
      <w:pPr>
        <w:pStyle w:val="Obsah1"/>
        <w:rPr>
          <w:rFonts w:asciiTheme="minorHAnsi" w:eastAsiaTheme="minorEastAsia" w:hAnsiTheme="minorHAnsi"/>
          <w:bCs/>
          <w:caps w:val="0"/>
          <w:noProof/>
          <w:spacing w:val="0"/>
          <w:kern w:val="2"/>
          <w:sz w:val="22"/>
          <w:szCs w:val="22"/>
          <w:lang w:eastAsia="cs-CZ"/>
          <w14:ligatures w14:val="standardContextual"/>
        </w:rPr>
      </w:pPr>
      <w:hyperlink w:anchor="_Toc158273069" w:history="1">
        <w:r w:rsidR="005F1783" w:rsidRPr="005F1783">
          <w:rPr>
            <w:rStyle w:val="Hypertextovodkaz"/>
            <w:bCs/>
          </w:rPr>
          <w:t>4.</w:t>
        </w:r>
        <w:r w:rsidR="005F1783" w:rsidRPr="005F1783">
          <w:rPr>
            <w:rFonts w:asciiTheme="minorHAnsi" w:eastAsiaTheme="minorEastAsia" w:hAnsiTheme="minorHAnsi"/>
            <w:bCs/>
            <w:caps w:val="0"/>
            <w:noProof/>
            <w:spacing w:val="0"/>
            <w:kern w:val="2"/>
            <w:sz w:val="22"/>
            <w:szCs w:val="22"/>
            <w:lang w:eastAsia="cs-CZ"/>
            <w14:ligatures w14:val="standardContextual"/>
          </w:rPr>
          <w:tab/>
        </w:r>
        <w:r w:rsidR="005F1783" w:rsidRPr="005F1783">
          <w:rPr>
            <w:rStyle w:val="Hypertextovodkaz"/>
            <w:bCs/>
          </w:rPr>
          <w:t>Zvláštní TECHNICKÉ podmímky a požadavky na PROVEDENÍ DÍLA</w:t>
        </w:r>
        <w:r w:rsidR="005F1783" w:rsidRPr="005F1783">
          <w:rPr>
            <w:bCs/>
            <w:noProof/>
            <w:webHidden/>
          </w:rPr>
          <w:tab/>
        </w:r>
        <w:r w:rsidR="005F1783" w:rsidRPr="005F1783">
          <w:rPr>
            <w:bCs/>
            <w:noProof/>
            <w:webHidden/>
          </w:rPr>
          <w:fldChar w:fldCharType="begin"/>
        </w:r>
        <w:r w:rsidR="005F1783" w:rsidRPr="005F1783">
          <w:rPr>
            <w:bCs/>
            <w:noProof/>
            <w:webHidden/>
          </w:rPr>
          <w:instrText xml:space="preserve"> PAGEREF _Toc158273069 \h </w:instrText>
        </w:r>
        <w:r w:rsidR="005F1783" w:rsidRPr="005F1783">
          <w:rPr>
            <w:bCs/>
            <w:noProof/>
            <w:webHidden/>
          </w:rPr>
        </w:r>
        <w:r w:rsidR="005F1783" w:rsidRPr="005F1783">
          <w:rPr>
            <w:bCs/>
            <w:noProof/>
            <w:webHidden/>
          </w:rPr>
          <w:fldChar w:fldCharType="separate"/>
        </w:r>
        <w:r w:rsidR="002F48B8">
          <w:rPr>
            <w:bCs/>
            <w:noProof/>
            <w:webHidden/>
          </w:rPr>
          <w:t>5</w:t>
        </w:r>
        <w:r w:rsidR="005F1783" w:rsidRPr="005F1783">
          <w:rPr>
            <w:bCs/>
            <w:noProof/>
            <w:webHidden/>
          </w:rPr>
          <w:fldChar w:fldCharType="end"/>
        </w:r>
      </w:hyperlink>
    </w:p>
    <w:p w14:paraId="59FED798" w14:textId="0D876AC7"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0" w:history="1">
        <w:r w:rsidR="005F1783" w:rsidRPr="00855EAA">
          <w:rPr>
            <w:rStyle w:val="Hypertextovodkaz"/>
            <w:b w:val="0"/>
            <w:bCs w:val="0"/>
          </w:rPr>
          <w:t>4.1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Všeobecně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_Toc158273070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5</w:t>
        </w:r>
        <w:r w:rsidR="005F1783" w:rsidRPr="00855EAA">
          <w:rPr>
            <w:b w:val="0"/>
            <w:bCs w:val="0"/>
            <w:noProof/>
            <w:webHidden/>
          </w:rPr>
          <w:fldChar w:fldCharType="end"/>
        </w:r>
      </w:hyperlink>
    </w:p>
    <w:p w14:paraId="20A1D263" w14:textId="2ECA8F56"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1" w:history="1">
        <w:r w:rsidR="005F1783" w:rsidRPr="00855EAA">
          <w:rPr>
            <w:rStyle w:val="Hypertextovodkaz"/>
            <w:b w:val="0"/>
            <w:bCs w:val="0"/>
          </w:rPr>
          <w:t>4.2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Zeměměřická činnost zhotovitele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_Toc158273071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11</w:t>
        </w:r>
        <w:r w:rsidR="005F1783" w:rsidRPr="00855EAA">
          <w:rPr>
            <w:b w:val="0"/>
            <w:bCs w:val="0"/>
            <w:noProof/>
            <w:webHidden/>
          </w:rPr>
          <w:fldChar w:fldCharType="end"/>
        </w:r>
      </w:hyperlink>
    </w:p>
    <w:p w14:paraId="7B10F694" w14:textId="1355ACD4"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2" w:history="1">
        <w:r w:rsidR="005F1783" w:rsidRPr="00855EAA">
          <w:rPr>
            <w:rStyle w:val="Hypertextovodkaz"/>
            <w:b w:val="0"/>
            <w:bCs w:val="0"/>
          </w:rPr>
          <w:t>4.3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Doklady překládané zhotovitelem</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_Toc158273072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13</w:t>
        </w:r>
        <w:r w:rsidR="005F1783" w:rsidRPr="00855EAA">
          <w:rPr>
            <w:b w:val="0"/>
            <w:bCs w:val="0"/>
            <w:noProof/>
            <w:webHidden/>
          </w:rPr>
          <w:fldChar w:fldCharType="end"/>
        </w:r>
      </w:hyperlink>
    </w:p>
    <w:p w14:paraId="54D08B11" w14:textId="51CB8587"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3" w:history="1">
        <w:r w:rsidR="005F1783" w:rsidRPr="00855EAA">
          <w:rPr>
            <w:rStyle w:val="Hypertextovodkaz"/>
            <w:b w:val="0"/>
            <w:bCs w:val="0"/>
          </w:rPr>
          <w:t>4.4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zhotovitele pro stavbu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_Toc158273073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14</w:t>
        </w:r>
        <w:r w:rsidR="005F1783" w:rsidRPr="00855EAA">
          <w:rPr>
            <w:b w:val="0"/>
            <w:bCs w:val="0"/>
            <w:noProof/>
            <w:webHidden/>
          </w:rPr>
          <w:fldChar w:fldCharType="end"/>
        </w:r>
      </w:hyperlink>
    </w:p>
    <w:p w14:paraId="5F73FC64" w14:textId="1EA6F65D"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4" w:history="1">
        <w:r w:rsidR="005F1783" w:rsidRPr="00855EAA">
          <w:rPr>
            <w:rStyle w:val="Hypertextovodkaz"/>
            <w:b w:val="0"/>
            <w:bCs w:val="0"/>
          </w:rPr>
          <w:t>4.5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Dokumentace skutečného provedení stavby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_Toc158273074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14</w:t>
        </w:r>
        <w:r w:rsidR="005F1783" w:rsidRPr="00855EAA">
          <w:rPr>
            <w:b w:val="0"/>
            <w:bCs w:val="0"/>
            <w:noProof/>
            <w:webHidden/>
          </w:rPr>
          <w:fldChar w:fldCharType="end"/>
        </w:r>
      </w:hyperlink>
    </w:p>
    <w:p w14:paraId="7FA673C6" w14:textId="58AD2205"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5" w:history="1">
        <w:r w:rsidR="005F1783" w:rsidRPr="00855EAA">
          <w:rPr>
            <w:rStyle w:val="Hypertextovodkaz"/>
            <w:b w:val="0"/>
            <w:bCs w:val="0"/>
          </w:rPr>
          <w:t>4.6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Zabezpečovací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_Toc158273075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16</w:t>
        </w:r>
        <w:r w:rsidR="005F1783" w:rsidRPr="00855EAA">
          <w:rPr>
            <w:b w:val="0"/>
            <w:bCs w:val="0"/>
            <w:noProof/>
            <w:webHidden/>
          </w:rPr>
          <w:fldChar w:fldCharType="end"/>
        </w:r>
      </w:hyperlink>
    </w:p>
    <w:p w14:paraId="2FB45EE7" w14:textId="0F04F9D4"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6" w:history="1">
        <w:r w:rsidR="005F1783" w:rsidRPr="00855EAA">
          <w:rPr>
            <w:rStyle w:val="Hypertextovodkaz"/>
            <w:b w:val="0"/>
            <w:bCs w:val="0"/>
          </w:rPr>
          <w:t>4.7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Sdělovací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_Toc158273076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35A99404" w14:textId="4ED17FB9"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7" w:history="1">
        <w:r w:rsidR="005F1783" w:rsidRPr="00855EAA">
          <w:rPr>
            <w:rStyle w:val="Hypertextovodkaz"/>
            <w:b w:val="0"/>
            <w:bCs w:val="0"/>
          </w:rPr>
          <w:t>4.8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Silnoproudá technologie včetně DŘT, trakční a energetická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_Toc158273077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45A03DF6" w14:textId="4EAFA849"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8" w:history="1">
        <w:r w:rsidR="005F1783" w:rsidRPr="00855EAA">
          <w:rPr>
            <w:rStyle w:val="Hypertextovodkaz"/>
            <w:b w:val="0"/>
            <w:bCs w:val="0"/>
          </w:rPr>
          <w:t>4.9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technologická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_Toc158273078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2F75DE69" w14:textId="5669DCB4"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79" w:history="1">
        <w:r w:rsidR="005F1783" w:rsidRPr="00855EAA">
          <w:rPr>
            <w:rStyle w:val="Hypertextovodkaz"/>
            <w:b w:val="0"/>
            <w:bCs w:val="0"/>
          </w:rPr>
          <w:t>4.10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svršek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_Toc158273079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57E22607" w14:textId="61D31CCD"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0" w:history="1">
        <w:r w:rsidR="005F1783" w:rsidRPr="00855EAA">
          <w:rPr>
            <w:rStyle w:val="Hypertextovodkaz"/>
            <w:b w:val="0"/>
            <w:bCs w:val="0"/>
          </w:rPr>
          <w:t>4.11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spodek</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_Toc158273080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19D9CA1D" w14:textId="006180C5"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1" w:history="1">
        <w:r w:rsidR="005F1783" w:rsidRPr="00855EAA">
          <w:rPr>
            <w:rStyle w:val="Hypertextovodkaz"/>
            <w:b w:val="0"/>
            <w:bCs w:val="0"/>
          </w:rPr>
          <w:t>4.12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Nástupiště</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_Toc158273081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532B7FC5" w14:textId="0A86496D"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2" w:history="1">
        <w:r w:rsidR="005F1783" w:rsidRPr="00855EAA">
          <w:rPr>
            <w:rStyle w:val="Hypertextovodkaz"/>
            <w:b w:val="0"/>
            <w:bCs w:val="0"/>
          </w:rPr>
          <w:t>4.13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přejezdy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_Toc158273082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46D17C1D" w14:textId="69C905BB"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3" w:history="1">
        <w:r w:rsidR="005F1783" w:rsidRPr="00855EAA">
          <w:rPr>
            <w:rStyle w:val="Hypertextovodkaz"/>
            <w:b w:val="0"/>
            <w:bCs w:val="0"/>
          </w:rPr>
          <w:t>4.14</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Mosty, propustky a zdi</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_Toc158273083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6D932C50" w14:textId="72D07FE8"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4" w:history="1">
        <w:r w:rsidR="005F1783" w:rsidRPr="00855EAA">
          <w:rPr>
            <w:rStyle w:val="Hypertextovodkaz"/>
            <w:b w:val="0"/>
            <w:bCs w:val="0"/>
          </w:rPr>
          <w:t>4.15</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Ostatní inženýrské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_Toc158273084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4217F9B7" w14:textId="030F453D"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5" w:history="1">
        <w:r w:rsidR="005F1783" w:rsidRPr="00855EAA">
          <w:rPr>
            <w:rStyle w:val="Hypertextovodkaz"/>
            <w:b w:val="0"/>
            <w:bCs w:val="0"/>
          </w:rPr>
          <w:t>4.16</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Železniční tunely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_Toc158273085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2CD3B6AD" w14:textId="7C95BD2E"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6" w:history="1">
        <w:r w:rsidR="005F1783" w:rsidRPr="00855EAA">
          <w:rPr>
            <w:rStyle w:val="Hypertextovodkaz"/>
            <w:b w:val="0"/>
            <w:bCs w:val="0"/>
          </w:rPr>
          <w:t>4.17</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komunikace</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_Toc158273086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5113D27A" w14:textId="3F2DD690"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7" w:history="1">
        <w:r w:rsidR="005F1783" w:rsidRPr="00855EAA">
          <w:rPr>
            <w:rStyle w:val="Hypertextovodkaz"/>
            <w:b w:val="0"/>
            <w:bCs w:val="0"/>
          </w:rPr>
          <w:t>4.18</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Kabelovody, kolektory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_Toc158273087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17</w:t>
        </w:r>
        <w:r w:rsidR="005F1783" w:rsidRPr="00855EAA">
          <w:rPr>
            <w:b w:val="0"/>
            <w:bCs w:val="0"/>
            <w:noProof/>
            <w:webHidden/>
          </w:rPr>
          <w:fldChar w:fldCharType="end"/>
        </w:r>
      </w:hyperlink>
    </w:p>
    <w:p w14:paraId="007E850A" w14:textId="3FE93199"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8" w:history="1">
        <w:r w:rsidR="005F1783" w:rsidRPr="00855EAA">
          <w:rPr>
            <w:rStyle w:val="Hypertextovodkaz"/>
            <w:b w:val="0"/>
            <w:bCs w:val="0"/>
          </w:rPr>
          <w:t>4.19</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Protihlukové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_Toc158273088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18</w:t>
        </w:r>
        <w:r w:rsidR="005F1783" w:rsidRPr="00855EAA">
          <w:rPr>
            <w:b w:val="0"/>
            <w:bCs w:val="0"/>
            <w:noProof/>
            <w:webHidden/>
          </w:rPr>
          <w:fldChar w:fldCharType="end"/>
        </w:r>
      </w:hyperlink>
    </w:p>
    <w:p w14:paraId="10C287A2" w14:textId="40DC1FF1"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89" w:history="1">
        <w:r w:rsidR="005F1783" w:rsidRPr="00855EAA">
          <w:rPr>
            <w:rStyle w:val="Hypertextovodkaz"/>
            <w:b w:val="0"/>
            <w:bCs w:val="0"/>
          </w:rPr>
          <w:t>4.20</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Pozemní stavební objekty</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_Toc158273089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18</w:t>
        </w:r>
        <w:r w:rsidR="005F1783" w:rsidRPr="00855EAA">
          <w:rPr>
            <w:b w:val="0"/>
            <w:bCs w:val="0"/>
            <w:noProof/>
            <w:webHidden/>
          </w:rPr>
          <w:fldChar w:fldCharType="end"/>
        </w:r>
      </w:hyperlink>
    </w:p>
    <w:p w14:paraId="11DA11C5" w14:textId="627C2CDC"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0" w:history="1">
        <w:r w:rsidR="005F1783" w:rsidRPr="00855EAA">
          <w:rPr>
            <w:rStyle w:val="Hypertextovodkaz"/>
            <w:b w:val="0"/>
            <w:bCs w:val="0"/>
          </w:rPr>
          <w:t>4.21</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Trakční a energická zařízení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_Toc158273090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18</w:t>
        </w:r>
        <w:r w:rsidR="005F1783" w:rsidRPr="00855EAA">
          <w:rPr>
            <w:b w:val="0"/>
            <w:bCs w:val="0"/>
            <w:noProof/>
            <w:webHidden/>
          </w:rPr>
          <w:fldChar w:fldCharType="end"/>
        </w:r>
      </w:hyperlink>
    </w:p>
    <w:p w14:paraId="75E86F38" w14:textId="6C2D953C"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1" w:history="1">
        <w:r w:rsidR="005F1783" w:rsidRPr="00855EAA">
          <w:rPr>
            <w:rStyle w:val="Hypertextovodkaz"/>
            <w:b w:val="0"/>
            <w:bCs w:val="0"/>
          </w:rPr>
          <w:t>4.22</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Centrální nákup materiálu</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_Toc158273091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18</w:t>
        </w:r>
        <w:r w:rsidR="005F1783" w:rsidRPr="00855EAA">
          <w:rPr>
            <w:b w:val="0"/>
            <w:bCs w:val="0"/>
            <w:noProof/>
            <w:webHidden/>
          </w:rPr>
          <w:fldChar w:fldCharType="end"/>
        </w:r>
      </w:hyperlink>
    </w:p>
    <w:p w14:paraId="70FFA5D3" w14:textId="3ACA4A60" w:rsidR="005F1783" w:rsidRPr="00855EAA" w:rsidRDefault="001F77D1" w:rsidP="005F1783">
      <w:pPr>
        <w:pStyle w:val="Obsah2"/>
        <w:rPr>
          <w:rFonts w:asciiTheme="minorHAnsi" w:eastAsiaTheme="minorEastAsia" w:hAnsiTheme="minorHAnsi"/>
          <w:b w:val="0"/>
          <w:bCs w:val="0"/>
          <w:noProof/>
          <w:spacing w:val="0"/>
          <w:kern w:val="2"/>
          <w:sz w:val="22"/>
          <w:szCs w:val="22"/>
          <w:lang w:eastAsia="cs-CZ"/>
          <w14:ligatures w14:val="standardContextual"/>
        </w:rPr>
      </w:pPr>
      <w:hyperlink w:anchor="_Toc158273092" w:history="1">
        <w:r w:rsidR="005F1783" w:rsidRPr="00855EAA">
          <w:rPr>
            <w:rStyle w:val="Hypertextovodkaz"/>
            <w:b w:val="0"/>
            <w:bCs w:val="0"/>
          </w:rPr>
          <w:t>4.23</w:t>
        </w:r>
        <w:r w:rsidR="005F1783" w:rsidRPr="00855EAA">
          <w:rPr>
            <w:rFonts w:asciiTheme="minorHAnsi" w:eastAsiaTheme="minorEastAsia" w:hAnsiTheme="minorHAnsi"/>
            <w:b w:val="0"/>
            <w:bCs w:val="0"/>
            <w:noProof/>
            <w:spacing w:val="0"/>
            <w:kern w:val="2"/>
            <w:sz w:val="22"/>
            <w:szCs w:val="22"/>
            <w:lang w:eastAsia="cs-CZ"/>
            <w14:ligatures w14:val="standardContextual"/>
          </w:rPr>
          <w:tab/>
        </w:r>
        <w:r w:rsidR="005F1783" w:rsidRPr="00855EAA">
          <w:rPr>
            <w:rStyle w:val="Hypertextovodkaz"/>
            <w:b w:val="0"/>
            <w:bCs w:val="0"/>
          </w:rPr>
          <w:t>Životní prostředí</w:t>
        </w:r>
        <w:r w:rsidR="005F1783" w:rsidRPr="00855EAA">
          <w:rPr>
            <w:b w:val="0"/>
            <w:bCs w:val="0"/>
            <w:noProof/>
            <w:webHidden/>
          </w:rPr>
          <w:tab/>
        </w:r>
        <w:r w:rsidR="005F1783" w:rsidRPr="00855EAA">
          <w:rPr>
            <w:b w:val="0"/>
            <w:bCs w:val="0"/>
            <w:noProof/>
            <w:webHidden/>
          </w:rPr>
          <w:fldChar w:fldCharType="begin"/>
        </w:r>
        <w:r w:rsidR="005F1783" w:rsidRPr="00855EAA">
          <w:rPr>
            <w:b w:val="0"/>
            <w:bCs w:val="0"/>
            <w:noProof/>
            <w:webHidden/>
          </w:rPr>
          <w:instrText xml:space="preserve"> PAGEREF _Toc158273092 \h </w:instrText>
        </w:r>
        <w:r w:rsidR="005F1783" w:rsidRPr="00855EAA">
          <w:rPr>
            <w:b w:val="0"/>
            <w:bCs w:val="0"/>
            <w:noProof/>
            <w:webHidden/>
          </w:rPr>
        </w:r>
        <w:r w:rsidR="005F1783" w:rsidRPr="00855EAA">
          <w:rPr>
            <w:b w:val="0"/>
            <w:bCs w:val="0"/>
            <w:noProof/>
            <w:webHidden/>
          </w:rPr>
          <w:fldChar w:fldCharType="separate"/>
        </w:r>
        <w:r w:rsidR="002F48B8">
          <w:rPr>
            <w:b w:val="0"/>
            <w:bCs w:val="0"/>
            <w:noProof/>
            <w:webHidden/>
          </w:rPr>
          <w:t>19</w:t>
        </w:r>
        <w:r w:rsidR="005F1783" w:rsidRPr="00855EAA">
          <w:rPr>
            <w:b w:val="0"/>
            <w:bCs w:val="0"/>
            <w:noProof/>
            <w:webHidden/>
          </w:rPr>
          <w:fldChar w:fldCharType="end"/>
        </w:r>
      </w:hyperlink>
    </w:p>
    <w:p w14:paraId="1A89763B" w14:textId="42CC737A" w:rsidR="005F1783" w:rsidRDefault="001F77D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3" w:history="1">
        <w:r w:rsidR="005F1783" w:rsidRPr="00516F54">
          <w:rPr>
            <w:rStyle w:val="Hypertextovodkaz"/>
          </w:rPr>
          <w:t>5.</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ORGANIZACE VÝSTAVBY, VÝLUKY</w:t>
        </w:r>
        <w:r w:rsidR="005F1783">
          <w:rPr>
            <w:noProof/>
            <w:webHidden/>
          </w:rPr>
          <w:tab/>
        </w:r>
        <w:r w:rsidR="005F1783">
          <w:rPr>
            <w:noProof/>
            <w:webHidden/>
          </w:rPr>
          <w:fldChar w:fldCharType="begin"/>
        </w:r>
        <w:r w:rsidR="005F1783">
          <w:rPr>
            <w:noProof/>
            <w:webHidden/>
          </w:rPr>
          <w:instrText xml:space="preserve"> PAGEREF _Toc158273093 \h </w:instrText>
        </w:r>
        <w:r w:rsidR="005F1783">
          <w:rPr>
            <w:noProof/>
            <w:webHidden/>
          </w:rPr>
        </w:r>
        <w:r w:rsidR="005F1783">
          <w:rPr>
            <w:noProof/>
            <w:webHidden/>
          </w:rPr>
          <w:fldChar w:fldCharType="separate"/>
        </w:r>
        <w:r w:rsidR="002F48B8">
          <w:rPr>
            <w:noProof/>
            <w:webHidden/>
          </w:rPr>
          <w:t>20</w:t>
        </w:r>
        <w:r w:rsidR="005F1783">
          <w:rPr>
            <w:noProof/>
            <w:webHidden/>
          </w:rPr>
          <w:fldChar w:fldCharType="end"/>
        </w:r>
      </w:hyperlink>
    </w:p>
    <w:p w14:paraId="26898289" w14:textId="33E9F517" w:rsidR="005F1783" w:rsidRDefault="001F77D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4" w:history="1">
        <w:r w:rsidR="005F1783" w:rsidRPr="00516F54">
          <w:rPr>
            <w:rStyle w:val="Hypertextovodkaz"/>
          </w:rPr>
          <w:t>6.</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SOUVISEJÍCÍ DOKUMENTY A PŘEDPISY</w:t>
        </w:r>
        <w:r w:rsidR="005F1783">
          <w:rPr>
            <w:noProof/>
            <w:webHidden/>
          </w:rPr>
          <w:tab/>
        </w:r>
        <w:r w:rsidR="005F1783">
          <w:rPr>
            <w:noProof/>
            <w:webHidden/>
          </w:rPr>
          <w:fldChar w:fldCharType="begin"/>
        </w:r>
        <w:r w:rsidR="005F1783">
          <w:rPr>
            <w:noProof/>
            <w:webHidden/>
          </w:rPr>
          <w:instrText xml:space="preserve"> PAGEREF _Toc158273094 \h </w:instrText>
        </w:r>
        <w:r w:rsidR="005F1783">
          <w:rPr>
            <w:noProof/>
            <w:webHidden/>
          </w:rPr>
        </w:r>
        <w:r w:rsidR="005F1783">
          <w:rPr>
            <w:noProof/>
            <w:webHidden/>
          </w:rPr>
          <w:fldChar w:fldCharType="separate"/>
        </w:r>
        <w:r w:rsidR="002F48B8">
          <w:rPr>
            <w:noProof/>
            <w:webHidden/>
          </w:rPr>
          <w:t>20</w:t>
        </w:r>
        <w:r w:rsidR="005F1783">
          <w:rPr>
            <w:noProof/>
            <w:webHidden/>
          </w:rPr>
          <w:fldChar w:fldCharType="end"/>
        </w:r>
      </w:hyperlink>
    </w:p>
    <w:p w14:paraId="04619817" w14:textId="6DEBD73C" w:rsidR="005F1783" w:rsidRDefault="001F77D1">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73095" w:history="1">
        <w:r w:rsidR="005F1783" w:rsidRPr="00516F54">
          <w:rPr>
            <w:rStyle w:val="Hypertextovodkaz"/>
          </w:rPr>
          <w:t>7.</w:t>
        </w:r>
        <w:r w:rsidR="005F1783">
          <w:rPr>
            <w:rFonts w:asciiTheme="minorHAnsi" w:eastAsiaTheme="minorEastAsia" w:hAnsiTheme="minorHAnsi"/>
            <w:b w:val="0"/>
            <w:caps w:val="0"/>
            <w:noProof/>
            <w:spacing w:val="0"/>
            <w:kern w:val="2"/>
            <w:sz w:val="22"/>
            <w:szCs w:val="22"/>
            <w:lang w:eastAsia="cs-CZ"/>
            <w14:ligatures w14:val="standardContextual"/>
          </w:rPr>
          <w:tab/>
        </w:r>
        <w:r w:rsidR="005F1783" w:rsidRPr="00516F54">
          <w:rPr>
            <w:rStyle w:val="Hypertextovodkaz"/>
          </w:rPr>
          <w:t>PŘÍLOHY</w:t>
        </w:r>
        <w:r w:rsidR="005F1783">
          <w:rPr>
            <w:noProof/>
            <w:webHidden/>
          </w:rPr>
          <w:tab/>
        </w:r>
        <w:r w:rsidR="005F1783">
          <w:rPr>
            <w:noProof/>
            <w:webHidden/>
          </w:rPr>
          <w:fldChar w:fldCharType="begin"/>
        </w:r>
        <w:r w:rsidR="005F1783">
          <w:rPr>
            <w:noProof/>
            <w:webHidden/>
          </w:rPr>
          <w:instrText xml:space="preserve"> PAGEREF _Toc158273095 \h </w:instrText>
        </w:r>
        <w:r w:rsidR="005F1783">
          <w:rPr>
            <w:noProof/>
            <w:webHidden/>
          </w:rPr>
        </w:r>
        <w:r w:rsidR="005F1783">
          <w:rPr>
            <w:noProof/>
            <w:webHidden/>
          </w:rPr>
          <w:fldChar w:fldCharType="separate"/>
        </w:r>
        <w:r w:rsidR="002F48B8">
          <w:rPr>
            <w:noProof/>
            <w:webHidden/>
          </w:rPr>
          <w:t>21</w:t>
        </w:r>
        <w:r w:rsidR="005F1783">
          <w:rPr>
            <w:noProof/>
            <w:webHidden/>
          </w:rPr>
          <w:fldChar w:fldCharType="end"/>
        </w:r>
      </w:hyperlink>
    </w:p>
    <w:p w14:paraId="30D8D7FD" w14:textId="2F14676C" w:rsidR="00AD0C7B" w:rsidRDefault="00BD7E91" w:rsidP="008D03B9">
      <w:r>
        <w:fldChar w:fldCharType="end"/>
      </w:r>
    </w:p>
    <w:p w14:paraId="63B2E205" w14:textId="77777777" w:rsidR="004752BF" w:rsidRPr="00BB77E1" w:rsidRDefault="004752BF" w:rsidP="004752BF">
      <w:pPr>
        <w:keepNext/>
        <w:spacing w:before="280" w:after="120" w:line="264" w:lineRule="auto"/>
        <w:outlineLvl w:val="0"/>
        <w:rPr>
          <w:b/>
          <w:caps/>
          <w:sz w:val="22"/>
          <w:szCs w:val="18"/>
        </w:rPr>
      </w:pPr>
      <w:bookmarkStart w:id="3" w:name="_Toc157502809"/>
      <w:bookmarkStart w:id="4" w:name="_Toc158273060"/>
      <w:bookmarkStart w:id="5" w:name="_Toc13731854"/>
      <w:r w:rsidRPr="00BB77E1">
        <w:rPr>
          <w:b/>
          <w:caps/>
          <w:sz w:val="22"/>
          <w:szCs w:val="18"/>
        </w:rPr>
        <w:t>SEZNAM ZKRATEK</w:t>
      </w:r>
      <w:bookmarkEnd w:id="3"/>
      <w:bookmarkEnd w:id="4"/>
      <w:r w:rsidRPr="00BB77E1">
        <w:rPr>
          <w:b/>
          <w:caps/>
          <w:sz w:val="22"/>
          <w:szCs w:val="18"/>
        </w:rPr>
        <w:t xml:space="preserve"> </w:t>
      </w:r>
      <w:bookmarkEnd w:id="5"/>
    </w:p>
    <w:p w14:paraId="6095BA19" w14:textId="77777777" w:rsidR="004752BF" w:rsidRPr="00BB77E1" w:rsidRDefault="004752BF" w:rsidP="004752BF">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Pr="009E35A9">
        <w:t xml:space="preserve"> </w:t>
      </w:r>
      <w:r w:rsidRPr="00CF6E87">
        <w:rPr>
          <w:sz w:val="18"/>
          <w:szCs w:val="18"/>
        </w:rPr>
        <w:t>V seznamu se neuvádějí legislativní zkratky, zkratky a značky obecně známé, zavedené právními předpisy, uvedené v obrázcích, příkladech nebo tabulkách.</w:t>
      </w:r>
    </w:p>
    <w:p w14:paraId="6B113A94" w14:textId="77777777" w:rsidR="004752BF" w:rsidRPr="00BB77E1"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BB77E1" w14:paraId="78DFCC75" w14:textId="77777777" w:rsidTr="00C75E14">
        <w:tc>
          <w:tcPr>
            <w:tcW w:w="1250" w:type="dxa"/>
            <w:tcMar>
              <w:top w:w="28" w:type="dxa"/>
              <w:left w:w="0" w:type="dxa"/>
              <w:bottom w:w="28" w:type="dxa"/>
              <w:right w:w="0" w:type="dxa"/>
            </w:tcMar>
          </w:tcPr>
          <w:p w14:paraId="0F013661"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52" w:type="dxa"/>
            <w:tcMar>
              <w:top w:w="28" w:type="dxa"/>
              <w:left w:w="0" w:type="dxa"/>
              <w:bottom w:w="28" w:type="dxa"/>
              <w:right w:w="0" w:type="dxa"/>
            </w:tcMar>
          </w:tcPr>
          <w:p w14:paraId="3C8FEF65" w14:textId="77777777" w:rsidR="004752BF" w:rsidRPr="00BB77E1" w:rsidRDefault="004752BF" w:rsidP="00C75E14">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4752BF" w:rsidRPr="00BB77E1" w14:paraId="729090D0" w14:textId="77777777" w:rsidTr="00C75E14">
        <w:tc>
          <w:tcPr>
            <w:tcW w:w="1250" w:type="dxa"/>
            <w:tcMar>
              <w:top w:w="28" w:type="dxa"/>
              <w:left w:w="0" w:type="dxa"/>
              <w:bottom w:w="28" w:type="dxa"/>
              <w:right w:w="0" w:type="dxa"/>
            </w:tcMar>
          </w:tcPr>
          <w:p w14:paraId="3CB38B62" w14:textId="77777777" w:rsidR="004752BF" w:rsidRPr="00BB77E1" w:rsidRDefault="004752BF" w:rsidP="00C75E14">
            <w:pPr>
              <w:tabs>
                <w:tab w:val="right" w:leader="dot" w:pos="1134"/>
              </w:tabs>
              <w:spacing w:after="0" w:line="240" w:lineRule="auto"/>
              <w:rPr>
                <w:b/>
                <w:sz w:val="16"/>
                <w:szCs w:val="18"/>
              </w:rPr>
            </w:pPr>
            <w:r>
              <w:rPr>
                <w:b/>
                <w:sz w:val="16"/>
                <w:szCs w:val="18"/>
              </w:rPr>
              <w:t>BZ</w:t>
            </w:r>
            <w:r w:rsidRPr="00BF7E3A">
              <w:rPr>
                <w:b/>
                <w:sz w:val="16"/>
                <w:szCs w:val="18"/>
              </w:rPr>
              <w:tab/>
            </w:r>
          </w:p>
        </w:tc>
        <w:tc>
          <w:tcPr>
            <w:tcW w:w="7452" w:type="dxa"/>
            <w:tcMar>
              <w:top w:w="28" w:type="dxa"/>
              <w:left w:w="0" w:type="dxa"/>
              <w:bottom w:w="28" w:type="dxa"/>
              <w:right w:w="0" w:type="dxa"/>
            </w:tcMar>
          </w:tcPr>
          <w:p w14:paraId="4EF6F136" w14:textId="77777777" w:rsidR="004752BF" w:rsidRPr="00BB77E1" w:rsidRDefault="004752BF" w:rsidP="00C75E14">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AA6521" w:rsidRPr="00BB77E1" w14:paraId="2A24C1BC" w14:textId="77777777" w:rsidTr="00C75E14">
        <w:tc>
          <w:tcPr>
            <w:tcW w:w="1250" w:type="dxa"/>
            <w:tcMar>
              <w:top w:w="28" w:type="dxa"/>
              <w:left w:w="0" w:type="dxa"/>
              <w:bottom w:w="28" w:type="dxa"/>
              <w:right w:w="0" w:type="dxa"/>
            </w:tcMar>
          </w:tcPr>
          <w:p w14:paraId="63FBBE4C" w14:textId="1F2C8F94" w:rsidR="00AA6521" w:rsidRPr="00BB77E1" w:rsidRDefault="00AA6521" w:rsidP="00AA6521">
            <w:pPr>
              <w:tabs>
                <w:tab w:val="right" w:leader="dot" w:pos="1134"/>
              </w:tabs>
              <w:spacing w:after="0" w:line="240" w:lineRule="auto"/>
              <w:rPr>
                <w:b/>
                <w:sz w:val="16"/>
                <w:szCs w:val="18"/>
              </w:rPr>
            </w:pPr>
            <w:r>
              <w:rPr>
                <w:b/>
                <w:sz w:val="16"/>
                <w:szCs w:val="18"/>
              </w:rPr>
              <w:t xml:space="preserve">DDTS </w:t>
            </w:r>
            <w:r w:rsidRPr="00BF7E3A">
              <w:rPr>
                <w:b/>
                <w:sz w:val="16"/>
                <w:szCs w:val="18"/>
              </w:rPr>
              <w:tab/>
            </w:r>
          </w:p>
        </w:tc>
        <w:tc>
          <w:tcPr>
            <w:tcW w:w="7452" w:type="dxa"/>
            <w:tcMar>
              <w:top w:w="28" w:type="dxa"/>
              <w:left w:w="0" w:type="dxa"/>
              <w:bottom w:w="28" w:type="dxa"/>
              <w:right w:w="0" w:type="dxa"/>
            </w:tcMar>
          </w:tcPr>
          <w:p w14:paraId="4BC04506" w14:textId="1A5A9E4E" w:rsidR="00AA6521" w:rsidRPr="00BB77E1" w:rsidRDefault="00AA6521" w:rsidP="00AA6521">
            <w:pPr>
              <w:spacing w:after="0" w:line="240" w:lineRule="auto"/>
              <w:rPr>
                <w:sz w:val="16"/>
                <w:szCs w:val="16"/>
              </w:rPr>
            </w:pPr>
            <w:r w:rsidRPr="00E10D55">
              <w:rPr>
                <w:rFonts w:cs="Verdana"/>
                <w:sz w:val="16"/>
                <w:szCs w:val="16"/>
              </w:rPr>
              <w:t>Dálková diagnostika technologických systémů</w:t>
            </w:r>
          </w:p>
        </w:tc>
      </w:tr>
      <w:tr w:rsidR="00AA6521" w:rsidRPr="00BB77E1" w14:paraId="38A1B662" w14:textId="77777777" w:rsidTr="00C75E14">
        <w:tc>
          <w:tcPr>
            <w:tcW w:w="1250" w:type="dxa"/>
            <w:tcMar>
              <w:top w:w="28" w:type="dxa"/>
              <w:left w:w="0" w:type="dxa"/>
              <w:bottom w:w="28" w:type="dxa"/>
              <w:right w:w="0" w:type="dxa"/>
            </w:tcMar>
          </w:tcPr>
          <w:p w14:paraId="7E13DA2F" w14:textId="6654DC0B" w:rsidR="00AA6521" w:rsidRPr="00BB77E1" w:rsidRDefault="00AA6521" w:rsidP="00AA6521">
            <w:pPr>
              <w:tabs>
                <w:tab w:val="right" w:leader="dot" w:pos="1134"/>
              </w:tabs>
              <w:spacing w:after="0" w:line="240" w:lineRule="auto"/>
              <w:rPr>
                <w:b/>
                <w:sz w:val="16"/>
                <w:szCs w:val="18"/>
              </w:rPr>
            </w:pPr>
            <w:r>
              <w:rPr>
                <w:b/>
                <w:sz w:val="16"/>
                <w:szCs w:val="18"/>
              </w:rPr>
              <w:t xml:space="preserve">DTMŽ </w:t>
            </w:r>
            <w:r w:rsidRPr="00BF7E3A">
              <w:rPr>
                <w:b/>
                <w:sz w:val="16"/>
                <w:szCs w:val="18"/>
              </w:rPr>
              <w:tab/>
            </w:r>
          </w:p>
        </w:tc>
        <w:tc>
          <w:tcPr>
            <w:tcW w:w="7452" w:type="dxa"/>
            <w:tcMar>
              <w:top w:w="28" w:type="dxa"/>
              <w:left w:w="0" w:type="dxa"/>
              <w:bottom w:w="28" w:type="dxa"/>
              <w:right w:w="0" w:type="dxa"/>
            </w:tcMar>
          </w:tcPr>
          <w:p w14:paraId="5AA64B40" w14:textId="0E1E045D" w:rsidR="00AA6521" w:rsidRPr="00BB77E1" w:rsidRDefault="00AA6521" w:rsidP="00AA6521">
            <w:pPr>
              <w:spacing w:after="0" w:line="240" w:lineRule="auto"/>
              <w:rPr>
                <w:sz w:val="16"/>
                <w:szCs w:val="16"/>
              </w:rPr>
            </w:pPr>
            <w:r w:rsidRPr="00E10D55">
              <w:rPr>
                <w:rFonts w:cs="Verdana"/>
                <w:sz w:val="16"/>
                <w:szCs w:val="16"/>
              </w:rPr>
              <w:t>Digitální technická mapa železnice</w:t>
            </w:r>
          </w:p>
        </w:tc>
      </w:tr>
      <w:tr w:rsidR="004752BF" w:rsidRPr="00BB77E1" w14:paraId="5445BD6F" w14:textId="77777777" w:rsidTr="00C75E14">
        <w:tc>
          <w:tcPr>
            <w:tcW w:w="1250" w:type="dxa"/>
            <w:tcMar>
              <w:top w:w="28" w:type="dxa"/>
              <w:left w:w="0" w:type="dxa"/>
              <w:bottom w:w="28" w:type="dxa"/>
              <w:right w:w="0" w:type="dxa"/>
            </w:tcMar>
          </w:tcPr>
          <w:p w14:paraId="2F10607E"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52" w:type="dxa"/>
            <w:tcMar>
              <w:top w:w="28" w:type="dxa"/>
              <w:left w:w="0" w:type="dxa"/>
              <w:bottom w:w="28" w:type="dxa"/>
              <w:right w:w="0" w:type="dxa"/>
            </w:tcMar>
          </w:tcPr>
          <w:p w14:paraId="22528F07" w14:textId="77777777" w:rsidR="004752BF" w:rsidRPr="00BB77E1" w:rsidRDefault="004752BF" w:rsidP="00C75E14">
            <w:pPr>
              <w:spacing w:after="0" w:line="240" w:lineRule="auto"/>
              <w:rPr>
                <w:sz w:val="16"/>
                <w:szCs w:val="16"/>
              </w:rPr>
            </w:pPr>
            <w:r w:rsidRPr="00BB77E1">
              <w:rPr>
                <w:sz w:val="16"/>
                <w:szCs w:val="16"/>
              </w:rPr>
              <w:t>Elektronický stavební deník</w:t>
            </w:r>
          </w:p>
        </w:tc>
      </w:tr>
      <w:tr w:rsidR="004752BF" w:rsidRPr="00BB77E1" w14:paraId="02F42EE3" w14:textId="77777777" w:rsidTr="00C75E14">
        <w:tc>
          <w:tcPr>
            <w:tcW w:w="1250" w:type="dxa"/>
            <w:tcMar>
              <w:top w:w="28" w:type="dxa"/>
              <w:left w:w="0" w:type="dxa"/>
              <w:bottom w:w="28" w:type="dxa"/>
              <w:right w:w="0" w:type="dxa"/>
            </w:tcMar>
          </w:tcPr>
          <w:p w14:paraId="12812684"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52" w:type="dxa"/>
            <w:tcMar>
              <w:top w:w="28" w:type="dxa"/>
              <w:left w:w="0" w:type="dxa"/>
              <w:bottom w:w="28" w:type="dxa"/>
              <w:right w:w="0" w:type="dxa"/>
            </w:tcMar>
          </w:tcPr>
          <w:p w14:paraId="7FAF4B99" w14:textId="77777777" w:rsidR="004752BF" w:rsidRPr="00BB77E1" w:rsidRDefault="004752BF" w:rsidP="00C75E14">
            <w:pPr>
              <w:spacing w:after="0" w:line="240" w:lineRule="auto"/>
              <w:rPr>
                <w:sz w:val="16"/>
                <w:szCs w:val="16"/>
              </w:rPr>
            </w:pPr>
            <w:r w:rsidRPr="00BB77E1">
              <w:rPr>
                <w:sz w:val="16"/>
                <w:szCs w:val="16"/>
              </w:rPr>
              <w:t>Opravné a údržbové akce</w:t>
            </w:r>
          </w:p>
        </w:tc>
      </w:tr>
      <w:tr w:rsidR="004752BF" w:rsidRPr="00BB77E1" w14:paraId="48396A2C" w14:textId="77777777" w:rsidTr="00C75E14">
        <w:tc>
          <w:tcPr>
            <w:tcW w:w="1250" w:type="dxa"/>
            <w:tcMar>
              <w:top w:w="28" w:type="dxa"/>
              <w:left w:w="0" w:type="dxa"/>
              <w:bottom w:w="28" w:type="dxa"/>
              <w:right w:w="0" w:type="dxa"/>
            </w:tcMar>
          </w:tcPr>
          <w:p w14:paraId="6CB76925"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52" w:type="dxa"/>
            <w:tcMar>
              <w:top w:w="28" w:type="dxa"/>
              <w:left w:w="0" w:type="dxa"/>
              <w:bottom w:w="28" w:type="dxa"/>
              <w:right w:w="0" w:type="dxa"/>
            </w:tcMar>
          </w:tcPr>
          <w:p w14:paraId="53499080" w14:textId="77777777" w:rsidR="004752BF" w:rsidRPr="00BB77E1" w:rsidRDefault="004752BF" w:rsidP="00C75E14">
            <w:pPr>
              <w:spacing w:after="0" w:line="240" w:lineRule="auto"/>
              <w:rPr>
                <w:sz w:val="16"/>
                <w:szCs w:val="16"/>
              </w:rPr>
            </w:pPr>
            <w:r w:rsidRPr="00BB77E1">
              <w:rPr>
                <w:sz w:val="16"/>
                <w:szCs w:val="16"/>
              </w:rPr>
              <w:t>Projektová dokumentace</w:t>
            </w:r>
          </w:p>
        </w:tc>
      </w:tr>
      <w:tr w:rsidR="004752BF" w:rsidRPr="00BB77E1" w14:paraId="00F77D90" w14:textId="77777777" w:rsidTr="00C75E14">
        <w:tc>
          <w:tcPr>
            <w:tcW w:w="1250" w:type="dxa"/>
            <w:tcMar>
              <w:top w:w="28" w:type="dxa"/>
              <w:left w:w="0" w:type="dxa"/>
              <w:bottom w:w="28" w:type="dxa"/>
              <w:right w:w="0" w:type="dxa"/>
            </w:tcMar>
          </w:tcPr>
          <w:p w14:paraId="5DAAF47F" w14:textId="77777777" w:rsidR="004752BF" w:rsidRPr="00BB77E1" w:rsidRDefault="004752BF" w:rsidP="00C75E14">
            <w:pPr>
              <w:tabs>
                <w:tab w:val="right" w:leader="dot" w:pos="1134"/>
              </w:tabs>
              <w:spacing w:after="0" w:line="240" w:lineRule="auto"/>
              <w:rPr>
                <w:b/>
                <w:sz w:val="16"/>
                <w:szCs w:val="18"/>
              </w:rPr>
            </w:pPr>
            <w:r>
              <w:rPr>
                <w:b/>
                <w:sz w:val="16"/>
                <w:szCs w:val="18"/>
              </w:rPr>
              <w:t>SPS</w:t>
            </w:r>
            <w:r w:rsidRPr="00BB77E1">
              <w:rPr>
                <w:b/>
                <w:sz w:val="16"/>
                <w:szCs w:val="18"/>
              </w:rPr>
              <w:tab/>
            </w:r>
          </w:p>
        </w:tc>
        <w:tc>
          <w:tcPr>
            <w:tcW w:w="7452" w:type="dxa"/>
            <w:tcMar>
              <w:top w:w="28" w:type="dxa"/>
              <w:left w:w="0" w:type="dxa"/>
              <w:bottom w:w="28" w:type="dxa"/>
              <w:right w:w="0" w:type="dxa"/>
            </w:tcMar>
          </w:tcPr>
          <w:p w14:paraId="0272962A" w14:textId="77777777" w:rsidR="004752BF" w:rsidRPr="00BB77E1" w:rsidRDefault="004752BF" w:rsidP="00C75E14">
            <w:pPr>
              <w:autoSpaceDE w:val="0"/>
              <w:autoSpaceDN w:val="0"/>
              <w:adjustRightInd w:val="0"/>
              <w:spacing w:after="0" w:line="240" w:lineRule="auto"/>
              <w:rPr>
                <w:rFonts w:cs="Verdana"/>
                <w:sz w:val="16"/>
                <w:szCs w:val="16"/>
              </w:rPr>
            </w:pPr>
            <w:r>
              <w:rPr>
                <w:rFonts w:cs="Verdana"/>
                <w:sz w:val="16"/>
                <w:szCs w:val="16"/>
              </w:rPr>
              <w:t>Správa pozemních staveb</w:t>
            </w:r>
          </w:p>
        </w:tc>
      </w:tr>
      <w:tr w:rsidR="004752BF" w:rsidRPr="00BB77E1" w14:paraId="7B233C4A" w14:textId="77777777" w:rsidTr="00C75E14">
        <w:tc>
          <w:tcPr>
            <w:tcW w:w="1250" w:type="dxa"/>
            <w:tcMar>
              <w:top w:w="28" w:type="dxa"/>
              <w:left w:w="0" w:type="dxa"/>
              <w:bottom w:w="28" w:type="dxa"/>
              <w:right w:w="0" w:type="dxa"/>
            </w:tcMar>
          </w:tcPr>
          <w:p w14:paraId="3198A88D"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52" w:type="dxa"/>
            <w:tcMar>
              <w:top w:w="28" w:type="dxa"/>
              <w:left w:w="0" w:type="dxa"/>
              <w:bottom w:w="28" w:type="dxa"/>
              <w:right w:w="0" w:type="dxa"/>
            </w:tcMar>
          </w:tcPr>
          <w:p w14:paraId="4886EC47" w14:textId="77777777" w:rsidR="004752BF" w:rsidRPr="00BB77E1" w:rsidRDefault="004752BF" w:rsidP="00C75E14">
            <w:pPr>
              <w:spacing w:after="0" w:line="240" w:lineRule="auto"/>
              <w:rPr>
                <w:sz w:val="16"/>
                <w:szCs w:val="16"/>
              </w:rPr>
            </w:pPr>
            <w:r w:rsidRPr="00BB77E1">
              <w:rPr>
                <w:sz w:val="16"/>
                <w:szCs w:val="16"/>
              </w:rPr>
              <w:t>Úprava majetkových vztahů v železničních stanicích</w:t>
            </w:r>
          </w:p>
        </w:tc>
      </w:tr>
      <w:tr w:rsidR="004752BF" w:rsidRPr="00BB77E1" w14:paraId="47A23FE8" w14:textId="77777777" w:rsidTr="00C75E14">
        <w:tc>
          <w:tcPr>
            <w:tcW w:w="1250" w:type="dxa"/>
            <w:tcMar>
              <w:top w:w="28" w:type="dxa"/>
              <w:left w:w="0" w:type="dxa"/>
              <w:bottom w:w="28" w:type="dxa"/>
              <w:right w:w="0" w:type="dxa"/>
            </w:tcMar>
          </w:tcPr>
          <w:p w14:paraId="11CCD8F9" w14:textId="77777777" w:rsidR="004752BF" w:rsidRPr="00BB77E1" w:rsidRDefault="004752BF" w:rsidP="00C75E14">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52" w:type="dxa"/>
            <w:tcMar>
              <w:top w:w="28" w:type="dxa"/>
              <w:left w:w="0" w:type="dxa"/>
              <w:bottom w:w="28" w:type="dxa"/>
              <w:right w:w="0" w:type="dxa"/>
            </w:tcMar>
          </w:tcPr>
          <w:p w14:paraId="7AAC861F" w14:textId="77777777" w:rsidR="004752BF" w:rsidRPr="00BB77E1" w:rsidRDefault="004752BF" w:rsidP="00C75E14">
            <w:pPr>
              <w:spacing w:after="0" w:line="240" w:lineRule="auto"/>
              <w:rPr>
                <w:sz w:val="16"/>
                <w:szCs w:val="16"/>
              </w:rPr>
            </w:pPr>
            <w:r w:rsidRPr="00BB77E1">
              <w:rPr>
                <w:sz w:val="16"/>
                <w:szCs w:val="16"/>
              </w:rPr>
              <w:t>Životní prostředí</w:t>
            </w:r>
          </w:p>
        </w:tc>
      </w:tr>
    </w:tbl>
    <w:p w14:paraId="78B680FB" w14:textId="77777777" w:rsidR="00F92E3A" w:rsidRDefault="00F92E3A" w:rsidP="003B0494">
      <w:pPr>
        <w:pStyle w:val="Nadpisbezsl1-1"/>
        <w:outlineLvl w:val="0"/>
      </w:pPr>
      <w:bookmarkStart w:id="6" w:name="_Toc121494840"/>
      <w:bookmarkStart w:id="7" w:name="_Toc158273061"/>
      <w:r w:rsidRPr="00F92E3A">
        <w:lastRenderedPageBreak/>
        <w:t>Pojmy a definice</w:t>
      </w:r>
      <w:bookmarkEnd w:id="6"/>
      <w:bookmarkEnd w:id="7"/>
    </w:p>
    <w:p w14:paraId="703E8324" w14:textId="77777777" w:rsidR="00AA6521" w:rsidRPr="00CF6E87" w:rsidRDefault="00AA6521" w:rsidP="00DE7C75">
      <w:pPr>
        <w:numPr>
          <w:ilvl w:val="0"/>
          <w:numId w:val="16"/>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 xml:space="preserve">Byla-li projektová dokumentace zpracována projektantem, zajistí stavebník </w:t>
      </w:r>
      <w:r w:rsidRPr="00AA6521">
        <w:rPr>
          <w:b/>
          <w:bCs/>
          <w:sz w:val="18"/>
          <w:szCs w:val="18"/>
        </w:rPr>
        <w:t>výkon dozoru projektanta</w:t>
      </w:r>
      <w:r w:rsidRPr="008A6BBD">
        <w:rPr>
          <w:sz w:val="18"/>
          <w:szCs w:val="18"/>
        </w:rPr>
        <w:t xml:space="preserve">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90A2387" w:rsidR="004752BF" w:rsidRPr="00CF6E87" w:rsidRDefault="00AA6521"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1B29A7">
        <w:rPr>
          <w:sz w:val="18"/>
          <w:szCs w:val="18"/>
        </w:rPr>
        <w:t xml:space="preserve"> </w:t>
      </w:r>
    </w:p>
    <w:p w14:paraId="72E379B3"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Pr>
          <w:sz w:val="18"/>
          <w:szCs w:val="18"/>
        </w:rPr>
        <w:t> </w:t>
      </w:r>
      <w:r w:rsidRPr="001B29A7">
        <w:rPr>
          <w:sz w:val="18"/>
          <w:szCs w:val="18"/>
        </w:rPr>
        <w:t>134/2016 Sb., o zadávání veřejných zakázek).</w:t>
      </w:r>
    </w:p>
    <w:p w14:paraId="55852277"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F881EC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Pr>
          <w:sz w:val="18"/>
          <w:szCs w:val="18"/>
        </w:rPr>
        <w:t>dále také „</w:t>
      </w:r>
      <w:r w:rsidRPr="001B29A7">
        <w:rPr>
          <w:sz w:val="18"/>
          <w:szCs w:val="18"/>
        </w:rPr>
        <w:t>TDS</w:t>
      </w:r>
      <w:r>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3" w:name="_Hlk156913861"/>
      <w:r w:rsidRPr="001B29A7">
        <w:rPr>
          <w:sz w:val="18"/>
          <w:szCs w:val="18"/>
        </w:rPr>
        <w:t xml:space="preserve">(stavební zákon). </w:t>
      </w:r>
      <w:bookmarkEnd w:id="13"/>
      <w:r w:rsidRPr="001B29A7">
        <w:rPr>
          <w:sz w:val="18"/>
          <w:szCs w:val="18"/>
        </w:rPr>
        <w:t>Funkce technický dozor stavebníka není totožná s funkcí stavební dozor dle § 14 písm. g) stavebního zákona.</w:t>
      </w:r>
    </w:p>
    <w:p w14:paraId="541263B5" w14:textId="77777777" w:rsidR="004752BF" w:rsidRPr="00CF6E87" w:rsidRDefault="004752BF" w:rsidP="00DE7C75">
      <w:pPr>
        <w:numPr>
          <w:ilvl w:val="0"/>
          <w:numId w:val="16"/>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6087EA4C" w14:textId="77777777" w:rsidR="004752BF" w:rsidRPr="00CF6E87" w:rsidRDefault="004752BF" w:rsidP="00DE7C75">
      <w:pPr>
        <w:numPr>
          <w:ilvl w:val="0"/>
          <w:numId w:val="16"/>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306360AD" w:rsidR="00826B7B" w:rsidRPr="00AA6521" w:rsidRDefault="004752BF" w:rsidP="00DE7C75">
      <w:pPr>
        <w:pStyle w:val="Odstavecseseznamem"/>
        <w:numPr>
          <w:ilvl w:val="0"/>
          <w:numId w:val="16"/>
        </w:numPr>
        <w:autoSpaceDE w:val="0"/>
        <w:autoSpaceDN w:val="0"/>
        <w:adjustRightInd w:val="0"/>
        <w:spacing w:after="0" w:line="240" w:lineRule="auto"/>
        <w:jc w:val="both"/>
        <w:rPr>
          <w:sz w:val="18"/>
          <w:szCs w:val="18"/>
        </w:rPr>
      </w:pPr>
      <w:r w:rsidRPr="00AA6521">
        <w:rPr>
          <w:sz w:val="18"/>
          <w:szCs w:val="18"/>
        </w:rPr>
        <w:t>V</w:t>
      </w:r>
      <w:r w:rsidRPr="00AA6521">
        <w:rPr>
          <w:rFonts w:cs="Verdana"/>
          <w:sz w:val="18"/>
          <w:szCs w:val="18"/>
        </w:rPr>
        <w:t xml:space="preserve"> ZTP jsou použité odkazy na </w:t>
      </w:r>
      <w:r w:rsidRPr="00AA6521">
        <w:rPr>
          <w:rFonts w:cs="Verdana"/>
          <w:b/>
          <w:sz w:val="18"/>
          <w:szCs w:val="18"/>
        </w:rPr>
        <w:t>oddíly, články a podčlánky</w:t>
      </w:r>
      <w:r w:rsidRPr="00AA6521">
        <w:rPr>
          <w:rFonts w:cs="Verdana"/>
          <w:sz w:val="18"/>
          <w:szCs w:val="18"/>
        </w:rPr>
        <w:t xml:space="preserve"> souboru </w:t>
      </w:r>
      <w:r w:rsidRPr="00AA6521">
        <w:rPr>
          <w:rFonts w:cs="Verdana"/>
          <w:b/>
          <w:sz w:val="18"/>
          <w:szCs w:val="18"/>
        </w:rPr>
        <w:t>Technické kvalitativní podmínky staveb státních drah</w:t>
      </w:r>
      <w:r w:rsidRPr="00AA6521">
        <w:rPr>
          <w:rFonts w:cs="Verdana"/>
          <w:sz w:val="18"/>
          <w:szCs w:val="18"/>
        </w:rPr>
        <w:t xml:space="preserve"> (dále jen „TKP“)</w:t>
      </w:r>
      <w:r w:rsidR="00AA6521" w:rsidRPr="00AA6521">
        <w:rPr>
          <w:rFonts w:cs="Verdana"/>
          <w:sz w:val="18"/>
          <w:szCs w:val="18"/>
        </w:rPr>
        <w:t>.</w:t>
      </w:r>
      <w:r w:rsidR="00826B7B" w:rsidRPr="00AA6521">
        <w:rPr>
          <w:sz w:val="18"/>
          <w:szCs w:val="18"/>
        </w:rPr>
        <w:br w:type="page"/>
      </w:r>
    </w:p>
    <w:p w14:paraId="0CBE9032" w14:textId="77777777" w:rsidR="00DF7BAA" w:rsidRDefault="00DF7BAA" w:rsidP="00DF7BAA">
      <w:pPr>
        <w:pStyle w:val="Nadpis2-1"/>
      </w:pPr>
      <w:bookmarkStart w:id="14" w:name="_Toc6410429"/>
      <w:bookmarkStart w:id="15" w:name="_Toc121494841"/>
      <w:bookmarkStart w:id="16" w:name="_Toc158273062"/>
      <w:bookmarkStart w:id="17" w:name="_Toc389559699"/>
      <w:bookmarkStart w:id="18" w:name="_Toc397429847"/>
      <w:bookmarkStart w:id="19" w:name="_Ref433028040"/>
      <w:bookmarkStart w:id="20" w:name="_Toc1048197"/>
      <w:bookmarkStart w:id="21" w:name="_Toc13731855"/>
      <w:r w:rsidRPr="00782CE4">
        <w:lastRenderedPageBreak/>
        <w:t>SPECIFIKACE</w:t>
      </w:r>
      <w:r>
        <w:t xml:space="preserve"> PŘEDMĚTU DÍLA</w:t>
      </w:r>
      <w:bookmarkEnd w:id="14"/>
      <w:bookmarkEnd w:id="15"/>
      <w:bookmarkEnd w:id="16"/>
    </w:p>
    <w:p w14:paraId="05AE8C5C" w14:textId="77777777" w:rsidR="00DF7BAA" w:rsidRPr="00612FE3" w:rsidRDefault="00DF7BAA" w:rsidP="00DF7BAA">
      <w:pPr>
        <w:pStyle w:val="Nadpis2-2"/>
      </w:pPr>
      <w:bookmarkStart w:id="22" w:name="_Toc6410430"/>
      <w:bookmarkStart w:id="23" w:name="_Toc121494842"/>
      <w:bookmarkStart w:id="24" w:name="_Toc158273063"/>
      <w:r w:rsidRPr="00612FE3">
        <w:t>Účel a rozsah předmětu Díla</w:t>
      </w:r>
      <w:bookmarkEnd w:id="22"/>
      <w:bookmarkEnd w:id="23"/>
      <w:bookmarkEnd w:id="24"/>
    </w:p>
    <w:p w14:paraId="144B4FC2" w14:textId="7E092D17" w:rsidR="00DF7BAA" w:rsidRPr="00612FE3" w:rsidRDefault="00DF7BAA" w:rsidP="00DF7BAA">
      <w:pPr>
        <w:pStyle w:val="Text2-1"/>
      </w:pPr>
      <w:r w:rsidRPr="00612FE3">
        <w:t>Předmětem díla je zhotovení stavby „</w:t>
      </w:r>
      <w:r w:rsidR="00612FE3" w:rsidRPr="00612FE3">
        <w:t>Oprava přejezdového zabezpečovacího zařízení na přejezdu P6507 v km 255,202 v úseku Jistebník – Pol</w:t>
      </w:r>
      <w:r w:rsidR="006509B1">
        <w:t>a</w:t>
      </w:r>
      <w:r w:rsidR="00612FE3" w:rsidRPr="00612FE3">
        <w:t>nka nad Odrou</w:t>
      </w:r>
      <w:r w:rsidRPr="00612FE3">
        <w:t>“</w:t>
      </w:r>
      <w:r w:rsidR="00EC4FA5" w:rsidRPr="00612FE3">
        <w:t>,</w:t>
      </w:r>
      <w:r w:rsidRPr="00612FE3">
        <w:t xml:space="preserve"> jejímž cílem je </w:t>
      </w:r>
      <w:r w:rsidR="00612FE3" w:rsidRPr="00612FE3">
        <w:t>zlepšení technického stavu zabezpečovacího zařízení po stránce funkčnosti.</w:t>
      </w:r>
    </w:p>
    <w:p w14:paraId="636E6E4F" w14:textId="2EC0D8C0" w:rsidR="004752BF" w:rsidRPr="00612FE3" w:rsidRDefault="00A16611" w:rsidP="00F52698">
      <w:pPr>
        <w:pStyle w:val="Text2-1"/>
      </w:pPr>
      <w:r w:rsidRPr="00612FE3">
        <w:t>Rozsah Díla „</w:t>
      </w:r>
      <w:r w:rsidR="00612FE3" w:rsidRPr="00612FE3">
        <w:rPr>
          <w:bCs/>
        </w:rPr>
        <w:t>Oprava přejezdového zabezpečovacího zařízení na přejezdu P6507 v km 255,202 v úseku Jistebník – Polanka nad Odrou“</w:t>
      </w:r>
      <w:r w:rsidRPr="00612FE3">
        <w:t xml:space="preserve"> je </w:t>
      </w:r>
      <w:r w:rsidR="00612FE3" w:rsidRPr="00612FE3">
        <w:t>výměna vnitřní a venkovní technologické část</w:t>
      </w:r>
      <w:r w:rsidR="00543BD1">
        <w:t>i</w:t>
      </w:r>
      <w:r w:rsidR="00612FE3" w:rsidRPr="00612FE3">
        <w:t xml:space="preserve"> přejezdového zabezpečovacího zařízení na přejezdu P6507 v km 255,202.</w:t>
      </w:r>
    </w:p>
    <w:p w14:paraId="1E68D323" w14:textId="77777777" w:rsidR="004752BF" w:rsidRPr="00612FE3" w:rsidRDefault="004752BF" w:rsidP="004752BF">
      <w:pPr>
        <w:pStyle w:val="Text2-1"/>
        <w:numPr>
          <w:ilvl w:val="0"/>
          <w:numId w:val="0"/>
        </w:numPr>
        <w:ind w:left="737"/>
      </w:pPr>
      <w:r w:rsidRPr="00612FE3">
        <w:t xml:space="preserve">1. zhotovení stavby dle zadávací dokumentace, </w:t>
      </w:r>
    </w:p>
    <w:p w14:paraId="32C72FDA" w14:textId="77777777" w:rsidR="004752BF" w:rsidRPr="00612FE3" w:rsidRDefault="004752BF" w:rsidP="004752BF">
      <w:pPr>
        <w:pStyle w:val="Text2-1"/>
        <w:numPr>
          <w:ilvl w:val="0"/>
          <w:numId w:val="0"/>
        </w:numPr>
        <w:ind w:left="737"/>
      </w:pPr>
      <w:r w:rsidRPr="00612FE3">
        <w:t xml:space="preserve">2. zpracování Realizační dokumentace stavby, </w:t>
      </w:r>
    </w:p>
    <w:p w14:paraId="4AB982AE" w14:textId="710FDCEC" w:rsidR="004752BF" w:rsidRDefault="004752BF" w:rsidP="004752BF">
      <w:pPr>
        <w:pStyle w:val="Text2-1"/>
        <w:numPr>
          <w:ilvl w:val="0"/>
          <w:numId w:val="0"/>
        </w:numPr>
        <w:ind w:left="737"/>
      </w:pPr>
      <w:r w:rsidRPr="00612FE3">
        <w:t>3. vypracování Dokumentace skutečného provedení stavby včetně geodetické části</w:t>
      </w:r>
      <w:r w:rsidR="00AA6521" w:rsidRPr="00612FE3">
        <w:t>,</w:t>
      </w:r>
      <w:r>
        <w:t xml:space="preserve">  </w:t>
      </w:r>
    </w:p>
    <w:p w14:paraId="29AAB0CD" w14:textId="13E4C72B" w:rsidR="00E70AB8" w:rsidRDefault="00F827DA" w:rsidP="004752BF">
      <w:pPr>
        <w:pStyle w:val="Text2-1"/>
        <w:numPr>
          <w:ilvl w:val="0"/>
          <w:numId w:val="0"/>
        </w:numPr>
        <w:ind w:left="737"/>
      </w:pPr>
      <w:r>
        <w:t>(dále jen „stavba“ nebo „dílo“)</w:t>
      </w:r>
      <w:r w:rsidR="003B426C">
        <w:t xml:space="preserve">. </w:t>
      </w:r>
    </w:p>
    <w:p w14:paraId="79B5C973" w14:textId="77777777" w:rsidR="00DF7BAA" w:rsidRDefault="00DF7BAA" w:rsidP="00DF7BAA">
      <w:pPr>
        <w:pStyle w:val="Nadpis2-2"/>
      </w:pPr>
      <w:bookmarkStart w:id="25" w:name="_Toc6410431"/>
      <w:bookmarkStart w:id="26" w:name="_Toc121494843"/>
      <w:bookmarkStart w:id="27" w:name="_Toc158273064"/>
      <w:r>
        <w:t>Umístění stavby</w:t>
      </w:r>
      <w:bookmarkEnd w:id="25"/>
      <w:bookmarkEnd w:id="26"/>
      <w:bookmarkEnd w:id="27"/>
    </w:p>
    <w:p w14:paraId="4DFE4759" w14:textId="63E22403" w:rsidR="006972D4" w:rsidRDefault="00DF7BAA" w:rsidP="005A6C0C">
      <w:pPr>
        <w:pStyle w:val="Text2-1"/>
      </w:pPr>
      <w:r>
        <w:t xml:space="preserve">Stavba bude probíhat na trati </w:t>
      </w:r>
      <w:r w:rsidR="00543BD1">
        <w:t>Bohumín – Přerov</w:t>
      </w:r>
    </w:p>
    <w:p w14:paraId="5BCAFB64" w14:textId="0FF168C2" w:rsidR="00F827DA" w:rsidRDefault="00F827DA" w:rsidP="00F827DA">
      <w:pPr>
        <w:pStyle w:val="Text2-1"/>
        <w:numPr>
          <w:ilvl w:val="0"/>
          <w:numId w:val="0"/>
        </w:numPr>
        <w:ind w:firstLine="709"/>
      </w:pPr>
      <w:r>
        <w:t>Kraj</w:t>
      </w:r>
      <w:r w:rsidR="00612FE3">
        <w:t>: Moravskoslezský</w:t>
      </w:r>
    </w:p>
    <w:p w14:paraId="151B2311" w14:textId="341D8F26" w:rsidR="00F827DA" w:rsidRDefault="00F827DA" w:rsidP="00F827DA">
      <w:pPr>
        <w:pStyle w:val="Text2-1"/>
        <w:numPr>
          <w:ilvl w:val="0"/>
          <w:numId w:val="0"/>
        </w:numPr>
        <w:ind w:firstLine="709"/>
      </w:pPr>
      <w:r>
        <w:t xml:space="preserve">Okres: </w:t>
      </w:r>
      <w:r w:rsidR="00612FE3">
        <w:t>Ostrava</w:t>
      </w:r>
    </w:p>
    <w:p w14:paraId="6CB06502" w14:textId="7CECB379" w:rsidR="00F827DA" w:rsidRDefault="00F827DA" w:rsidP="00F827DA">
      <w:pPr>
        <w:pStyle w:val="Text2-1"/>
        <w:numPr>
          <w:ilvl w:val="0"/>
          <w:numId w:val="0"/>
        </w:numPr>
        <w:ind w:firstLine="709"/>
      </w:pPr>
      <w:r>
        <w:t>TUDU:</w:t>
      </w:r>
      <w:r w:rsidR="00612FE3">
        <w:t>189120</w:t>
      </w:r>
    </w:p>
    <w:p w14:paraId="461FEE58" w14:textId="3A01AB1A" w:rsidR="00F827DA" w:rsidRDefault="00F827DA" w:rsidP="00F827DA">
      <w:pPr>
        <w:pStyle w:val="Text2-1"/>
        <w:numPr>
          <w:ilvl w:val="0"/>
          <w:numId w:val="0"/>
        </w:numPr>
        <w:ind w:firstLine="709"/>
      </w:pPr>
      <w:r>
        <w:t xml:space="preserve">Katastrální území: </w:t>
      </w:r>
      <w:r w:rsidR="00612FE3">
        <w:t>Polanka nad Odrou</w:t>
      </w:r>
    </w:p>
    <w:p w14:paraId="5207801B" w14:textId="29C6C535" w:rsidR="00F827DA" w:rsidRDefault="00F827DA" w:rsidP="00F827DA">
      <w:pPr>
        <w:pStyle w:val="Text2-1"/>
        <w:numPr>
          <w:ilvl w:val="0"/>
          <w:numId w:val="0"/>
        </w:numPr>
        <w:ind w:firstLine="709"/>
      </w:pPr>
      <w:proofErr w:type="spellStart"/>
      <w:r>
        <w:t>P.č</w:t>
      </w:r>
      <w:proofErr w:type="spellEnd"/>
      <w:r>
        <w:t xml:space="preserve">. dotčeného pozemku: </w:t>
      </w:r>
      <w:r w:rsidR="00A078FA">
        <w:t>3179/1, 3179/2</w:t>
      </w:r>
    </w:p>
    <w:p w14:paraId="04CA795C" w14:textId="4F8CBA1F" w:rsidR="00F827DA" w:rsidRPr="00517E55" w:rsidRDefault="00F827DA" w:rsidP="00F827DA">
      <w:pPr>
        <w:pStyle w:val="Text2-1"/>
        <w:numPr>
          <w:ilvl w:val="0"/>
          <w:numId w:val="0"/>
        </w:numPr>
        <w:ind w:firstLine="709"/>
        <w:rPr>
          <w:i/>
          <w:color w:val="00B0F0"/>
        </w:rPr>
      </w:pPr>
      <w:r w:rsidRPr="005B77AB">
        <w:t xml:space="preserve">Bližší popis: </w:t>
      </w:r>
      <w:r w:rsidR="00612FE3" w:rsidRPr="005B77AB">
        <w:t>255,202</w:t>
      </w:r>
      <w:r>
        <w:t xml:space="preserve"> </w:t>
      </w:r>
    </w:p>
    <w:p w14:paraId="7A7565FE" w14:textId="2D833B7D" w:rsidR="00F827DA" w:rsidRDefault="00F827DA" w:rsidP="00F827DA">
      <w:pPr>
        <w:pStyle w:val="Text2-1"/>
        <w:numPr>
          <w:ilvl w:val="0"/>
          <w:numId w:val="0"/>
        </w:numPr>
        <w:ind w:left="737"/>
      </w:pPr>
      <w:r>
        <w:t xml:space="preserve">Zařazení tratě: </w:t>
      </w:r>
      <w:r w:rsidR="00612FE3">
        <w:t xml:space="preserve">Polanka nad </w:t>
      </w:r>
      <w:r w:rsidR="00543BD1">
        <w:t>Odrou – Jistebník</w:t>
      </w:r>
    </w:p>
    <w:p w14:paraId="481509A7" w14:textId="77777777" w:rsidR="00DF7BAA" w:rsidRDefault="00DF7BAA" w:rsidP="00DF7BAA">
      <w:pPr>
        <w:pStyle w:val="Nadpis2-1"/>
      </w:pPr>
      <w:bookmarkStart w:id="28" w:name="_Toc6410432"/>
      <w:bookmarkStart w:id="29" w:name="_Toc121494844"/>
      <w:bookmarkStart w:id="30" w:name="_Toc158273065"/>
      <w:r>
        <w:t>PŘEHLED VÝCHOZÍCH PODKLADŮ</w:t>
      </w:r>
      <w:bookmarkEnd w:id="28"/>
      <w:bookmarkEnd w:id="29"/>
      <w:bookmarkEnd w:id="30"/>
    </w:p>
    <w:p w14:paraId="6A2039BC" w14:textId="77777777" w:rsidR="00DF7BAA" w:rsidRDefault="00DF7BAA" w:rsidP="00DF7BAA">
      <w:pPr>
        <w:pStyle w:val="Nadpis2-2"/>
      </w:pPr>
      <w:bookmarkStart w:id="31" w:name="_Toc6410433"/>
      <w:bookmarkStart w:id="32" w:name="_Toc121494845"/>
      <w:bookmarkStart w:id="33" w:name="_Toc158273066"/>
      <w:r>
        <w:t>Projektová dokumentace</w:t>
      </w:r>
      <w:bookmarkEnd w:id="31"/>
      <w:bookmarkEnd w:id="32"/>
      <w:bookmarkEnd w:id="33"/>
    </w:p>
    <w:p w14:paraId="5C8AE32A" w14:textId="7DAC2D9F" w:rsidR="00F827DA" w:rsidRPr="009205FF" w:rsidRDefault="00F827DA" w:rsidP="00F827DA">
      <w:pPr>
        <w:pStyle w:val="Text2-1"/>
      </w:pPr>
      <w:bookmarkStart w:id="34" w:name="_Hlk121215263"/>
      <w:r w:rsidRPr="008D440D">
        <w:t>Projektová dokumentace na stavbu není vyhotovena</w:t>
      </w:r>
      <w:r w:rsidR="004752BF">
        <w:t xml:space="preserve"> v rozsahu dle vyhlášek pro PD</w:t>
      </w:r>
      <w:r w:rsidRPr="008D440D">
        <w:t>. Její obsah nahrazuj</w:t>
      </w:r>
      <w:r w:rsidR="004752BF">
        <w:t>í</w:t>
      </w:r>
      <w:r>
        <w:t xml:space="preserve"> </w:t>
      </w:r>
      <w:r w:rsidRPr="004752BF">
        <w:t>informace</w:t>
      </w:r>
      <w:r w:rsidR="004752BF">
        <w:t xml:space="preserve"> a údaje </w:t>
      </w:r>
      <w:r w:rsidRPr="004752BF">
        <w:t>uvedené v těchto ZTP</w:t>
      </w:r>
      <w:r>
        <w:t xml:space="preserve">, </w:t>
      </w:r>
      <w:r w:rsidR="0046396A">
        <w:t xml:space="preserve">dále </w:t>
      </w:r>
      <w:r w:rsidRPr="00B758DF">
        <w:t xml:space="preserve">Díl </w:t>
      </w:r>
      <w:r w:rsidR="00B758DF" w:rsidRPr="00B758DF">
        <w:t>3</w:t>
      </w:r>
      <w:r w:rsidRPr="00B758DF">
        <w:t xml:space="preserve"> Zadávací</w:t>
      </w:r>
      <w:r w:rsidRPr="009205FF">
        <w:t xml:space="preserve"> </w:t>
      </w:r>
      <w:r w:rsidRPr="00CA4E6E">
        <w:t>dokumentace</w:t>
      </w:r>
      <w:r w:rsidR="00227D23">
        <w:t xml:space="preserve"> – TSS</w:t>
      </w:r>
      <w:r w:rsidR="004752BF" w:rsidRPr="00CA4E6E">
        <w:t xml:space="preserve"> </w:t>
      </w:r>
      <w:r w:rsidRPr="009205FF">
        <w:t>a Díl 4 Zadávací dokumentace</w:t>
      </w:r>
      <w:r w:rsidR="004752BF" w:rsidRPr="009205FF">
        <w:t xml:space="preserve"> –</w:t>
      </w:r>
      <w:r w:rsidR="00CA4E6E">
        <w:t xml:space="preserve"> S</w:t>
      </w:r>
      <w:r w:rsidR="004752BF" w:rsidRPr="009205FF">
        <w:t>oupis prací s výkazem výměr.</w:t>
      </w:r>
    </w:p>
    <w:p w14:paraId="52904154" w14:textId="77777777" w:rsidR="00DF7BAA" w:rsidRDefault="00DF7BAA" w:rsidP="00DF7BAA">
      <w:pPr>
        <w:pStyle w:val="Nadpis2-2"/>
      </w:pPr>
      <w:bookmarkStart w:id="35" w:name="_Toc6410434"/>
      <w:bookmarkStart w:id="36" w:name="_Toc121494846"/>
      <w:bookmarkStart w:id="37" w:name="_Toc158273067"/>
      <w:bookmarkEnd w:id="34"/>
      <w:r>
        <w:t>Související dokumentace</w:t>
      </w:r>
      <w:bookmarkEnd w:id="35"/>
      <w:bookmarkEnd w:id="36"/>
      <w:bookmarkEnd w:id="37"/>
    </w:p>
    <w:p w14:paraId="1B80365F" w14:textId="37C031CD" w:rsidR="00DE7C75" w:rsidRPr="00DE7C75" w:rsidRDefault="00DE7C75" w:rsidP="00F827DA">
      <w:pPr>
        <w:pStyle w:val="Text2-1"/>
      </w:pPr>
      <w:r w:rsidRPr="00DE7C75">
        <w:t>Stavba – záměr je ve smyslu § 5 odst. 2 písm. a) stavebního zákona ve spojení s přílohou č. 1 písm. a), d), e), h) stavebního zákona drobnou stavbou. Drobné stavby ve smyslu § 171 stavebního zákona nevyžadují povolení a rovněž ve smyslu § 230 odst. 1 stavebního zákona nevyžadují kolaudaci. Tímto nejsou dotčeny povinnosti dle zákona 266/1994 Sb., Zákon o dráhách a souvisejících předpisů a práva vlastníků nemovitostí a třetích osob.</w:t>
      </w:r>
    </w:p>
    <w:p w14:paraId="68275920" w14:textId="77777777" w:rsidR="00DF7BAA" w:rsidRDefault="00DF7BAA" w:rsidP="00DF7BAA">
      <w:pPr>
        <w:pStyle w:val="Nadpis2-1"/>
      </w:pPr>
      <w:bookmarkStart w:id="38" w:name="_Toc6410435"/>
      <w:bookmarkStart w:id="39" w:name="_Toc121494847"/>
      <w:bookmarkStart w:id="40" w:name="_Toc158273068"/>
      <w:r>
        <w:t>KOORDINACE S JINÝMI STAVBAMI</w:t>
      </w:r>
      <w:bookmarkEnd w:id="38"/>
      <w:bookmarkEnd w:id="39"/>
      <w:bookmarkEnd w:id="40"/>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6BB2726" w14:textId="01CC39AC" w:rsidR="00A10D37" w:rsidRPr="00F827DA" w:rsidRDefault="00F827DA" w:rsidP="00A10D37">
      <w:pPr>
        <w:pStyle w:val="Text2-1"/>
      </w:pPr>
      <w:r w:rsidRPr="00F827DA">
        <w:t>U této akce se nepředpokládá koordinace s jinými stavbami</w:t>
      </w:r>
      <w:r w:rsidR="00234F48" w:rsidRPr="00F827DA">
        <w:t xml:space="preserve">. </w:t>
      </w:r>
    </w:p>
    <w:p w14:paraId="32E3FFCA" w14:textId="77777777" w:rsidR="00DF7BAA" w:rsidRDefault="0025048A" w:rsidP="00DF7BAA">
      <w:pPr>
        <w:pStyle w:val="Nadpis2-1"/>
      </w:pPr>
      <w:bookmarkStart w:id="41" w:name="_Toc6410436"/>
      <w:bookmarkStart w:id="42" w:name="_Toc121494848"/>
      <w:bookmarkStart w:id="43" w:name="_Toc158273069"/>
      <w:r>
        <w:lastRenderedPageBreak/>
        <w:t xml:space="preserve">Zvláštní </w:t>
      </w:r>
      <w:r w:rsidR="00DF7BAA" w:rsidRPr="00EC2E51">
        <w:t>TECHNICKÉ</w:t>
      </w:r>
      <w:r w:rsidR="00DF7BAA">
        <w:t xml:space="preserve"> </w:t>
      </w:r>
      <w:r>
        <w:t>podmímky a požadavky na</w:t>
      </w:r>
      <w:r w:rsidR="00DF7BAA">
        <w:t xml:space="preserve"> PROVEDENÍ DÍLA</w:t>
      </w:r>
      <w:bookmarkEnd w:id="41"/>
      <w:bookmarkEnd w:id="42"/>
      <w:bookmarkEnd w:id="43"/>
    </w:p>
    <w:p w14:paraId="6FD8A9DE" w14:textId="77777777" w:rsidR="00DF7BAA" w:rsidRDefault="00DF7BAA" w:rsidP="00DF7BAA">
      <w:pPr>
        <w:pStyle w:val="Nadpis2-2"/>
      </w:pPr>
      <w:bookmarkStart w:id="44" w:name="_Toc6410437"/>
      <w:bookmarkStart w:id="45" w:name="_Toc121494849"/>
      <w:bookmarkStart w:id="46" w:name="_Toc158273070"/>
      <w:r>
        <w:t>Všeobecně</w:t>
      </w:r>
      <w:bookmarkEnd w:id="44"/>
      <w:bookmarkEnd w:id="45"/>
      <w:bookmarkEnd w:id="46"/>
    </w:p>
    <w:p w14:paraId="590B23AE" w14:textId="77777777" w:rsidR="004752BF" w:rsidRPr="001B29A7" w:rsidRDefault="004752BF" w:rsidP="004752BF">
      <w:pPr>
        <w:numPr>
          <w:ilvl w:val="2"/>
          <w:numId w:val="6"/>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1B29A7" w:rsidRDefault="004752BF" w:rsidP="004752BF">
      <w:pPr>
        <w:numPr>
          <w:ilvl w:val="2"/>
          <w:numId w:val="6"/>
        </w:numPr>
        <w:spacing w:after="120" w:line="264" w:lineRule="auto"/>
        <w:jc w:val="both"/>
        <w:rPr>
          <w:sz w:val="18"/>
          <w:szCs w:val="18"/>
        </w:rPr>
      </w:pPr>
      <w:r w:rsidRPr="001B29A7">
        <w:rPr>
          <w:sz w:val="18"/>
          <w:szCs w:val="18"/>
        </w:rPr>
        <w:t>Pokud není v ZTP upraveno znění ustanovení TKP, Kapitoly 1</w:t>
      </w:r>
      <w:r>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Pr>
          <w:sz w:val="18"/>
          <w:szCs w:val="18"/>
        </w:rPr>
        <w:t>,</w:t>
      </w:r>
      <w:r w:rsidRPr="001B29A7">
        <w:rPr>
          <w:sz w:val="18"/>
          <w:szCs w:val="18"/>
        </w:rPr>
        <w:t xml:space="preserve"> aby kvalita provedených prací minimálně splňovala požadavky platných norem a předpisů, nebo měla obvyklou úroveň s přihlédnutím k</w:t>
      </w:r>
      <w:r>
        <w:rPr>
          <w:sz w:val="18"/>
          <w:szCs w:val="18"/>
        </w:rPr>
        <w:t> </w:t>
      </w:r>
      <w:r w:rsidRPr="001B29A7">
        <w:rPr>
          <w:sz w:val="18"/>
          <w:szCs w:val="18"/>
        </w:rPr>
        <w:t>funkci bezpečnosti a životnosti celé opravované a udržované stavby se uplatní vždy.</w:t>
      </w:r>
    </w:p>
    <w:p w14:paraId="7ED0FA1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1.4.8 TKP, odst. 5 Text „…</w:t>
      </w:r>
      <w:bookmarkStart w:id="47" w:name="_Hlk115084506"/>
      <w:r w:rsidRPr="001B29A7">
        <w:rPr>
          <w:sz w:val="18"/>
          <w:szCs w:val="18"/>
        </w:rPr>
        <w:t>nejméně 5 pracovních dnů před termínem</w:t>
      </w:r>
      <w:bookmarkEnd w:id="47"/>
      <w:r w:rsidRPr="001B29A7">
        <w:rPr>
          <w:sz w:val="18"/>
          <w:szCs w:val="18"/>
        </w:rPr>
        <w:t>…“ se mění na „…nejméně 2 pracovní dny před termínem …“.</w:t>
      </w:r>
    </w:p>
    <w:p w14:paraId="3216938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1.7.1 TKP, odst. 1 se doplňuje text „…se zásadami směrnice SŽ SM011 (Dokumentace staveb Správy železnic, státní organizace) směrnice SŽDC č. 117 (Předávání digitální dokumentace z investiční výstavby SŽDC) a</w:t>
      </w:r>
      <w:r>
        <w:rPr>
          <w:sz w:val="18"/>
          <w:szCs w:val="18"/>
        </w:rPr>
        <w:t> </w:t>
      </w:r>
      <w:r w:rsidRPr="001B29A7">
        <w:rPr>
          <w:sz w:val="18"/>
          <w:szCs w:val="18"/>
        </w:rPr>
        <w:t>pokynu GŘ č. 4/2016 (Předávání digitální dokumentace a dat mezi SŽDC a</w:t>
      </w:r>
      <w:r>
        <w:rPr>
          <w:sz w:val="18"/>
          <w:szCs w:val="18"/>
        </w:rPr>
        <w:t> </w:t>
      </w:r>
      <w:r w:rsidRPr="001B29A7">
        <w:rPr>
          <w:sz w:val="18"/>
          <w:szCs w:val="18"/>
        </w:rPr>
        <w:t>externími subjekty) a pokynu GŘ SŽ PO-06/2020-GŘ (Pokyn generálního ředitele k poskytování geodetických podkladů a činností pro přípravu a</w:t>
      </w:r>
      <w:r>
        <w:rPr>
          <w:sz w:val="18"/>
          <w:szCs w:val="18"/>
        </w:rPr>
        <w:t> </w:t>
      </w:r>
      <w:r w:rsidRPr="001B29A7">
        <w:rPr>
          <w:sz w:val="18"/>
          <w:szCs w:val="18"/>
        </w:rPr>
        <w:t>realizaci opravných a investičních akcí) a dále v souladu s dokumenty v této kapitole citovanými.“</w:t>
      </w:r>
    </w:p>
    <w:p w14:paraId="2725853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1.7.3.2 TKP, odst. 1 se nepoužije.</w:t>
      </w:r>
    </w:p>
    <w:p w14:paraId="6574888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w:t>
      </w:r>
      <w:bookmarkStart w:id="48" w:name="_Hlk115950514"/>
      <w:r w:rsidRPr="001B29A7">
        <w:rPr>
          <w:sz w:val="18"/>
          <w:szCs w:val="18"/>
        </w:rPr>
        <w:t xml:space="preserve">1.7.3.2 TKP, odst. 7 </w:t>
      </w:r>
      <w:bookmarkEnd w:id="48"/>
      <w:r w:rsidRPr="001B29A7">
        <w:rPr>
          <w:sz w:val="18"/>
          <w:szCs w:val="18"/>
        </w:rPr>
        <w:t>se nepoužije.</w:t>
      </w:r>
    </w:p>
    <w:p w14:paraId="42A5FB4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1.7.3.3 TKP, odst. 1 se mění takto:</w:t>
      </w:r>
    </w:p>
    <w:p w14:paraId="74A4DB81" w14:textId="77777777" w:rsidR="004752BF" w:rsidRPr="001B29A7" w:rsidRDefault="004752BF" w:rsidP="004752BF">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7385DD78"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1.7.3.5 TKP, odst.1 se mění takto: </w:t>
      </w:r>
    </w:p>
    <w:p w14:paraId="718E3D4D" w14:textId="77777777" w:rsidR="004752BF" w:rsidRPr="001B29A7" w:rsidRDefault="004752BF" w:rsidP="004752BF">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1.7.3.5 TKP, se nepoužijí odstavce 5 a 6.</w:t>
      </w:r>
    </w:p>
    <w:p w14:paraId="4408AF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6 písm. a) se doplňuje textem „…byla-li RDS zpracována</w:t>
      </w:r>
      <w:bookmarkStart w:id="49" w:name="_Hlk115329733"/>
      <w:bookmarkStart w:id="50" w:name="_Hlk115427294"/>
      <w:r w:rsidRPr="001B29A7">
        <w:rPr>
          <w:sz w:val="18"/>
          <w:szCs w:val="18"/>
        </w:rPr>
        <w:t>…“</w:t>
      </w:r>
      <w:bookmarkEnd w:id="49"/>
      <w:r w:rsidRPr="001B29A7">
        <w:rPr>
          <w:sz w:val="18"/>
          <w:szCs w:val="18"/>
        </w:rPr>
        <w:t>.</w:t>
      </w:r>
      <w:bookmarkEnd w:id="50"/>
    </w:p>
    <w:p w14:paraId="1C51E926"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1.8.2 TKP, odst. 7 se nepoužije.</w:t>
      </w:r>
    </w:p>
    <w:p w14:paraId="0D6A0650"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1.8.3.1 TKP, odst. 2 se ruší text </w:t>
      </w:r>
      <w:bookmarkStart w:id="51" w:name="_Hlk115877962"/>
      <w:r w:rsidRPr="001B29A7">
        <w:rPr>
          <w:sz w:val="18"/>
          <w:szCs w:val="18"/>
        </w:rPr>
        <w:t>„…</w:t>
      </w:r>
      <w:bookmarkEnd w:id="51"/>
      <w:r w:rsidRPr="001B29A7">
        <w:rPr>
          <w:sz w:val="18"/>
          <w:szCs w:val="18"/>
        </w:rPr>
        <w:t xml:space="preserve"> tj. zpravidla Stavební správa SŽ</w:t>
      </w:r>
      <w:bookmarkStart w:id="52" w:name="_Hlk115334079"/>
      <w:r w:rsidRPr="001B29A7">
        <w:rPr>
          <w:sz w:val="18"/>
          <w:szCs w:val="18"/>
        </w:rPr>
        <w:t>…“.</w:t>
      </w:r>
      <w:bookmarkEnd w:id="52"/>
    </w:p>
    <w:p w14:paraId="3780E4AF"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3 se mění lhůta z 14 kalendářních dní na 7 kalendářních dní.</w:t>
      </w:r>
    </w:p>
    <w:p w14:paraId="66D1DB3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1.9.2 TKP, odst. 7 se nepoužije.</w:t>
      </w:r>
    </w:p>
    <w:p w14:paraId="0BBD14ED"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Čl. 1.9.4 TKP, odst. 2 se mění takto: </w:t>
      </w:r>
    </w:p>
    <w:p w14:paraId="6FD87F9E" w14:textId="77777777" w:rsidR="004752BF" w:rsidRPr="001B29A7" w:rsidRDefault="004752BF" w:rsidP="004752BF">
      <w:pPr>
        <w:spacing w:after="120" w:line="264" w:lineRule="auto"/>
        <w:ind w:left="1701"/>
        <w:jc w:val="both"/>
        <w:rPr>
          <w:sz w:val="18"/>
          <w:szCs w:val="18"/>
        </w:rPr>
      </w:pPr>
      <w:r w:rsidRPr="001B29A7">
        <w:rPr>
          <w:sz w:val="18"/>
          <w:szCs w:val="18"/>
        </w:rPr>
        <w:t xml:space="preserve">V objektech zařízení Staveniště je Zhotovitel povinen na vlastní náklady zřídit a zajišťovat provoz prostorů pro výkon Stavebního dozoru a pracovního týmu </w:t>
      </w:r>
      <w:r w:rsidRPr="001B29A7">
        <w:rPr>
          <w:sz w:val="18"/>
          <w:szCs w:val="18"/>
        </w:rPr>
        <w:lastRenderedPageBreak/>
        <w:t>Objednatele. Prostory poskytnuté Objednateli budou přiměřené velikosti Stavby.</w:t>
      </w:r>
    </w:p>
    <w:p w14:paraId="5FA4C11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Čl. 1.9.4 TKP, odst.5 se mění takto:</w:t>
      </w:r>
    </w:p>
    <w:p w14:paraId="4E907063" w14:textId="77777777" w:rsidR="004752BF" w:rsidRPr="001B29A7" w:rsidRDefault="004752BF" w:rsidP="004752BF">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 xml:space="preserve">V čl. </w:t>
      </w:r>
      <w:bookmarkStart w:id="53" w:name="_Hlk115953274"/>
      <w:r w:rsidRPr="001B29A7">
        <w:rPr>
          <w:sz w:val="18"/>
          <w:szCs w:val="18"/>
        </w:rPr>
        <w:t xml:space="preserve">1.9.5.1 TKP, odst. 1, </w:t>
      </w:r>
      <w:bookmarkEnd w:id="53"/>
      <w:r w:rsidRPr="001B29A7">
        <w:rPr>
          <w:sz w:val="18"/>
          <w:szCs w:val="18"/>
        </w:rPr>
        <w:t>písm. e) se mění lhůta z 21 dnů na 7 dnů.</w:t>
      </w:r>
    </w:p>
    <w:p w14:paraId="7396C4A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1.10.5.2 TKP, odst. 3 se ruší text „… (zpravidla Stavební správa)“.</w:t>
      </w:r>
    </w:p>
    <w:p w14:paraId="7A026D0A"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článcích 1.10.9 TKP a navazujících je „stavebním deníkem v listinné podobě“ pro údržbu a opravy myšlena vždy forma dle čl. 1.10.9.1 TKP, odst. 4.</w:t>
      </w:r>
    </w:p>
    <w:p w14:paraId="4A1E11F1"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542ADCD3"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4, písm. e) se mění takto:</w:t>
      </w:r>
    </w:p>
    <w:p w14:paraId="0B667F2B" w14:textId="77777777" w:rsidR="004752BF" w:rsidRPr="001B29A7" w:rsidRDefault="004752BF" w:rsidP="004752BF">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Pr>
          <w:sz w:val="18"/>
          <w:szCs w:val="18"/>
        </w:rPr>
        <w:t> </w:t>
      </w:r>
      <w:r w:rsidRPr="001B29A7">
        <w:rPr>
          <w:sz w:val="18"/>
          <w:szCs w:val="18"/>
        </w:rPr>
        <w:t>elektronické podobě.</w:t>
      </w:r>
    </w:p>
    <w:p w14:paraId="76295967" w14:textId="77777777" w:rsidR="004752BF" w:rsidRPr="001B29A7" w:rsidRDefault="004752BF" w:rsidP="004752BF">
      <w:pPr>
        <w:numPr>
          <w:ilvl w:val="3"/>
          <w:numId w:val="6"/>
        </w:numPr>
        <w:spacing w:after="120" w:line="264" w:lineRule="auto"/>
        <w:jc w:val="both"/>
        <w:rPr>
          <w:sz w:val="18"/>
          <w:szCs w:val="18"/>
        </w:rPr>
      </w:pPr>
      <w:r w:rsidRPr="001B29A7">
        <w:rPr>
          <w:sz w:val="18"/>
          <w:szCs w:val="18"/>
        </w:rPr>
        <w:t>V čl. 1.11.3 TKP, odst. 5, se mění lhůta z 45 dnů na 15 dnů.</w:t>
      </w:r>
    </w:p>
    <w:p w14:paraId="2B57BAE2" w14:textId="77777777" w:rsidR="004752BF" w:rsidRDefault="004752BF" w:rsidP="004752BF">
      <w:pPr>
        <w:numPr>
          <w:ilvl w:val="3"/>
          <w:numId w:val="6"/>
        </w:numPr>
        <w:spacing w:after="120" w:line="264" w:lineRule="auto"/>
        <w:jc w:val="both"/>
        <w:rPr>
          <w:sz w:val="18"/>
          <w:szCs w:val="18"/>
        </w:rPr>
      </w:pPr>
      <w:r w:rsidRPr="001B29A7">
        <w:rPr>
          <w:sz w:val="18"/>
          <w:szCs w:val="18"/>
        </w:rPr>
        <w:t xml:space="preserve">Čl. 1.11.5 TKP, odst. 2 se mění takto: </w:t>
      </w:r>
    </w:p>
    <w:p w14:paraId="0704B5B7" w14:textId="07671328" w:rsidR="00DF7856" w:rsidRPr="00DF7856" w:rsidRDefault="004752BF" w:rsidP="004752BF">
      <w:pPr>
        <w:pStyle w:val="Text2-2"/>
        <w:numPr>
          <w:ilvl w:val="0"/>
          <w:numId w:val="0"/>
        </w:numPr>
        <w:ind w:left="1701"/>
      </w:pPr>
      <w:r w:rsidRPr="001B29A7">
        <w:t>DSPS bude zpracována přiměřeně v rozsahu dle směrnice SŽ SM011, přílohy</w:t>
      </w:r>
      <w:r>
        <w:t> </w:t>
      </w:r>
      <w:r w:rsidRPr="001B29A7">
        <w:t>P9.</w:t>
      </w:r>
      <w:r w:rsidRPr="001B29A7" w:rsidDel="00AF3921">
        <w:t xml:space="preserve"> </w:t>
      </w:r>
      <w:r w:rsidRPr="001B29A7">
        <w:t xml:space="preserve">Podkladem pro vypracování je </w:t>
      </w:r>
      <w:r>
        <w:t>projektová d</w:t>
      </w:r>
      <w:r w:rsidRPr="001B29A7">
        <w:t>okumentace a RDS pro zhotovovací práce</w:t>
      </w:r>
      <w:r>
        <w:t>.</w:t>
      </w:r>
    </w:p>
    <w:p w14:paraId="5ABBE8F9" w14:textId="77777777" w:rsidR="00DF7856" w:rsidRPr="005B77AB" w:rsidRDefault="00DF7856" w:rsidP="00DF7856">
      <w:pPr>
        <w:pStyle w:val="Text2-2"/>
      </w:pPr>
      <w:bookmarkStart w:id="54" w:name="_Ref137828191"/>
      <w:r w:rsidRPr="005B77AB">
        <w:t>Čl. 1.11.5.1 TKP, odst. 3 se mění takto:</w:t>
      </w:r>
      <w:bookmarkEnd w:id="54"/>
    </w:p>
    <w:p w14:paraId="75E57AD6" w14:textId="69B0EDD9" w:rsidR="00DF7856" w:rsidRPr="005B77AB" w:rsidRDefault="00AA6521" w:rsidP="004C1240">
      <w:pPr>
        <w:pStyle w:val="Text2-2"/>
        <w:numPr>
          <w:ilvl w:val="0"/>
          <w:numId w:val="0"/>
        </w:numPr>
        <w:ind w:left="1701"/>
      </w:pPr>
      <w:r w:rsidRPr="005B77AB">
        <w:t>Termín předání Dokumentace skutečného provedení stavby je stanoven v odst. 5.1.4 těchto ZTP</w:t>
      </w:r>
      <w:r w:rsidR="00DF7856" w:rsidRPr="005B77AB">
        <w:t>.</w:t>
      </w:r>
    </w:p>
    <w:p w14:paraId="2A6C8E15" w14:textId="58FFB05C" w:rsidR="004C1240" w:rsidRPr="005B77AB" w:rsidRDefault="004C1240" w:rsidP="004C1240">
      <w:pPr>
        <w:pStyle w:val="Text2-2"/>
      </w:pPr>
      <w:r w:rsidRPr="005B77AB">
        <w:t xml:space="preserve">Čl. 1.11.5.1 TKP, </w:t>
      </w:r>
      <w:r w:rsidR="00C3744A" w:rsidRPr="005B77AB">
        <w:t>se nepoužijí odstavce 4 a 5.</w:t>
      </w:r>
    </w:p>
    <w:p w14:paraId="34C5FAAF" w14:textId="77777777" w:rsidR="004C1240" w:rsidRPr="005B77AB" w:rsidRDefault="004C1240" w:rsidP="004C1240">
      <w:pPr>
        <w:pStyle w:val="Text2-2"/>
      </w:pPr>
      <w:bookmarkStart w:id="55" w:name="_Ref137824493"/>
      <w:r w:rsidRPr="005B77AB">
        <w:t>ČL 1.11.5.1 TKP, odst. 6 se mění takto:</w:t>
      </w:r>
      <w:bookmarkEnd w:id="55"/>
    </w:p>
    <w:p w14:paraId="2A2ECA97" w14:textId="77777777" w:rsidR="004C1240" w:rsidRPr="005B77AB" w:rsidRDefault="004C1240" w:rsidP="004C1240">
      <w:pPr>
        <w:pStyle w:val="Text2-2"/>
        <w:numPr>
          <w:ilvl w:val="0"/>
          <w:numId w:val="0"/>
        </w:numPr>
        <w:ind w:left="1701"/>
      </w:pPr>
      <w:r w:rsidRPr="005B77AB">
        <w:t>Odevzdání dokumentace (DSPS) bude v elektronické podobě provedeno dle směrnice SŽDC č. 117 a pokynu GŘ č. 4/2016 na záznamovém médiu uvedeném v ZD:</w:t>
      </w:r>
    </w:p>
    <w:p w14:paraId="601ED37A" w14:textId="619C4B3E" w:rsidR="004C1240" w:rsidRPr="005B77AB" w:rsidRDefault="004C1240" w:rsidP="00DE7C75">
      <w:pPr>
        <w:pStyle w:val="Text2-2"/>
        <w:numPr>
          <w:ilvl w:val="0"/>
          <w:numId w:val="17"/>
        </w:numPr>
      </w:pPr>
      <w:r w:rsidRPr="005B77AB">
        <w:t>kompletní dokumentace stavby v otevřené formě</w:t>
      </w:r>
    </w:p>
    <w:p w14:paraId="19A3DA3F" w14:textId="7E66C78D" w:rsidR="004C1240" w:rsidRPr="005B77AB" w:rsidRDefault="004C1240" w:rsidP="00DE7C75">
      <w:pPr>
        <w:pStyle w:val="Text2-2"/>
        <w:numPr>
          <w:ilvl w:val="0"/>
          <w:numId w:val="17"/>
        </w:numPr>
      </w:pPr>
      <w:r w:rsidRPr="005B77AB">
        <w:t>kompletní dokumentace stavby v uzavřené formě</w:t>
      </w:r>
    </w:p>
    <w:p w14:paraId="3DF85E15" w14:textId="52805890" w:rsidR="004C1240" w:rsidRPr="005B77AB" w:rsidRDefault="00672F4D" w:rsidP="00DE7C75">
      <w:pPr>
        <w:pStyle w:val="Text2-2"/>
        <w:numPr>
          <w:ilvl w:val="0"/>
          <w:numId w:val="17"/>
        </w:numPr>
      </w:pPr>
      <w:r w:rsidRPr="005B77AB">
        <w:t xml:space="preserve">kompletní dokumentace stavby </w:t>
      </w:r>
      <w:r w:rsidR="004C1240" w:rsidRPr="005B77AB">
        <w:t xml:space="preserve">ve struktuře </w:t>
      </w:r>
      <w:proofErr w:type="spellStart"/>
      <w:r w:rsidR="004C1240" w:rsidRPr="005B77AB">
        <w:t>Tree</w:t>
      </w:r>
      <w:r w:rsidRPr="005B77AB">
        <w:t>I</w:t>
      </w:r>
      <w:r w:rsidR="004C1240" w:rsidRPr="005B77AB">
        <w:t>nfo</w:t>
      </w:r>
      <w:proofErr w:type="spellEnd"/>
      <w:r w:rsidR="004C1240" w:rsidRPr="005B77AB">
        <w:t xml:space="preserve"> (</w:t>
      </w:r>
      <w:proofErr w:type="spellStart"/>
      <w:r w:rsidR="004C1240" w:rsidRPr="005B77AB">
        <w:t>InvestDokument</w:t>
      </w:r>
      <w:proofErr w:type="spellEnd"/>
      <w:r w:rsidR="004C1240" w:rsidRPr="005B77AB">
        <w:t>) v otevřené a uzavřené formě.</w:t>
      </w:r>
    </w:p>
    <w:p w14:paraId="744A9FA1" w14:textId="77777777" w:rsidR="00E05363" w:rsidRPr="005B77AB" w:rsidRDefault="00E05363" w:rsidP="00E05363">
      <w:pPr>
        <w:pStyle w:val="Text2-2"/>
      </w:pPr>
      <w:bookmarkStart w:id="56" w:name="_Ref137828246"/>
      <w:r w:rsidRPr="005B77AB">
        <w:t>V čl. 1.11.5.1 TKP, odst. 7 se ruší text: „…*.XML (datový předpis XDC)“.</w:t>
      </w:r>
      <w:bookmarkEnd w:id="56"/>
    </w:p>
    <w:p w14:paraId="420704D7" w14:textId="6289F896" w:rsidR="00AA6521" w:rsidRPr="00E05363" w:rsidRDefault="00AA6521" w:rsidP="00E05363">
      <w:pPr>
        <w:pStyle w:val="Text2-2"/>
      </w:pPr>
      <w:r w:rsidRPr="00CE7736">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1B29A7" w:rsidRDefault="00C52412" w:rsidP="00C52412">
      <w:pPr>
        <w:numPr>
          <w:ilvl w:val="2"/>
          <w:numId w:val="6"/>
        </w:numPr>
        <w:spacing w:after="120" w:line="264" w:lineRule="auto"/>
        <w:jc w:val="both"/>
        <w:rPr>
          <w:b/>
          <w:sz w:val="18"/>
          <w:szCs w:val="18"/>
        </w:rPr>
      </w:pPr>
      <w:r w:rsidRPr="001B29A7">
        <w:rPr>
          <w:sz w:val="18"/>
          <w:szCs w:val="18"/>
        </w:rPr>
        <w:lastRenderedPageBreak/>
        <w:t>Vzhledem k tomu, že Zadávací dokumentace neobsahuje Všeobecn</w:t>
      </w:r>
      <w:r>
        <w:rPr>
          <w:sz w:val="18"/>
          <w:szCs w:val="18"/>
        </w:rPr>
        <w:t>é</w:t>
      </w:r>
      <w:r w:rsidRPr="001B29A7">
        <w:rPr>
          <w:sz w:val="18"/>
          <w:szCs w:val="18"/>
        </w:rPr>
        <w:t xml:space="preserve"> technické podmínky (VTP), tak odkazy v TKP na VTP jsou odkazem na ZTP.</w:t>
      </w:r>
    </w:p>
    <w:p w14:paraId="3E59F38D" w14:textId="741F4D68" w:rsidR="00C52412" w:rsidRPr="001B29A7" w:rsidRDefault="00C52412" w:rsidP="00C52412">
      <w:pPr>
        <w:numPr>
          <w:ilvl w:val="3"/>
          <w:numId w:val="6"/>
        </w:numPr>
        <w:spacing w:after="120" w:line="264" w:lineRule="auto"/>
        <w:jc w:val="both"/>
        <w:rPr>
          <w:sz w:val="18"/>
          <w:szCs w:val="18"/>
        </w:rPr>
      </w:pPr>
      <w:r w:rsidRPr="005B77AB">
        <w:rPr>
          <w:sz w:val="18"/>
          <w:szCs w:val="18"/>
        </w:rPr>
        <w:t>Objednatel se zavazuje zajistit Zhotoviteli právo užívání Staveniště, včetně železniční dopravní cesty, v době, kdy je toho třeba, aby mohl Zhotovitel Dílo</w:t>
      </w:r>
      <w:r w:rsidRPr="001B29A7">
        <w:rPr>
          <w:sz w:val="18"/>
          <w:szCs w:val="18"/>
        </w:rPr>
        <w:t xml:space="preserve"> dokončit řádně a včas za podmínek sjednaných ve Smlouvě. Staveniště (jako celek) bude Zhotoviteli předáno Objednatelem bez zbytečného odkladu po nabytí účinnosti Smlouvy, nejdříve však prvního dne měsíce určeného pro zahájení stavby v</w:t>
      </w:r>
      <w:r w:rsidR="00BB0010">
        <w:rPr>
          <w:sz w:val="18"/>
          <w:szCs w:val="18"/>
        </w:rPr>
        <w:t xml:space="preserve"> odst. </w:t>
      </w:r>
      <w:r w:rsidR="001F7AE9">
        <w:rPr>
          <w:sz w:val="18"/>
          <w:szCs w:val="18"/>
        </w:rPr>
        <w:t>5.1.4</w:t>
      </w:r>
      <w:r w:rsidRPr="001B29A7">
        <w:rPr>
          <w:sz w:val="18"/>
          <w:szCs w:val="18"/>
        </w:rPr>
        <w:t xml:space="preserve"> těchto ZTP.</w:t>
      </w:r>
    </w:p>
    <w:p w14:paraId="1BE130FB"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4A5A2314" w14:textId="6AB0EC5D" w:rsidR="00735F5B" w:rsidRDefault="00C52412" w:rsidP="00C52412">
      <w:pPr>
        <w:pStyle w:val="Text2-2"/>
      </w:pPr>
      <w:r w:rsidRPr="001B29A7">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t>.</w:t>
      </w:r>
    </w:p>
    <w:p w14:paraId="542F2746" w14:textId="6E5F165D" w:rsidR="00735F5B" w:rsidRPr="00EE6DFD" w:rsidRDefault="00D21E77" w:rsidP="00735F5B">
      <w:pPr>
        <w:pStyle w:val="Text2-2"/>
      </w:pPr>
      <w:r w:rsidRPr="00EE6DFD">
        <w:t>P</w:t>
      </w:r>
      <w:r w:rsidR="00735F5B" w:rsidRPr="00EE6DFD">
        <w:t xml:space="preserve">rovedení </w:t>
      </w:r>
      <w:r w:rsidR="00735F5B" w:rsidRPr="00EE6DFD">
        <w:rPr>
          <w:b/>
        </w:rPr>
        <w:t xml:space="preserve">kontrolní zkoušky </w:t>
      </w:r>
      <w:r w:rsidR="00EE6DFD" w:rsidRPr="00EE6DFD">
        <w:rPr>
          <w:b/>
        </w:rPr>
        <w:t>přejezdového zabezpečovacího zařízení</w:t>
      </w:r>
      <w:r w:rsidR="00EE6DFD" w:rsidRPr="00EE6DFD">
        <w:t xml:space="preserve"> </w:t>
      </w:r>
      <w:r w:rsidR="00EE6DFD" w:rsidRPr="00EE6DFD">
        <w:rPr>
          <w:b/>
        </w:rPr>
        <w:t>vyžaduje Objednatel v širším rozsahu, než je uvedeno v příslušných TKP.</w:t>
      </w:r>
      <w:r w:rsidR="00EE6DFD" w:rsidRPr="00EE6DFD">
        <w:t xml:space="preserve"> Veškeré doklady o měřeních a zkouškách bude Zhotovitel Objednateli předkládat vždy včetně vyhodnocení zjištěných parametrů.</w:t>
      </w:r>
    </w:p>
    <w:p w14:paraId="133ABEAF" w14:textId="513ABC09" w:rsidR="00AD75BB" w:rsidRPr="002F48B8" w:rsidRDefault="00EE6DFD" w:rsidP="00EE6DFD">
      <w:pPr>
        <w:pStyle w:val="Text2-2"/>
      </w:pPr>
      <w:r w:rsidRPr="002F48B8">
        <w:t xml:space="preserve">Neobsazeno </w:t>
      </w:r>
    </w:p>
    <w:p w14:paraId="77DC0805" w14:textId="77777777" w:rsidR="002F48B8" w:rsidRPr="002F48B8" w:rsidRDefault="002F48B8" w:rsidP="0077781D">
      <w:pPr>
        <w:pStyle w:val="Text2-2"/>
      </w:pPr>
      <w:r w:rsidRPr="002F48B8">
        <w:t>Neobsazeno</w:t>
      </w:r>
    </w:p>
    <w:p w14:paraId="6E661C3A" w14:textId="6C7C4E7D" w:rsidR="009358DC" w:rsidRPr="002F48B8" w:rsidRDefault="009358DC" w:rsidP="0077781D">
      <w:pPr>
        <w:pStyle w:val="Text2-2"/>
      </w:pPr>
      <w:r w:rsidRPr="002F48B8">
        <w:t>Zhotovitel je povinen zajistit veřejnoprávní projednání a vydání potřebných rozhodnutí, povolení, souhlasů a jiných opatření</w:t>
      </w:r>
      <w:r w:rsidR="00223CF2" w:rsidRPr="002F48B8">
        <w:t>, nad rámec rozhodnutí, povolení, souhlasů zajištěných Objednatelem.</w:t>
      </w:r>
      <w:r w:rsidRPr="002F48B8">
        <w:t xml:space="preserve"> Zejména se jedná o:</w:t>
      </w:r>
    </w:p>
    <w:p w14:paraId="7BE488A5" w14:textId="10ECB884" w:rsidR="00B277B1" w:rsidRPr="002F48B8" w:rsidRDefault="00B277B1" w:rsidP="002F48B8">
      <w:pPr>
        <w:numPr>
          <w:ilvl w:val="4"/>
          <w:numId w:val="13"/>
        </w:numPr>
        <w:ind w:left="1701" w:firstLine="0"/>
        <w:jc w:val="both"/>
        <w:rPr>
          <w:sz w:val="18"/>
          <w:szCs w:val="18"/>
        </w:rPr>
      </w:pPr>
      <w:r w:rsidRPr="002F48B8">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r w:rsidR="002F48B8" w:rsidRPr="002F48B8">
        <w:rPr>
          <w:sz w:val="18"/>
          <w:szCs w:val="18"/>
        </w:rPr>
        <w:t>.</w:t>
      </w:r>
    </w:p>
    <w:p w14:paraId="3D5652C2" w14:textId="77777777" w:rsidR="00C52412" w:rsidRPr="001B29A7" w:rsidRDefault="00C52412" w:rsidP="00C52412">
      <w:pPr>
        <w:numPr>
          <w:ilvl w:val="3"/>
          <w:numId w:val="6"/>
        </w:numPr>
        <w:spacing w:after="120" w:line="264" w:lineRule="auto"/>
        <w:jc w:val="both"/>
        <w:rPr>
          <w:sz w:val="18"/>
          <w:szCs w:val="18"/>
        </w:rPr>
      </w:pPr>
      <w:r w:rsidRPr="002F48B8">
        <w:rPr>
          <w:b/>
          <w:sz w:val="18"/>
          <w:szCs w:val="18"/>
        </w:rPr>
        <w:t>U majetkoprávního vypořádání s ČD</w:t>
      </w:r>
      <w:r w:rsidRPr="002F48B8">
        <w:rPr>
          <w:sz w:val="18"/>
          <w:szCs w:val="18"/>
        </w:rPr>
        <w:t xml:space="preserve"> se Zhotovitel zavazuje respektovat</w:t>
      </w:r>
      <w:r w:rsidRPr="001B29A7">
        <w:rPr>
          <w:sz w:val="18"/>
          <w:szCs w:val="18"/>
        </w:rPr>
        <w:t xml:space="preserve"> aktuální stav a postupy vypořádání v rámci </w:t>
      </w:r>
      <w:r w:rsidRPr="001B29A7">
        <w:rPr>
          <w:b/>
          <w:sz w:val="18"/>
          <w:szCs w:val="18"/>
        </w:rPr>
        <w:t>UMVŽST.</w:t>
      </w:r>
    </w:p>
    <w:p w14:paraId="33B1B75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43D4514A"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w:t>
      </w:r>
      <w:r>
        <w:rPr>
          <w:sz w:val="18"/>
          <w:szCs w:val="18"/>
        </w:rPr>
        <w:t> </w:t>
      </w:r>
      <w:r w:rsidRPr="001B29A7">
        <w:rPr>
          <w:sz w:val="18"/>
          <w:szCs w:val="18"/>
        </w:rPr>
        <w:t>zařízení technické infrastruktury odpovídá Zhotovitel.</w:t>
      </w:r>
    </w:p>
    <w:p w14:paraId="6E047605"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lastRenderedPageBreak/>
        <w:t>Výkopové práce pro podzemní vedení a zařízení technické infrastruktury se Zhotovitel zavazuje koordinovat s ostatní stavební činností v rámci Staveniště.</w:t>
      </w:r>
    </w:p>
    <w:p w14:paraId="3C3084FE" w14:textId="77777777" w:rsidR="00C52412" w:rsidRPr="001B29A7" w:rsidRDefault="00C52412" w:rsidP="00C52412">
      <w:pPr>
        <w:numPr>
          <w:ilvl w:val="3"/>
          <w:numId w:val="6"/>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1C0D13EF" w14:textId="356A705A" w:rsidR="009568E3" w:rsidRDefault="00C52412" w:rsidP="00C52412">
      <w:pPr>
        <w:pStyle w:val="Text2-2"/>
      </w:pPr>
      <w:r w:rsidRPr="001B29A7">
        <w:t>V rámci výkopových prací pro podzemní vedení sítí technické infrastruktury bude kladen zvýšený důraz na ruční výkopy. Strojní mechanizace se bude moc</w:t>
      </w:r>
      <w:r>
        <w:t>t</w:t>
      </w:r>
      <w:r w:rsidRPr="001B29A7">
        <w:t xml:space="preserve"> použít až po odhalení všech podzemních vedení a se souhlasem jejich správce.</w:t>
      </w:r>
    </w:p>
    <w:p w14:paraId="05654299" w14:textId="44396A78" w:rsidR="0020474A" w:rsidRPr="00793972" w:rsidRDefault="0020474A" w:rsidP="005220AF">
      <w:pPr>
        <w:pStyle w:val="Text2-2"/>
      </w:pPr>
      <w:r w:rsidRPr="00793972">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69B65C73" w14:textId="64AA724C" w:rsidR="0020474A" w:rsidRPr="00793972" w:rsidRDefault="0020474A" w:rsidP="005220AF">
      <w:pPr>
        <w:pStyle w:val="Text2-2"/>
      </w:pPr>
      <w:r w:rsidRPr="00793972">
        <w:t xml:space="preserve">Pro vyznačení všech stávajících, provizorních a nových kabelových tras Zhotovitel použije a bude pravidelně aktualizovat veřejně dostupnou mapovou mobilní aplikaci (např. Google </w:t>
      </w:r>
      <w:proofErr w:type="spellStart"/>
      <w:r w:rsidRPr="00793972">
        <w:t>Maps</w:t>
      </w:r>
      <w:proofErr w:type="spellEnd"/>
      <w:r w:rsidRPr="00793972">
        <w:t>, Mapy.cz), kterou bude mít každý podzhotovitel a TD</w:t>
      </w:r>
      <w:r w:rsidR="00B277B1" w:rsidRPr="00793972">
        <w:t>S</w:t>
      </w:r>
      <w:r w:rsidRPr="00793972">
        <w:t xml:space="preserve"> v k dispozici. Cílem je vytvoření vrstev vedení kabelových tras v mapovém podkladu v běžně využívané aplikaci. Data pro import mohou být ve formátu *.KML a/nebo *.GPX.</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1235C87E" w:rsidR="00E95BF0" w:rsidRPr="00DE0CA1" w:rsidRDefault="00DD10A4" w:rsidP="005220AF">
      <w:pPr>
        <w:pStyle w:val="Text2-2"/>
      </w:pPr>
      <w:r w:rsidRPr="00DE0CA1">
        <w:t xml:space="preserve">V případě plánované výluky (vypnutí) </w:t>
      </w:r>
      <w:r w:rsidRPr="00DE0CA1">
        <w:rPr>
          <w:b/>
        </w:rPr>
        <w:t>přejezdového zabezpečovacího zařízení,</w:t>
      </w:r>
      <w:r w:rsidRPr="00DE0CA1">
        <w:t xml:space="preserve"> Zhotovitel na své náklady zajistí označení (včetně projednání) těchto přejezdů dopravní značkou IP 22 „Změna organizace dopravy“ s textem: Pozor – přejezdové zabezpečovací zařízení není v činnosti“ dle technické normy ČSN 73</w:t>
      </w:r>
      <w:r w:rsidR="00E5403C">
        <w:t>1689</w:t>
      </w:r>
      <w:r w:rsidRPr="00DE0CA1">
        <w:t>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29669A2" w:rsidR="009358DC" w:rsidRPr="00793972" w:rsidRDefault="00793972" w:rsidP="005220AF">
      <w:pPr>
        <w:pStyle w:val="Text2-2"/>
      </w:pPr>
      <w:r w:rsidRPr="00793972">
        <w:t xml:space="preserve">Neobsazeno </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742029CC" w14:textId="63F9CF54" w:rsidR="00F72FDF" w:rsidRPr="00793972" w:rsidRDefault="00793972" w:rsidP="00F21EDB">
      <w:pPr>
        <w:pStyle w:val="Text2-2"/>
      </w:pPr>
      <w:r w:rsidRPr="00793972">
        <w:t xml:space="preserve">Neobsazeno </w:t>
      </w:r>
    </w:p>
    <w:p w14:paraId="10F068EE" w14:textId="1EED7756" w:rsidR="00F72FDF" w:rsidRPr="00793972" w:rsidRDefault="00793972" w:rsidP="005220AF">
      <w:pPr>
        <w:pStyle w:val="Text2-2"/>
      </w:pPr>
      <w:r w:rsidRPr="00793972">
        <w:t>Neobsazeno</w:t>
      </w:r>
    </w:p>
    <w:p w14:paraId="71F622A3" w14:textId="63F4D665" w:rsidR="00744694" w:rsidRPr="0021705B" w:rsidRDefault="0021705B" w:rsidP="00F21EDB">
      <w:pPr>
        <w:pStyle w:val="Text2-2"/>
      </w:pPr>
      <w:r w:rsidRPr="0021705B">
        <w:t xml:space="preserve">Neobsazeno </w:t>
      </w:r>
    </w:p>
    <w:p w14:paraId="0A9BBF8E" w14:textId="77777777" w:rsidR="00744694" w:rsidRPr="0021705B" w:rsidRDefault="00744694" w:rsidP="00F21EDB">
      <w:pPr>
        <w:pStyle w:val="Text2-2"/>
      </w:pPr>
      <w:r w:rsidRPr="0021705B">
        <w:t xml:space="preserve">Zhotovitel se zavazuje zajistit </w:t>
      </w:r>
      <w:r w:rsidRPr="0021705B">
        <w:rPr>
          <w:b/>
        </w:rPr>
        <w:t>kompatibilitu nových vnitřních a vnějších částí zabezpečovacího zařízení</w:t>
      </w:r>
      <w:r w:rsidRPr="0021705B">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77E0F631"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w:t>
      </w:r>
      <w:r w:rsidRPr="001B29A7">
        <w:rPr>
          <w:bCs/>
          <w:sz w:val="18"/>
          <w:szCs w:val="18"/>
        </w:rPr>
        <w:lastRenderedPageBreak/>
        <w:t>č.</w:t>
      </w:r>
      <w:r>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C519E1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zaměstnanci Zhotovitele a Poddodavatelů v</w:t>
      </w:r>
      <w:r>
        <w:rPr>
          <w:bCs/>
          <w:sz w:val="18"/>
          <w:szCs w:val="18"/>
        </w:rPr>
        <w:t> </w:t>
      </w:r>
      <w:r w:rsidRPr="001B29A7">
        <w:rPr>
          <w:bCs/>
          <w:sz w:val="18"/>
          <w:szCs w:val="18"/>
        </w:rPr>
        <w:t>technických funkcích od funkce mistra (včetně) a výše budou při pobytu v</w:t>
      </w:r>
      <w:r>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1B29A7" w:rsidRDefault="00C52412" w:rsidP="00C52412">
      <w:pPr>
        <w:numPr>
          <w:ilvl w:val="3"/>
          <w:numId w:val="6"/>
        </w:numPr>
        <w:spacing w:after="120" w:line="264" w:lineRule="auto"/>
        <w:jc w:val="both"/>
        <w:rPr>
          <w:bCs/>
          <w:sz w:val="18"/>
          <w:szCs w:val="18"/>
        </w:rPr>
      </w:pPr>
      <w:r w:rsidRPr="001B29A7">
        <w:rPr>
          <w:bCs/>
          <w:sz w:val="18"/>
          <w:szCs w:val="18"/>
        </w:rPr>
        <w:t>Zhotovitel se zavazuje zajistit, že na všech vozidlech Zhotovitele a</w:t>
      </w:r>
      <w:r>
        <w:rPr>
          <w:bCs/>
          <w:sz w:val="18"/>
          <w:szCs w:val="18"/>
        </w:rPr>
        <w:t> </w:t>
      </w:r>
      <w:r w:rsidRPr="001B29A7">
        <w:rPr>
          <w:bCs/>
          <w:sz w:val="18"/>
          <w:szCs w:val="18"/>
        </w:rPr>
        <w:t>Poddodavatelů, používaných na Staveništi, bude viditelně vyznačena obchodní firma nebo jméno.</w:t>
      </w:r>
    </w:p>
    <w:p w14:paraId="3B5C3D8A" w14:textId="7733190F" w:rsidR="00C52412" w:rsidRDefault="00AA6521" w:rsidP="00C52412">
      <w:pPr>
        <w:numPr>
          <w:ilvl w:val="3"/>
          <w:numId w:val="6"/>
        </w:numPr>
        <w:spacing w:after="120" w:line="264" w:lineRule="auto"/>
        <w:jc w:val="both"/>
        <w:rPr>
          <w:bCs/>
          <w:sz w:val="18"/>
          <w:szCs w:val="18"/>
        </w:rPr>
      </w:pPr>
      <w:r w:rsidRPr="00B13355">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B13355">
        <w:rPr>
          <w:b/>
          <w:bCs/>
          <w:sz w:val="18"/>
          <w:szCs w:val="18"/>
        </w:rPr>
        <w:t>zajistí vypracování a schválení příslušné dokumentace požární ochrany (zejména „Dokumentace zdolávání požárů“),</w:t>
      </w:r>
      <w:r w:rsidRPr="001B29A7">
        <w:rPr>
          <w:bCs/>
          <w:sz w:val="18"/>
          <w:szCs w:val="18"/>
        </w:rPr>
        <w:t xml:space="preserve"> tak </w:t>
      </w:r>
      <w:r w:rsidRPr="00B13355">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1B29A7">
        <w:rPr>
          <w:bCs/>
          <w:sz w:val="18"/>
          <w:szCs w:val="18"/>
        </w:rPr>
        <w:t>.</w:t>
      </w:r>
    </w:p>
    <w:p w14:paraId="3A6D9942" w14:textId="77777777" w:rsidR="00DE7C75" w:rsidRPr="00535826" w:rsidRDefault="00DE7C75" w:rsidP="00DE7C75">
      <w:pPr>
        <w:numPr>
          <w:ilvl w:val="3"/>
          <w:numId w:val="6"/>
        </w:numPr>
        <w:spacing w:after="120" w:line="264" w:lineRule="auto"/>
        <w:jc w:val="both"/>
        <w:rPr>
          <w:bCs/>
          <w:sz w:val="18"/>
          <w:szCs w:val="18"/>
        </w:rPr>
      </w:pPr>
      <w:r w:rsidRPr="003A00C2">
        <w:rPr>
          <w:bCs/>
          <w:sz w:val="18"/>
          <w:szCs w:val="18"/>
        </w:rPr>
        <w:t xml:space="preserve">Zhotovitel se zavazuje, že bude respektovat TKP kapitolu 2 Příprava </w:t>
      </w:r>
      <w:r w:rsidRPr="00535826">
        <w:rPr>
          <w:bCs/>
          <w:sz w:val="18"/>
          <w:szCs w:val="18"/>
        </w:rPr>
        <w:t>staveniště, čl. 2.3.1.odst.2) a rovněž čl. 2.11.2 odst.2.</w:t>
      </w:r>
    </w:p>
    <w:p w14:paraId="433430F6" w14:textId="6F59340C" w:rsidR="00DE7C75" w:rsidRPr="00535826" w:rsidRDefault="003F4B34" w:rsidP="00DE7C75">
      <w:pPr>
        <w:pStyle w:val="Text2-2"/>
        <w:rPr>
          <w:bCs/>
        </w:rPr>
      </w:pPr>
      <w:r w:rsidRPr="00535826">
        <w:rPr>
          <w:bCs/>
        </w:rPr>
        <w:t xml:space="preserve">Neobsazeno </w:t>
      </w:r>
    </w:p>
    <w:p w14:paraId="44471ED0" w14:textId="350AAC40" w:rsidR="003F4B34" w:rsidRPr="00535826" w:rsidRDefault="003F4B34" w:rsidP="003F4B34">
      <w:pPr>
        <w:pStyle w:val="Text2-2"/>
      </w:pPr>
      <w:bookmarkStart w:id="57" w:name="_Ref173339502"/>
      <w:r w:rsidRPr="00535826">
        <w:rPr>
          <w:bCs/>
        </w:rPr>
        <w:t xml:space="preserve">Neobsazeno </w:t>
      </w:r>
      <w:bookmarkEnd w:id="57"/>
    </w:p>
    <w:p w14:paraId="5CB1A0F0" w14:textId="77777777" w:rsidR="00C52412" w:rsidRPr="007D6E4D" w:rsidRDefault="00C52412" w:rsidP="00C52412">
      <w:pPr>
        <w:numPr>
          <w:ilvl w:val="3"/>
          <w:numId w:val="6"/>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RFID markery</w:t>
      </w:r>
      <w:r w:rsidRPr="007D6E4D">
        <w:rPr>
          <w:sz w:val="18"/>
          <w:szCs w:val="18"/>
        </w:rPr>
        <w:t>. Mohou se používat pouze markery, u kterých není nutné při ukládání dbát na jejich orientaci. V</w:t>
      </w:r>
      <w:r>
        <w:rPr>
          <w:sz w:val="18"/>
          <w:szCs w:val="18"/>
        </w:rPr>
        <w:t> </w:t>
      </w:r>
      <w:r w:rsidRPr="007D6E4D">
        <w:rPr>
          <w:sz w:val="18"/>
          <w:szCs w:val="18"/>
        </w:rPr>
        <w:t>rámci jednotného značení v sítích SŽ je nutné zachovat standardní barevné značení, které doporučují výrobci. Minimální požadavky na použití markerů jsou následující:</w:t>
      </w:r>
    </w:p>
    <w:p w14:paraId="2577EDCE" w14:textId="77777777" w:rsidR="00C52412" w:rsidRPr="007D6E4D" w:rsidRDefault="00C52412" w:rsidP="00C52412">
      <w:pPr>
        <w:numPr>
          <w:ilvl w:val="4"/>
          <w:numId w:val="6"/>
        </w:numPr>
        <w:contextualSpacing/>
        <w:jc w:val="both"/>
        <w:rPr>
          <w:sz w:val="18"/>
          <w:szCs w:val="18"/>
        </w:rPr>
      </w:pPr>
      <w:r w:rsidRPr="00C52151">
        <w:rPr>
          <w:b/>
          <w:sz w:val="18"/>
          <w:szCs w:val="18"/>
        </w:rPr>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červený marker</w:t>
      </w:r>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vody a jejich zařízení – modrý marker</w:t>
      </w:r>
      <w:r w:rsidRPr="007D6E4D">
        <w:rPr>
          <w:sz w:val="18"/>
          <w:szCs w:val="18"/>
        </w:rPr>
        <w:t xml:space="preserve"> [145,7 kHz] - trasy potrubí; paty servisních sloupců; potrubí z PVC; všechny typy ventilů; křížení, rozdvojky; čistící výstupy; konce obalů.</w:t>
      </w:r>
    </w:p>
    <w:p w14:paraId="3F582D12"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Rozvody plynu a jejich zařízení – žlutý marker</w:t>
      </w:r>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34C5F005" w14:textId="77777777" w:rsidR="00C52412" w:rsidRPr="007D6E4D" w:rsidRDefault="00C52412" w:rsidP="00C52412">
      <w:pPr>
        <w:numPr>
          <w:ilvl w:val="4"/>
          <w:numId w:val="6"/>
        </w:numPr>
        <w:spacing w:after="120" w:line="264" w:lineRule="auto"/>
        <w:jc w:val="both"/>
        <w:rPr>
          <w:sz w:val="18"/>
          <w:szCs w:val="18"/>
        </w:rPr>
      </w:pPr>
      <w:r w:rsidRPr="007D6E4D">
        <w:rPr>
          <w:b/>
          <w:sz w:val="18"/>
          <w:szCs w:val="18"/>
        </w:rPr>
        <w:t>Sdělovací zařízení a kabely – oranžový marker</w:t>
      </w:r>
      <w:r w:rsidRPr="007D6E4D">
        <w:rPr>
          <w:sz w:val="18"/>
          <w:szCs w:val="18"/>
        </w:rPr>
        <w:t xml:space="preserve"> [101,4 kHz] - trasy kabelů sdělovacích optických a HDPE (v případě požadavku umístění po cca 50 m a na lomové body); uložení kabelových metalických spojek; anomálie na kabelové trase</w:t>
      </w:r>
      <w:r>
        <w:rPr>
          <w:sz w:val="18"/>
          <w:szCs w:val="18"/>
        </w:rPr>
        <w:t> </w:t>
      </w:r>
      <w:r w:rsidRPr="007D6E4D">
        <w:rPr>
          <w:sz w:val="18"/>
          <w:szCs w:val="18"/>
        </w:rPr>
        <w:t>–</w:t>
      </w:r>
      <w:r>
        <w:rPr>
          <w:sz w:val="18"/>
          <w:szCs w:val="18"/>
        </w:rPr>
        <w:t> </w:t>
      </w:r>
      <w:r w:rsidRPr="007D6E4D">
        <w:rPr>
          <w:sz w:val="18"/>
          <w:szCs w:val="18"/>
        </w:rPr>
        <w:t>v případě požadavku správce; kabelové rezervy metalických, optických a</w:t>
      </w:r>
      <w:r>
        <w:rPr>
          <w:sz w:val="18"/>
          <w:szCs w:val="18"/>
        </w:rPr>
        <w:t> </w:t>
      </w:r>
      <w:r w:rsidRPr="007D6E4D">
        <w:rPr>
          <w:sz w:val="18"/>
          <w:szCs w:val="18"/>
        </w:rPr>
        <w:t>kombinovaných (hybridních) kabelů; odbočné body z páteřních tras optických kabelů a HDPE; uložení spojek optických a kombinovaných (hybridních) kabelů (markery v zapisovatelném provedení).</w:t>
      </w:r>
    </w:p>
    <w:p w14:paraId="2895B98C" w14:textId="77777777" w:rsidR="00C52412" w:rsidRPr="007D6E4D" w:rsidRDefault="00C52412" w:rsidP="00C52412">
      <w:pPr>
        <w:numPr>
          <w:ilvl w:val="4"/>
          <w:numId w:val="6"/>
        </w:numPr>
        <w:contextualSpacing/>
        <w:jc w:val="both"/>
        <w:rPr>
          <w:sz w:val="18"/>
          <w:szCs w:val="18"/>
        </w:rPr>
      </w:pPr>
      <w:r w:rsidRPr="007D6E4D">
        <w:rPr>
          <w:b/>
          <w:sz w:val="18"/>
          <w:szCs w:val="18"/>
        </w:rPr>
        <w:t>Zabezpečovací zařízení – fialový marker</w:t>
      </w:r>
      <w:r w:rsidRPr="007D6E4D">
        <w:rPr>
          <w:sz w:val="18"/>
          <w:szCs w:val="18"/>
        </w:rPr>
        <w:t xml:space="preserve"> [66,35 kHz] - trasy kabelů zabezpečovacích, včetně kabelů optických a HDPE – doporučené umístění markeru  po cca 50 m a na lomové body; uložení kabelových metalických spojek (markery </w:t>
      </w:r>
      <w:r w:rsidRPr="007D6E4D">
        <w:rPr>
          <w:sz w:val="18"/>
          <w:szCs w:val="18"/>
        </w:rPr>
        <w:lastRenderedPageBreak/>
        <w:t>v zapisovatelném provedení); anomálie na kabelové trase (např. změny hloubky, odbočné body)</w:t>
      </w:r>
      <w:r>
        <w:rPr>
          <w:sz w:val="18"/>
          <w:szCs w:val="18"/>
        </w:rPr>
        <w:t> </w:t>
      </w:r>
      <w:r w:rsidRPr="007D6E4D">
        <w:rPr>
          <w:sz w:val="18"/>
          <w:szCs w:val="18"/>
        </w:rPr>
        <w:t>–</w:t>
      </w:r>
      <w:r>
        <w:rPr>
          <w:sz w:val="18"/>
          <w:szCs w:val="18"/>
        </w:rPr>
        <w:t> </w:t>
      </w:r>
      <w:r w:rsidRPr="007D6E4D">
        <w:rPr>
          <w:sz w:val="18"/>
          <w:szCs w:val="18"/>
        </w:rPr>
        <w:t>v případě požadavku správce markery v zapisovatelném provedení; kabelové rezervy metalických, optických a kombinovaných (hybridních) kabelů (markery v zapisovatelném provedení); uložení spojek optických a</w:t>
      </w:r>
      <w:r>
        <w:rPr>
          <w:sz w:val="18"/>
          <w:szCs w:val="18"/>
        </w:rPr>
        <w:t> </w:t>
      </w:r>
      <w:r w:rsidRPr="007D6E4D">
        <w:rPr>
          <w:sz w:val="18"/>
          <w:szCs w:val="18"/>
        </w:rPr>
        <w:t>kombinovaných (hybridních) kabelů (markery v zapisovatelném provedení).</w:t>
      </w:r>
    </w:p>
    <w:p w14:paraId="12FBFF83" w14:textId="77777777" w:rsidR="00C52412" w:rsidRPr="007D6E4D" w:rsidRDefault="00C52412" w:rsidP="00C52412">
      <w:pPr>
        <w:numPr>
          <w:ilvl w:val="4"/>
          <w:numId w:val="6"/>
        </w:numPr>
        <w:spacing w:after="120" w:line="264" w:lineRule="auto"/>
        <w:jc w:val="both"/>
        <w:rPr>
          <w:sz w:val="18"/>
          <w:szCs w:val="18"/>
        </w:rPr>
      </w:pPr>
      <w:r w:rsidRPr="007D6E4D">
        <w:rPr>
          <w:b/>
          <w:bCs/>
          <w:sz w:val="18"/>
          <w:szCs w:val="18"/>
        </w:rPr>
        <w:t>Odpadní</w:t>
      </w:r>
      <w:r w:rsidRPr="007D6E4D">
        <w:rPr>
          <w:b/>
          <w:sz w:val="18"/>
          <w:szCs w:val="18"/>
        </w:rPr>
        <w:t xml:space="preserve"> voda – zelený marker</w:t>
      </w:r>
      <w:r w:rsidRPr="007D6E4D">
        <w:rPr>
          <w:sz w:val="18"/>
          <w:szCs w:val="18"/>
        </w:rPr>
        <w:t xml:space="preserve"> [121,6 kHz] - ventily; všechny typy armatur; čistící výstupy; paty servisních sloupců; vedlejší vedení; značení tras nekovových objektů.</w:t>
      </w:r>
    </w:p>
    <w:p w14:paraId="6885FB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77061049"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sdělovacích a zabezpečovacích kabelů OŘ se bude informace o markerech zadávat do pasportu do volitelné položky 2 pod označením „RFID“.</w:t>
      </w:r>
    </w:p>
    <w:p w14:paraId="3EABA885"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5A6CD4A6" w14:textId="77777777" w:rsidR="00C52412" w:rsidRPr="007D6E4D" w:rsidRDefault="00C52412" w:rsidP="00C52412">
      <w:pPr>
        <w:numPr>
          <w:ilvl w:val="3"/>
          <w:numId w:val="6"/>
        </w:numPr>
        <w:spacing w:after="120" w:line="264" w:lineRule="auto"/>
        <w:jc w:val="both"/>
        <w:rPr>
          <w:sz w:val="18"/>
          <w:szCs w:val="18"/>
        </w:rPr>
      </w:pPr>
      <w:r w:rsidRPr="007D6E4D">
        <w:rPr>
          <w:sz w:val="18"/>
          <w:szCs w:val="18"/>
        </w:rPr>
        <w:t>Informace o použití markerů bude zaznamenaná do DSPS.</w:t>
      </w:r>
    </w:p>
    <w:p w14:paraId="2A410972" w14:textId="5FEC51E8" w:rsidR="00161BD6" w:rsidRDefault="00C52412" w:rsidP="00C52412">
      <w:pPr>
        <w:pStyle w:val="Text2-2"/>
      </w:pPr>
      <w:r w:rsidRPr="007D6E4D">
        <w:t>Do digitální dokumentace se budou zaznamenávat markery ve tvaru kolečka s velkým písmenem M uprostřed ve všech 6 vrstvách odpovídajících kategoriím podzemních vedení. Značka bude tvarově stejná pro všech 6</w:t>
      </w:r>
      <w:r>
        <w:t> </w:t>
      </w:r>
      <w:r w:rsidRPr="007D6E4D">
        <w:t>vrstev, rozlišení kategorie bude pouze barvou, která bude odpovídat barvě markeru.</w:t>
      </w:r>
    </w:p>
    <w:p w14:paraId="4C4B3420" w14:textId="5B1ECA9F" w:rsidR="00DF7BAA" w:rsidRPr="003F4B34" w:rsidRDefault="00C52412" w:rsidP="00DF7BAA">
      <w:pPr>
        <w:pStyle w:val="Text2-1"/>
      </w:pPr>
      <w:r w:rsidRPr="003F4B34">
        <w:t>Zhotovitel se zavazuje zajistit realizaci prací na Díle tak, aby v případě nepřetržitých výluk trvajících více než 36 hodin probíhala realizace prací na Díle minimálně 16 hodin denně včetně sobot a nedělí.</w:t>
      </w:r>
    </w:p>
    <w:p w14:paraId="68189C12" w14:textId="6540126D" w:rsidR="00C52412" w:rsidRDefault="00AA6521" w:rsidP="00DF7BAA">
      <w:pPr>
        <w:pStyle w:val="Text2-1"/>
      </w:pPr>
      <w:bookmarkStart w:id="58" w:name="_Hlk156380246"/>
      <w:r w:rsidRPr="00BD17C5">
        <w:t xml:space="preserve">V zastavěném území a jeho blízkosti </w:t>
      </w:r>
      <w:r w:rsidRPr="00C52151">
        <w:rPr>
          <w:b/>
        </w:rPr>
        <w:t>nelze provádět hlučné stavební činnosti v době nočního klidu.</w:t>
      </w:r>
      <w:r w:rsidRPr="00BD17C5">
        <w:t xml:space="preserve"> Ve výjimečných případech</w:t>
      </w:r>
      <w:r w:rsidRPr="009B5E95">
        <w:t xml:space="preserve"> </w:t>
      </w:r>
      <w:bookmarkStart w:id="59" w:name="_Hlk164068718"/>
      <w:r w:rsidRPr="009B5E95">
        <w:t>po vyčerpání veškerých jiných možností</w:t>
      </w:r>
      <w:bookmarkEnd w:id="59"/>
      <w:r w:rsidRPr="00BD17C5">
        <w:t xml:space="preserve">, nelze-li stanoveného legitimního cíle dosáhnout jinak, mohou být hlučné stavební činnosti v době nočního klidu prováděny po dobu nezbytně nutnou a v nezbytně nutném rozsahu. Zhotovitel </w:t>
      </w:r>
      <w:r>
        <w:t xml:space="preserve">dále </w:t>
      </w:r>
      <w:r w:rsidRPr="00BD17C5">
        <w:t xml:space="preserve">zajistí, aby </w:t>
      </w:r>
      <w:bookmarkStart w:id="60" w:name="_Hlk164068756"/>
      <w:r>
        <w:t xml:space="preserve">veškeré </w:t>
      </w:r>
      <w:bookmarkEnd w:id="60"/>
      <w:r w:rsidRPr="00BD17C5">
        <w:t>hlučné stavební činnosti prováděné v době nočního klidu byly před jejich zahájením oznámeny občanům, kteří mohou být takovými činnostmi dotčeni (např.</w:t>
      </w:r>
      <w:r w:rsidRPr="00B13355">
        <w:t> </w:t>
      </w:r>
      <w:r w:rsidRPr="006F0CB5">
        <w:t>na</w:t>
      </w:r>
      <w:r w:rsidRPr="00BD17C5">
        <w:t xml:space="preserve"> webových stránkách příslušné obce</w:t>
      </w:r>
      <w:r w:rsidR="00C52412" w:rsidRPr="00C52412">
        <w:t>).</w:t>
      </w:r>
      <w:bookmarkEnd w:id="58"/>
    </w:p>
    <w:p w14:paraId="4FA4BF6A" w14:textId="392DE9D8" w:rsidR="00C52412" w:rsidRPr="003F4B34" w:rsidRDefault="003F4B34" w:rsidP="00C52412">
      <w:pPr>
        <w:numPr>
          <w:ilvl w:val="2"/>
          <w:numId w:val="6"/>
        </w:numPr>
        <w:spacing w:after="120" w:line="264" w:lineRule="auto"/>
        <w:jc w:val="both"/>
        <w:rPr>
          <w:sz w:val="18"/>
          <w:szCs w:val="18"/>
        </w:rPr>
      </w:pPr>
      <w:r w:rsidRPr="003F4B34">
        <w:rPr>
          <w:sz w:val="18"/>
          <w:szCs w:val="18"/>
        </w:rPr>
        <w:t xml:space="preserve">Neobsazeno </w:t>
      </w:r>
    </w:p>
    <w:p w14:paraId="4800D598" w14:textId="3BFDCB69" w:rsidR="001860E7" w:rsidRPr="001721CD" w:rsidRDefault="003F4B34" w:rsidP="001860E7">
      <w:pPr>
        <w:pStyle w:val="Text2-1"/>
        <w:rPr>
          <w:b/>
          <w:bCs/>
        </w:rPr>
      </w:pPr>
      <w:r w:rsidRPr="001721CD">
        <w:rPr>
          <w:rStyle w:val="Tun"/>
          <w:b w:val="0"/>
          <w:bCs/>
        </w:rPr>
        <w:t>Neobsazeno</w:t>
      </w:r>
    </w:p>
    <w:p w14:paraId="3516A212" w14:textId="792110D0" w:rsidR="002D3EF9" w:rsidRPr="003F4B34" w:rsidRDefault="003F4B34" w:rsidP="002D3EF9">
      <w:pPr>
        <w:pStyle w:val="Text2-1"/>
      </w:pPr>
      <w:r w:rsidRPr="003F4B34">
        <w:t xml:space="preserve">Neobsazeno </w:t>
      </w:r>
    </w:p>
    <w:p w14:paraId="10185314" w14:textId="7E75C01B" w:rsidR="00AA6521" w:rsidRPr="003F4B34" w:rsidRDefault="00AA6521" w:rsidP="00F827DA">
      <w:pPr>
        <w:pStyle w:val="Text2-1"/>
        <w:tabs>
          <w:tab w:val="clear" w:pos="737"/>
        </w:tabs>
      </w:pPr>
      <w:bookmarkStart w:id="61" w:name="_Ref157070566"/>
      <w:r w:rsidRPr="003F4B34">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jakýchkoliv částí SO/PS atd.) po dobu provádění Díla. Náklady na zajištění těchto opatření jsou součástí smluvní ceny.</w:t>
      </w:r>
    </w:p>
    <w:bookmarkEnd w:id="61"/>
    <w:p w14:paraId="758337BA" w14:textId="6233234B" w:rsidR="00F827DA" w:rsidRPr="003F4B34" w:rsidRDefault="00AA6521" w:rsidP="00F827DA">
      <w:pPr>
        <w:pStyle w:val="Text2-1"/>
        <w:tabs>
          <w:tab w:val="clear" w:pos="737"/>
        </w:tabs>
      </w:pPr>
      <w:r w:rsidRPr="003F4B34">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 Seznam schválených výrobku je na stránkách SŽ https://www.spravazeleznic.cz/dodavatele-odberatele/technicke-pozadavky-na-vyrobky-zarizeni-a-technologie-pro-zdc/varovne-systemy</w:t>
      </w:r>
      <w:r w:rsidR="002D3EF9" w:rsidRPr="003F4B34">
        <w:t xml:space="preserve">. </w:t>
      </w:r>
    </w:p>
    <w:p w14:paraId="580591D0" w14:textId="0B4E4355" w:rsidR="00C52412" w:rsidRPr="003F4B34" w:rsidRDefault="00C52412" w:rsidP="00C52412">
      <w:pPr>
        <w:pStyle w:val="Text2-1"/>
      </w:pPr>
      <w:bookmarkStart w:id="62" w:name="_Ref156736872"/>
      <w:r w:rsidRPr="003F4B34">
        <w:t xml:space="preserve">Zhotovitel </w:t>
      </w:r>
      <w:r w:rsidR="00AA6521" w:rsidRPr="003F4B34">
        <w:t xml:space="preserve">nesmí při práci zasahovat jakýmkoliv (strojním) vybavením do provozované koleje. </w:t>
      </w:r>
      <w:r w:rsidR="00AA6521" w:rsidRPr="003F4B34">
        <w:rPr>
          <w:b/>
        </w:rPr>
        <w:t xml:space="preserve">Zhotovitel nad rámec článku 19 odst.12 předpisu SŽ Bp1 je povinen při práci vedle provozované nevyloučené koleje použít pouze takové </w:t>
      </w:r>
      <w:r w:rsidR="00AA6521" w:rsidRPr="003F4B34">
        <w:rPr>
          <w:b/>
        </w:rPr>
        <w:lastRenderedPageBreak/>
        <w:t>stroje/mechanismy, které jsou vybaveny bezpečnostním systémem omezující otočení pro zamezení střetu projíždějícího vlaku s pracovním strojem, resp. omezovačem zdvihu</w:t>
      </w:r>
      <w:r w:rsidR="00AA6521" w:rsidRPr="003F4B34">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r w:rsidRPr="003F4B34">
        <w:t>.</w:t>
      </w:r>
      <w:bookmarkEnd w:id="62"/>
    </w:p>
    <w:p w14:paraId="68B7B94B" w14:textId="77777777" w:rsidR="00C52412" w:rsidRDefault="00C52412" w:rsidP="00C52412">
      <w:pPr>
        <w:pStyle w:val="Text2-1"/>
      </w:pPr>
      <w:bookmarkStart w:id="63" w:name="_Ref156737111"/>
      <w:r w:rsidRPr="00A1297E">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3"/>
    </w:p>
    <w:p w14:paraId="2FC55D59" w14:textId="549F3C47" w:rsidR="00C52412" w:rsidRDefault="00C52412" w:rsidP="00C52412">
      <w:pPr>
        <w:pStyle w:val="Text2-1"/>
        <w:tabs>
          <w:tab w:val="clear" w:pos="737"/>
        </w:tabs>
      </w:pPr>
      <w:bookmarkStart w:id="64" w:name="_Hlk157090557"/>
      <w:r w:rsidRPr="0006283D">
        <w:t>Nedodržením jakýchkoliv z podmínek z výše uvedených odst</w:t>
      </w:r>
      <w:r w:rsidRPr="00876A86">
        <w:t xml:space="preserve">. </w:t>
      </w:r>
      <w:r w:rsidR="00AA6521" w:rsidRPr="00876A86">
        <w:t>4.1.10 a 4.1.11 – 4.1.12</w:t>
      </w:r>
      <w:r w:rsidR="00AA6521">
        <w:t xml:space="preserve"> těchto ZTP</w:t>
      </w:r>
      <w:r w:rsidRPr="0006283D">
        <w:t xml:space="preserve"> je porušením BOZP a Zhotovitel je povinen uhradit smluvní pokutu ve výši uvedené v čl.</w:t>
      </w:r>
      <w:r w:rsidR="004A0B70">
        <w:t xml:space="preserve"> </w:t>
      </w:r>
      <w:r w:rsidRPr="0006283D">
        <w:t>20.25 Obchodních podmínek</w:t>
      </w:r>
      <w:bookmarkEnd w:id="64"/>
      <w:r w:rsidRPr="00A1297E">
        <w:t>.</w:t>
      </w:r>
    </w:p>
    <w:p w14:paraId="60B2517B" w14:textId="554E1696" w:rsidR="00F827DA" w:rsidRPr="00F827DA" w:rsidRDefault="00F827DA" w:rsidP="00F827DA">
      <w:pPr>
        <w:pStyle w:val="Text2-1"/>
        <w:tabs>
          <w:tab w:val="clear" w:pos="737"/>
        </w:tabs>
      </w:pPr>
      <w:r w:rsidRPr="00AA6521">
        <w:t>Zhotovi</w:t>
      </w:r>
      <w:r w:rsidRPr="00F827DA">
        <w:t>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Default="00F827DA" w:rsidP="00F827DA">
      <w:pPr>
        <w:pStyle w:val="Text2-1"/>
        <w:tabs>
          <w:tab w:val="clear" w:pos="737"/>
        </w:tabs>
      </w:pPr>
      <w:r w:rsidRPr="00F827DA">
        <w:t>Zhotovitel je povinen dodržovat podmínky pro přístupy osob v prostoru stavby v souladu s Pokynem generálního ředitele SŽ PO-09/2021-GŘ , který byl Zhotoviteli poskytnut jako součást Zadávací dokumentace (Díl 5_2 Zadávací dokumentace).</w:t>
      </w:r>
    </w:p>
    <w:p w14:paraId="4DC2CC49" w14:textId="14CE162F" w:rsidR="007254C4" w:rsidRPr="003F4B34" w:rsidRDefault="003F4B34" w:rsidP="003F4B34">
      <w:pPr>
        <w:pStyle w:val="Text2-1"/>
        <w:tabs>
          <w:tab w:val="clear" w:pos="737"/>
        </w:tabs>
      </w:pPr>
      <w:r w:rsidRPr="003F4B34">
        <w:t xml:space="preserve">Neobsazeno </w:t>
      </w:r>
    </w:p>
    <w:p w14:paraId="16426AE8" w14:textId="77777777" w:rsidR="00DF7BAA" w:rsidRDefault="00DF7BAA" w:rsidP="00DF7BAA">
      <w:pPr>
        <w:pStyle w:val="Nadpis2-2"/>
      </w:pPr>
      <w:bookmarkStart w:id="65" w:name="_Toc121494850"/>
      <w:bookmarkStart w:id="66" w:name="_Toc158273071"/>
      <w:r>
        <w:t xml:space="preserve">Zeměměřická </w:t>
      </w:r>
      <w:r w:rsidRPr="0080577B">
        <w:t>činnost</w:t>
      </w:r>
      <w:r>
        <w:t xml:space="preserve"> zhotovitele</w:t>
      </w:r>
      <w:bookmarkEnd w:id="65"/>
      <w:bookmarkEnd w:id="66"/>
    </w:p>
    <w:p w14:paraId="0D0C0FDD" w14:textId="760E47DF" w:rsidR="00DC55C8" w:rsidRDefault="00DC55C8" w:rsidP="00DC55C8">
      <w:pPr>
        <w:pStyle w:val="Text2-1"/>
      </w:pPr>
      <w:r w:rsidRPr="00BB0010">
        <w:t>Zhotovitel</w:t>
      </w:r>
      <w:r w:rsidRPr="00DC55C8">
        <w:t xml:space="preserve"> zažádá </w:t>
      </w:r>
      <w:r w:rsidR="004A0B70" w:rsidRPr="001B29A7">
        <w:t xml:space="preserve">jmenovaného </w:t>
      </w:r>
      <w:bookmarkStart w:id="67" w:name="_Hlk156223282"/>
      <w:r w:rsidR="004A0B70" w:rsidRPr="001B29A7">
        <w:t>Autorizovaného zeměměřického inženýra</w:t>
      </w:r>
      <w:bookmarkEnd w:id="67"/>
      <w:r w:rsidR="004A0B70" w:rsidRPr="001B29A7">
        <w:t xml:space="preserve"> (AZI)</w:t>
      </w:r>
      <w:r w:rsidRPr="00DC55C8">
        <w:t xml:space="preserve"> Objednatele o zajištění aktuálních podkladů a postupu vyplývajícího z požadavků uvedených v TKP a těchto ZTP pro provedení díla nejpozději do termínu předání Staveniště.</w:t>
      </w:r>
    </w:p>
    <w:p w14:paraId="3E94F685" w14:textId="0B48DD2C" w:rsidR="00AA6521" w:rsidRPr="00F73647" w:rsidRDefault="00AA6521" w:rsidP="002F48B8">
      <w:pPr>
        <w:pStyle w:val="Text2-1"/>
        <w:numPr>
          <w:ilvl w:val="0"/>
          <w:numId w:val="0"/>
        </w:numPr>
        <w:spacing w:after="0"/>
        <w:ind w:left="737"/>
      </w:pPr>
      <w:r>
        <w:t>AZI</w:t>
      </w:r>
      <w:r w:rsidR="00F73647">
        <w:t xml:space="preserve"> </w:t>
      </w:r>
      <w:r>
        <w:t>Objednatele:</w:t>
      </w:r>
      <w:r w:rsidR="00F73647">
        <w:t xml:space="preserve"> </w:t>
      </w:r>
      <w:r w:rsidR="00F73647" w:rsidRPr="00F73647">
        <w:t xml:space="preserve">Ing. Martin </w:t>
      </w:r>
      <w:proofErr w:type="spellStart"/>
      <w:r w:rsidR="00F73647" w:rsidRPr="00F73647">
        <w:t>Votoupal</w:t>
      </w:r>
      <w:proofErr w:type="spellEnd"/>
      <w:r w:rsidR="00F73647" w:rsidRPr="00F73647">
        <w:t>, tel. 727 877 362, e-mail Votoupal@spravazeleznic.cz</w:t>
      </w:r>
    </w:p>
    <w:p w14:paraId="2B946CCE"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Poskytování geodetických podkladů se řídí Pokynem generálního ředitele</w:t>
      </w:r>
      <w:bookmarkStart w:id="68" w:name="_Hlk113520772"/>
      <w:bookmarkStart w:id="69" w:name="_Hlk113520921"/>
      <w:r w:rsidRPr="001B29A7">
        <w:rPr>
          <w:sz w:val="18"/>
          <w:szCs w:val="18"/>
        </w:rPr>
        <w:t xml:space="preserve"> SŽ PO-06/2020-GŘ</w:t>
      </w:r>
      <w:bookmarkEnd w:id="68"/>
      <w:bookmarkEnd w:id="69"/>
      <w:r w:rsidRPr="001B29A7">
        <w:rPr>
          <w:sz w:val="18"/>
          <w:szCs w:val="18"/>
        </w:rPr>
        <w:t>, Pokyn generálního ředitele k poskytování geodetických podkladů a činností pro přípravu a realizaci opravných a investičních akcí.</w:t>
      </w:r>
    </w:p>
    <w:p w14:paraId="781EEAC8" w14:textId="77777777" w:rsidR="00AA6521" w:rsidRPr="00A50072" w:rsidRDefault="00AA6521" w:rsidP="00AA6521">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5521F39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Pr>
          <w:sz w:val="18"/>
          <w:szCs w:val="18"/>
        </w:rPr>
        <w:t> </w:t>
      </w:r>
      <w:r w:rsidRPr="001B29A7">
        <w:rPr>
          <w:sz w:val="18"/>
          <w:szCs w:val="18"/>
        </w:rPr>
        <w:t xml:space="preserve">následujících bodech. </w:t>
      </w:r>
    </w:p>
    <w:p w14:paraId="128AC84B" w14:textId="2E9FB136" w:rsidR="00AA6521" w:rsidRPr="003B69B0" w:rsidRDefault="00AA6521" w:rsidP="00AA6521">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w:t>
      </w:r>
      <w:r w:rsidR="001721CD" w:rsidRPr="003B69B0">
        <w:rPr>
          <w:sz w:val="18"/>
          <w:szCs w:val="18"/>
        </w:rPr>
        <w:t>SŽG – ŽBP</w:t>
      </w:r>
      <w:r w:rsidRPr="003B69B0">
        <w:rPr>
          <w:sz w:val="18"/>
          <w:szCs w:val="18"/>
        </w:rPr>
        <w:t xml:space="preserve">, ŽMP, PPK, popř. se správcem železničního katastru nemovitostí (dále jen „ŽKN“). </w:t>
      </w:r>
    </w:p>
    <w:p w14:paraId="71328FF4" w14:textId="21D5B7F1" w:rsidR="00AA6521" w:rsidRPr="005D3CC0" w:rsidRDefault="00AA6521" w:rsidP="00AA6521">
      <w:pPr>
        <w:numPr>
          <w:ilvl w:val="2"/>
          <w:numId w:val="6"/>
        </w:numPr>
        <w:spacing w:after="120" w:line="264" w:lineRule="auto"/>
        <w:jc w:val="both"/>
        <w:rPr>
          <w:sz w:val="18"/>
          <w:szCs w:val="18"/>
        </w:rPr>
      </w:pPr>
      <w:r w:rsidRPr="005D3CC0">
        <w:rPr>
          <w:sz w:val="18"/>
          <w:szCs w:val="18"/>
        </w:rPr>
        <w:t>Dostupné podklady uvedené v</w:t>
      </w:r>
      <w:r>
        <w:rPr>
          <w:sz w:val="18"/>
          <w:szCs w:val="18"/>
        </w:rPr>
        <w:t> odst. 4.2.5</w:t>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BC97203" w14:textId="77777777" w:rsidR="00AA6521" w:rsidRDefault="00AA6521" w:rsidP="00AA6521">
      <w:pPr>
        <w:pStyle w:val="Text2-1"/>
      </w:pPr>
      <w:r>
        <w:lastRenderedPageBreak/>
        <w:t>Zhotovitel je povinen v případě prací na úplných mapových podkladech zahájených po 30. 6. 2024 si alespoň 1 měsíc předem vyžádat mapové podklady na SŽG ve vazbě na stav DTMŽ.</w:t>
      </w:r>
    </w:p>
    <w:p w14:paraId="3A27A5FF" w14:textId="014FA248" w:rsidR="00AA6521" w:rsidRDefault="00AA6521" w:rsidP="00AA6521">
      <w:pPr>
        <w:pStyle w:val="Text2-1"/>
      </w:pPr>
      <w:r>
        <w:t xml:space="preserve">Závazným formátem mapových podkladů a mapové geodetické dokumentace po 30.6.2024 je ŽXML. </w:t>
      </w:r>
    </w:p>
    <w:p w14:paraId="1E17F75D" w14:textId="77777777" w:rsidR="00AA6521" w:rsidRPr="00A50072" w:rsidRDefault="00AA6521" w:rsidP="00AA6521">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8796874" w14:textId="77777777" w:rsidR="00AA6521" w:rsidRDefault="00AA6521" w:rsidP="00AA6521">
      <w:pPr>
        <w:numPr>
          <w:ilvl w:val="2"/>
          <w:numId w:val="6"/>
        </w:numPr>
        <w:spacing w:after="120" w:line="264" w:lineRule="auto"/>
        <w:jc w:val="both"/>
        <w:rPr>
          <w:sz w:val="18"/>
          <w:szCs w:val="18"/>
        </w:rPr>
      </w:pPr>
      <w:r w:rsidRPr="00B13355">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04A8F06D" w14:textId="77777777" w:rsidR="00AA6521" w:rsidRDefault="00AA6521" w:rsidP="00AA6521">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601C479C" w14:textId="77777777" w:rsidR="00AA6521" w:rsidRDefault="00AA6521" w:rsidP="00AA6521">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37F4067C" w14:textId="77777777" w:rsidR="00AA6521" w:rsidRPr="00B13355" w:rsidRDefault="00AA6521" w:rsidP="00AA6521">
      <w:pPr>
        <w:pStyle w:val="Text2-1"/>
      </w:pPr>
      <w:r>
        <w:t>Po 30. 6. 2024 se geodetická část jednotlivých SO a PS a souborné zpracování geodetické části DSPS předává samostatně a ve formátu ŽXML prostřednictvím informačního systému DTMŽ.</w:t>
      </w:r>
    </w:p>
    <w:p w14:paraId="27A9A295"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70" w:name="_Hlk113458748"/>
      <w:r w:rsidRPr="001B29A7">
        <w:rPr>
          <w:sz w:val="18"/>
          <w:szCs w:val="18"/>
        </w:rPr>
        <w:t> čl. 1.7.3 TKP ZEMĚMĚŘICKÁ ČINNOST ZAJIŠŤOVANÁ ZHOTOVITELEM</w:t>
      </w:r>
      <w:bookmarkEnd w:id="70"/>
      <w:r w:rsidRPr="001B29A7">
        <w:rPr>
          <w:sz w:val="18"/>
          <w:szCs w:val="18"/>
        </w:rPr>
        <w:t xml:space="preserve"> a předá AZI Objednatele ke kontrole.</w:t>
      </w:r>
    </w:p>
    <w:p w14:paraId="31CEF84F" w14:textId="58BA585E" w:rsidR="00AA6521" w:rsidRPr="001B29A7" w:rsidRDefault="00AA6521" w:rsidP="00AA6521">
      <w:pPr>
        <w:numPr>
          <w:ilvl w:val="2"/>
          <w:numId w:val="6"/>
        </w:numPr>
        <w:spacing w:after="120" w:line="264" w:lineRule="auto"/>
        <w:jc w:val="both"/>
        <w:rPr>
          <w:sz w:val="18"/>
          <w:szCs w:val="18"/>
        </w:rPr>
      </w:pPr>
      <w:r w:rsidRPr="001B29A7">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 xml:space="preserve">náklady zhotovitele. </w:t>
      </w:r>
      <w:r w:rsidR="00184C57" w:rsidRPr="007B6D33">
        <w:rPr>
          <w:sz w:val="18"/>
          <w:szCs w:val="18"/>
        </w:rPr>
        <w:t>Nahrazení zničených a poškozených bodů ŽBP a zajišťovacích značek ZZ včetně vyhotovení geodetické dokumentace musí být provedeno v souladu s předpisem SŽ M20/MP007 ještě před odevzdáním dokumentace skutečného provedení stavby.</w:t>
      </w:r>
      <w:r w:rsidR="00184C57">
        <w:rPr>
          <w:sz w:val="18"/>
          <w:szCs w:val="18"/>
        </w:rPr>
        <w:t xml:space="preserve"> </w:t>
      </w:r>
      <w:r w:rsidRPr="001B29A7">
        <w:rPr>
          <w:sz w:val="18"/>
          <w:szCs w:val="18"/>
        </w:rPr>
        <w:t>Dokumentaci nového ŽBP předá Zhotovitel AZI Objednatele nejpozději při ukončení stavby. Dokumentace nového ŽBP bude součástí DSPS v případě, že samotné DSPS je součástí smluvního vztahu.</w:t>
      </w:r>
    </w:p>
    <w:p w14:paraId="6C18C1CB" w14:textId="07C3BD77" w:rsidR="00AA6521" w:rsidRPr="00E10F8C" w:rsidRDefault="00E10F8C" w:rsidP="00AA6521">
      <w:pPr>
        <w:numPr>
          <w:ilvl w:val="2"/>
          <w:numId w:val="6"/>
        </w:numPr>
        <w:spacing w:after="120" w:line="264" w:lineRule="auto"/>
        <w:jc w:val="both"/>
        <w:rPr>
          <w:sz w:val="18"/>
          <w:szCs w:val="18"/>
        </w:rPr>
      </w:pPr>
      <w:r>
        <w:rPr>
          <w:sz w:val="18"/>
          <w:szCs w:val="18"/>
        </w:rPr>
        <w:t xml:space="preserve">Neobsazeno </w:t>
      </w:r>
    </w:p>
    <w:p w14:paraId="0CCF7373" w14:textId="6F0C3C6D" w:rsidR="00AA6521" w:rsidRPr="00E10F8C" w:rsidRDefault="00E10F8C" w:rsidP="00AA6521">
      <w:pPr>
        <w:numPr>
          <w:ilvl w:val="2"/>
          <w:numId w:val="6"/>
        </w:numPr>
        <w:spacing w:after="120" w:line="264" w:lineRule="auto"/>
        <w:jc w:val="both"/>
        <w:rPr>
          <w:sz w:val="18"/>
          <w:szCs w:val="18"/>
        </w:rPr>
      </w:pPr>
      <w:r>
        <w:rPr>
          <w:sz w:val="18"/>
          <w:szCs w:val="18"/>
        </w:rPr>
        <w:t xml:space="preserve">Neobsazeno </w:t>
      </w:r>
    </w:p>
    <w:p w14:paraId="0D8CA912" w14:textId="13BC33D0" w:rsidR="00AA6521" w:rsidRPr="00E10F8C" w:rsidRDefault="00E10F8C" w:rsidP="00AA6521">
      <w:pPr>
        <w:numPr>
          <w:ilvl w:val="2"/>
          <w:numId w:val="6"/>
        </w:numPr>
        <w:spacing w:after="120" w:line="264" w:lineRule="auto"/>
        <w:jc w:val="both"/>
        <w:rPr>
          <w:sz w:val="18"/>
          <w:szCs w:val="18"/>
        </w:rPr>
      </w:pPr>
      <w:r>
        <w:rPr>
          <w:sz w:val="18"/>
          <w:szCs w:val="18"/>
        </w:rPr>
        <w:t>Neobsazeno</w:t>
      </w:r>
    </w:p>
    <w:p w14:paraId="683EC40B" w14:textId="5F05137D" w:rsidR="00AA6521" w:rsidRPr="00E10F8C" w:rsidRDefault="00AA6521" w:rsidP="00AA6521">
      <w:pPr>
        <w:numPr>
          <w:ilvl w:val="2"/>
          <w:numId w:val="6"/>
        </w:numPr>
        <w:spacing w:after="120" w:line="264" w:lineRule="auto"/>
        <w:jc w:val="both"/>
        <w:rPr>
          <w:sz w:val="18"/>
          <w:szCs w:val="18"/>
        </w:rPr>
      </w:pPr>
      <w:r w:rsidRPr="00E10F8C">
        <w:rPr>
          <w:sz w:val="18"/>
          <w:szCs w:val="18"/>
        </w:rPr>
        <w:t>Ne</w:t>
      </w:r>
      <w:r w:rsidR="00E10F8C">
        <w:rPr>
          <w:sz w:val="18"/>
          <w:szCs w:val="18"/>
        </w:rPr>
        <w:t xml:space="preserve">obsazeno </w:t>
      </w:r>
    </w:p>
    <w:p w14:paraId="4AF3D627" w14:textId="77777777" w:rsidR="00AA6521" w:rsidRPr="001B29A7" w:rsidRDefault="00AA6521" w:rsidP="00AA6521">
      <w:pPr>
        <w:numPr>
          <w:ilvl w:val="2"/>
          <w:numId w:val="6"/>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76B6F30" w14:textId="77777777" w:rsidR="00AA6521" w:rsidRPr="00E10F8C" w:rsidRDefault="00AA6521" w:rsidP="00AA6521">
      <w:pPr>
        <w:numPr>
          <w:ilvl w:val="2"/>
          <w:numId w:val="6"/>
        </w:numPr>
        <w:spacing w:after="120" w:line="264" w:lineRule="auto"/>
        <w:jc w:val="both"/>
        <w:rPr>
          <w:sz w:val="18"/>
          <w:szCs w:val="18"/>
        </w:rPr>
      </w:pPr>
      <w:r w:rsidRPr="00E10F8C">
        <w:rPr>
          <w:sz w:val="18"/>
          <w:szCs w:val="18"/>
        </w:rPr>
        <w:t xml:space="preserve">Po úpravě GPK Zhotovitel zajistí zaměření všech kolejových objektů (např. </w:t>
      </w:r>
      <w:proofErr w:type="spellStart"/>
      <w:r w:rsidRPr="00E10F8C">
        <w:rPr>
          <w:sz w:val="18"/>
          <w:szCs w:val="18"/>
        </w:rPr>
        <w:t>balíza</w:t>
      </w:r>
      <w:proofErr w:type="spellEnd"/>
      <w:r w:rsidRPr="00E10F8C">
        <w:rPr>
          <w:sz w:val="18"/>
          <w:szCs w:val="18"/>
        </w:rPr>
        <w:t xml:space="preserve">, kolejnicový </w:t>
      </w:r>
      <w:proofErr w:type="spellStart"/>
      <w:r w:rsidRPr="00E10F8C">
        <w:rPr>
          <w:sz w:val="18"/>
          <w:szCs w:val="18"/>
        </w:rPr>
        <w:t>mazník</w:t>
      </w:r>
      <w:proofErr w:type="spellEnd"/>
      <w:r w:rsidRPr="00E10F8C">
        <w:rPr>
          <w:sz w:val="18"/>
          <w:szCs w:val="18"/>
        </w:rPr>
        <w:t>, snímač počítače náprav, kolejová brzda, výkolejka a další), u kterých došlo ke změně polohy a výšky při úpravě GPK a následně zapracuje do DSPS.</w:t>
      </w:r>
    </w:p>
    <w:p w14:paraId="3F952FD2" w14:textId="77777777" w:rsidR="00AA6521" w:rsidRPr="00E10F8C" w:rsidRDefault="00AA6521" w:rsidP="00AA6521">
      <w:pPr>
        <w:numPr>
          <w:ilvl w:val="2"/>
          <w:numId w:val="6"/>
        </w:numPr>
        <w:spacing w:after="120" w:line="264" w:lineRule="auto"/>
        <w:jc w:val="both"/>
        <w:rPr>
          <w:sz w:val="18"/>
          <w:szCs w:val="18"/>
        </w:rPr>
      </w:pPr>
      <w:r w:rsidRPr="00E10F8C">
        <w:rPr>
          <w:sz w:val="18"/>
          <w:szCs w:val="18"/>
        </w:rPr>
        <w:lastRenderedPageBreak/>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59586BA5" w14:textId="77777777" w:rsidR="00AA6521" w:rsidRPr="00E10F8C" w:rsidRDefault="00AA6521" w:rsidP="00AA6521">
      <w:pPr>
        <w:numPr>
          <w:ilvl w:val="2"/>
          <w:numId w:val="6"/>
        </w:numPr>
        <w:spacing w:after="120" w:line="264" w:lineRule="auto"/>
        <w:jc w:val="both"/>
        <w:rPr>
          <w:sz w:val="18"/>
          <w:szCs w:val="18"/>
        </w:rPr>
      </w:pPr>
      <w:r w:rsidRPr="00E10F8C">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1" w:history="1">
        <w:r w:rsidRPr="00E10F8C">
          <w:rPr>
            <w:rStyle w:val="Hypertextovodkaz"/>
            <w:noProof w:val="0"/>
            <w:sz w:val="18"/>
            <w:szCs w:val="18"/>
          </w:rPr>
          <w:t>https://www.spravazeleznic.cz/stavby-zakazky/podklady-pro-zhotovitele/zaborovy-elaborat</w:t>
        </w:r>
      </w:hyperlink>
    </w:p>
    <w:p w14:paraId="30268969" w14:textId="77777777" w:rsidR="00AA6521" w:rsidRPr="00E10F8C" w:rsidRDefault="00AA6521" w:rsidP="00AA6521">
      <w:pPr>
        <w:pStyle w:val="Text2-1"/>
      </w:pPr>
      <w:r w:rsidRPr="00E10F8C">
        <w:t>Zhotovitel zahájí vyhotovení podkladů pro majetkoprávní vypořádání stavby na základě zaměření skutečného provedení jednotlivých PS/SO bezodkladně po jejich dokončení, nejpozději do 3 měsíců od jejich dokončení.</w:t>
      </w:r>
    </w:p>
    <w:p w14:paraId="3293968C" w14:textId="51724D45" w:rsidR="004A0B70" w:rsidRPr="00E10F8C" w:rsidRDefault="00AA6521" w:rsidP="00AA6521">
      <w:pPr>
        <w:numPr>
          <w:ilvl w:val="2"/>
          <w:numId w:val="6"/>
        </w:numPr>
        <w:spacing w:after="120" w:line="264" w:lineRule="auto"/>
        <w:jc w:val="both"/>
        <w:rPr>
          <w:sz w:val="18"/>
          <w:szCs w:val="18"/>
        </w:rPr>
      </w:pPr>
      <w:r w:rsidRPr="00E10F8C">
        <w:rPr>
          <w:sz w:val="18"/>
          <w:szCs w:val="18"/>
        </w:rPr>
        <w:t>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w:t>
      </w:r>
      <w:r w:rsidR="004A0B70" w:rsidRPr="00E10F8C">
        <w:rPr>
          <w:sz w:val="18"/>
          <w:szCs w:val="18"/>
        </w:rPr>
        <w:t xml:space="preserve"> </w:t>
      </w:r>
    </w:p>
    <w:p w14:paraId="0B9E30FA" w14:textId="07A1F72D" w:rsidR="00DC55C8" w:rsidRPr="001721CD" w:rsidRDefault="00E10F8C" w:rsidP="004A0B70">
      <w:pPr>
        <w:pStyle w:val="Text2-1"/>
        <w:rPr>
          <w:bCs/>
        </w:rPr>
      </w:pPr>
      <w:bookmarkStart w:id="71" w:name="_Hlk158279921"/>
      <w:r w:rsidRPr="001721CD">
        <w:rPr>
          <w:bCs/>
        </w:rPr>
        <w:t>Neobsazeno</w:t>
      </w:r>
      <w:bookmarkEnd w:id="71"/>
    </w:p>
    <w:p w14:paraId="4F09C53C" w14:textId="60F043FF" w:rsidR="00DF7BAA" w:rsidRDefault="00DF7BAA" w:rsidP="00DF7BAA">
      <w:pPr>
        <w:pStyle w:val="Nadpis2-2"/>
      </w:pPr>
      <w:bookmarkStart w:id="72" w:name="_Toc6410438"/>
      <w:bookmarkStart w:id="73" w:name="_Toc121494851"/>
      <w:bookmarkStart w:id="74" w:name="_Toc158273072"/>
      <w:r>
        <w:t>Doklady pře</w:t>
      </w:r>
      <w:r w:rsidR="00184C57">
        <w:t>d</w:t>
      </w:r>
      <w:r>
        <w:t>kládané zhotovitelem</w:t>
      </w:r>
      <w:bookmarkEnd w:id="72"/>
      <w:bookmarkEnd w:id="73"/>
      <w:bookmarkEnd w:id="74"/>
    </w:p>
    <w:p w14:paraId="44E06185" w14:textId="5E57D327" w:rsidR="00D12C76" w:rsidRDefault="004A0B70" w:rsidP="00562909">
      <w:pPr>
        <w:pStyle w:val="Text2-1"/>
      </w:pPr>
      <w:r w:rsidRPr="003129F6">
        <w:t>Pokud již Zhotovitel nepředložil dále uvedené doklady pře</w:t>
      </w:r>
      <w:r>
        <w:t>d</w:t>
      </w:r>
      <w:r w:rsidRPr="003129F6">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F827DA">
        <w:t>.</w:t>
      </w:r>
    </w:p>
    <w:p w14:paraId="42181132" w14:textId="2BC0B134" w:rsidR="00DF7BAA" w:rsidRPr="00F827DA" w:rsidRDefault="00B17A52" w:rsidP="006326BB">
      <w:pPr>
        <w:pStyle w:val="Text2-1"/>
      </w:pPr>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w:t>
      </w:r>
      <w:r w:rsidR="00EC5084">
        <w:t xml:space="preserve"> </w:t>
      </w:r>
      <w:r w:rsidRPr="00F76FD7">
        <w:t>pracovat dle platných předpisů SŽ, tzn. i dle Interního předpisu SŽ Zam1.</w:t>
      </w:r>
      <w:r w:rsidR="00DF7BAA" w:rsidRPr="00EC5084">
        <w:rPr>
          <w:highlight w:val="green"/>
        </w:rPr>
        <w:t xml:space="preserve">  </w:t>
      </w:r>
    </w:p>
    <w:p w14:paraId="4E3B5150" w14:textId="77777777" w:rsidR="00DF7BAA" w:rsidRDefault="00DF7BAA" w:rsidP="00DF7BAA">
      <w:pPr>
        <w:pStyle w:val="Nadpis2-2"/>
      </w:pPr>
      <w:bookmarkStart w:id="75" w:name="_Toc6410439"/>
      <w:bookmarkStart w:id="76" w:name="_Toc121494852"/>
      <w:bookmarkStart w:id="77" w:name="_Toc158273073"/>
      <w:r w:rsidRPr="00184C57">
        <w:t>Dokumentace zhotovitele</w:t>
      </w:r>
      <w:r>
        <w:t xml:space="preserve"> pro stavbu</w:t>
      </w:r>
      <w:bookmarkEnd w:id="75"/>
      <w:bookmarkEnd w:id="76"/>
      <w:bookmarkEnd w:id="77"/>
    </w:p>
    <w:p w14:paraId="488F8FA4" w14:textId="6F0C03A4" w:rsidR="00740821" w:rsidRPr="001B79B7" w:rsidRDefault="00B277B1" w:rsidP="00F21EDB">
      <w:pPr>
        <w:pStyle w:val="Text2-1"/>
      </w:pPr>
      <w:r w:rsidRPr="001B79B7">
        <w:t>Součástí předmětu díla je i vyhotovení Realizační dokumentace stavby (výrobní, montážní, dílenské, dokumentace dodavatele mostních objektů), která v případě potřeby rozpracovává podrobně zadávací dokumentaci (PDPS) s ohledem na znalosti konkrétních dodávaných výrobků, technologií, postupů a výrobních podmínek Zhotovitele. Obsah a rozsah RDS je definován v TKP Staveb státních drah a v podrobnostech dle přílohy P8 směrnice SŽ SM011, zejména pro</w:t>
      </w:r>
      <w:r w:rsidR="00740821" w:rsidRPr="001B79B7">
        <w:t>:</w:t>
      </w:r>
    </w:p>
    <w:p w14:paraId="468673E6" w14:textId="0C124D57" w:rsidR="00DF7BAA" w:rsidRPr="001B79B7" w:rsidRDefault="001B79B7" w:rsidP="00103B38">
      <w:pPr>
        <w:pStyle w:val="Odstavec1-1a"/>
        <w:numPr>
          <w:ilvl w:val="0"/>
          <w:numId w:val="7"/>
        </w:numPr>
        <w:spacing w:after="120"/>
      </w:pPr>
      <w:r w:rsidRPr="001B79B7">
        <w:t xml:space="preserve">PS přejezdového zabezpečovacího zařízení. Včetně návazností na technologie sdělovacího zařízení a včetně zapracování přechodových stavů sdělovacího a zabezpečovacího zařízení v souladu s ZOV </w:t>
      </w:r>
    </w:p>
    <w:p w14:paraId="2664D551" w14:textId="6DDF4A89" w:rsidR="007457FF" w:rsidRPr="001B79B7" w:rsidRDefault="001B79B7" w:rsidP="00F21EDB">
      <w:pPr>
        <w:pStyle w:val="Text2-1"/>
      </w:pPr>
      <w:r w:rsidRPr="001B79B7">
        <w:t xml:space="preserve">Neobsazeno </w:t>
      </w:r>
    </w:p>
    <w:p w14:paraId="07D32A6A" w14:textId="64F8586A" w:rsidR="00740821" w:rsidRPr="001B79B7" w:rsidRDefault="00740821" w:rsidP="00F21EDB">
      <w:pPr>
        <w:pStyle w:val="Text2-1"/>
      </w:pPr>
      <w:r w:rsidRPr="001B79B7">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1B79B7" w:rsidRDefault="00740821" w:rsidP="00F21EDB">
      <w:pPr>
        <w:pStyle w:val="Text2-1"/>
      </w:pPr>
      <w:r w:rsidRPr="001B79B7">
        <w:lastRenderedPageBreak/>
        <w:t xml:space="preserve">Za dodání schválené související výkresové dokumentace pro ostatní stavební postupy zodpovídá Zhotovitel stavby v souladu s přílohou P8 směrnice SŽ SM011. </w:t>
      </w:r>
    </w:p>
    <w:p w14:paraId="4B0ECEFE" w14:textId="6067FE9E" w:rsidR="00740821" w:rsidRPr="001B79B7" w:rsidRDefault="00740821" w:rsidP="00F21EDB">
      <w:pPr>
        <w:pStyle w:val="Text2-1"/>
      </w:pPr>
      <w:r w:rsidRPr="001B79B7">
        <w:t>Zhotovitel zpracuje technologické předpisy (</w:t>
      </w:r>
      <w:proofErr w:type="spellStart"/>
      <w:r w:rsidRPr="001B79B7">
        <w:t>TePř</w:t>
      </w:r>
      <w:proofErr w:type="spellEnd"/>
      <w:r w:rsidRPr="001B79B7">
        <w:t>) provádění prací včetně kontrolního a zkušebního plánu v jednotlivých etapách stavby (především v plánované výluce) jednotlivých SO a PS v přiměřeném rozsahu nutném pro realizaci stavby</w:t>
      </w:r>
      <w:r w:rsidR="0060019A" w:rsidRPr="001B79B7">
        <w:t>.</w:t>
      </w:r>
    </w:p>
    <w:p w14:paraId="09E6CFAB" w14:textId="4E1A3178" w:rsidR="004A0B70" w:rsidRPr="001B79B7" w:rsidRDefault="001B79B7" w:rsidP="004A0B70">
      <w:pPr>
        <w:numPr>
          <w:ilvl w:val="2"/>
          <w:numId w:val="6"/>
        </w:numPr>
        <w:spacing w:after="120" w:line="264" w:lineRule="auto"/>
        <w:jc w:val="both"/>
        <w:rPr>
          <w:sz w:val="18"/>
          <w:szCs w:val="18"/>
        </w:rPr>
      </w:pPr>
      <w:r w:rsidRPr="001B79B7">
        <w:rPr>
          <w:sz w:val="18"/>
          <w:szCs w:val="18"/>
        </w:rPr>
        <w:t xml:space="preserve">Neobsazeno </w:t>
      </w:r>
    </w:p>
    <w:p w14:paraId="76B99548" w14:textId="090574E4" w:rsidR="004A0B70" w:rsidRPr="001B79B7" w:rsidRDefault="001B79B7" w:rsidP="004A0B70">
      <w:pPr>
        <w:numPr>
          <w:ilvl w:val="2"/>
          <w:numId w:val="6"/>
        </w:numPr>
        <w:spacing w:after="120" w:line="264" w:lineRule="auto"/>
        <w:jc w:val="both"/>
        <w:rPr>
          <w:sz w:val="18"/>
          <w:szCs w:val="18"/>
        </w:rPr>
      </w:pPr>
      <w:r w:rsidRPr="001B79B7">
        <w:rPr>
          <w:sz w:val="18"/>
          <w:szCs w:val="18"/>
        </w:rPr>
        <w:t xml:space="preserve">Neobsazeno </w:t>
      </w:r>
    </w:p>
    <w:p w14:paraId="7A5C9520" w14:textId="33A40B8C" w:rsidR="004A0B70" w:rsidRPr="001B79B7" w:rsidRDefault="001B79B7" w:rsidP="004A0B70">
      <w:pPr>
        <w:pStyle w:val="Text2-1"/>
      </w:pPr>
      <w:r w:rsidRPr="001B79B7">
        <w:t xml:space="preserve">Neobsazeno </w:t>
      </w:r>
    </w:p>
    <w:p w14:paraId="19F38ADB" w14:textId="77777777" w:rsidR="00B53E41" w:rsidRDefault="00DF7BAA" w:rsidP="0060019A">
      <w:pPr>
        <w:pStyle w:val="Nadpis2-2"/>
      </w:pPr>
      <w:bookmarkStart w:id="78" w:name="_Toc6410440"/>
      <w:bookmarkStart w:id="79" w:name="_Toc121494853"/>
      <w:bookmarkStart w:id="80" w:name="_Toc158273074"/>
      <w:r>
        <w:t>Dokumentace skutečného provedení stavby</w:t>
      </w:r>
      <w:bookmarkEnd w:id="78"/>
      <w:bookmarkEnd w:id="79"/>
      <w:bookmarkEnd w:id="80"/>
    </w:p>
    <w:p w14:paraId="287E9DA0" w14:textId="667CBB54" w:rsidR="00F827DA" w:rsidRPr="00184C57" w:rsidRDefault="001F7AE9" w:rsidP="00F827DA">
      <w:pPr>
        <w:pStyle w:val="Text2-1"/>
        <w:rPr>
          <w:color w:val="00A1E0"/>
        </w:rPr>
      </w:pPr>
      <w:bookmarkStart w:id="81" w:name="_Ref62136016"/>
      <w:r w:rsidRPr="001B29A7">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t>.</w:t>
      </w:r>
    </w:p>
    <w:p w14:paraId="537CEBB2" w14:textId="08C7A1FC" w:rsidR="00184C57" w:rsidRPr="00187C91" w:rsidRDefault="00184C57" w:rsidP="00F827DA">
      <w:pPr>
        <w:pStyle w:val="Text2-1"/>
        <w:rPr>
          <w:color w:val="00A1E0"/>
        </w:rPr>
      </w:pPr>
      <w:r w:rsidRPr="00187C91">
        <w:t>DSPS bude pro potřeby SŽ zpracována dle Přílohy P9 směrnice SŽ SM011.</w:t>
      </w:r>
    </w:p>
    <w:p w14:paraId="3B2755EB" w14:textId="4840FCB6" w:rsidR="001F7AE9" w:rsidRPr="00187C91" w:rsidRDefault="00187C91" w:rsidP="00F827DA">
      <w:pPr>
        <w:pStyle w:val="Text2-1"/>
        <w:rPr>
          <w:color w:val="00A1E0"/>
        </w:rPr>
      </w:pPr>
      <w:r w:rsidRPr="00187C91">
        <w:t xml:space="preserve">Neobsazeno </w:t>
      </w:r>
    </w:p>
    <w:p w14:paraId="62F5E620" w14:textId="77777777" w:rsidR="001F7AE9" w:rsidRPr="00187C91" w:rsidRDefault="001F7AE9" w:rsidP="001F7AE9">
      <w:pPr>
        <w:numPr>
          <w:ilvl w:val="2"/>
          <w:numId w:val="6"/>
        </w:numPr>
        <w:spacing w:after="120" w:line="264" w:lineRule="auto"/>
        <w:jc w:val="both"/>
        <w:rPr>
          <w:sz w:val="18"/>
          <w:szCs w:val="18"/>
        </w:rPr>
      </w:pPr>
      <w:r w:rsidRPr="00187C91">
        <w:rPr>
          <w:sz w:val="18"/>
          <w:szCs w:val="18"/>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0E8A5449" w14:textId="77777777" w:rsidR="001F7AE9" w:rsidRPr="005E27C4" w:rsidRDefault="001F7AE9" w:rsidP="001F7AE9">
      <w:pPr>
        <w:pStyle w:val="Text2-1"/>
      </w:pPr>
      <w:bookmarkStart w:id="82" w:name="_Ref156811293"/>
      <w:r w:rsidRPr="005E27C4">
        <w:rPr>
          <w:b/>
        </w:rPr>
        <w:t>Souborné zpracování geodetické části DSPS</w:t>
      </w:r>
      <w:r w:rsidRPr="005E27C4">
        <w:t xml:space="preserve"> bude předáno Objednateli v listinné a elektronické podobě v tomto členění:</w:t>
      </w:r>
      <w:bookmarkEnd w:id="82"/>
    </w:p>
    <w:p w14:paraId="6BD03541" w14:textId="77777777" w:rsidR="001F7AE9" w:rsidRPr="005E27C4" w:rsidRDefault="001F7AE9" w:rsidP="00DE7C75">
      <w:pPr>
        <w:pStyle w:val="Odstavec1-1a"/>
        <w:numPr>
          <w:ilvl w:val="0"/>
          <w:numId w:val="20"/>
        </w:numPr>
      </w:pPr>
      <w:r w:rsidRPr="005E27C4">
        <w:t>Technická zpráva a Předávací protokol (ve formátu *.</w:t>
      </w:r>
      <w:proofErr w:type="spellStart"/>
      <w:r w:rsidRPr="005E27C4">
        <w:t>pdf</w:t>
      </w:r>
      <w:proofErr w:type="spellEnd"/>
      <w:r w:rsidRPr="005E27C4">
        <w:t>),</w:t>
      </w:r>
    </w:p>
    <w:p w14:paraId="2D97FC6B"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Přehled kladu mapových listů JŽM a bodového pole v M 1:10000 formát *.</w:t>
      </w:r>
      <w:proofErr w:type="spellStart"/>
      <w:r w:rsidRPr="005E27C4">
        <w:rPr>
          <w:sz w:val="18"/>
          <w:szCs w:val="18"/>
        </w:rPr>
        <w:t>dgn</w:t>
      </w:r>
      <w:proofErr w:type="spellEnd"/>
      <w:r w:rsidRPr="005E27C4">
        <w:rPr>
          <w:sz w:val="18"/>
          <w:szCs w:val="18"/>
        </w:rPr>
        <w:t xml:space="preserve"> a *.</w:t>
      </w:r>
      <w:proofErr w:type="spellStart"/>
      <w:r w:rsidRPr="005E27C4">
        <w:rPr>
          <w:sz w:val="18"/>
          <w:szCs w:val="18"/>
        </w:rPr>
        <w:t>pdf</w:t>
      </w:r>
      <w:proofErr w:type="spellEnd"/>
      <w:r w:rsidRPr="005E27C4">
        <w:rPr>
          <w:sz w:val="18"/>
          <w:szCs w:val="18"/>
        </w:rPr>
        <w:t>),</w:t>
      </w:r>
    </w:p>
    <w:p w14:paraId="3ABB6DD0"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Elaborát bodového pole:</w:t>
      </w:r>
    </w:p>
    <w:p w14:paraId="43708F57" w14:textId="77777777" w:rsidR="001F7AE9" w:rsidRPr="005E27C4" w:rsidRDefault="001F7AE9" w:rsidP="001F7AE9">
      <w:pPr>
        <w:pStyle w:val="Odstavec1-4i"/>
        <w:numPr>
          <w:ilvl w:val="4"/>
          <w:numId w:val="5"/>
        </w:numPr>
      </w:pPr>
      <w:r w:rsidRPr="005E27C4">
        <w:t>dokumentace po stavbě předaného ŽBP do správy SŽG, zřízeného v souladu Metodickým pokynem SŽDC M20/MP007 Železniční bodové pole (způsob stabilizace, měření, zpracování, obsah dokumentace),</w:t>
      </w:r>
    </w:p>
    <w:p w14:paraId="5037E115" w14:textId="6589B6E9" w:rsidR="001F7AE9" w:rsidRPr="005E27C4" w:rsidRDefault="001F7AE9" w:rsidP="001F7AE9">
      <w:pPr>
        <w:pStyle w:val="Odstavec1-4i"/>
        <w:numPr>
          <w:ilvl w:val="4"/>
          <w:numId w:val="5"/>
        </w:numPr>
      </w:pPr>
      <w:r w:rsidRPr="005E27C4">
        <w:t>dokumentaci o vývoji vytyčovací sítě (seznam souřadnic a výšek bodů, geodetické údaje o bodech)</w:t>
      </w:r>
      <w:r w:rsidR="007457FF" w:rsidRPr="005E27C4">
        <w:t>.</w:t>
      </w:r>
    </w:p>
    <w:p w14:paraId="0AC2D2BA"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Seznamy souřadnic podrobných bodů (ve formátu *.</w:t>
      </w:r>
      <w:proofErr w:type="spellStart"/>
      <w:r w:rsidRPr="005E27C4">
        <w:rPr>
          <w:sz w:val="18"/>
          <w:szCs w:val="18"/>
        </w:rPr>
        <w:t>txt</w:t>
      </w:r>
      <w:proofErr w:type="spellEnd"/>
      <w:r w:rsidRPr="005E27C4">
        <w:rPr>
          <w:sz w:val="18"/>
          <w:szCs w:val="18"/>
        </w:rPr>
        <w:t>):</w:t>
      </w:r>
    </w:p>
    <w:p w14:paraId="6F1AD2DA" w14:textId="35BD5667" w:rsidR="001F7AE9" w:rsidRPr="005E27C4" w:rsidRDefault="001F7AE9" w:rsidP="001F7AE9">
      <w:pPr>
        <w:pStyle w:val="Odstavec1-4i"/>
        <w:numPr>
          <w:ilvl w:val="4"/>
          <w:numId w:val="5"/>
        </w:numPr>
      </w:pPr>
      <w:r w:rsidRPr="005E27C4">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7457FF" w:rsidRPr="005E27C4">
        <w:t>,</w:t>
      </w:r>
    </w:p>
    <w:p w14:paraId="7317F89E" w14:textId="77777777" w:rsidR="001F7AE9" w:rsidRPr="005E27C4" w:rsidRDefault="001F7AE9" w:rsidP="001F7AE9">
      <w:pPr>
        <w:pStyle w:val="Odstavec1-4i"/>
        <w:numPr>
          <w:ilvl w:val="4"/>
          <w:numId w:val="5"/>
        </w:numPr>
      </w:pPr>
      <w:r w:rsidRPr="005E27C4">
        <w:t>Seznam (seznamy) souřadnic výšek a charakteristik bodů k výkresu (výkresům) editovaného mapového podkladu s vymazáním neplatných prvků, který bude odpovídat předpisu SŽ M20/MP010 příloha C,</w:t>
      </w:r>
    </w:p>
    <w:p w14:paraId="79A9B650" w14:textId="77777777" w:rsidR="001F7AE9" w:rsidRPr="005E27C4" w:rsidRDefault="001F7AE9" w:rsidP="001F7AE9">
      <w:pPr>
        <w:pStyle w:val="Odstavec1-4i"/>
        <w:numPr>
          <w:ilvl w:val="4"/>
          <w:numId w:val="5"/>
        </w:numPr>
      </w:pPr>
      <w:r w:rsidRPr="005E27C4">
        <w:t>Seznam souřadnic bodů ŽBP nebo dalších výchozích bodů použitých pro zaměření skutečného provedení stavby.</w:t>
      </w:r>
    </w:p>
    <w:p w14:paraId="7EC41112"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Výkresové soubory (ve formátu *.</w:t>
      </w:r>
      <w:proofErr w:type="spellStart"/>
      <w:r w:rsidRPr="005E27C4">
        <w:rPr>
          <w:sz w:val="18"/>
          <w:szCs w:val="18"/>
        </w:rPr>
        <w:t>dgn</w:t>
      </w:r>
      <w:proofErr w:type="spellEnd"/>
      <w:r w:rsidRPr="005E27C4">
        <w:rPr>
          <w:sz w:val="18"/>
          <w:szCs w:val="18"/>
        </w:rPr>
        <w:t>). Název souboru musí začínat „DSPS_PVS_, KN_, NH_, PS_ nebo SO_“:</w:t>
      </w:r>
    </w:p>
    <w:p w14:paraId="42CFE30A" w14:textId="77777777" w:rsidR="001F7AE9" w:rsidRPr="005E27C4" w:rsidRDefault="001F7AE9" w:rsidP="001F7AE9">
      <w:pPr>
        <w:pStyle w:val="Odstavec1-4i"/>
        <w:numPr>
          <w:ilvl w:val="4"/>
          <w:numId w:val="5"/>
        </w:numPr>
      </w:pPr>
      <w:r w:rsidRPr="005E27C4">
        <w:t>Výkres geodetického zaměření skutečného provedení všech definitivních PS a SO doplněný o štítky a soubor „identifikace.csv“, který bude obsahovat seznam těchto PS a SO,</w:t>
      </w:r>
    </w:p>
    <w:p w14:paraId="3C45C815" w14:textId="53450329" w:rsidR="001F7AE9" w:rsidRPr="005E27C4" w:rsidRDefault="001F7AE9" w:rsidP="001F7AE9">
      <w:pPr>
        <w:pStyle w:val="Odstavec1-4i"/>
        <w:numPr>
          <w:ilvl w:val="4"/>
          <w:numId w:val="5"/>
        </w:numPr>
      </w:pPr>
      <w:r w:rsidRPr="005E27C4">
        <w:lastRenderedPageBreak/>
        <w:t>Výkres nebo výkresy v M 1:1000 editovaného mapového podkladu s vymazáním neplatných prvků, který bude odpovídat předpisu SŽ M20/MP010, příloha C</w:t>
      </w:r>
      <w:r w:rsidR="007457FF" w:rsidRPr="005E27C4">
        <w:t>,</w:t>
      </w:r>
      <w:r w:rsidRPr="005E27C4">
        <w:t xml:space="preserve"> </w:t>
      </w:r>
    </w:p>
    <w:p w14:paraId="5C19921D" w14:textId="77777777" w:rsidR="001F7AE9" w:rsidRPr="005E27C4" w:rsidRDefault="001F7AE9" w:rsidP="001F7AE9">
      <w:pPr>
        <w:pStyle w:val="Odstavec1-4i"/>
        <w:numPr>
          <w:ilvl w:val="4"/>
          <w:numId w:val="5"/>
        </w:numPr>
      </w:pPr>
      <w:r w:rsidRPr="005E27C4">
        <w:t>Výkres v M 1:1000 se zákresem platné mapy KN,</w:t>
      </w:r>
    </w:p>
    <w:p w14:paraId="5C073D1F" w14:textId="77777777" w:rsidR="001F7AE9" w:rsidRPr="005E27C4" w:rsidRDefault="001F7AE9" w:rsidP="001F7AE9">
      <w:pPr>
        <w:pStyle w:val="Odstavec1-4i"/>
        <w:numPr>
          <w:ilvl w:val="4"/>
          <w:numId w:val="5"/>
        </w:numPr>
      </w:pPr>
      <w:r w:rsidRPr="005E27C4">
        <w:t>Výkres v M 1:1000 se zákresem nové hranice ČD, SŽ po stavbě.</w:t>
      </w:r>
    </w:p>
    <w:p w14:paraId="1CC0BF42"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Předané geodetické části DSPS jednotlivých PS a SO</w:t>
      </w:r>
    </w:p>
    <w:p w14:paraId="2975F728" w14:textId="77777777" w:rsidR="001F7AE9" w:rsidRPr="005E27C4" w:rsidRDefault="001F7AE9" w:rsidP="001F7AE9">
      <w:pPr>
        <w:pStyle w:val="Odstavec1-4i"/>
        <w:numPr>
          <w:ilvl w:val="4"/>
          <w:numId w:val="5"/>
        </w:numPr>
      </w:pPr>
      <w:r w:rsidRPr="005E27C4">
        <w:t>Seznam čísel a názvů PS a SO s uvedením zhotovitele geodetické části DSPS jednotlivých PS a SO (ve formátu *.</w:t>
      </w:r>
      <w:proofErr w:type="spellStart"/>
      <w:r w:rsidRPr="005E27C4">
        <w:t>xlsx</w:t>
      </w:r>
      <w:proofErr w:type="spellEnd"/>
      <w:r w:rsidRPr="005E27C4">
        <w:t>),</w:t>
      </w:r>
    </w:p>
    <w:p w14:paraId="2D978B81" w14:textId="77777777" w:rsidR="001F7AE9" w:rsidRPr="005E27C4" w:rsidRDefault="001F7AE9" w:rsidP="001F7AE9">
      <w:pPr>
        <w:pStyle w:val="Odstavec1-4i"/>
        <w:numPr>
          <w:ilvl w:val="4"/>
          <w:numId w:val="5"/>
        </w:numPr>
      </w:pPr>
      <w:r w:rsidRPr="005E27C4">
        <w:t>TZ k jednotlivým PS a SO (ve formátu *.</w:t>
      </w:r>
      <w:proofErr w:type="spellStart"/>
      <w:r w:rsidRPr="005E27C4">
        <w:t>pdf</w:t>
      </w:r>
      <w:proofErr w:type="spellEnd"/>
      <w:r w:rsidRPr="005E27C4">
        <w:t>),</w:t>
      </w:r>
    </w:p>
    <w:p w14:paraId="29CFA2C4" w14:textId="77777777" w:rsidR="001F7AE9" w:rsidRPr="005E27C4" w:rsidRDefault="001F7AE9" w:rsidP="001F7AE9">
      <w:pPr>
        <w:pStyle w:val="Odstavec1-4i"/>
        <w:numPr>
          <w:ilvl w:val="4"/>
          <w:numId w:val="5"/>
        </w:numPr>
      </w:pPr>
      <w:r w:rsidRPr="005E27C4">
        <w:t>Seznam souřadnic, výšek a charakteristik podrobných bodů k jednotlivým SO a PS (ve formátu *.</w:t>
      </w:r>
      <w:proofErr w:type="spellStart"/>
      <w:r w:rsidRPr="005E27C4">
        <w:t>txt</w:t>
      </w:r>
      <w:proofErr w:type="spellEnd"/>
      <w:r w:rsidRPr="005E27C4">
        <w:t>),</w:t>
      </w:r>
    </w:p>
    <w:p w14:paraId="1DA3F6F2" w14:textId="77777777" w:rsidR="001F7AE9" w:rsidRPr="005E27C4" w:rsidRDefault="001F7AE9" w:rsidP="001F7AE9">
      <w:pPr>
        <w:pStyle w:val="Odstavec1-4i"/>
        <w:numPr>
          <w:ilvl w:val="4"/>
          <w:numId w:val="5"/>
        </w:numPr>
      </w:pPr>
      <w:r w:rsidRPr="005E27C4">
        <w:t>Výpočetní protokol a editované zápisníky ve formátu *.</w:t>
      </w:r>
      <w:proofErr w:type="spellStart"/>
      <w:r w:rsidRPr="005E27C4">
        <w:t>txt</w:t>
      </w:r>
      <w:proofErr w:type="spellEnd"/>
      <w:r w:rsidRPr="005E27C4">
        <w:t>; originální zápisníky ve formátu stroje, doložení splnění požadované přesnosti, kalibrační listy, fotodokumentace a další,</w:t>
      </w:r>
    </w:p>
    <w:p w14:paraId="36456F2B" w14:textId="542DCDE7" w:rsidR="001F7AE9" w:rsidRPr="005E27C4" w:rsidRDefault="001F7AE9" w:rsidP="001F7AE9">
      <w:pPr>
        <w:pStyle w:val="Odstavec1-4i"/>
        <w:numPr>
          <w:ilvl w:val="4"/>
          <w:numId w:val="5"/>
        </w:numPr>
      </w:pPr>
      <w:r w:rsidRPr="005E27C4">
        <w:t>Výkresy jednotlivých PS a SO v M 1:1000 (ve formátu *.</w:t>
      </w:r>
      <w:proofErr w:type="spellStart"/>
      <w:r w:rsidRPr="005E27C4">
        <w:t>dgn</w:t>
      </w:r>
      <w:proofErr w:type="spellEnd"/>
      <w:r w:rsidRPr="005E27C4">
        <w:t xml:space="preserve"> a *.</w:t>
      </w:r>
      <w:proofErr w:type="spellStart"/>
      <w:r w:rsidRPr="005E27C4">
        <w:t>pdf</w:t>
      </w:r>
      <w:proofErr w:type="spellEnd"/>
      <w:r w:rsidRPr="005E27C4">
        <w:t>). Pokud jsou kóty a detaily vyžadovány ZTP, jsou zakresleny v samostatném pomocném výkrese DGN. Soubor PDF zachycuje soutisk hlavního a pomocného výkresu</w:t>
      </w:r>
      <w:r w:rsidR="007457FF" w:rsidRPr="005E27C4">
        <w:t>,</w:t>
      </w:r>
    </w:p>
    <w:p w14:paraId="20C68284" w14:textId="77777777" w:rsidR="001F7AE9" w:rsidRPr="005E27C4" w:rsidRDefault="001F7AE9" w:rsidP="001F7AE9">
      <w:pPr>
        <w:pStyle w:val="Odstavec1-4i"/>
        <w:numPr>
          <w:ilvl w:val="4"/>
          <w:numId w:val="5"/>
        </w:numPr>
      </w:pPr>
      <w:r w:rsidRPr="005E27C4">
        <w:t>Seznam PS a SO identifikovaných ve vztahu k parcelním číslům pozemků podle evidence právních vztahů KN. Formu a obsah seznamu upřesní AZI Objednatele.</w:t>
      </w:r>
    </w:p>
    <w:p w14:paraId="7A89B6C6"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Geometrické plány</w:t>
      </w:r>
    </w:p>
    <w:p w14:paraId="1035CC4F" w14:textId="77777777" w:rsidR="001F7AE9" w:rsidRPr="005E27C4" w:rsidRDefault="001F7AE9" w:rsidP="001F7AE9">
      <w:pPr>
        <w:pStyle w:val="Odstavec1-4i"/>
        <w:numPr>
          <w:ilvl w:val="4"/>
          <w:numId w:val="5"/>
        </w:numPr>
      </w:pPr>
      <w:r w:rsidRPr="005E27C4">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5E27C4" w:rsidRDefault="001F7AE9" w:rsidP="001F7AE9">
      <w:pPr>
        <w:pStyle w:val="Odstavec1-4i"/>
        <w:numPr>
          <w:ilvl w:val="4"/>
          <w:numId w:val="5"/>
        </w:numPr>
      </w:pPr>
      <w:r w:rsidRPr="005E27C4">
        <w:t xml:space="preserve">Geometrické plány a přílohy dle </w:t>
      </w:r>
      <w:proofErr w:type="spellStart"/>
      <w:r w:rsidRPr="005E27C4">
        <w:t>podčlánku</w:t>
      </w:r>
      <w:proofErr w:type="spellEnd"/>
      <w:r w:rsidRPr="005E27C4">
        <w:t xml:space="preserve"> 1.7.3.5 Kapitoly 1 TKP.</w:t>
      </w:r>
    </w:p>
    <w:p w14:paraId="3DA35A66" w14:textId="77777777" w:rsidR="001F7AE9" w:rsidRPr="005E27C4" w:rsidRDefault="001F7AE9" w:rsidP="001F7AE9">
      <w:pPr>
        <w:numPr>
          <w:ilvl w:val="0"/>
          <w:numId w:val="7"/>
        </w:numPr>
        <w:spacing w:after="80" w:line="264" w:lineRule="auto"/>
        <w:jc w:val="both"/>
        <w:rPr>
          <w:sz w:val="18"/>
          <w:szCs w:val="18"/>
        </w:rPr>
      </w:pPr>
      <w:r w:rsidRPr="005E27C4">
        <w:rPr>
          <w:sz w:val="18"/>
          <w:szCs w:val="18"/>
        </w:rPr>
        <w:t>Dokumentace definitivního zajištění koleje dle předpisu SŽDC S3 Železniční svršek, Díl III Zajištění prostorové polohy koleje (ve formátu *.</w:t>
      </w:r>
      <w:proofErr w:type="spellStart"/>
      <w:r w:rsidRPr="005E27C4">
        <w:rPr>
          <w:sz w:val="18"/>
          <w:szCs w:val="18"/>
        </w:rPr>
        <w:t>docx</w:t>
      </w:r>
      <w:proofErr w:type="spellEnd"/>
      <w:r w:rsidRPr="005E27C4">
        <w:rPr>
          <w:sz w:val="18"/>
          <w:szCs w:val="18"/>
        </w:rPr>
        <w:t>,*.</w:t>
      </w:r>
      <w:proofErr w:type="spellStart"/>
      <w:r w:rsidRPr="005E27C4">
        <w:rPr>
          <w:sz w:val="18"/>
          <w:szCs w:val="18"/>
        </w:rPr>
        <w:t>xlsx</w:t>
      </w:r>
      <w:proofErr w:type="spellEnd"/>
      <w:r w:rsidRPr="005E27C4">
        <w:rPr>
          <w:sz w:val="18"/>
          <w:szCs w:val="18"/>
        </w:rPr>
        <w:t>, *.</w:t>
      </w:r>
      <w:proofErr w:type="spellStart"/>
      <w:r w:rsidRPr="005E27C4">
        <w:rPr>
          <w:sz w:val="18"/>
          <w:szCs w:val="18"/>
        </w:rPr>
        <w:t>dwg</w:t>
      </w:r>
      <w:proofErr w:type="spellEnd"/>
      <w:r w:rsidRPr="005E27C4">
        <w:rPr>
          <w:sz w:val="18"/>
          <w:szCs w:val="18"/>
        </w:rPr>
        <w:t>, *.</w:t>
      </w:r>
      <w:proofErr w:type="spellStart"/>
      <w:r w:rsidRPr="005E27C4">
        <w:rPr>
          <w:sz w:val="18"/>
          <w:szCs w:val="18"/>
        </w:rPr>
        <w:t>dng</w:t>
      </w:r>
      <w:proofErr w:type="spellEnd"/>
      <w:r w:rsidRPr="005E27C4">
        <w:rPr>
          <w:sz w:val="18"/>
          <w:szCs w:val="18"/>
        </w:rPr>
        <w:t>, případně *.</w:t>
      </w:r>
      <w:proofErr w:type="spellStart"/>
      <w:r w:rsidRPr="005E27C4">
        <w:rPr>
          <w:sz w:val="18"/>
          <w:szCs w:val="18"/>
        </w:rPr>
        <w:t>dfx</w:t>
      </w:r>
      <w:proofErr w:type="spellEnd"/>
      <w:r w:rsidRPr="005E27C4">
        <w:rPr>
          <w:sz w:val="18"/>
          <w:szCs w:val="18"/>
        </w:rPr>
        <w:t xml:space="preserve"> a *.</w:t>
      </w:r>
      <w:proofErr w:type="spellStart"/>
      <w:r w:rsidRPr="005E27C4">
        <w:rPr>
          <w:sz w:val="18"/>
          <w:szCs w:val="18"/>
        </w:rPr>
        <w:t>pdf</w:t>
      </w:r>
      <w:proofErr w:type="spellEnd"/>
      <w:r w:rsidRPr="005E27C4">
        <w:rPr>
          <w:sz w:val="18"/>
          <w:szCs w:val="18"/>
        </w:rPr>
        <w:t>).</w:t>
      </w:r>
    </w:p>
    <w:p w14:paraId="3ECFD44B" w14:textId="2716E11E" w:rsidR="001F7AE9" w:rsidRPr="005E27C4" w:rsidRDefault="001F7AE9" w:rsidP="001F7AE9">
      <w:pPr>
        <w:numPr>
          <w:ilvl w:val="3"/>
          <w:numId w:val="6"/>
        </w:numPr>
        <w:spacing w:after="120" w:line="264" w:lineRule="auto"/>
        <w:jc w:val="both"/>
        <w:rPr>
          <w:sz w:val="18"/>
          <w:szCs w:val="18"/>
        </w:rPr>
      </w:pPr>
      <w:r w:rsidRPr="005E27C4">
        <w:rPr>
          <w:sz w:val="18"/>
          <w:szCs w:val="18"/>
        </w:rPr>
        <w:t>V listinné podobě bude DSPS předána v</w:t>
      </w:r>
      <w:r w:rsidR="007457FF" w:rsidRPr="005E27C4">
        <w:rPr>
          <w:sz w:val="18"/>
          <w:szCs w:val="18"/>
        </w:rPr>
        <w:t> </w:t>
      </w:r>
      <w:r w:rsidRPr="005E27C4">
        <w:rPr>
          <w:sz w:val="18"/>
          <w:szCs w:val="18"/>
        </w:rPr>
        <w:t>rozsahu</w:t>
      </w:r>
      <w:r w:rsidR="007457FF" w:rsidRPr="005E27C4">
        <w:rPr>
          <w:sz w:val="18"/>
          <w:szCs w:val="18"/>
        </w:rPr>
        <w:t xml:space="preserve"> odst. </w:t>
      </w:r>
      <w:r w:rsidRPr="005E27C4">
        <w:rPr>
          <w:sz w:val="18"/>
          <w:szCs w:val="18"/>
        </w:rPr>
        <w:fldChar w:fldCharType="begin"/>
      </w:r>
      <w:r w:rsidRPr="005E27C4">
        <w:rPr>
          <w:sz w:val="18"/>
          <w:szCs w:val="18"/>
        </w:rPr>
        <w:instrText xml:space="preserve"> REF _Ref156811293 \r \h  \* MERGEFORMAT </w:instrText>
      </w:r>
      <w:r w:rsidRPr="005E27C4">
        <w:rPr>
          <w:sz w:val="18"/>
          <w:szCs w:val="18"/>
        </w:rPr>
      </w:r>
      <w:r w:rsidRPr="005E27C4">
        <w:rPr>
          <w:sz w:val="18"/>
          <w:szCs w:val="18"/>
        </w:rPr>
        <w:fldChar w:fldCharType="separate"/>
      </w:r>
      <w:r w:rsidRPr="005E27C4">
        <w:rPr>
          <w:sz w:val="18"/>
          <w:szCs w:val="18"/>
        </w:rPr>
        <w:t>4.5.</w:t>
      </w:r>
      <w:r w:rsidR="00184C57" w:rsidRPr="005E27C4">
        <w:rPr>
          <w:sz w:val="18"/>
          <w:szCs w:val="18"/>
        </w:rPr>
        <w:t>5</w:t>
      </w:r>
      <w:r w:rsidRPr="005E27C4">
        <w:rPr>
          <w:sz w:val="18"/>
          <w:szCs w:val="18"/>
        </w:rPr>
        <w:fldChar w:fldCharType="end"/>
      </w:r>
      <w:r w:rsidRPr="005E27C4">
        <w:rPr>
          <w:sz w:val="18"/>
          <w:szCs w:val="18"/>
        </w:rPr>
        <w:t xml:space="preserve"> těchto ZTP dle části a), e), f)(v) a f)(</w:t>
      </w:r>
      <w:proofErr w:type="spellStart"/>
      <w:r w:rsidRPr="005E27C4">
        <w:rPr>
          <w:sz w:val="18"/>
          <w:szCs w:val="18"/>
        </w:rPr>
        <w:t>vi</w:t>
      </w:r>
      <w:proofErr w:type="spellEnd"/>
      <w:r w:rsidRPr="005E27C4">
        <w:rPr>
          <w:sz w:val="18"/>
          <w:szCs w:val="18"/>
        </w:rPr>
        <w:t>).</w:t>
      </w:r>
    </w:p>
    <w:p w14:paraId="461027E6" w14:textId="77777777" w:rsidR="001F7AE9" w:rsidRPr="005E27C4" w:rsidRDefault="001F7AE9" w:rsidP="001F7AE9">
      <w:pPr>
        <w:numPr>
          <w:ilvl w:val="3"/>
          <w:numId w:val="6"/>
        </w:numPr>
        <w:spacing w:after="120" w:line="264" w:lineRule="auto"/>
        <w:jc w:val="both"/>
        <w:rPr>
          <w:b/>
          <w:sz w:val="18"/>
          <w:szCs w:val="18"/>
        </w:rPr>
      </w:pPr>
      <w:r w:rsidRPr="005E27C4">
        <w:rPr>
          <w:sz w:val="18"/>
          <w:szCs w:val="18"/>
        </w:rPr>
        <w:t>Zhotovitel zajistí souborné zpracování geodetické části DSPS v takovém rozsahu, aby bylo využitelné pro zhotovení polohopisných plánů v knize plánů dle příslušných Právních předpisů vydaných Objednatelem.</w:t>
      </w:r>
    </w:p>
    <w:p w14:paraId="74D7768C" w14:textId="77777777" w:rsidR="001F7AE9" w:rsidRPr="005E27C4" w:rsidRDefault="001F7AE9" w:rsidP="001F7AE9">
      <w:pPr>
        <w:pStyle w:val="Text2-1"/>
      </w:pPr>
      <w:r w:rsidRPr="005E27C4">
        <w:rPr>
          <w:b/>
        </w:rPr>
        <w:t>Součástí dokumentů skutečného provedení stavby</w:t>
      </w:r>
      <w:r w:rsidRPr="005E27C4">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08EBCA74" w14:textId="77777777" w:rsidR="001F7AE9" w:rsidRPr="005E27C4" w:rsidRDefault="001F7AE9" w:rsidP="001F7AE9">
      <w:pPr>
        <w:spacing w:after="80" w:line="264" w:lineRule="auto"/>
        <w:ind w:left="1418" w:hanging="341"/>
        <w:jc w:val="both"/>
        <w:rPr>
          <w:sz w:val="18"/>
          <w:szCs w:val="18"/>
        </w:rPr>
      </w:pPr>
      <w:r w:rsidRPr="005E27C4">
        <w:rPr>
          <w:sz w:val="18"/>
          <w:szCs w:val="18"/>
        </w:rPr>
        <w:t>a.</w:t>
      </w:r>
      <w:r w:rsidRPr="005E27C4">
        <w:rPr>
          <w:sz w:val="18"/>
          <w:szCs w:val="18"/>
        </w:rPr>
        <w:tab/>
        <w:t>doklady o udělených výjimkách z platných předpisů a norem, případně souhlas stavebního úřadu,</w:t>
      </w:r>
    </w:p>
    <w:p w14:paraId="58C285B4" w14:textId="77777777" w:rsidR="001F7AE9" w:rsidRPr="005E27C4" w:rsidRDefault="001F7AE9" w:rsidP="001F7AE9">
      <w:pPr>
        <w:spacing w:after="80" w:line="264" w:lineRule="auto"/>
        <w:ind w:left="1077"/>
        <w:jc w:val="both"/>
        <w:rPr>
          <w:sz w:val="18"/>
          <w:szCs w:val="18"/>
        </w:rPr>
      </w:pPr>
      <w:r w:rsidRPr="005E27C4">
        <w:rPr>
          <w:sz w:val="18"/>
          <w:szCs w:val="18"/>
        </w:rPr>
        <w:t>b.</w:t>
      </w:r>
      <w:r w:rsidRPr="005E27C4">
        <w:rPr>
          <w:sz w:val="18"/>
          <w:szCs w:val="18"/>
        </w:rPr>
        <w:tab/>
        <w:t>doklady o projednání PD,</w:t>
      </w:r>
    </w:p>
    <w:p w14:paraId="399021C2" w14:textId="77777777" w:rsidR="001F7AE9" w:rsidRPr="005E27C4" w:rsidRDefault="001F7AE9" w:rsidP="001F7AE9">
      <w:pPr>
        <w:spacing w:after="80" w:line="264" w:lineRule="auto"/>
        <w:ind w:left="1418" w:hanging="341"/>
        <w:jc w:val="both"/>
        <w:rPr>
          <w:sz w:val="18"/>
          <w:szCs w:val="18"/>
        </w:rPr>
      </w:pPr>
      <w:r w:rsidRPr="005E27C4">
        <w:rPr>
          <w:sz w:val="18"/>
          <w:szCs w:val="18"/>
        </w:rPr>
        <w:t>c.</w:t>
      </w:r>
      <w:r w:rsidRPr="005E27C4">
        <w:rPr>
          <w:sz w:val="18"/>
          <w:szCs w:val="18"/>
        </w:rPr>
        <w:tab/>
        <w:t>závazná stanoviska dotčených orgánů a další doklady o jednání s dotčenými orgány a účastníky řízení o povolení záměru,</w:t>
      </w:r>
    </w:p>
    <w:p w14:paraId="696BE15F" w14:textId="77777777" w:rsidR="001F7AE9" w:rsidRPr="005E27C4" w:rsidRDefault="001F7AE9" w:rsidP="001F7AE9">
      <w:pPr>
        <w:spacing w:after="80" w:line="264" w:lineRule="auto"/>
        <w:ind w:left="1077"/>
        <w:jc w:val="both"/>
        <w:rPr>
          <w:sz w:val="18"/>
          <w:szCs w:val="18"/>
        </w:rPr>
      </w:pPr>
      <w:r w:rsidRPr="005E27C4">
        <w:rPr>
          <w:sz w:val="18"/>
          <w:szCs w:val="18"/>
        </w:rPr>
        <w:t>d.</w:t>
      </w:r>
      <w:r w:rsidRPr="005E27C4">
        <w:rPr>
          <w:sz w:val="18"/>
          <w:szCs w:val="18"/>
        </w:rPr>
        <w:tab/>
        <w:t>vyjádření vlastníků a správců dotčených inženýrských sítí,</w:t>
      </w:r>
    </w:p>
    <w:p w14:paraId="6AB1E7CE" w14:textId="77777777" w:rsidR="001F7AE9" w:rsidRPr="005E27C4" w:rsidRDefault="001F7AE9" w:rsidP="001F7AE9">
      <w:pPr>
        <w:spacing w:after="80" w:line="264" w:lineRule="auto"/>
        <w:ind w:left="1418" w:hanging="341"/>
        <w:jc w:val="both"/>
        <w:rPr>
          <w:sz w:val="18"/>
          <w:szCs w:val="18"/>
        </w:rPr>
      </w:pPr>
      <w:r w:rsidRPr="005E27C4">
        <w:rPr>
          <w:sz w:val="18"/>
          <w:szCs w:val="18"/>
        </w:rPr>
        <w:t>e.</w:t>
      </w:r>
      <w:r w:rsidRPr="005E27C4">
        <w:rPr>
          <w:sz w:val="18"/>
          <w:szCs w:val="18"/>
        </w:rPr>
        <w:tab/>
        <w:t>doklady o projednání s vlastníky pozemků a staveb nebo bytů a nebytových prostor dotčených stavbou, popř. s jinými oprávněnými subjekty.</w:t>
      </w:r>
    </w:p>
    <w:p w14:paraId="6FB9DCB0" w14:textId="6D5FD030" w:rsidR="005E27C4" w:rsidRPr="00C420F5" w:rsidRDefault="005E27C4" w:rsidP="005E27C4">
      <w:pPr>
        <w:numPr>
          <w:ilvl w:val="2"/>
          <w:numId w:val="6"/>
        </w:numPr>
        <w:spacing w:after="120" w:line="264" w:lineRule="auto"/>
        <w:jc w:val="both"/>
        <w:rPr>
          <w:bCs/>
          <w:sz w:val="18"/>
          <w:szCs w:val="18"/>
        </w:rPr>
      </w:pPr>
      <w:r w:rsidRPr="00C420F5">
        <w:rPr>
          <w:bCs/>
          <w:sz w:val="18"/>
          <w:szCs w:val="18"/>
        </w:rPr>
        <w:t xml:space="preserve">Neobsazeno </w:t>
      </w:r>
    </w:p>
    <w:p w14:paraId="72DFB234" w14:textId="44425185" w:rsidR="001F7AE9" w:rsidRPr="005E27C4" w:rsidRDefault="005E27C4" w:rsidP="001F7AE9">
      <w:pPr>
        <w:numPr>
          <w:ilvl w:val="2"/>
          <w:numId w:val="6"/>
        </w:numPr>
        <w:spacing w:after="120" w:line="264" w:lineRule="auto"/>
        <w:jc w:val="both"/>
        <w:rPr>
          <w:sz w:val="18"/>
          <w:szCs w:val="18"/>
        </w:rPr>
      </w:pPr>
      <w:r w:rsidRPr="005E27C4">
        <w:rPr>
          <w:sz w:val="18"/>
          <w:szCs w:val="18"/>
        </w:rPr>
        <w:t xml:space="preserve">Neobsazeno </w:t>
      </w:r>
    </w:p>
    <w:p w14:paraId="6A3A0CB4" w14:textId="0ECD3E03" w:rsidR="001F7AE9" w:rsidRPr="005E27C4" w:rsidRDefault="001F7AE9" w:rsidP="001F7AE9">
      <w:pPr>
        <w:pStyle w:val="Text2-1"/>
        <w:rPr>
          <w:color w:val="00A1E0"/>
        </w:rPr>
      </w:pPr>
      <w:r w:rsidRPr="005E27C4">
        <w:lastRenderedPageBreak/>
        <w:t xml:space="preserve">Předání DSPS dle oddílu 1.11.5 Kapitoly 1 TKP a dle </w:t>
      </w:r>
      <w:r w:rsidR="007457FF" w:rsidRPr="005E27C4">
        <w:t>odst. 4.1.2.24</w:t>
      </w:r>
      <w:r w:rsidRPr="005E27C4">
        <w:t xml:space="preserve"> </w:t>
      </w:r>
      <w:r w:rsidR="007457FF" w:rsidRPr="005E27C4">
        <w:t>–</w:t>
      </w:r>
      <w:r w:rsidRPr="005E27C4">
        <w:t xml:space="preserve"> </w:t>
      </w:r>
      <w:r w:rsidR="007457FF" w:rsidRPr="005E27C4">
        <w:t>4.1.2.27</w:t>
      </w:r>
      <w:r w:rsidRPr="005E27C4">
        <w:t xml:space="preserve"> těchto ZTP proběhne na médiu: </w:t>
      </w:r>
      <w:r w:rsidRPr="005E27C4">
        <w:rPr>
          <w:b/>
        </w:rPr>
        <w:t>USB flash disk.</w:t>
      </w:r>
      <w:r w:rsidRPr="005E27C4">
        <w:rPr>
          <w:rFonts w:eastAsia="Verdana" w:cs="Times New Roman"/>
        </w:rPr>
        <w:t xml:space="preserve"> </w:t>
      </w:r>
    </w:p>
    <w:p w14:paraId="30ED94AF" w14:textId="77777777" w:rsidR="00DF7BAA" w:rsidRPr="00E77C22" w:rsidRDefault="00DF7BAA" w:rsidP="00DF7BAA">
      <w:pPr>
        <w:pStyle w:val="Nadpis2-2"/>
      </w:pPr>
      <w:bookmarkStart w:id="83" w:name="_Toc6410441"/>
      <w:bookmarkStart w:id="84" w:name="_Toc121494854"/>
      <w:bookmarkStart w:id="85" w:name="_Toc158273075"/>
      <w:bookmarkEnd w:id="81"/>
      <w:r w:rsidRPr="00E77C22">
        <w:t>Zabezpečovací zařízení</w:t>
      </w:r>
      <w:bookmarkEnd w:id="83"/>
      <w:bookmarkEnd w:id="84"/>
      <w:bookmarkEnd w:id="85"/>
    </w:p>
    <w:p w14:paraId="35726B33" w14:textId="77777777" w:rsidR="00184C57" w:rsidRPr="0056771F" w:rsidRDefault="00184C57" w:rsidP="00184C57">
      <w:pPr>
        <w:numPr>
          <w:ilvl w:val="2"/>
          <w:numId w:val="6"/>
        </w:numPr>
        <w:spacing w:after="120" w:line="264" w:lineRule="auto"/>
        <w:jc w:val="both"/>
        <w:rPr>
          <w:sz w:val="18"/>
          <w:szCs w:val="18"/>
        </w:rPr>
      </w:pPr>
      <w:r w:rsidRPr="0056771F">
        <w:rPr>
          <w:sz w:val="18"/>
          <w:szCs w:val="18"/>
        </w:rPr>
        <w:t>Součinnost Zhotovitele při přezkoušení zabezpečovacích zařízení:</w:t>
      </w:r>
    </w:p>
    <w:p w14:paraId="0187483E" w14:textId="77777777" w:rsidR="00184C57" w:rsidRPr="0056771F" w:rsidRDefault="00184C57" w:rsidP="00184C57">
      <w:pPr>
        <w:pStyle w:val="Text2-2"/>
      </w:pPr>
      <w:r w:rsidRPr="0056771F">
        <w:t>Povinnosti Zhotovitele při přezkoušení a uvádění zabezpečovacích zařízení do provozu se řídí Kapitolou 27 TKP a předpisem SŽDC T200, Předpis pro vyzkoušení a uvádění železničních zabezpečovacích zařízení do provozu.</w:t>
      </w:r>
    </w:p>
    <w:p w14:paraId="3DEB154A" w14:textId="77777777" w:rsidR="00184C57" w:rsidRPr="0056771F" w:rsidRDefault="00184C57" w:rsidP="00184C57">
      <w:pPr>
        <w:pStyle w:val="Text2-2"/>
      </w:pPr>
      <w:r w:rsidRPr="0056771F">
        <w:t>Zhotovitel je povinen do počátečního harmonogramu u příslušných PS zapracovat konkrétní časové požadavky (časový rozsah) na komplexní vyzkoušení zařízení, kterého se bude účastnit odborná komise.</w:t>
      </w:r>
    </w:p>
    <w:p w14:paraId="7E9C9C82" w14:textId="77777777" w:rsidR="00184C57" w:rsidRPr="0056771F" w:rsidRDefault="00184C57" w:rsidP="00184C57">
      <w:pPr>
        <w:pStyle w:val="Text2-2"/>
      </w:pPr>
      <w:r w:rsidRPr="0056771F">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5DD2383" w14:textId="77777777" w:rsidR="00184C57" w:rsidRPr="0056771F" w:rsidRDefault="00184C57" w:rsidP="00184C57">
      <w:pPr>
        <w:pStyle w:val="Text2-2"/>
      </w:pPr>
      <w:r w:rsidRPr="0056771F">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49A8DE56" w14:textId="6D33160E" w:rsidR="0056771F" w:rsidRPr="0056771F" w:rsidRDefault="0056771F" w:rsidP="0056771F">
      <w:pPr>
        <w:pStyle w:val="Text2-1"/>
      </w:pPr>
      <w:r w:rsidRPr="0056771F">
        <w:t>Stávající stav: Přejezdové zabezpečovací zařízení v km 255,202 (P6507) se nachází v úseku trati Polanka nad Odrou – Jistebník a tvoří křížení dráhy s místní komunikaci. V současnosti je přejezd zabezpečený přejezdovým zabezpečovacím zařízením typu PZZ-EA a kategorie 3 ZBI dle ČSN 34 2650. Přejezd má dva výstražníky AŽD 97- PV na samostatném stožáru, se závorou AŽD 99, opatřen výstražným křížem pro vícekolejný přejezd a svítilnou bílého světla. Traťový přejezd má automatické ovládání pomocí opakovačů KO 4300 umístění ve výhybně Polanka nad Odrou a pomocí KO 3103, které jsou součástí TZZ ABE-1. Anulací pomocí souborem ASE5. Další ovládání je pomocí JOP (UZ, ZUZ, VYL, NOT) nebo z desky nouzových obsluh v žst Polanka nad Odrou. Technologie přejezdu se nachází ve skříní AŽD s otočným rámem v reléovém zděném domku. Na RD je umístěná uzamykatelná skříňka pro místní obsluhu. Hlídač izolačního stavu je indikován žárovkou na přejezdu. Nabíječ pro přejezd je KUMER D400 G24/20A.</w:t>
      </w:r>
    </w:p>
    <w:p w14:paraId="256DC0C9" w14:textId="5149B4A8" w:rsidR="00DF7BAA" w:rsidRPr="0056771F" w:rsidRDefault="0056771F" w:rsidP="0056771F">
      <w:pPr>
        <w:pStyle w:val="Text2-1"/>
      </w:pPr>
      <w:r w:rsidRPr="0056771F">
        <w:t>Elektrická přípojka pro přejezd je z ve skříní napájení 3N AC 50Hz, 230/400V/IT umístěna v místnosti UNZ SÚ SZZ výhybna Polanka nad Odrou zdroj OTP 4Kva a z SÚ SZZ žst. Jistebník ve skříní 13 TR A2 3Kva. Napájecí kabel od výhybny Polanka nad Odrou – přejezd – žst. Jistebník je AYKY 4Dx35</w:t>
      </w:r>
      <w:r w:rsidR="00DF7BAA" w:rsidRPr="0056771F">
        <w:t>.</w:t>
      </w:r>
    </w:p>
    <w:p w14:paraId="27175CF5" w14:textId="77777777" w:rsidR="0056771F" w:rsidRPr="0056771F" w:rsidRDefault="0056771F" w:rsidP="0056771F">
      <w:pPr>
        <w:pStyle w:val="Text2-1"/>
      </w:pPr>
      <w:r w:rsidRPr="0056771F">
        <w:t xml:space="preserve">Navrhovaný stav: Je požadováno, aby nové technologie přejezdového zabezpečovacího zařízení vyhovovalo normě ČSN 34 2650 </w:t>
      </w:r>
      <w:proofErr w:type="spellStart"/>
      <w:r w:rsidRPr="0056771F">
        <w:t>ed</w:t>
      </w:r>
      <w:proofErr w:type="spellEnd"/>
      <w:r w:rsidRPr="0056771F">
        <w:t xml:space="preserve">. 2 a metodickému pokynu SŽDC „Konfigurace přejezdových zabezpečovacích zařízení světelných „ č.j. 53749/2019-SŽDC-GŘ-O14. </w:t>
      </w:r>
    </w:p>
    <w:p w14:paraId="4655EA43" w14:textId="77777777" w:rsidR="0056771F" w:rsidRPr="0056771F" w:rsidRDefault="0056771F" w:rsidP="0056771F">
      <w:pPr>
        <w:pStyle w:val="Text2-1"/>
        <w:numPr>
          <w:ilvl w:val="0"/>
          <w:numId w:val="0"/>
        </w:numPr>
        <w:ind w:left="737"/>
      </w:pPr>
      <w:r w:rsidRPr="0056771F">
        <w:t xml:space="preserve">Počet výstražníků a závor se nezmění. Zabezpečení přejezdu: 2 světelné skříně (LED) a 2 celé závory (kompozitní). Pro volnost přibližovacích úseků budou použité stávající kolejové obvody, které jsou umístěny v SZZ ESA 11. Dále bude přejezd vybaven diagnostickým zařízením s možností místního A dálkového připojení k záznamovému zařízení (dle technické specifikace č. 2/2007-Z Diagnostika zabezpečovacích zařízení). </w:t>
      </w:r>
    </w:p>
    <w:p w14:paraId="1995625F" w14:textId="6908DC36" w:rsidR="0056771F" w:rsidRPr="0056771F" w:rsidRDefault="0056771F" w:rsidP="0056771F">
      <w:pPr>
        <w:pStyle w:val="Text2-1"/>
      </w:pPr>
      <w:r w:rsidRPr="0056771F">
        <w:t>Přívodní kabely pro napájení a ovládání přejezdu zůstanou stávající. Ostatní kabely budou nové (pohon závor, výstražníky). Ke vzdálenému výstražníku „A“ bude vytvořen nový protlak.</w:t>
      </w:r>
    </w:p>
    <w:p w14:paraId="7845F038" w14:textId="77777777" w:rsidR="001F7AE9" w:rsidRPr="001B29A7" w:rsidRDefault="001F7AE9" w:rsidP="001F7AE9">
      <w:pPr>
        <w:keepNext/>
        <w:numPr>
          <w:ilvl w:val="1"/>
          <w:numId w:val="6"/>
        </w:numPr>
        <w:spacing w:before="200" w:after="120" w:line="264" w:lineRule="auto"/>
        <w:outlineLvl w:val="1"/>
        <w:rPr>
          <w:b/>
          <w:szCs w:val="18"/>
        </w:rPr>
      </w:pPr>
      <w:bookmarkStart w:id="86" w:name="_Toc6410442"/>
      <w:bookmarkStart w:id="87" w:name="_Toc146112650"/>
      <w:bookmarkStart w:id="88" w:name="_Toc157502825"/>
      <w:bookmarkStart w:id="89" w:name="_Toc158273076"/>
      <w:r w:rsidRPr="001B29A7">
        <w:rPr>
          <w:b/>
          <w:szCs w:val="18"/>
        </w:rPr>
        <w:t>Sdělovací zařízení</w:t>
      </w:r>
      <w:bookmarkEnd w:id="86"/>
      <w:bookmarkEnd w:id="87"/>
      <w:bookmarkEnd w:id="88"/>
      <w:bookmarkEnd w:id="89"/>
    </w:p>
    <w:p w14:paraId="36AC70AD" w14:textId="77777777" w:rsidR="0056771F" w:rsidRPr="00512F35" w:rsidRDefault="0056771F" w:rsidP="0056771F">
      <w:pPr>
        <w:numPr>
          <w:ilvl w:val="2"/>
          <w:numId w:val="6"/>
        </w:numPr>
        <w:spacing w:after="120" w:line="264" w:lineRule="auto"/>
        <w:jc w:val="both"/>
        <w:rPr>
          <w:sz w:val="18"/>
          <w:szCs w:val="18"/>
        </w:rPr>
      </w:pPr>
      <w:r>
        <w:rPr>
          <w:sz w:val="18"/>
          <w:szCs w:val="18"/>
        </w:rPr>
        <w:t>Stávající stav:</w:t>
      </w:r>
      <w:r w:rsidRPr="00512F35">
        <w:rPr>
          <w:rFonts w:eastAsia="Verdana" w:cs="Times New Roman"/>
        </w:rPr>
        <w:t xml:space="preserve"> </w:t>
      </w:r>
      <w:r w:rsidRPr="00512F35">
        <w:rPr>
          <w:sz w:val="18"/>
          <w:szCs w:val="18"/>
        </w:rPr>
        <w:t>Traťový telefon je umístěn na RD.</w:t>
      </w:r>
    </w:p>
    <w:p w14:paraId="0055117A" w14:textId="77777777" w:rsidR="0056771F" w:rsidRPr="00512F35" w:rsidRDefault="0056771F" w:rsidP="0056771F">
      <w:pPr>
        <w:numPr>
          <w:ilvl w:val="2"/>
          <w:numId w:val="6"/>
        </w:numPr>
        <w:spacing w:after="120" w:line="264" w:lineRule="auto"/>
        <w:jc w:val="both"/>
        <w:rPr>
          <w:sz w:val="18"/>
          <w:szCs w:val="18"/>
        </w:rPr>
      </w:pPr>
      <w:r>
        <w:rPr>
          <w:sz w:val="18"/>
          <w:szCs w:val="18"/>
        </w:rPr>
        <w:t xml:space="preserve">Nový stav: </w:t>
      </w:r>
      <w:r w:rsidRPr="00512F35">
        <w:rPr>
          <w:sz w:val="18"/>
          <w:szCs w:val="18"/>
        </w:rPr>
        <w:t>Nový traťový telefon bude umístěn v společné přístrojové skříni.</w:t>
      </w:r>
    </w:p>
    <w:p w14:paraId="3D602D0F" w14:textId="77777777" w:rsidR="001F7AE9" w:rsidRPr="001B29A7" w:rsidRDefault="001F7AE9" w:rsidP="001F7AE9">
      <w:pPr>
        <w:keepNext/>
        <w:numPr>
          <w:ilvl w:val="1"/>
          <w:numId w:val="6"/>
        </w:numPr>
        <w:spacing w:before="200" w:after="120" w:line="264" w:lineRule="auto"/>
        <w:outlineLvl w:val="1"/>
        <w:rPr>
          <w:b/>
          <w:szCs w:val="18"/>
        </w:rPr>
      </w:pPr>
      <w:bookmarkStart w:id="90" w:name="_Toc6410443"/>
      <w:bookmarkStart w:id="91" w:name="_Toc146112651"/>
      <w:bookmarkStart w:id="92" w:name="_Toc157502826"/>
      <w:bookmarkStart w:id="93" w:name="_Toc158273077"/>
      <w:r w:rsidRPr="001B29A7">
        <w:rPr>
          <w:b/>
          <w:szCs w:val="18"/>
        </w:rPr>
        <w:lastRenderedPageBreak/>
        <w:t>Silnoproudá technologie včetně DŘT, trakční a energetická zařízení</w:t>
      </w:r>
      <w:bookmarkEnd w:id="90"/>
      <w:bookmarkEnd w:id="91"/>
      <w:bookmarkEnd w:id="92"/>
      <w:bookmarkEnd w:id="93"/>
    </w:p>
    <w:p w14:paraId="741C1B92"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70E3FF9D" w14:textId="77777777" w:rsidR="001F7AE9" w:rsidRPr="001B29A7" w:rsidRDefault="001F7AE9" w:rsidP="001F7AE9">
      <w:pPr>
        <w:keepNext/>
        <w:numPr>
          <w:ilvl w:val="1"/>
          <w:numId w:val="6"/>
        </w:numPr>
        <w:spacing w:before="200" w:after="120" w:line="264" w:lineRule="auto"/>
        <w:outlineLvl w:val="1"/>
        <w:rPr>
          <w:b/>
          <w:szCs w:val="18"/>
        </w:rPr>
      </w:pPr>
      <w:bookmarkStart w:id="94" w:name="_Toc6410444"/>
      <w:bookmarkStart w:id="95" w:name="_Toc146112652"/>
      <w:bookmarkStart w:id="96" w:name="_Toc157502827"/>
      <w:bookmarkStart w:id="97" w:name="_Toc158273078"/>
      <w:r w:rsidRPr="001B29A7">
        <w:rPr>
          <w:b/>
          <w:szCs w:val="18"/>
        </w:rPr>
        <w:t>Ostatní technologická zařízení</w:t>
      </w:r>
      <w:bookmarkEnd w:id="94"/>
      <w:bookmarkEnd w:id="95"/>
      <w:bookmarkEnd w:id="96"/>
      <w:bookmarkEnd w:id="97"/>
    </w:p>
    <w:p w14:paraId="01A8BCEA"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19BCA292" w14:textId="77777777" w:rsidR="001F7AE9" w:rsidRPr="001B29A7" w:rsidRDefault="001F7AE9" w:rsidP="001F7AE9">
      <w:pPr>
        <w:keepNext/>
        <w:numPr>
          <w:ilvl w:val="1"/>
          <w:numId w:val="6"/>
        </w:numPr>
        <w:spacing w:before="200" w:after="120" w:line="264" w:lineRule="auto"/>
        <w:outlineLvl w:val="1"/>
        <w:rPr>
          <w:b/>
          <w:szCs w:val="18"/>
        </w:rPr>
      </w:pPr>
      <w:bookmarkStart w:id="98" w:name="_Toc6410445"/>
      <w:bookmarkStart w:id="99" w:name="_Toc146112653"/>
      <w:bookmarkStart w:id="100" w:name="_Toc157502828"/>
      <w:bookmarkStart w:id="101" w:name="_Toc158273079"/>
      <w:r w:rsidRPr="001B29A7">
        <w:rPr>
          <w:b/>
          <w:szCs w:val="18"/>
        </w:rPr>
        <w:t>Železniční svršek</w:t>
      </w:r>
      <w:bookmarkEnd w:id="98"/>
      <w:bookmarkEnd w:id="99"/>
      <w:bookmarkEnd w:id="100"/>
      <w:bookmarkEnd w:id="101"/>
      <w:r w:rsidRPr="001B29A7">
        <w:rPr>
          <w:b/>
          <w:szCs w:val="18"/>
        </w:rPr>
        <w:t xml:space="preserve"> </w:t>
      </w:r>
    </w:p>
    <w:p w14:paraId="7EF0082D"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546CCAFA" w14:textId="77777777" w:rsidR="001F7AE9" w:rsidRPr="001B29A7" w:rsidRDefault="001F7AE9" w:rsidP="001F7AE9">
      <w:pPr>
        <w:keepNext/>
        <w:numPr>
          <w:ilvl w:val="1"/>
          <w:numId w:val="6"/>
        </w:numPr>
        <w:spacing w:before="200" w:after="120" w:line="264" w:lineRule="auto"/>
        <w:outlineLvl w:val="1"/>
        <w:rPr>
          <w:b/>
          <w:szCs w:val="18"/>
        </w:rPr>
      </w:pPr>
      <w:bookmarkStart w:id="102" w:name="_Toc6410446"/>
      <w:bookmarkStart w:id="103" w:name="_Toc146112654"/>
      <w:bookmarkStart w:id="104" w:name="_Toc157502829"/>
      <w:bookmarkStart w:id="105" w:name="_Toc158273080"/>
      <w:r w:rsidRPr="001B29A7">
        <w:rPr>
          <w:b/>
          <w:szCs w:val="18"/>
        </w:rPr>
        <w:t>Železniční spodek</w:t>
      </w:r>
      <w:bookmarkEnd w:id="102"/>
      <w:bookmarkEnd w:id="103"/>
      <w:bookmarkEnd w:id="104"/>
      <w:bookmarkEnd w:id="105"/>
    </w:p>
    <w:p w14:paraId="4AEA19F3"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4649BE83" w14:textId="77777777" w:rsidR="001F7AE9" w:rsidRPr="001B29A7" w:rsidRDefault="001F7AE9" w:rsidP="001F7AE9">
      <w:pPr>
        <w:keepNext/>
        <w:numPr>
          <w:ilvl w:val="1"/>
          <w:numId w:val="6"/>
        </w:numPr>
        <w:spacing w:before="200" w:after="120" w:line="264" w:lineRule="auto"/>
        <w:outlineLvl w:val="1"/>
        <w:rPr>
          <w:b/>
          <w:szCs w:val="18"/>
        </w:rPr>
      </w:pPr>
      <w:bookmarkStart w:id="106" w:name="_Toc6410447"/>
      <w:bookmarkStart w:id="107" w:name="_Toc146112655"/>
      <w:bookmarkStart w:id="108" w:name="_Toc157502830"/>
      <w:bookmarkStart w:id="109" w:name="_Toc158273081"/>
      <w:r w:rsidRPr="001B29A7">
        <w:rPr>
          <w:b/>
          <w:szCs w:val="18"/>
        </w:rPr>
        <w:t>Nástupiště</w:t>
      </w:r>
      <w:bookmarkEnd w:id="106"/>
      <w:bookmarkEnd w:id="107"/>
      <w:bookmarkEnd w:id="108"/>
      <w:bookmarkEnd w:id="109"/>
    </w:p>
    <w:p w14:paraId="05226B04" w14:textId="77777777" w:rsidR="0056771F" w:rsidRPr="001B29A7" w:rsidRDefault="0056771F" w:rsidP="0056771F">
      <w:pPr>
        <w:numPr>
          <w:ilvl w:val="2"/>
          <w:numId w:val="6"/>
        </w:numPr>
        <w:spacing w:after="120" w:line="264" w:lineRule="auto"/>
        <w:jc w:val="both"/>
        <w:rPr>
          <w:sz w:val="18"/>
          <w:szCs w:val="18"/>
        </w:rPr>
      </w:pPr>
      <w:r>
        <w:rPr>
          <w:sz w:val="18"/>
          <w:szCs w:val="18"/>
        </w:rPr>
        <w:t>Neobsazeno</w:t>
      </w:r>
    </w:p>
    <w:p w14:paraId="2CBC9A99" w14:textId="77777777" w:rsidR="001F7AE9" w:rsidRPr="001B29A7" w:rsidRDefault="001F7AE9" w:rsidP="001F7AE9">
      <w:pPr>
        <w:keepNext/>
        <w:numPr>
          <w:ilvl w:val="1"/>
          <w:numId w:val="6"/>
        </w:numPr>
        <w:spacing w:before="200" w:after="120" w:line="264" w:lineRule="auto"/>
        <w:outlineLvl w:val="1"/>
        <w:rPr>
          <w:b/>
          <w:szCs w:val="18"/>
        </w:rPr>
      </w:pPr>
      <w:bookmarkStart w:id="110" w:name="_Toc6410448"/>
      <w:bookmarkStart w:id="111" w:name="_Toc146112656"/>
      <w:bookmarkStart w:id="112" w:name="_Toc157502831"/>
      <w:bookmarkStart w:id="113" w:name="_Toc158273082"/>
      <w:r w:rsidRPr="001B29A7">
        <w:rPr>
          <w:b/>
          <w:szCs w:val="18"/>
        </w:rPr>
        <w:t>Železniční přejezdy</w:t>
      </w:r>
      <w:bookmarkEnd w:id="110"/>
      <w:bookmarkEnd w:id="111"/>
      <w:bookmarkEnd w:id="112"/>
      <w:bookmarkEnd w:id="113"/>
    </w:p>
    <w:p w14:paraId="7500DAC3"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08848BE5" w14:textId="77777777" w:rsidR="001F7AE9" w:rsidRPr="001B29A7" w:rsidRDefault="001F7AE9" w:rsidP="001F7AE9">
      <w:pPr>
        <w:keepNext/>
        <w:numPr>
          <w:ilvl w:val="1"/>
          <w:numId w:val="6"/>
        </w:numPr>
        <w:spacing w:before="200" w:after="120" w:line="264" w:lineRule="auto"/>
        <w:outlineLvl w:val="1"/>
        <w:rPr>
          <w:b/>
          <w:szCs w:val="18"/>
        </w:rPr>
      </w:pPr>
      <w:bookmarkStart w:id="114" w:name="_Toc6410449"/>
      <w:bookmarkStart w:id="115" w:name="_Toc146112657"/>
      <w:bookmarkStart w:id="116" w:name="_Toc157502832"/>
      <w:bookmarkStart w:id="117" w:name="_Toc158273083"/>
      <w:r w:rsidRPr="001B29A7">
        <w:rPr>
          <w:b/>
          <w:szCs w:val="18"/>
        </w:rPr>
        <w:t>Mosty, propustky a zdi</w:t>
      </w:r>
      <w:bookmarkEnd w:id="114"/>
      <w:bookmarkEnd w:id="115"/>
      <w:bookmarkEnd w:id="116"/>
      <w:bookmarkEnd w:id="117"/>
    </w:p>
    <w:p w14:paraId="6FFD5E04"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36F2F83D" w14:textId="77777777" w:rsidR="001F7AE9" w:rsidRPr="001B29A7" w:rsidRDefault="001F7AE9" w:rsidP="001F7AE9">
      <w:pPr>
        <w:keepNext/>
        <w:numPr>
          <w:ilvl w:val="1"/>
          <w:numId w:val="6"/>
        </w:numPr>
        <w:spacing w:before="200" w:after="120" w:line="264" w:lineRule="auto"/>
        <w:outlineLvl w:val="1"/>
        <w:rPr>
          <w:b/>
          <w:szCs w:val="18"/>
        </w:rPr>
      </w:pPr>
      <w:bookmarkStart w:id="118" w:name="_Toc6410450"/>
      <w:bookmarkStart w:id="119" w:name="_Toc146112658"/>
      <w:bookmarkStart w:id="120" w:name="_Toc157502833"/>
      <w:bookmarkStart w:id="121" w:name="_Toc158273084"/>
      <w:r w:rsidRPr="001B29A7">
        <w:rPr>
          <w:b/>
          <w:szCs w:val="18"/>
        </w:rPr>
        <w:t>Ostatní inženýrské objekty</w:t>
      </w:r>
      <w:bookmarkEnd w:id="118"/>
      <w:bookmarkEnd w:id="119"/>
      <w:bookmarkEnd w:id="120"/>
      <w:bookmarkEnd w:id="121"/>
    </w:p>
    <w:p w14:paraId="61B53F51"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44F97FE5" w14:textId="77777777" w:rsidR="001F7AE9" w:rsidRPr="001B29A7" w:rsidRDefault="001F7AE9" w:rsidP="001F7AE9">
      <w:pPr>
        <w:keepNext/>
        <w:numPr>
          <w:ilvl w:val="1"/>
          <w:numId w:val="6"/>
        </w:numPr>
        <w:spacing w:before="200" w:after="120" w:line="264" w:lineRule="auto"/>
        <w:outlineLvl w:val="1"/>
        <w:rPr>
          <w:b/>
          <w:szCs w:val="18"/>
        </w:rPr>
      </w:pPr>
      <w:bookmarkStart w:id="122" w:name="_Toc6410451"/>
      <w:bookmarkStart w:id="123" w:name="_Toc146112659"/>
      <w:bookmarkStart w:id="124" w:name="_Toc157502834"/>
      <w:bookmarkStart w:id="125" w:name="_Toc158273085"/>
      <w:r w:rsidRPr="001B29A7">
        <w:rPr>
          <w:b/>
          <w:szCs w:val="18"/>
        </w:rPr>
        <w:t>Železniční tunely</w:t>
      </w:r>
      <w:bookmarkEnd w:id="122"/>
      <w:bookmarkEnd w:id="123"/>
      <w:bookmarkEnd w:id="124"/>
      <w:bookmarkEnd w:id="125"/>
    </w:p>
    <w:p w14:paraId="001F3B19"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168DE257" w14:textId="77777777" w:rsidR="001F7AE9" w:rsidRPr="001B29A7" w:rsidRDefault="001F7AE9" w:rsidP="001F7AE9">
      <w:pPr>
        <w:keepNext/>
        <w:numPr>
          <w:ilvl w:val="1"/>
          <w:numId w:val="6"/>
        </w:numPr>
        <w:spacing w:before="200" w:after="120" w:line="264" w:lineRule="auto"/>
        <w:outlineLvl w:val="1"/>
        <w:rPr>
          <w:b/>
          <w:szCs w:val="18"/>
        </w:rPr>
      </w:pPr>
      <w:bookmarkStart w:id="126" w:name="_Toc6410452"/>
      <w:bookmarkStart w:id="127" w:name="_Toc146112660"/>
      <w:bookmarkStart w:id="128" w:name="_Toc157502835"/>
      <w:bookmarkStart w:id="129" w:name="_Toc158273086"/>
      <w:r w:rsidRPr="001B29A7">
        <w:rPr>
          <w:b/>
          <w:szCs w:val="18"/>
        </w:rPr>
        <w:t>Pozemní komunikace</w:t>
      </w:r>
      <w:bookmarkEnd w:id="126"/>
      <w:bookmarkEnd w:id="127"/>
      <w:bookmarkEnd w:id="128"/>
      <w:bookmarkEnd w:id="129"/>
    </w:p>
    <w:p w14:paraId="693E7DAB"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5B363597" w14:textId="77777777" w:rsidR="001F7AE9" w:rsidRPr="001B29A7" w:rsidRDefault="001F7AE9" w:rsidP="001F7AE9">
      <w:pPr>
        <w:keepNext/>
        <w:numPr>
          <w:ilvl w:val="1"/>
          <w:numId w:val="6"/>
        </w:numPr>
        <w:spacing w:before="200" w:after="120" w:line="264" w:lineRule="auto"/>
        <w:outlineLvl w:val="1"/>
        <w:rPr>
          <w:b/>
          <w:szCs w:val="18"/>
        </w:rPr>
      </w:pPr>
      <w:bookmarkStart w:id="130" w:name="_Toc6410453"/>
      <w:bookmarkStart w:id="131" w:name="_Toc146112661"/>
      <w:bookmarkStart w:id="132" w:name="_Toc157502836"/>
      <w:bookmarkStart w:id="133" w:name="_Toc158273087"/>
      <w:r w:rsidRPr="001B29A7">
        <w:rPr>
          <w:b/>
          <w:szCs w:val="18"/>
        </w:rPr>
        <w:t>Kabelovody, kolektory</w:t>
      </w:r>
      <w:bookmarkEnd w:id="130"/>
      <w:bookmarkEnd w:id="131"/>
      <w:bookmarkEnd w:id="132"/>
      <w:bookmarkEnd w:id="133"/>
    </w:p>
    <w:p w14:paraId="585DB0C8" w14:textId="77777777" w:rsidR="000921E7" w:rsidRPr="001B29A7" w:rsidRDefault="000921E7" w:rsidP="000921E7">
      <w:pPr>
        <w:numPr>
          <w:ilvl w:val="2"/>
          <w:numId w:val="6"/>
        </w:numPr>
        <w:spacing w:after="120" w:line="264" w:lineRule="auto"/>
        <w:jc w:val="both"/>
        <w:rPr>
          <w:sz w:val="18"/>
          <w:szCs w:val="18"/>
        </w:rPr>
      </w:pPr>
      <w:r>
        <w:rPr>
          <w:sz w:val="18"/>
          <w:szCs w:val="18"/>
        </w:rPr>
        <w:t>Neobsazeno</w:t>
      </w:r>
    </w:p>
    <w:p w14:paraId="69A66406" w14:textId="77777777" w:rsidR="001F7AE9" w:rsidRPr="001B29A7" w:rsidRDefault="001F7AE9" w:rsidP="001F7AE9">
      <w:pPr>
        <w:keepNext/>
        <w:numPr>
          <w:ilvl w:val="1"/>
          <w:numId w:val="6"/>
        </w:numPr>
        <w:spacing w:before="200" w:after="120" w:line="264" w:lineRule="auto"/>
        <w:outlineLvl w:val="1"/>
        <w:rPr>
          <w:b/>
          <w:szCs w:val="18"/>
        </w:rPr>
      </w:pPr>
      <w:bookmarkStart w:id="134" w:name="_Toc6410454"/>
      <w:bookmarkStart w:id="135" w:name="_Toc146112662"/>
      <w:bookmarkStart w:id="136" w:name="_Toc157502837"/>
      <w:bookmarkStart w:id="137" w:name="_Toc158273088"/>
      <w:r w:rsidRPr="001B29A7">
        <w:rPr>
          <w:b/>
          <w:szCs w:val="18"/>
        </w:rPr>
        <w:t>Protihlukové objekty</w:t>
      </w:r>
      <w:bookmarkEnd w:id="134"/>
      <w:bookmarkEnd w:id="135"/>
      <w:bookmarkEnd w:id="136"/>
      <w:bookmarkEnd w:id="137"/>
    </w:p>
    <w:p w14:paraId="477264D9" w14:textId="77777777" w:rsidR="00F70960" w:rsidRPr="001B29A7" w:rsidRDefault="00F70960" w:rsidP="00F70960">
      <w:pPr>
        <w:numPr>
          <w:ilvl w:val="2"/>
          <w:numId w:val="6"/>
        </w:numPr>
        <w:spacing w:after="120" w:line="264" w:lineRule="auto"/>
        <w:jc w:val="both"/>
        <w:rPr>
          <w:sz w:val="18"/>
          <w:szCs w:val="18"/>
        </w:rPr>
      </w:pPr>
      <w:r>
        <w:rPr>
          <w:sz w:val="18"/>
          <w:szCs w:val="18"/>
        </w:rPr>
        <w:t>Neobsazeno</w:t>
      </w:r>
    </w:p>
    <w:p w14:paraId="627A84AD" w14:textId="77777777" w:rsidR="001F7AE9" w:rsidRPr="001B29A7" w:rsidRDefault="001F7AE9" w:rsidP="001F7AE9">
      <w:pPr>
        <w:keepNext/>
        <w:numPr>
          <w:ilvl w:val="1"/>
          <w:numId w:val="6"/>
        </w:numPr>
        <w:spacing w:before="200" w:after="120" w:line="264" w:lineRule="auto"/>
        <w:outlineLvl w:val="1"/>
        <w:rPr>
          <w:b/>
          <w:szCs w:val="18"/>
        </w:rPr>
      </w:pPr>
      <w:bookmarkStart w:id="138" w:name="_Toc6410455"/>
      <w:bookmarkStart w:id="139" w:name="_Toc146112663"/>
      <w:bookmarkStart w:id="140" w:name="_Toc157502838"/>
      <w:bookmarkStart w:id="141" w:name="_Toc158273089"/>
      <w:r w:rsidRPr="001B29A7">
        <w:rPr>
          <w:b/>
          <w:szCs w:val="18"/>
        </w:rPr>
        <w:t>Pozemní stavební objekty</w:t>
      </w:r>
      <w:bookmarkEnd w:id="138"/>
      <w:bookmarkEnd w:id="139"/>
      <w:bookmarkEnd w:id="140"/>
      <w:bookmarkEnd w:id="141"/>
    </w:p>
    <w:p w14:paraId="0A0795BA" w14:textId="77777777" w:rsidR="00F70960" w:rsidRPr="001B29A7" w:rsidRDefault="00F70960" w:rsidP="00F70960">
      <w:pPr>
        <w:numPr>
          <w:ilvl w:val="2"/>
          <w:numId w:val="6"/>
        </w:numPr>
        <w:spacing w:after="120" w:line="264" w:lineRule="auto"/>
        <w:jc w:val="both"/>
        <w:rPr>
          <w:sz w:val="18"/>
          <w:szCs w:val="18"/>
        </w:rPr>
      </w:pPr>
      <w:bookmarkStart w:id="142" w:name="_Hlk144803403"/>
      <w:r>
        <w:rPr>
          <w:sz w:val="18"/>
          <w:szCs w:val="18"/>
        </w:rPr>
        <w:t>Neobsazeno</w:t>
      </w:r>
    </w:p>
    <w:p w14:paraId="7B69420E" w14:textId="77777777" w:rsidR="001F7AE9" w:rsidRPr="001B29A7" w:rsidRDefault="001F7AE9" w:rsidP="001F7AE9">
      <w:pPr>
        <w:keepNext/>
        <w:numPr>
          <w:ilvl w:val="1"/>
          <w:numId w:val="6"/>
        </w:numPr>
        <w:spacing w:before="200" w:after="120" w:line="264" w:lineRule="auto"/>
        <w:outlineLvl w:val="1"/>
        <w:rPr>
          <w:b/>
          <w:szCs w:val="18"/>
        </w:rPr>
      </w:pPr>
      <w:bookmarkStart w:id="143" w:name="_Toc6410456"/>
      <w:bookmarkStart w:id="144" w:name="_Toc146112664"/>
      <w:bookmarkStart w:id="145" w:name="_Toc157502839"/>
      <w:bookmarkStart w:id="146" w:name="_Toc158273090"/>
      <w:bookmarkEnd w:id="142"/>
      <w:r w:rsidRPr="001B29A7">
        <w:rPr>
          <w:b/>
          <w:szCs w:val="18"/>
        </w:rPr>
        <w:t>Trakční a energická zařízení</w:t>
      </w:r>
      <w:bookmarkEnd w:id="143"/>
      <w:bookmarkEnd w:id="144"/>
      <w:bookmarkEnd w:id="145"/>
      <w:bookmarkEnd w:id="146"/>
    </w:p>
    <w:p w14:paraId="043E5076" w14:textId="77777777" w:rsidR="00F70960" w:rsidRPr="001B29A7" w:rsidRDefault="00F70960" w:rsidP="00F70960">
      <w:pPr>
        <w:numPr>
          <w:ilvl w:val="2"/>
          <w:numId w:val="6"/>
        </w:numPr>
        <w:spacing w:after="120" w:line="264" w:lineRule="auto"/>
        <w:jc w:val="both"/>
        <w:rPr>
          <w:sz w:val="18"/>
          <w:szCs w:val="18"/>
        </w:rPr>
      </w:pPr>
      <w:r>
        <w:rPr>
          <w:sz w:val="18"/>
          <w:szCs w:val="18"/>
        </w:rPr>
        <w:t>Neobsazeno</w:t>
      </w:r>
    </w:p>
    <w:p w14:paraId="3ED6E2FF" w14:textId="77777777" w:rsidR="001F7AE9" w:rsidRPr="00BA0BA4" w:rsidRDefault="001F7AE9" w:rsidP="001F7AE9">
      <w:pPr>
        <w:keepNext/>
        <w:numPr>
          <w:ilvl w:val="1"/>
          <w:numId w:val="6"/>
        </w:numPr>
        <w:spacing w:before="200" w:after="120" w:line="264" w:lineRule="auto"/>
        <w:outlineLvl w:val="1"/>
        <w:rPr>
          <w:b/>
        </w:rPr>
      </w:pPr>
      <w:bookmarkStart w:id="147" w:name="_Toc158273091"/>
      <w:bookmarkStart w:id="148" w:name="_Toc121494870"/>
      <w:bookmarkStart w:id="149" w:name="_Toc6410458"/>
      <w:r w:rsidRPr="00BA0BA4">
        <w:rPr>
          <w:b/>
        </w:rPr>
        <w:t xml:space="preserve">Centrální nákup </w:t>
      </w:r>
      <w:r w:rsidRPr="00BA0BA4">
        <w:rPr>
          <w:b/>
          <w:szCs w:val="18"/>
        </w:rPr>
        <w:t>materiálu</w:t>
      </w:r>
      <w:bookmarkEnd w:id="147"/>
    </w:p>
    <w:p w14:paraId="10A08181" w14:textId="62112671" w:rsidR="00242096" w:rsidRPr="00BA0BA4" w:rsidRDefault="00242096" w:rsidP="00242096">
      <w:pPr>
        <w:numPr>
          <w:ilvl w:val="2"/>
          <w:numId w:val="6"/>
        </w:numPr>
        <w:spacing w:after="120" w:line="264" w:lineRule="auto"/>
        <w:jc w:val="both"/>
        <w:rPr>
          <w:sz w:val="18"/>
          <w:szCs w:val="18"/>
        </w:rPr>
      </w:pPr>
      <w:r w:rsidRPr="00BA0BA4">
        <w:rPr>
          <w:b/>
          <w:sz w:val="18"/>
          <w:szCs w:val="18"/>
        </w:rPr>
        <w:t xml:space="preserve">Materiál železničního </w:t>
      </w:r>
      <w:r w:rsidR="00C420F5" w:rsidRPr="00BA0BA4">
        <w:rPr>
          <w:b/>
          <w:sz w:val="18"/>
          <w:szCs w:val="18"/>
        </w:rPr>
        <w:t>svršku – CNM</w:t>
      </w:r>
      <w:r w:rsidRPr="00BA0BA4">
        <w:rPr>
          <w:b/>
          <w:sz w:val="18"/>
          <w:szCs w:val="18"/>
        </w:rPr>
        <w:t>-II</w:t>
      </w:r>
    </w:p>
    <w:p w14:paraId="3303D617" w14:textId="36130005" w:rsidR="00D73DFD" w:rsidRPr="00BA0BA4" w:rsidRDefault="00D73DFD" w:rsidP="00D73DFD">
      <w:pPr>
        <w:pStyle w:val="Text2-2"/>
      </w:pPr>
      <w:r w:rsidRPr="00BA0BA4">
        <w:t>N</w:t>
      </w:r>
      <w:r w:rsidR="00BA0BA4" w:rsidRPr="00BA0BA4">
        <w:t xml:space="preserve">eobsazeno </w:t>
      </w:r>
    </w:p>
    <w:p w14:paraId="20210995" w14:textId="77777777" w:rsidR="00242096" w:rsidRDefault="00242096" w:rsidP="00242096">
      <w:pPr>
        <w:numPr>
          <w:ilvl w:val="2"/>
          <w:numId w:val="6"/>
        </w:numPr>
        <w:spacing w:after="120" w:line="264" w:lineRule="auto"/>
        <w:jc w:val="both"/>
        <w:rPr>
          <w:b/>
          <w:sz w:val="18"/>
          <w:szCs w:val="18"/>
        </w:rPr>
      </w:pPr>
      <w:r w:rsidRPr="00BA0BA4">
        <w:rPr>
          <w:b/>
          <w:sz w:val="18"/>
          <w:szCs w:val="18"/>
        </w:rPr>
        <w:t>Centrální nákup materiálu – Mobiliář a ADZ</w:t>
      </w:r>
    </w:p>
    <w:p w14:paraId="1807B145" w14:textId="021CF7C1" w:rsidR="003C62A8" w:rsidRDefault="003C62A8" w:rsidP="003C62A8">
      <w:pPr>
        <w:pStyle w:val="Text2-2"/>
      </w:pPr>
      <w:r>
        <w:t>Neobsazeno</w:t>
      </w:r>
    </w:p>
    <w:p w14:paraId="44669CC2" w14:textId="77777777" w:rsidR="00242096" w:rsidRPr="00BA0BA4" w:rsidRDefault="00242096" w:rsidP="00242096">
      <w:pPr>
        <w:numPr>
          <w:ilvl w:val="2"/>
          <w:numId w:val="6"/>
        </w:numPr>
        <w:spacing w:after="120" w:line="264" w:lineRule="auto"/>
        <w:jc w:val="both"/>
        <w:rPr>
          <w:b/>
          <w:bCs/>
        </w:rPr>
      </w:pPr>
      <w:bookmarkStart w:id="150" w:name="_Toc126758558"/>
      <w:r w:rsidRPr="00BA0BA4">
        <w:rPr>
          <w:b/>
          <w:sz w:val="18"/>
          <w:szCs w:val="18"/>
        </w:rPr>
        <w:t>Materiál</w:t>
      </w:r>
      <w:r w:rsidRPr="00BA0BA4">
        <w:rPr>
          <w:b/>
          <w:bCs/>
        </w:rPr>
        <w:t xml:space="preserve"> </w:t>
      </w:r>
      <w:r w:rsidRPr="00BA0BA4">
        <w:rPr>
          <w:b/>
          <w:bCs/>
          <w:sz w:val="18"/>
          <w:szCs w:val="18"/>
        </w:rPr>
        <w:t>dodávaný</w:t>
      </w:r>
      <w:r w:rsidRPr="00BA0BA4">
        <w:rPr>
          <w:b/>
          <w:bCs/>
        </w:rPr>
        <w:t xml:space="preserve"> objednatelem (mimo CNM)</w:t>
      </w:r>
      <w:bookmarkEnd w:id="150"/>
    </w:p>
    <w:p w14:paraId="2F98923F" w14:textId="07F4EE1E" w:rsidR="00242096" w:rsidRPr="00BA0BA4" w:rsidRDefault="00242096" w:rsidP="007457FF">
      <w:pPr>
        <w:pStyle w:val="Text2-2"/>
      </w:pPr>
      <w:r w:rsidRPr="00BA0BA4">
        <w:lastRenderedPageBreak/>
        <w:t xml:space="preserve">Objednatel poskytne Zhotoviteli bezplatně níže uvedený materiál včetně kódů položek s výčtem příslušných stavebních objektů nebo provozních souborů, které jsou uvedeny v Soupisu prací s výkazem výměr. </w:t>
      </w:r>
    </w:p>
    <w:p w14:paraId="0B2F5794" w14:textId="77777777" w:rsidR="00242096" w:rsidRPr="00BA0BA4" w:rsidRDefault="00242096" w:rsidP="007457FF">
      <w:pPr>
        <w:pStyle w:val="Text2-2"/>
      </w:pPr>
      <w:r w:rsidRPr="00BA0BA4">
        <w:t>Rozsah materiálu (typ a množství) je následující:</w:t>
      </w:r>
    </w:p>
    <w:tbl>
      <w:tblPr>
        <w:tblStyle w:val="Mkatabulky"/>
        <w:tblW w:w="0" w:type="auto"/>
        <w:tblInd w:w="-479" w:type="dxa"/>
        <w:tblLook w:val="04A0" w:firstRow="1" w:lastRow="0" w:firstColumn="1" w:lastColumn="0" w:noHBand="0" w:noVBand="1"/>
      </w:tblPr>
      <w:tblGrid>
        <w:gridCol w:w="1542"/>
        <w:gridCol w:w="2188"/>
        <w:gridCol w:w="1030"/>
        <w:gridCol w:w="1384"/>
        <w:gridCol w:w="2189"/>
      </w:tblGrid>
      <w:tr w:rsidR="00BA0BA4" w:rsidRPr="000A6E4F" w14:paraId="0F54B38F" w14:textId="77777777" w:rsidTr="000F71ED">
        <w:tc>
          <w:tcPr>
            <w:tcW w:w="1542" w:type="dxa"/>
          </w:tcPr>
          <w:p w14:paraId="58951145" w14:textId="33D1DCC8" w:rsidR="00BA0BA4" w:rsidRPr="0052494B" w:rsidRDefault="00BA0BA4" w:rsidP="000F71ED">
            <w:pPr>
              <w:pStyle w:val="Text2-1"/>
              <w:numPr>
                <w:ilvl w:val="0"/>
                <w:numId w:val="0"/>
              </w:numPr>
            </w:pPr>
            <w:r w:rsidRPr="0052494B">
              <w:t>Kó</w:t>
            </w:r>
            <w:r>
              <w:t>d</w:t>
            </w:r>
            <w:r w:rsidRPr="0052494B">
              <w:t xml:space="preserve"> položky</w:t>
            </w:r>
          </w:p>
        </w:tc>
        <w:tc>
          <w:tcPr>
            <w:tcW w:w="2188" w:type="dxa"/>
          </w:tcPr>
          <w:p w14:paraId="69C46FA9" w14:textId="77777777" w:rsidR="00BA0BA4" w:rsidRPr="0052494B" w:rsidRDefault="00BA0BA4" w:rsidP="000F71ED">
            <w:pPr>
              <w:pStyle w:val="Text2-1"/>
              <w:numPr>
                <w:ilvl w:val="0"/>
                <w:numId w:val="0"/>
              </w:numPr>
            </w:pPr>
            <w:r w:rsidRPr="0052494B">
              <w:t>Název materiálu</w:t>
            </w:r>
          </w:p>
        </w:tc>
        <w:tc>
          <w:tcPr>
            <w:tcW w:w="1030" w:type="dxa"/>
          </w:tcPr>
          <w:p w14:paraId="2FFCA04E" w14:textId="77777777" w:rsidR="00BA0BA4" w:rsidRPr="0052494B" w:rsidRDefault="00BA0BA4" w:rsidP="000F71ED">
            <w:pPr>
              <w:pStyle w:val="Text2-1"/>
              <w:numPr>
                <w:ilvl w:val="0"/>
                <w:numId w:val="0"/>
              </w:numPr>
              <w:jc w:val="center"/>
            </w:pPr>
            <w:r w:rsidRPr="0052494B">
              <w:t>množství</w:t>
            </w:r>
          </w:p>
        </w:tc>
        <w:tc>
          <w:tcPr>
            <w:tcW w:w="1384" w:type="dxa"/>
          </w:tcPr>
          <w:p w14:paraId="099E981F" w14:textId="77777777" w:rsidR="00BA0BA4" w:rsidRPr="0052494B" w:rsidRDefault="00BA0BA4" w:rsidP="000F71ED">
            <w:pPr>
              <w:pStyle w:val="Text2-1"/>
              <w:numPr>
                <w:ilvl w:val="0"/>
                <w:numId w:val="0"/>
              </w:numPr>
            </w:pPr>
            <w:r w:rsidRPr="0052494B">
              <w:t>Výčet SO/PS</w:t>
            </w:r>
          </w:p>
        </w:tc>
        <w:tc>
          <w:tcPr>
            <w:tcW w:w="2189" w:type="dxa"/>
          </w:tcPr>
          <w:p w14:paraId="243E9130" w14:textId="77777777" w:rsidR="00BA0BA4" w:rsidRPr="000A6E4F" w:rsidRDefault="00BA0BA4" w:rsidP="000F71ED">
            <w:pPr>
              <w:pStyle w:val="Text2-1"/>
              <w:numPr>
                <w:ilvl w:val="0"/>
                <w:numId w:val="0"/>
              </w:numPr>
              <w:rPr>
                <w:highlight w:val="green"/>
              </w:rPr>
            </w:pPr>
            <w:r w:rsidRPr="003426DF">
              <w:t>poznámka</w:t>
            </w:r>
          </w:p>
        </w:tc>
      </w:tr>
      <w:tr w:rsidR="00BA0BA4" w:rsidRPr="0052494B" w14:paraId="4A6885F2" w14:textId="77777777" w:rsidTr="000F71ED">
        <w:tc>
          <w:tcPr>
            <w:tcW w:w="1542" w:type="dxa"/>
            <w:vAlign w:val="center"/>
          </w:tcPr>
          <w:p w14:paraId="3F79359D"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7592810104</w:t>
            </w:r>
          </w:p>
        </w:tc>
        <w:tc>
          <w:tcPr>
            <w:tcW w:w="2188" w:type="dxa"/>
          </w:tcPr>
          <w:p w14:paraId="280A9883"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Výstražník AŽD s LED VL4 (CV708439004)</w:t>
            </w:r>
          </w:p>
        </w:tc>
        <w:tc>
          <w:tcPr>
            <w:tcW w:w="1030" w:type="dxa"/>
          </w:tcPr>
          <w:p w14:paraId="39899037" w14:textId="77777777" w:rsidR="00BA0BA4" w:rsidRPr="0052494B" w:rsidRDefault="00BA0BA4" w:rsidP="000F71ED">
            <w:pPr>
              <w:pStyle w:val="Text2-1"/>
              <w:numPr>
                <w:ilvl w:val="0"/>
                <w:numId w:val="0"/>
              </w:numPr>
              <w:jc w:val="center"/>
            </w:pPr>
            <w:r w:rsidRPr="0052494B">
              <w:t>2</w:t>
            </w:r>
          </w:p>
        </w:tc>
        <w:tc>
          <w:tcPr>
            <w:tcW w:w="1384" w:type="dxa"/>
          </w:tcPr>
          <w:p w14:paraId="6D6E516A" w14:textId="77777777" w:rsidR="00BA0BA4" w:rsidRPr="0052494B" w:rsidRDefault="00BA0BA4" w:rsidP="000F71ED">
            <w:pPr>
              <w:pStyle w:val="Text2-1"/>
              <w:numPr>
                <w:ilvl w:val="0"/>
                <w:numId w:val="0"/>
              </w:numPr>
            </w:pPr>
            <w:r>
              <w:t>PS</w:t>
            </w:r>
          </w:p>
        </w:tc>
        <w:tc>
          <w:tcPr>
            <w:tcW w:w="2189" w:type="dxa"/>
          </w:tcPr>
          <w:p w14:paraId="3C363BA1" w14:textId="77777777" w:rsidR="00BA0BA4" w:rsidRDefault="00BA0BA4" w:rsidP="00BA0BA4">
            <w:pPr>
              <w:spacing w:after="0" w:line="240" w:lineRule="auto"/>
              <w:rPr>
                <w:rFonts w:ascii="Tahoma" w:hAnsi="Tahoma" w:cs="Tahoma"/>
                <w:color w:val="000000"/>
                <w:sz w:val="16"/>
                <w:szCs w:val="16"/>
              </w:rPr>
            </w:pPr>
            <w:r>
              <w:rPr>
                <w:rFonts w:ascii="Tahoma" w:hAnsi="Tahoma" w:cs="Tahoma"/>
                <w:color w:val="000000"/>
                <w:sz w:val="16"/>
                <w:szCs w:val="16"/>
              </w:rPr>
              <w:t>nový materiál</w:t>
            </w:r>
          </w:p>
          <w:p w14:paraId="079A6D87" w14:textId="77777777" w:rsidR="00BA0BA4" w:rsidRPr="0052494B" w:rsidRDefault="00BA0BA4" w:rsidP="000F71ED">
            <w:pPr>
              <w:pStyle w:val="Text2-1"/>
              <w:numPr>
                <w:ilvl w:val="0"/>
                <w:numId w:val="0"/>
              </w:numPr>
              <w:jc w:val="center"/>
            </w:pPr>
          </w:p>
        </w:tc>
      </w:tr>
      <w:tr w:rsidR="00BA0BA4" w:rsidRPr="0052494B" w14:paraId="1D8C26EF" w14:textId="77777777" w:rsidTr="000F71ED">
        <w:tc>
          <w:tcPr>
            <w:tcW w:w="1542" w:type="dxa"/>
            <w:vAlign w:val="center"/>
          </w:tcPr>
          <w:p w14:paraId="26E76DB5"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7592830578</w:t>
            </w:r>
          </w:p>
        </w:tc>
        <w:tc>
          <w:tcPr>
            <w:tcW w:w="2188" w:type="dxa"/>
          </w:tcPr>
          <w:p w14:paraId="17687599"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Nosič výstražníku SUP (CV708455020)</w:t>
            </w:r>
          </w:p>
        </w:tc>
        <w:tc>
          <w:tcPr>
            <w:tcW w:w="1030" w:type="dxa"/>
          </w:tcPr>
          <w:p w14:paraId="1D7434F1" w14:textId="77777777" w:rsidR="00BA0BA4" w:rsidRPr="0052494B" w:rsidRDefault="00BA0BA4" w:rsidP="000F71ED">
            <w:pPr>
              <w:pStyle w:val="Text2-1"/>
              <w:numPr>
                <w:ilvl w:val="0"/>
                <w:numId w:val="0"/>
              </w:numPr>
              <w:jc w:val="center"/>
            </w:pPr>
            <w:r w:rsidRPr="0052494B">
              <w:t>2</w:t>
            </w:r>
          </w:p>
        </w:tc>
        <w:tc>
          <w:tcPr>
            <w:tcW w:w="1384" w:type="dxa"/>
          </w:tcPr>
          <w:p w14:paraId="0E1FCA89" w14:textId="77777777" w:rsidR="00BA0BA4" w:rsidRPr="0052494B" w:rsidRDefault="00BA0BA4" w:rsidP="000F71ED">
            <w:pPr>
              <w:pStyle w:val="Text2-1"/>
              <w:numPr>
                <w:ilvl w:val="0"/>
                <w:numId w:val="0"/>
              </w:numPr>
            </w:pPr>
            <w:r>
              <w:t>PS</w:t>
            </w:r>
          </w:p>
        </w:tc>
        <w:tc>
          <w:tcPr>
            <w:tcW w:w="2189" w:type="dxa"/>
          </w:tcPr>
          <w:p w14:paraId="74A99A18"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298990FE" w14:textId="77777777" w:rsidR="00BA0BA4" w:rsidRPr="0052494B" w:rsidRDefault="00BA0BA4" w:rsidP="000F71ED">
            <w:pPr>
              <w:pStyle w:val="Text2-1"/>
              <w:numPr>
                <w:ilvl w:val="0"/>
                <w:numId w:val="0"/>
              </w:numPr>
            </w:pPr>
          </w:p>
        </w:tc>
      </w:tr>
      <w:tr w:rsidR="00BA0BA4" w:rsidRPr="0052494B" w14:paraId="1E79625D" w14:textId="77777777" w:rsidTr="000F71ED">
        <w:tc>
          <w:tcPr>
            <w:tcW w:w="1542" w:type="dxa"/>
            <w:vAlign w:val="center"/>
          </w:tcPr>
          <w:p w14:paraId="24BE5D51"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7592830570</w:t>
            </w:r>
          </w:p>
        </w:tc>
        <w:tc>
          <w:tcPr>
            <w:tcW w:w="2188" w:type="dxa"/>
          </w:tcPr>
          <w:p w14:paraId="360EB2A2"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Závora PZA 100 (Al odlitek) (CV708459003)</w:t>
            </w:r>
          </w:p>
        </w:tc>
        <w:tc>
          <w:tcPr>
            <w:tcW w:w="1030" w:type="dxa"/>
          </w:tcPr>
          <w:p w14:paraId="6CE7D242" w14:textId="77777777" w:rsidR="00BA0BA4" w:rsidRPr="0052494B" w:rsidRDefault="00BA0BA4" w:rsidP="000F71ED">
            <w:pPr>
              <w:pStyle w:val="Text2-1"/>
              <w:numPr>
                <w:ilvl w:val="0"/>
                <w:numId w:val="0"/>
              </w:numPr>
              <w:jc w:val="center"/>
            </w:pPr>
            <w:r w:rsidRPr="0052494B">
              <w:t>2</w:t>
            </w:r>
          </w:p>
        </w:tc>
        <w:tc>
          <w:tcPr>
            <w:tcW w:w="1384" w:type="dxa"/>
          </w:tcPr>
          <w:p w14:paraId="147A0CEA" w14:textId="77777777" w:rsidR="00BA0BA4" w:rsidRPr="0052494B" w:rsidRDefault="00BA0BA4" w:rsidP="000F71ED">
            <w:pPr>
              <w:pStyle w:val="Text2-1"/>
              <w:numPr>
                <w:ilvl w:val="0"/>
                <w:numId w:val="0"/>
              </w:numPr>
            </w:pPr>
            <w:r>
              <w:t>PS</w:t>
            </w:r>
          </w:p>
        </w:tc>
        <w:tc>
          <w:tcPr>
            <w:tcW w:w="2189" w:type="dxa"/>
          </w:tcPr>
          <w:p w14:paraId="294E25E1"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360FFD68" w14:textId="77777777" w:rsidR="00BA0BA4" w:rsidRPr="0052494B" w:rsidRDefault="00BA0BA4" w:rsidP="000F71ED">
            <w:pPr>
              <w:pStyle w:val="Text2-1"/>
              <w:numPr>
                <w:ilvl w:val="0"/>
                <w:numId w:val="0"/>
              </w:numPr>
            </w:pPr>
          </w:p>
        </w:tc>
      </w:tr>
      <w:tr w:rsidR="00BA0BA4" w:rsidRPr="0052494B" w14:paraId="30B35374" w14:textId="77777777" w:rsidTr="000F71ED">
        <w:tc>
          <w:tcPr>
            <w:tcW w:w="1542" w:type="dxa"/>
            <w:vAlign w:val="center"/>
          </w:tcPr>
          <w:p w14:paraId="31BF4C9F"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7592830808</w:t>
            </w:r>
          </w:p>
        </w:tc>
        <w:tc>
          <w:tcPr>
            <w:tcW w:w="2188" w:type="dxa"/>
          </w:tcPr>
          <w:p w14:paraId="12EB4A81"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Břevno kompozitní úplné EKC 6,5 m (CV708485023)*</w:t>
            </w:r>
          </w:p>
        </w:tc>
        <w:tc>
          <w:tcPr>
            <w:tcW w:w="1030" w:type="dxa"/>
          </w:tcPr>
          <w:p w14:paraId="6795E910" w14:textId="77777777" w:rsidR="00BA0BA4" w:rsidRPr="0052494B" w:rsidRDefault="00BA0BA4" w:rsidP="000F71ED">
            <w:pPr>
              <w:pStyle w:val="Text2-1"/>
              <w:numPr>
                <w:ilvl w:val="0"/>
                <w:numId w:val="0"/>
              </w:numPr>
              <w:jc w:val="center"/>
            </w:pPr>
            <w:r w:rsidRPr="0052494B">
              <w:t>1</w:t>
            </w:r>
          </w:p>
        </w:tc>
        <w:tc>
          <w:tcPr>
            <w:tcW w:w="1384" w:type="dxa"/>
          </w:tcPr>
          <w:p w14:paraId="7D1AFF79" w14:textId="77777777" w:rsidR="00BA0BA4" w:rsidRPr="0052494B" w:rsidRDefault="00BA0BA4" w:rsidP="000F71ED">
            <w:pPr>
              <w:pStyle w:val="Text2-1"/>
              <w:numPr>
                <w:ilvl w:val="0"/>
                <w:numId w:val="0"/>
              </w:numPr>
            </w:pPr>
            <w:r>
              <w:t>PS</w:t>
            </w:r>
          </w:p>
        </w:tc>
        <w:tc>
          <w:tcPr>
            <w:tcW w:w="2189" w:type="dxa"/>
          </w:tcPr>
          <w:p w14:paraId="0FC7BE0B"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7CD273D9" w14:textId="77777777" w:rsidR="00BA0BA4" w:rsidRPr="0052494B" w:rsidRDefault="00BA0BA4" w:rsidP="000F71ED">
            <w:pPr>
              <w:pStyle w:val="Text2-1"/>
              <w:numPr>
                <w:ilvl w:val="0"/>
                <w:numId w:val="0"/>
              </w:numPr>
            </w:pPr>
          </w:p>
        </w:tc>
      </w:tr>
      <w:tr w:rsidR="00BA0BA4" w:rsidRPr="0052494B" w14:paraId="2321E10C" w14:textId="77777777" w:rsidTr="000F71ED">
        <w:tc>
          <w:tcPr>
            <w:tcW w:w="1542" w:type="dxa"/>
            <w:vAlign w:val="center"/>
          </w:tcPr>
          <w:p w14:paraId="6A955A49"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7592830804</w:t>
            </w:r>
          </w:p>
        </w:tc>
        <w:tc>
          <w:tcPr>
            <w:tcW w:w="2188" w:type="dxa"/>
          </w:tcPr>
          <w:p w14:paraId="7EB597DB"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Břevno kompozitní úplné EKC 5,5 m (CV708485025)*</w:t>
            </w:r>
          </w:p>
        </w:tc>
        <w:tc>
          <w:tcPr>
            <w:tcW w:w="1030" w:type="dxa"/>
          </w:tcPr>
          <w:p w14:paraId="178F97A2" w14:textId="77777777" w:rsidR="00BA0BA4" w:rsidRPr="0052494B" w:rsidRDefault="00BA0BA4" w:rsidP="000F71ED">
            <w:pPr>
              <w:pStyle w:val="Text2-1"/>
              <w:numPr>
                <w:ilvl w:val="0"/>
                <w:numId w:val="0"/>
              </w:numPr>
              <w:jc w:val="center"/>
            </w:pPr>
            <w:r w:rsidRPr="0052494B">
              <w:t>1</w:t>
            </w:r>
          </w:p>
        </w:tc>
        <w:tc>
          <w:tcPr>
            <w:tcW w:w="1384" w:type="dxa"/>
          </w:tcPr>
          <w:p w14:paraId="7AB8EB0E" w14:textId="77777777" w:rsidR="00BA0BA4" w:rsidRPr="0052494B" w:rsidRDefault="00BA0BA4" w:rsidP="000F71ED">
            <w:pPr>
              <w:pStyle w:val="Text2-1"/>
              <w:numPr>
                <w:ilvl w:val="0"/>
                <w:numId w:val="0"/>
              </w:numPr>
            </w:pPr>
            <w:r>
              <w:t>PS</w:t>
            </w:r>
          </w:p>
        </w:tc>
        <w:tc>
          <w:tcPr>
            <w:tcW w:w="2189" w:type="dxa"/>
          </w:tcPr>
          <w:p w14:paraId="231E63AF"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5FE3041E" w14:textId="77777777" w:rsidR="00BA0BA4" w:rsidRPr="0052494B" w:rsidRDefault="00BA0BA4" w:rsidP="000F71ED">
            <w:pPr>
              <w:pStyle w:val="Text2-1"/>
              <w:numPr>
                <w:ilvl w:val="0"/>
                <w:numId w:val="0"/>
              </w:numPr>
            </w:pPr>
          </w:p>
        </w:tc>
      </w:tr>
      <w:tr w:rsidR="00BA0BA4" w:rsidRPr="0052494B" w14:paraId="42FC5A12" w14:textId="77777777" w:rsidTr="000F71ED">
        <w:tc>
          <w:tcPr>
            <w:tcW w:w="1542" w:type="dxa"/>
            <w:vAlign w:val="center"/>
          </w:tcPr>
          <w:p w14:paraId="65C33D48"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7592830627</w:t>
            </w:r>
          </w:p>
        </w:tc>
        <w:tc>
          <w:tcPr>
            <w:tcW w:w="2188" w:type="dxa"/>
          </w:tcPr>
          <w:p w14:paraId="0E12EEA4"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Křídla s protizávažím velkým N (CV708455523)</w:t>
            </w:r>
          </w:p>
        </w:tc>
        <w:tc>
          <w:tcPr>
            <w:tcW w:w="1030" w:type="dxa"/>
          </w:tcPr>
          <w:p w14:paraId="0759CA3F" w14:textId="77777777" w:rsidR="00BA0BA4" w:rsidRPr="0052494B" w:rsidRDefault="00BA0BA4" w:rsidP="000F71ED">
            <w:pPr>
              <w:pStyle w:val="Text2-1"/>
              <w:numPr>
                <w:ilvl w:val="0"/>
                <w:numId w:val="0"/>
              </w:numPr>
              <w:jc w:val="center"/>
            </w:pPr>
            <w:r w:rsidRPr="0052494B">
              <w:t>2</w:t>
            </w:r>
          </w:p>
        </w:tc>
        <w:tc>
          <w:tcPr>
            <w:tcW w:w="1384" w:type="dxa"/>
          </w:tcPr>
          <w:p w14:paraId="1AB07D00" w14:textId="77777777" w:rsidR="00BA0BA4" w:rsidRPr="0052494B" w:rsidRDefault="00BA0BA4" w:rsidP="000F71ED">
            <w:pPr>
              <w:pStyle w:val="Text2-1"/>
              <w:numPr>
                <w:ilvl w:val="0"/>
                <w:numId w:val="0"/>
              </w:numPr>
            </w:pPr>
            <w:r>
              <w:t>PS</w:t>
            </w:r>
          </w:p>
        </w:tc>
        <w:tc>
          <w:tcPr>
            <w:tcW w:w="2189" w:type="dxa"/>
          </w:tcPr>
          <w:p w14:paraId="7FB81F9F"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55A2008F" w14:textId="77777777" w:rsidR="00BA0BA4" w:rsidRPr="0052494B" w:rsidRDefault="00BA0BA4" w:rsidP="000F71ED">
            <w:pPr>
              <w:pStyle w:val="Text2-1"/>
              <w:numPr>
                <w:ilvl w:val="0"/>
                <w:numId w:val="0"/>
              </w:numPr>
            </w:pPr>
          </w:p>
        </w:tc>
      </w:tr>
      <w:tr w:rsidR="00BA0BA4" w:rsidRPr="0052494B" w14:paraId="7CBFF7F4" w14:textId="77777777" w:rsidTr="000F71ED">
        <w:tc>
          <w:tcPr>
            <w:tcW w:w="1542" w:type="dxa"/>
            <w:vAlign w:val="center"/>
          </w:tcPr>
          <w:p w14:paraId="6618427F" w14:textId="77777777" w:rsidR="00BA0BA4" w:rsidRPr="0052494B" w:rsidRDefault="00BA0BA4" w:rsidP="000F71ED">
            <w:pPr>
              <w:pStyle w:val="Text2-1"/>
              <w:numPr>
                <w:ilvl w:val="0"/>
                <w:numId w:val="0"/>
              </w:numPr>
            </w:pPr>
            <w:r w:rsidRPr="0052494B">
              <w:rPr>
                <w:rFonts w:ascii="Tahoma" w:eastAsia="Times New Roman" w:hAnsi="Tahoma" w:cs="Tahoma"/>
                <w:color w:val="000000"/>
                <w:sz w:val="16"/>
                <w:szCs w:val="16"/>
                <w:lang w:eastAsia="cs-CZ"/>
              </w:rPr>
              <w:t>7590720435</w:t>
            </w:r>
          </w:p>
        </w:tc>
        <w:tc>
          <w:tcPr>
            <w:tcW w:w="2188" w:type="dxa"/>
          </w:tcPr>
          <w:p w14:paraId="4BBBF9CC"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 xml:space="preserve">Základ </w:t>
            </w:r>
            <w:proofErr w:type="spellStart"/>
            <w:r w:rsidRPr="0052494B">
              <w:rPr>
                <w:rFonts w:ascii="Tahoma" w:eastAsia="Times New Roman" w:hAnsi="Tahoma" w:cs="Tahoma"/>
                <w:sz w:val="16"/>
                <w:szCs w:val="16"/>
                <w:lang w:eastAsia="cs-CZ"/>
              </w:rPr>
              <w:t>svět.náv</w:t>
            </w:r>
            <w:proofErr w:type="spellEnd"/>
            <w:r w:rsidRPr="0052494B">
              <w:rPr>
                <w:rFonts w:ascii="Tahoma" w:eastAsia="Times New Roman" w:hAnsi="Tahoma" w:cs="Tahoma"/>
                <w:sz w:val="16"/>
                <w:szCs w:val="16"/>
                <w:lang w:eastAsia="cs-CZ"/>
              </w:rPr>
              <w:t>. TIIIZ 53x73x170cm (HM0592110140000)</w:t>
            </w:r>
          </w:p>
        </w:tc>
        <w:tc>
          <w:tcPr>
            <w:tcW w:w="1030" w:type="dxa"/>
          </w:tcPr>
          <w:p w14:paraId="056AE406" w14:textId="77777777" w:rsidR="00BA0BA4" w:rsidRPr="0052494B" w:rsidRDefault="00BA0BA4" w:rsidP="000F71ED">
            <w:pPr>
              <w:pStyle w:val="Text2-1"/>
              <w:numPr>
                <w:ilvl w:val="0"/>
                <w:numId w:val="0"/>
              </w:numPr>
              <w:jc w:val="center"/>
            </w:pPr>
            <w:r w:rsidRPr="0052494B">
              <w:t>2</w:t>
            </w:r>
          </w:p>
        </w:tc>
        <w:tc>
          <w:tcPr>
            <w:tcW w:w="1384" w:type="dxa"/>
          </w:tcPr>
          <w:p w14:paraId="70BA76A5" w14:textId="77777777" w:rsidR="00BA0BA4" w:rsidRPr="0052494B" w:rsidRDefault="00BA0BA4" w:rsidP="000F71ED">
            <w:pPr>
              <w:pStyle w:val="Text2-1"/>
              <w:numPr>
                <w:ilvl w:val="0"/>
                <w:numId w:val="0"/>
              </w:numPr>
            </w:pPr>
            <w:r>
              <w:t>PS</w:t>
            </w:r>
          </w:p>
        </w:tc>
        <w:tc>
          <w:tcPr>
            <w:tcW w:w="2189" w:type="dxa"/>
          </w:tcPr>
          <w:p w14:paraId="3C66882F"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448350CF" w14:textId="77777777" w:rsidR="00BA0BA4" w:rsidRPr="0052494B" w:rsidRDefault="00BA0BA4" w:rsidP="000F71ED">
            <w:pPr>
              <w:pStyle w:val="Text2-1"/>
              <w:numPr>
                <w:ilvl w:val="0"/>
                <w:numId w:val="0"/>
              </w:numPr>
            </w:pPr>
          </w:p>
        </w:tc>
      </w:tr>
      <w:tr w:rsidR="00BA0BA4" w:rsidRPr="0052494B" w14:paraId="22C35B5A" w14:textId="77777777" w:rsidTr="000F71ED">
        <w:tc>
          <w:tcPr>
            <w:tcW w:w="1542" w:type="dxa"/>
            <w:vAlign w:val="center"/>
          </w:tcPr>
          <w:p w14:paraId="6B9834EA" w14:textId="77777777" w:rsidR="00BA0BA4" w:rsidRPr="0052494B" w:rsidRDefault="00BA0BA4" w:rsidP="000F71ED">
            <w:pPr>
              <w:pStyle w:val="Text2-1"/>
              <w:numPr>
                <w:ilvl w:val="0"/>
                <w:numId w:val="0"/>
              </w:numPr>
              <w:rPr>
                <w:rFonts w:ascii="Tahoma" w:eastAsia="Times New Roman" w:hAnsi="Tahoma" w:cs="Tahoma"/>
                <w:color w:val="000000"/>
                <w:sz w:val="16"/>
                <w:szCs w:val="16"/>
                <w:lang w:eastAsia="cs-CZ"/>
              </w:rPr>
            </w:pPr>
            <w:r w:rsidRPr="0052494B">
              <w:rPr>
                <w:rFonts w:ascii="Tahoma" w:eastAsia="Times New Roman" w:hAnsi="Tahoma" w:cs="Tahoma"/>
                <w:color w:val="000000"/>
                <w:sz w:val="16"/>
                <w:szCs w:val="16"/>
                <w:lang w:eastAsia="cs-CZ"/>
              </w:rPr>
              <w:t>7592820204</w:t>
            </w:r>
          </w:p>
        </w:tc>
        <w:tc>
          <w:tcPr>
            <w:tcW w:w="2188" w:type="dxa"/>
          </w:tcPr>
          <w:p w14:paraId="4932D6CA" w14:textId="77777777" w:rsidR="00BA0BA4" w:rsidRPr="0052494B" w:rsidRDefault="00BA0BA4" w:rsidP="000F71ED">
            <w:pPr>
              <w:pStyle w:val="Text2-1"/>
              <w:numPr>
                <w:ilvl w:val="0"/>
                <w:numId w:val="0"/>
              </w:numPr>
              <w:jc w:val="left"/>
            </w:pPr>
            <w:r w:rsidRPr="0052494B">
              <w:rPr>
                <w:rFonts w:ascii="Tahoma" w:eastAsia="Times New Roman" w:hAnsi="Tahoma" w:cs="Tahoma"/>
                <w:sz w:val="16"/>
                <w:szCs w:val="16"/>
                <w:lang w:eastAsia="cs-CZ"/>
              </w:rPr>
              <w:t xml:space="preserve">Kříž </w:t>
            </w:r>
            <w:proofErr w:type="spellStart"/>
            <w:r w:rsidRPr="0052494B">
              <w:rPr>
                <w:rFonts w:ascii="Tahoma" w:eastAsia="Times New Roman" w:hAnsi="Tahoma" w:cs="Tahoma"/>
                <w:sz w:val="16"/>
                <w:szCs w:val="16"/>
                <w:lang w:eastAsia="cs-CZ"/>
              </w:rPr>
              <w:t>výstr</w:t>
            </w:r>
            <w:proofErr w:type="spellEnd"/>
            <w:r w:rsidRPr="0052494B">
              <w:rPr>
                <w:rFonts w:ascii="Tahoma" w:eastAsia="Times New Roman" w:hAnsi="Tahoma" w:cs="Tahoma"/>
                <w:sz w:val="16"/>
                <w:szCs w:val="16"/>
                <w:lang w:eastAsia="cs-CZ"/>
              </w:rPr>
              <w:t xml:space="preserve">. vícekolejný </w:t>
            </w:r>
            <w:proofErr w:type="spellStart"/>
            <w:r w:rsidRPr="0052494B">
              <w:rPr>
                <w:rFonts w:ascii="Tahoma" w:eastAsia="Times New Roman" w:hAnsi="Tahoma" w:cs="Tahoma"/>
                <w:sz w:val="16"/>
                <w:szCs w:val="16"/>
                <w:lang w:eastAsia="cs-CZ"/>
              </w:rPr>
              <w:t>kompl</w:t>
            </w:r>
            <w:proofErr w:type="spellEnd"/>
            <w:r w:rsidRPr="0052494B">
              <w:rPr>
                <w:rFonts w:ascii="Tahoma" w:eastAsia="Times New Roman" w:hAnsi="Tahoma" w:cs="Tahoma"/>
                <w:sz w:val="16"/>
                <w:szCs w:val="16"/>
                <w:lang w:eastAsia="cs-CZ"/>
              </w:rPr>
              <w:t>.</w:t>
            </w:r>
            <w:r>
              <w:rPr>
                <w:rFonts w:ascii="Tahoma" w:eastAsia="Times New Roman" w:hAnsi="Tahoma" w:cs="Tahoma"/>
                <w:sz w:val="16"/>
                <w:szCs w:val="16"/>
                <w:lang w:eastAsia="cs-CZ"/>
              </w:rPr>
              <w:t xml:space="preserve"> </w:t>
            </w:r>
            <w:r w:rsidRPr="0052494B">
              <w:rPr>
                <w:rFonts w:ascii="Tahoma" w:eastAsia="Times New Roman" w:hAnsi="Tahoma" w:cs="Tahoma"/>
                <w:sz w:val="16"/>
                <w:szCs w:val="16"/>
                <w:lang w:eastAsia="cs-CZ"/>
              </w:rPr>
              <w:t>A32a zvýrazněný 2013 3000 (HM0404229200110)</w:t>
            </w:r>
          </w:p>
        </w:tc>
        <w:tc>
          <w:tcPr>
            <w:tcW w:w="1030" w:type="dxa"/>
          </w:tcPr>
          <w:p w14:paraId="3E66DEDF" w14:textId="77777777" w:rsidR="00BA0BA4" w:rsidRPr="0052494B" w:rsidRDefault="00BA0BA4" w:rsidP="000F71ED">
            <w:pPr>
              <w:pStyle w:val="Text2-1"/>
              <w:numPr>
                <w:ilvl w:val="0"/>
                <w:numId w:val="0"/>
              </w:numPr>
              <w:jc w:val="center"/>
            </w:pPr>
            <w:r w:rsidRPr="0052494B">
              <w:t>2</w:t>
            </w:r>
          </w:p>
        </w:tc>
        <w:tc>
          <w:tcPr>
            <w:tcW w:w="1384" w:type="dxa"/>
          </w:tcPr>
          <w:p w14:paraId="0B80E28A" w14:textId="77777777" w:rsidR="00BA0BA4" w:rsidRPr="0052494B" w:rsidRDefault="00BA0BA4" w:rsidP="000F71ED">
            <w:pPr>
              <w:pStyle w:val="Text2-1"/>
              <w:numPr>
                <w:ilvl w:val="0"/>
                <w:numId w:val="0"/>
              </w:numPr>
            </w:pPr>
            <w:r>
              <w:t>PS</w:t>
            </w:r>
          </w:p>
        </w:tc>
        <w:tc>
          <w:tcPr>
            <w:tcW w:w="2189" w:type="dxa"/>
          </w:tcPr>
          <w:p w14:paraId="6A7F6D38"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358DFA2D" w14:textId="77777777" w:rsidR="00BA0BA4" w:rsidRPr="0052494B" w:rsidRDefault="00BA0BA4" w:rsidP="000F71ED">
            <w:pPr>
              <w:pStyle w:val="Text2-1"/>
              <w:numPr>
                <w:ilvl w:val="0"/>
                <w:numId w:val="0"/>
              </w:numPr>
            </w:pPr>
          </w:p>
        </w:tc>
      </w:tr>
      <w:tr w:rsidR="00BA0BA4" w:rsidRPr="0052494B" w14:paraId="3B9CF4A5" w14:textId="77777777" w:rsidTr="000F71ED">
        <w:tc>
          <w:tcPr>
            <w:tcW w:w="1542" w:type="dxa"/>
            <w:vAlign w:val="center"/>
          </w:tcPr>
          <w:p w14:paraId="3B945EB7" w14:textId="77777777" w:rsidR="00BA0BA4" w:rsidRPr="0052494B" w:rsidRDefault="00BA0BA4" w:rsidP="000F71ED">
            <w:pPr>
              <w:pStyle w:val="Text2-1"/>
              <w:numPr>
                <w:ilvl w:val="0"/>
                <w:numId w:val="0"/>
              </w:numPr>
              <w:rPr>
                <w:rFonts w:ascii="Tahoma" w:eastAsia="Times New Roman" w:hAnsi="Tahoma" w:cs="Tahoma"/>
                <w:color w:val="000000"/>
                <w:sz w:val="16"/>
                <w:szCs w:val="16"/>
                <w:lang w:eastAsia="cs-CZ"/>
              </w:rPr>
            </w:pPr>
            <w:r w:rsidRPr="0052494B">
              <w:rPr>
                <w:rFonts w:ascii="Tahoma" w:eastAsia="Times New Roman" w:hAnsi="Tahoma" w:cs="Tahoma"/>
                <w:color w:val="000000"/>
                <w:sz w:val="16"/>
                <w:szCs w:val="16"/>
                <w:lang w:eastAsia="cs-CZ"/>
              </w:rPr>
              <w:t>7592820112</w:t>
            </w:r>
          </w:p>
        </w:tc>
        <w:tc>
          <w:tcPr>
            <w:tcW w:w="2188" w:type="dxa"/>
          </w:tcPr>
          <w:p w14:paraId="46027636"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Nosič kříže prodloužený 1009 mm (CV708265110)</w:t>
            </w:r>
          </w:p>
        </w:tc>
        <w:tc>
          <w:tcPr>
            <w:tcW w:w="1030" w:type="dxa"/>
          </w:tcPr>
          <w:p w14:paraId="677DC663" w14:textId="77777777" w:rsidR="00BA0BA4" w:rsidRPr="0052494B" w:rsidRDefault="00BA0BA4" w:rsidP="000F71ED">
            <w:pPr>
              <w:pStyle w:val="Text2-1"/>
              <w:numPr>
                <w:ilvl w:val="0"/>
                <w:numId w:val="0"/>
              </w:numPr>
              <w:jc w:val="center"/>
            </w:pPr>
            <w:r w:rsidRPr="0052494B">
              <w:t>2</w:t>
            </w:r>
          </w:p>
        </w:tc>
        <w:tc>
          <w:tcPr>
            <w:tcW w:w="1384" w:type="dxa"/>
          </w:tcPr>
          <w:p w14:paraId="5F30BCD3" w14:textId="77777777" w:rsidR="00BA0BA4" w:rsidRPr="0052494B" w:rsidRDefault="00BA0BA4" w:rsidP="000F71ED">
            <w:pPr>
              <w:pStyle w:val="Text2-1"/>
              <w:numPr>
                <w:ilvl w:val="0"/>
                <w:numId w:val="0"/>
              </w:numPr>
            </w:pPr>
            <w:r>
              <w:t>PS</w:t>
            </w:r>
          </w:p>
        </w:tc>
        <w:tc>
          <w:tcPr>
            <w:tcW w:w="2189" w:type="dxa"/>
          </w:tcPr>
          <w:p w14:paraId="6BC8C3F7"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1012C85B" w14:textId="77777777" w:rsidR="00BA0BA4" w:rsidRPr="0052494B" w:rsidRDefault="00BA0BA4" w:rsidP="000F71ED">
            <w:pPr>
              <w:pStyle w:val="Text2-1"/>
              <w:numPr>
                <w:ilvl w:val="0"/>
                <w:numId w:val="0"/>
              </w:numPr>
            </w:pPr>
          </w:p>
        </w:tc>
      </w:tr>
      <w:tr w:rsidR="00BA0BA4" w:rsidRPr="0052494B" w14:paraId="31CDEB89" w14:textId="77777777" w:rsidTr="000F71ED">
        <w:tc>
          <w:tcPr>
            <w:tcW w:w="1542" w:type="dxa"/>
            <w:vAlign w:val="center"/>
          </w:tcPr>
          <w:p w14:paraId="0F623084" w14:textId="77777777" w:rsidR="00BA0BA4" w:rsidRPr="0052494B" w:rsidRDefault="00BA0BA4" w:rsidP="000F71ED">
            <w:pPr>
              <w:pStyle w:val="Text2-1"/>
              <w:numPr>
                <w:ilvl w:val="0"/>
                <w:numId w:val="0"/>
              </w:numPr>
              <w:rPr>
                <w:rFonts w:ascii="Tahoma" w:eastAsia="Times New Roman" w:hAnsi="Tahoma" w:cs="Tahoma"/>
                <w:color w:val="000000"/>
                <w:sz w:val="16"/>
                <w:szCs w:val="16"/>
                <w:lang w:eastAsia="cs-CZ"/>
              </w:rPr>
            </w:pPr>
            <w:r w:rsidRPr="0052494B">
              <w:rPr>
                <w:rFonts w:ascii="Tahoma" w:eastAsia="Times New Roman" w:hAnsi="Tahoma" w:cs="Tahoma"/>
                <w:color w:val="000000"/>
                <w:sz w:val="16"/>
                <w:szCs w:val="16"/>
                <w:lang w:eastAsia="cs-CZ"/>
              </w:rPr>
              <w:t>7592830586</w:t>
            </w:r>
          </w:p>
        </w:tc>
        <w:tc>
          <w:tcPr>
            <w:tcW w:w="2188" w:type="dxa"/>
          </w:tcPr>
          <w:p w14:paraId="44EBF1DF" w14:textId="77777777" w:rsidR="00BA0BA4" w:rsidRPr="0052494B" w:rsidRDefault="00BA0BA4" w:rsidP="000F71ED">
            <w:pPr>
              <w:pStyle w:val="Text2-1"/>
              <w:numPr>
                <w:ilvl w:val="0"/>
                <w:numId w:val="0"/>
              </w:numPr>
            </w:pPr>
            <w:r w:rsidRPr="0052494B">
              <w:rPr>
                <w:rFonts w:ascii="Tahoma" w:eastAsia="Times New Roman" w:hAnsi="Tahoma" w:cs="Tahoma"/>
                <w:sz w:val="16"/>
                <w:szCs w:val="16"/>
                <w:lang w:eastAsia="cs-CZ"/>
              </w:rPr>
              <w:t>Klíč tlumiče (CV708455029)</w:t>
            </w:r>
          </w:p>
        </w:tc>
        <w:tc>
          <w:tcPr>
            <w:tcW w:w="1030" w:type="dxa"/>
          </w:tcPr>
          <w:p w14:paraId="2AAAE183" w14:textId="77777777" w:rsidR="00BA0BA4" w:rsidRPr="0052494B" w:rsidRDefault="00BA0BA4" w:rsidP="000F71ED">
            <w:pPr>
              <w:pStyle w:val="Text2-1"/>
              <w:numPr>
                <w:ilvl w:val="0"/>
                <w:numId w:val="0"/>
              </w:numPr>
              <w:jc w:val="center"/>
            </w:pPr>
            <w:r w:rsidRPr="0052494B">
              <w:t>1</w:t>
            </w:r>
          </w:p>
        </w:tc>
        <w:tc>
          <w:tcPr>
            <w:tcW w:w="1384" w:type="dxa"/>
          </w:tcPr>
          <w:p w14:paraId="789A2ED6" w14:textId="77777777" w:rsidR="00BA0BA4" w:rsidRPr="0052494B" w:rsidRDefault="00BA0BA4" w:rsidP="000F71ED">
            <w:pPr>
              <w:pStyle w:val="Text2-1"/>
              <w:numPr>
                <w:ilvl w:val="0"/>
                <w:numId w:val="0"/>
              </w:numPr>
            </w:pPr>
            <w:r>
              <w:t>PS</w:t>
            </w:r>
          </w:p>
        </w:tc>
        <w:tc>
          <w:tcPr>
            <w:tcW w:w="2189" w:type="dxa"/>
          </w:tcPr>
          <w:p w14:paraId="4E03B630" w14:textId="77777777" w:rsidR="00BA0BA4" w:rsidRDefault="00BA0BA4" w:rsidP="000F71ED">
            <w:pPr>
              <w:spacing w:after="0" w:line="240" w:lineRule="auto"/>
              <w:jc w:val="both"/>
              <w:rPr>
                <w:rFonts w:ascii="Tahoma" w:hAnsi="Tahoma" w:cs="Tahoma"/>
                <w:color w:val="000000"/>
                <w:sz w:val="16"/>
                <w:szCs w:val="16"/>
              </w:rPr>
            </w:pPr>
            <w:r>
              <w:rPr>
                <w:rFonts w:ascii="Tahoma" w:hAnsi="Tahoma" w:cs="Tahoma"/>
                <w:color w:val="000000"/>
                <w:sz w:val="16"/>
                <w:szCs w:val="16"/>
              </w:rPr>
              <w:t>nový materiál</w:t>
            </w:r>
          </w:p>
          <w:p w14:paraId="7F711F62" w14:textId="77777777" w:rsidR="00BA0BA4" w:rsidRPr="0052494B" w:rsidRDefault="00BA0BA4" w:rsidP="000F71ED">
            <w:pPr>
              <w:pStyle w:val="Text2-1"/>
              <w:numPr>
                <w:ilvl w:val="0"/>
                <w:numId w:val="0"/>
              </w:numPr>
            </w:pPr>
          </w:p>
        </w:tc>
      </w:tr>
    </w:tbl>
    <w:p w14:paraId="611A1217" w14:textId="77777777" w:rsidR="00242096" w:rsidRPr="000A6E4F" w:rsidRDefault="00242096" w:rsidP="00242096">
      <w:pPr>
        <w:pStyle w:val="Text2-1"/>
        <w:numPr>
          <w:ilvl w:val="0"/>
          <w:numId w:val="0"/>
        </w:numPr>
        <w:ind w:left="737"/>
        <w:rPr>
          <w:highlight w:val="green"/>
        </w:rPr>
      </w:pPr>
    </w:p>
    <w:p w14:paraId="4034DBD0" w14:textId="77777777" w:rsidR="00242096" w:rsidRPr="00BA0BA4" w:rsidRDefault="00242096" w:rsidP="00242096">
      <w:pPr>
        <w:pStyle w:val="Text2-1"/>
        <w:numPr>
          <w:ilvl w:val="0"/>
          <w:numId w:val="0"/>
        </w:numPr>
        <w:ind w:left="737"/>
      </w:pPr>
      <w:r w:rsidRPr="00BA0BA4">
        <w:t xml:space="preserve">Výše uvedený materiál není součástí nákladů stavby oceněné zhotovitelem (není součástí cenové nabídky zhotovitele). </w:t>
      </w:r>
    </w:p>
    <w:p w14:paraId="3F7909CD" w14:textId="0DE23B91" w:rsidR="00242096" w:rsidRPr="00BA0BA4" w:rsidRDefault="00242096" w:rsidP="007457FF">
      <w:pPr>
        <w:pStyle w:val="Text2-2"/>
      </w:pPr>
      <w:r w:rsidRPr="00BA0BA4">
        <w:t xml:space="preserve">Místo předání materiálu: </w:t>
      </w:r>
      <w:r w:rsidR="00BA0BA4">
        <w:t>ŽST Studénka OTV</w:t>
      </w:r>
    </w:p>
    <w:p w14:paraId="3B67C881" w14:textId="0B87F693" w:rsidR="00DF7BAA" w:rsidRDefault="00DF7BAA" w:rsidP="00DF7BAA">
      <w:pPr>
        <w:pStyle w:val="Nadpis2-2"/>
      </w:pPr>
      <w:bookmarkStart w:id="151" w:name="_Toc158273092"/>
      <w:r>
        <w:t>Životní prostředí</w:t>
      </w:r>
      <w:bookmarkEnd w:id="148"/>
      <w:bookmarkEnd w:id="151"/>
      <w:r>
        <w:t xml:space="preserve"> </w:t>
      </w:r>
      <w:bookmarkEnd w:id="149"/>
    </w:p>
    <w:p w14:paraId="29D3100B" w14:textId="77777777" w:rsidR="001F7AE9" w:rsidRPr="001B29A7" w:rsidRDefault="001F7AE9" w:rsidP="001F7AE9">
      <w:pPr>
        <w:pStyle w:val="Text2-1"/>
      </w:pPr>
      <w:bookmarkStart w:id="152" w:name="_Hlk151656168"/>
      <w:r w:rsidRPr="001B29A7">
        <w:t xml:space="preserve">Zhotovitel je v termínu do </w:t>
      </w:r>
      <w:r w:rsidRPr="003A6F37">
        <w:t>30 dnů od účinnosti</w:t>
      </w:r>
      <w:r w:rsidRPr="001B29A7">
        <w:t xml:space="preserve"> Smlouvy povinen písemně oznámit </w:t>
      </w:r>
      <w:r>
        <w:t>TDS</w:t>
      </w:r>
      <w:r w:rsidRPr="001B29A7">
        <w:t xml:space="preserve"> </w:t>
      </w:r>
      <w:r w:rsidRPr="001B29A7">
        <w:rPr>
          <w:b/>
        </w:rPr>
        <w:t>vady a nedostatky v Projektové dokumentaci</w:t>
      </w:r>
      <w:r w:rsidRPr="001B29A7">
        <w:t>, u kterých lze oprávněně předpokládat, že vlivem stavební činnosti a veškeré činnosti Zhotovitele, spojené s</w:t>
      </w:r>
      <w:r>
        <w:t> </w:t>
      </w:r>
      <w:r w:rsidRPr="001B29A7">
        <w:t xml:space="preserve">prováděním Díla, </w:t>
      </w:r>
      <w:r w:rsidRPr="001B29A7">
        <w:rPr>
          <w:b/>
        </w:rPr>
        <w:t xml:space="preserve">budou samostatně nebo ve spojení ohrožovat životní prostředí </w:t>
      </w:r>
      <w:r w:rsidRPr="00EA6825">
        <w:t>(dále také „ŽP“).</w:t>
      </w:r>
      <w:r w:rsidRPr="001B29A7">
        <w:t xml:space="preserve"> Toto písemné oznámení bude Zhotovitelem náležitě odůvodněno. V</w:t>
      </w:r>
      <w:r>
        <w:t> </w:t>
      </w:r>
      <w:r w:rsidRPr="001B29A7">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2"/>
      <w:r w:rsidRPr="001B29A7">
        <w:t>.</w:t>
      </w:r>
    </w:p>
    <w:p w14:paraId="211B4C51" w14:textId="77777777" w:rsidR="001F7AE9" w:rsidRPr="001B29A7" w:rsidRDefault="001F7AE9" w:rsidP="001F7AE9">
      <w:pPr>
        <w:numPr>
          <w:ilvl w:val="2"/>
          <w:numId w:val="6"/>
        </w:numPr>
        <w:spacing w:after="120" w:line="264" w:lineRule="auto"/>
        <w:jc w:val="both"/>
        <w:rPr>
          <w:b/>
          <w:sz w:val="18"/>
          <w:szCs w:val="18"/>
        </w:rPr>
      </w:pPr>
      <w:bookmarkStart w:id="153" w:name="_Hlk156376294"/>
      <w:r w:rsidRPr="001B29A7">
        <w:rPr>
          <w:b/>
          <w:sz w:val="18"/>
          <w:szCs w:val="18"/>
        </w:rPr>
        <w:t>Ochrana přírody a krajiny</w:t>
      </w:r>
    </w:p>
    <w:p w14:paraId="279E060D" w14:textId="77777777" w:rsidR="001F7AE9" w:rsidRPr="00535826" w:rsidRDefault="001F7AE9" w:rsidP="001F7AE9">
      <w:pPr>
        <w:pStyle w:val="Text2-2"/>
        <w:rPr>
          <w:b/>
        </w:rPr>
      </w:pPr>
      <w:bookmarkStart w:id="154" w:name="_Hlk151656385"/>
      <w:bookmarkStart w:id="155" w:name="_Hlk156376365"/>
      <w:bookmarkEnd w:id="153"/>
      <w:r w:rsidRPr="001B29A7">
        <w:t xml:space="preserve">Zhotovitel se zavazuje dodržet veškeré legislativní požadavky </w:t>
      </w:r>
      <w:bookmarkStart w:id="156" w:name="_Hlk150855405"/>
      <w:r w:rsidRPr="001B29A7">
        <w:t>z oblasti ochrany životního prostředí</w:t>
      </w:r>
      <w:bookmarkEnd w:id="156"/>
      <w:r w:rsidRPr="001B29A7">
        <w:t xml:space="preserve"> a veškeré podmínky obdržených vyjádření </w:t>
      </w:r>
      <w:r w:rsidRPr="00535826">
        <w:t>dotčených orgánů státní správy</w:t>
      </w:r>
      <w:bookmarkEnd w:id="154"/>
      <w:r w:rsidRPr="00535826">
        <w:t>.</w:t>
      </w:r>
      <w:bookmarkEnd w:id="155"/>
    </w:p>
    <w:p w14:paraId="1783C373" w14:textId="7D341FF5" w:rsidR="001860E7" w:rsidRPr="00535826" w:rsidRDefault="006D0FBB" w:rsidP="006D0FBB">
      <w:pPr>
        <w:pStyle w:val="Text2-2"/>
        <w:rPr>
          <w:rStyle w:val="Tun"/>
        </w:rPr>
      </w:pPr>
      <w:bookmarkStart w:id="157" w:name="_Hlk156376476"/>
      <w:r w:rsidRPr="00535826">
        <w:t xml:space="preserve">Neobsazeno </w:t>
      </w:r>
      <w:bookmarkEnd w:id="157"/>
    </w:p>
    <w:p w14:paraId="6B99B57B" w14:textId="77777777" w:rsidR="001F7AE9" w:rsidRPr="005465AE" w:rsidRDefault="001F7AE9" w:rsidP="001F7AE9">
      <w:pPr>
        <w:numPr>
          <w:ilvl w:val="2"/>
          <w:numId w:val="6"/>
        </w:numPr>
        <w:spacing w:after="120" w:line="264" w:lineRule="auto"/>
        <w:jc w:val="both"/>
        <w:rPr>
          <w:sz w:val="18"/>
          <w:szCs w:val="18"/>
        </w:rPr>
      </w:pPr>
      <w:r w:rsidRPr="005465AE">
        <w:rPr>
          <w:b/>
          <w:sz w:val="18"/>
          <w:szCs w:val="18"/>
        </w:rPr>
        <w:t>Nakládání s odpady</w:t>
      </w:r>
    </w:p>
    <w:p w14:paraId="02D40EEC" w14:textId="77777777" w:rsidR="001F7AE9" w:rsidRPr="005465AE" w:rsidRDefault="001F7AE9" w:rsidP="001F7AE9">
      <w:pPr>
        <w:numPr>
          <w:ilvl w:val="3"/>
          <w:numId w:val="6"/>
        </w:numPr>
        <w:spacing w:after="120" w:line="264" w:lineRule="auto"/>
        <w:jc w:val="both"/>
        <w:rPr>
          <w:sz w:val="18"/>
          <w:szCs w:val="18"/>
        </w:rPr>
      </w:pPr>
      <w:r w:rsidRPr="00535826">
        <w:rPr>
          <w:sz w:val="18"/>
          <w:szCs w:val="18"/>
        </w:rPr>
        <w:lastRenderedPageBreak/>
        <w:t xml:space="preserve">Zhotovitel předloží TDS nejméně 60 dní před dokončením Díla </w:t>
      </w:r>
      <w:r w:rsidRPr="00535826">
        <w:rPr>
          <w:b/>
          <w:sz w:val="18"/>
          <w:szCs w:val="18"/>
        </w:rPr>
        <w:t>Závěrečnou</w:t>
      </w:r>
      <w:r w:rsidRPr="00AB6D1A">
        <w:rPr>
          <w:b/>
          <w:sz w:val="18"/>
          <w:szCs w:val="18"/>
        </w:rPr>
        <w:t xml:space="preserve"> zprávu odpadového hospodářství stavby dle směrnice SŽ SM096</w:t>
      </w:r>
      <w:r w:rsidRPr="005465A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5465AE" w:rsidRDefault="001F7AE9" w:rsidP="001F7AE9">
      <w:pPr>
        <w:numPr>
          <w:ilvl w:val="3"/>
          <w:numId w:val="6"/>
        </w:numPr>
        <w:spacing w:after="120" w:line="264" w:lineRule="auto"/>
        <w:jc w:val="both"/>
        <w:rPr>
          <w:sz w:val="18"/>
          <w:szCs w:val="18"/>
        </w:rPr>
      </w:pPr>
      <w:r w:rsidRPr="005465AE">
        <w:rPr>
          <w:sz w:val="18"/>
          <w:szCs w:val="18"/>
        </w:rPr>
        <w:t>TDS nesmí potvrdit dokončení díla v Předávacím protokolu/respektive v</w:t>
      </w:r>
      <w:r>
        <w:rPr>
          <w:sz w:val="18"/>
          <w:szCs w:val="18"/>
        </w:rPr>
        <w:t> </w:t>
      </w:r>
      <w:r w:rsidRPr="005465AE">
        <w:rPr>
          <w:sz w:val="18"/>
          <w:szCs w:val="18"/>
        </w:rPr>
        <w:t>Potvrzení o splnění smlouvy bez zajištění odevzdání Závěrečné zprávy a</w:t>
      </w:r>
      <w:r>
        <w:rPr>
          <w:sz w:val="18"/>
          <w:szCs w:val="18"/>
        </w:rPr>
        <w:t> </w:t>
      </w:r>
      <w:r w:rsidRPr="005465AE">
        <w:rPr>
          <w:sz w:val="18"/>
          <w:szCs w:val="18"/>
        </w:rPr>
        <w:t>Výkazu.</w:t>
      </w:r>
    </w:p>
    <w:p w14:paraId="56229D16" w14:textId="54BED0C0" w:rsidR="001F7AE9" w:rsidRPr="005465AE" w:rsidRDefault="001F7AE9" w:rsidP="001F7AE9">
      <w:pPr>
        <w:numPr>
          <w:ilvl w:val="3"/>
          <w:numId w:val="6"/>
        </w:numPr>
        <w:spacing w:after="120" w:line="264" w:lineRule="auto"/>
        <w:jc w:val="both"/>
        <w:rPr>
          <w:sz w:val="18"/>
          <w:szCs w:val="18"/>
        </w:rPr>
      </w:pPr>
      <w:r w:rsidRPr="005465AE">
        <w:rPr>
          <w:sz w:val="18"/>
          <w:szCs w:val="18"/>
        </w:rPr>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465AE">
        <w:rPr>
          <w:b/>
          <w:sz w:val="18"/>
          <w:szCs w:val="18"/>
        </w:rPr>
        <w:t>Metodického návodu Správy železnic k</w:t>
      </w:r>
      <w:r>
        <w:rPr>
          <w:b/>
          <w:sz w:val="18"/>
          <w:szCs w:val="18"/>
        </w:rPr>
        <w:t> </w:t>
      </w:r>
      <w:r w:rsidRPr="005465AE">
        <w:rPr>
          <w:b/>
          <w:sz w:val="18"/>
          <w:szCs w:val="18"/>
        </w:rPr>
        <w:t>problematice vzorkování stavebních a demoličních odpadů v rámci přípravy a realizace staveb</w:t>
      </w:r>
      <w:r w:rsidRPr="005465AE">
        <w:rPr>
          <w:sz w:val="18"/>
          <w:szCs w:val="18"/>
        </w:rPr>
        <w:t>, který je přílohou B.3 směrnice SŽ SM096 Směrnice pro nakládání s</w:t>
      </w:r>
      <w:r w:rsidR="007457FF">
        <w:rPr>
          <w:sz w:val="18"/>
          <w:szCs w:val="18"/>
        </w:rPr>
        <w:t> </w:t>
      </w:r>
      <w:r w:rsidRPr="005465AE">
        <w:rPr>
          <w:sz w:val="18"/>
          <w:szCs w:val="18"/>
        </w:rPr>
        <w:t>odpady</w:t>
      </w:r>
      <w:r w:rsidR="007457FF">
        <w:rPr>
          <w:sz w:val="18"/>
          <w:szCs w:val="18"/>
        </w:rPr>
        <w:t>.</w:t>
      </w:r>
    </w:p>
    <w:p w14:paraId="27005A2A" w14:textId="21269704" w:rsidR="001F7AE9" w:rsidRPr="006D0FBB" w:rsidRDefault="006D0FBB" w:rsidP="001F7AE9">
      <w:pPr>
        <w:numPr>
          <w:ilvl w:val="3"/>
          <w:numId w:val="6"/>
        </w:numPr>
        <w:spacing w:after="120" w:line="264" w:lineRule="auto"/>
        <w:jc w:val="both"/>
        <w:rPr>
          <w:sz w:val="18"/>
          <w:szCs w:val="18"/>
        </w:rPr>
      </w:pPr>
      <w:bookmarkStart w:id="158" w:name="_Hlk151657608"/>
      <w:r w:rsidRPr="006D0FBB">
        <w:rPr>
          <w:sz w:val="18"/>
          <w:szCs w:val="18"/>
        </w:rPr>
        <w:t xml:space="preserve">Neobsazeno </w:t>
      </w:r>
      <w:bookmarkEnd w:id="158"/>
    </w:p>
    <w:p w14:paraId="538FD320" w14:textId="1414D022" w:rsidR="001F7AE9" w:rsidRPr="006D0FBB" w:rsidRDefault="006D0FBB" w:rsidP="001F7AE9">
      <w:pPr>
        <w:numPr>
          <w:ilvl w:val="3"/>
          <w:numId w:val="6"/>
        </w:numPr>
        <w:spacing w:after="120" w:line="264" w:lineRule="auto"/>
        <w:jc w:val="both"/>
        <w:rPr>
          <w:sz w:val="18"/>
          <w:szCs w:val="18"/>
        </w:rPr>
      </w:pPr>
      <w:r w:rsidRPr="006D0FBB">
        <w:rPr>
          <w:sz w:val="18"/>
          <w:szCs w:val="18"/>
        </w:rPr>
        <w:t>Neobsazeno</w:t>
      </w:r>
    </w:p>
    <w:p w14:paraId="47A4F84C" w14:textId="77777777" w:rsidR="001F7AE9" w:rsidRPr="001B29A7" w:rsidRDefault="001F7AE9" w:rsidP="001F7AE9">
      <w:pPr>
        <w:numPr>
          <w:ilvl w:val="3"/>
          <w:numId w:val="6"/>
        </w:numPr>
        <w:spacing w:after="120" w:line="264" w:lineRule="auto"/>
        <w:jc w:val="both"/>
        <w:rPr>
          <w:sz w:val="18"/>
          <w:szCs w:val="18"/>
        </w:rPr>
      </w:pPr>
      <w:bookmarkStart w:id="159" w:name="_Hlk151657984"/>
      <w:r w:rsidRPr="001B29A7">
        <w:rPr>
          <w:b/>
          <w:sz w:val="18"/>
          <w:szCs w:val="18"/>
        </w:rPr>
        <w:t>Zhotovitel bude stavební a demoliční odpad (skupina katalogu odpadů č. 17) v co největší možné míře recyklovat.</w:t>
      </w:r>
      <w:r w:rsidRPr="001B29A7">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9"/>
    </w:p>
    <w:p w14:paraId="20A1628E" w14:textId="5C86D259" w:rsidR="001F7AE9" w:rsidRPr="006D0FBB" w:rsidRDefault="006D0FBB" w:rsidP="001F7AE9">
      <w:pPr>
        <w:numPr>
          <w:ilvl w:val="3"/>
          <w:numId w:val="6"/>
        </w:numPr>
        <w:spacing w:after="120" w:line="264" w:lineRule="auto"/>
        <w:jc w:val="both"/>
      </w:pPr>
      <w:r w:rsidRPr="006D0FBB">
        <w:rPr>
          <w:sz w:val="18"/>
          <w:szCs w:val="18"/>
        </w:rPr>
        <w:t xml:space="preserve">Neobsazeno </w:t>
      </w:r>
    </w:p>
    <w:p w14:paraId="6A4E991B" w14:textId="77777777" w:rsidR="001F7AE9" w:rsidRPr="001B29A7" w:rsidRDefault="001F7AE9" w:rsidP="001F7AE9">
      <w:pPr>
        <w:numPr>
          <w:ilvl w:val="3"/>
          <w:numId w:val="6"/>
        </w:numPr>
        <w:spacing w:after="120" w:line="264" w:lineRule="auto"/>
        <w:jc w:val="both"/>
        <w:rPr>
          <w:b/>
          <w:sz w:val="18"/>
          <w:szCs w:val="18"/>
        </w:rPr>
      </w:pPr>
      <w:r w:rsidRPr="001B29A7">
        <w:rPr>
          <w:b/>
          <w:sz w:val="18"/>
          <w:szCs w:val="18"/>
        </w:rPr>
        <w:t>Zhotovitel stavby si zajistí rozsah</w:t>
      </w:r>
      <w:r w:rsidRPr="001B29A7">
        <w:rPr>
          <w:sz w:val="18"/>
          <w:szCs w:val="18"/>
        </w:rPr>
        <w:t xml:space="preserve"> </w:t>
      </w:r>
      <w:r w:rsidRPr="001B29A7">
        <w:rPr>
          <w:b/>
          <w:sz w:val="18"/>
          <w:szCs w:val="18"/>
        </w:rPr>
        <w:t>zařízení k nakládání, resp. recyklačních míst/center sám, a to dle celkového množství a kategorie odpadů a tuto cenu si včetně rizika zohlední v nabídkové ceně položky.</w:t>
      </w:r>
    </w:p>
    <w:p w14:paraId="64549180" w14:textId="7F73720A" w:rsidR="001F7AE9" w:rsidRPr="001B29A7" w:rsidRDefault="001F7AE9" w:rsidP="001F7AE9">
      <w:pPr>
        <w:numPr>
          <w:ilvl w:val="3"/>
          <w:numId w:val="6"/>
        </w:numPr>
        <w:spacing w:after="120" w:line="264" w:lineRule="auto"/>
        <w:jc w:val="both"/>
        <w:rPr>
          <w:b/>
          <w:sz w:val="18"/>
          <w:szCs w:val="18"/>
        </w:rPr>
      </w:pPr>
      <w:r w:rsidRPr="001B29A7">
        <w:rPr>
          <w:b/>
          <w:sz w:val="18"/>
          <w:szCs w:val="18"/>
        </w:rPr>
        <w:t>Polohy a vzdálenosti</w:t>
      </w:r>
      <w:r w:rsidRPr="001B29A7">
        <w:rPr>
          <w:sz w:val="18"/>
          <w:szCs w:val="18"/>
        </w:rPr>
        <w:t xml:space="preserve"> </w:t>
      </w:r>
      <w:r w:rsidRPr="001B29A7">
        <w:rPr>
          <w:b/>
          <w:sz w:val="18"/>
          <w:szCs w:val="18"/>
        </w:rPr>
        <w:t>zařízení k</w:t>
      </w:r>
      <w:r>
        <w:rPr>
          <w:b/>
          <w:sz w:val="18"/>
          <w:szCs w:val="18"/>
        </w:rPr>
        <w:t xml:space="preserve"> </w:t>
      </w:r>
      <w:r w:rsidRPr="001B29A7">
        <w:rPr>
          <w:b/>
          <w:sz w:val="18"/>
          <w:szCs w:val="18"/>
        </w:rPr>
        <w:t>nakládání, resp. recyklačních míst/center pro likvidaci, resp. recyklaci odpadů uvedené v</w:t>
      </w:r>
      <w:r>
        <w:rPr>
          <w:b/>
          <w:sz w:val="18"/>
          <w:szCs w:val="18"/>
        </w:rPr>
        <w:t> </w:t>
      </w:r>
      <w:r w:rsidRPr="001B29A7">
        <w:rPr>
          <w:b/>
          <w:sz w:val="18"/>
          <w:szCs w:val="18"/>
        </w:rPr>
        <w:t>Projektové dokumentaci nebo jiné části Zadávací dokumentace jsou pouze informativní a slouží pro interní potřeby Objednatele a řízení</w:t>
      </w:r>
      <w:r w:rsidR="00F054EA">
        <w:rPr>
          <w:b/>
          <w:sz w:val="18"/>
          <w:szCs w:val="18"/>
        </w:rPr>
        <w:t xml:space="preserve"> </w:t>
      </w:r>
      <w:r w:rsidRPr="001B29A7">
        <w:rPr>
          <w:b/>
          <w:sz w:val="18"/>
          <w:szCs w:val="18"/>
        </w:rPr>
        <w:t>o</w:t>
      </w:r>
      <w:r>
        <w:rPr>
          <w:b/>
          <w:sz w:val="18"/>
          <w:szCs w:val="18"/>
        </w:rPr>
        <w:t> </w:t>
      </w:r>
      <w:r w:rsidRPr="001B29A7">
        <w:rPr>
          <w:b/>
          <w:sz w:val="18"/>
          <w:szCs w:val="18"/>
        </w:rPr>
        <w:t>povolení záměru</w:t>
      </w:r>
      <w:r w:rsidR="00F054EA">
        <w:rPr>
          <w:b/>
          <w:sz w:val="18"/>
          <w:szCs w:val="18"/>
        </w:rPr>
        <w:t>.</w:t>
      </w:r>
      <w:r w:rsidRPr="001B29A7">
        <w:rPr>
          <w:b/>
          <w:sz w:val="18"/>
          <w:szCs w:val="18"/>
        </w:rPr>
        <w:t xml:space="preserve"> Umístění </w:t>
      </w:r>
      <w:bookmarkStart w:id="160" w:name="_Hlk156379812"/>
      <w:r w:rsidRPr="001B29A7">
        <w:rPr>
          <w:b/>
          <w:sz w:val="18"/>
          <w:szCs w:val="18"/>
        </w:rPr>
        <w:t>zařízení k nakládání</w:t>
      </w:r>
      <w:bookmarkEnd w:id="160"/>
      <w:r w:rsidRPr="001B29A7" w:rsidDel="007B4DCD">
        <w:rPr>
          <w:b/>
          <w:sz w:val="18"/>
          <w:szCs w:val="18"/>
        </w:rPr>
        <w:t>,</w:t>
      </w:r>
      <w:r w:rsidRPr="001B29A7">
        <w:rPr>
          <w:b/>
          <w:sz w:val="18"/>
          <w:szCs w:val="18"/>
        </w:rPr>
        <w:t xml:space="preserve"> resp. recyklačních míst/center není podkladem pro výběrové řízení na zhotovitele stavby, má tedy pouze informativní charakter.</w:t>
      </w:r>
    </w:p>
    <w:p w14:paraId="188B588A" w14:textId="77777777" w:rsidR="00DF7BAA" w:rsidRDefault="00DF7BAA" w:rsidP="00DF7BAA">
      <w:pPr>
        <w:pStyle w:val="Nadpis2-1"/>
      </w:pPr>
      <w:bookmarkStart w:id="161" w:name="_Toc6410460"/>
      <w:bookmarkStart w:id="162" w:name="_Toc121494871"/>
      <w:bookmarkStart w:id="163" w:name="_Toc158273093"/>
      <w:r w:rsidRPr="00EC2E51">
        <w:t>ORGANIZACE</w:t>
      </w:r>
      <w:r>
        <w:t xml:space="preserve"> VÝSTAVBY, VÝLUKY</w:t>
      </w:r>
      <w:bookmarkEnd w:id="161"/>
      <w:bookmarkEnd w:id="162"/>
      <w:bookmarkEnd w:id="163"/>
    </w:p>
    <w:p w14:paraId="492E1233" w14:textId="77777777" w:rsidR="001F7AE9" w:rsidRPr="007457FF" w:rsidRDefault="001A4CA5" w:rsidP="001A4CA5">
      <w:pPr>
        <w:pStyle w:val="Text2-1"/>
      </w:pPr>
      <w:r w:rsidRPr="007457FF">
        <w:t xml:space="preserve">Rozhodující milníky doporučeného časového harmonogramu: </w:t>
      </w:r>
    </w:p>
    <w:p w14:paraId="10DACBE2" w14:textId="6FBF1382" w:rsidR="00B60031" w:rsidRPr="00535826" w:rsidRDefault="001A4CA5" w:rsidP="00DE7C75">
      <w:pPr>
        <w:pStyle w:val="Text2-1"/>
        <w:numPr>
          <w:ilvl w:val="0"/>
          <w:numId w:val="17"/>
        </w:numPr>
        <w:ind w:left="1134" w:hanging="425"/>
      </w:pPr>
      <w:r w:rsidRPr="00535826">
        <w:t>Při zpracování harmonogramu je nutné vycházet z jednotlivých stavebních postupů</w:t>
      </w:r>
      <w:r w:rsidR="00C420F5" w:rsidRPr="00535826">
        <w:t>, dodržet</w:t>
      </w:r>
      <w:r w:rsidRPr="00535826">
        <w:t xml:space="preserve"> množství a délku předjednaných výluk</w:t>
      </w:r>
      <w:r w:rsidR="003B426C" w:rsidRPr="00535826">
        <w:t>.</w:t>
      </w:r>
      <w:r w:rsidRPr="00535826">
        <w:t xml:space="preserve"> </w:t>
      </w:r>
    </w:p>
    <w:p w14:paraId="043FB4DC" w14:textId="5FE8BEC8" w:rsidR="001F7AE9" w:rsidRPr="00535826" w:rsidRDefault="001F7AE9" w:rsidP="001F7AE9">
      <w:pPr>
        <w:numPr>
          <w:ilvl w:val="2"/>
          <w:numId w:val="6"/>
        </w:numPr>
        <w:spacing w:after="120" w:line="264" w:lineRule="auto"/>
        <w:jc w:val="both"/>
        <w:rPr>
          <w:sz w:val="18"/>
          <w:szCs w:val="18"/>
        </w:rPr>
      </w:pPr>
      <w:r w:rsidRPr="00535826">
        <w:rPr>
          <w:sz w:val="18"/>
          <w:szCs w:val="18"/>
        </w:rPr>
        <w:t>V harmonogramu postupu prací je nutno respektovat zejména následující požadavky a termíny:</w:t>
      </w:r>
    </w:p>
    <w:p w14:paraId="1D0137C1" w14:textId="16FE702A" w:rsidR="001F7AE9" w:rsidRPr="00535826" w:rsidRDefault="006D0FBB" w:rsidP="006D0FBB">
      <w:pPr>
        <w:numPr>
          <w:ilvl w:val="0"/>
          <w:numId w:val="4"/>
        </w:numPr>
        <w:spacing w:after="60" w:line="264" w:lineRule="auto"/>
        <w:jc w:val="both"/>
        <w:rPr>
          <w:sz w:val="18"/>
          <w:szCs w:val="18"/>
        </w:rPr>
      </w:pPr>
      <w:r w:rsidRPr="00535826">
        <w:rPr>
          <w:b/>
          <w:bCs/>
          <w:sz w:val="18"/>
          <w:szCs w:val="18"/>
        </w:rPr>
        <w:t xml:space="preserve">uvedeno v odst. 5.1.4 těchto ZTP </w:t>
      </w:r>
      <w:r w:rsidR="001F7AE9" w:rsidRPr="00535826">
        <w:rPr>
          <w:sz w:val="18"/>
          <w:szCs w:val="18"/>
        </w:rPr>
        <w:t xml:space="preserve"> </w:t>
      </w:r>
    </w:p>
    <w:p w14:paraId="0664F3AF" w14:textId="1FD226B3" w:rsidR="001F7AE9" w:rsidRPr="00535826" w:rsidRDefault="00DF7BAA" w:rsidP="001F7AE9">
      <w:pPr>
        <w:pStyle w:val="Text2-1"/>
      </w:pPr>
      <w:r w:rsidRPr="00535826">
        <w:lastRenderedPageBreak/>
        <w:t>Zhotovitel se zavazuje</w:t>
      </w:r>
      <w:r w:rsidR="001F7AE9" w:rsidRPr="00535826">
        <w:t xml:space="preserv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0587D65B" w14:textId="1626DF1D" w:rsidR="00DF7BAA" w:rsidRPr="003B426C" w:rsidRDefault="00C03B6E" w:rsidP="00DF7BAA">
      <w:pPr>
        <w:pStyle w:val="Text2-1"/>
      </w:pPr>
      <w:r w:rsidRPr="003B426C">
        <w:t>Závazným pro Zhotovitele jsou níže uvedené termíny a rozsah výluk</w:t>
      </w:r>
      <w:r w:rsidR="003B426C" w:rsidRPr="003B426C">
        <w:t xml:space="preserve"> (jsou-li nastaveny)</w:t>
      </w:r>
      <w:r w:rsidRPr="003B426C">
        <w:t xml:space="preserve">, které jsou uvedeny v následující tabulce (uvedené milníky musí </w:t>
      </w:r>
      <w:r w:rsidR="00242096">
        <w:t>vedle</w:t>
      </w:r>
      <w:r w:rsidR="001F7AE9">
        <w:t xml:space="preserve"> dalšího </w:t>
      </w:r>
      <w:r w:rsidRPr="003B426C">
        <w:t>korespondovat s požadavkem na doložení Harmonogramu postupu prací dle Zadávací dokumentace</w:t>
      </w:r>
      <w:r w:rsidR="007340FB" w:rsidRPr="003B426C">
        <w:t xml:space="preserve"> – dle </w:t>
      </w:r>
      <w:r w:rsidR="003B426C" w:rsidRPr="003B426C">
        <w:t xml:space="preserve">Dílu 1 Zadávací </w:t>
      </w:r>
      <w:r w:rsidR="006C5E24" w:rsidRPr="003B426C">
        <w:t>dokumentace – Výzva</w:t>
      </w:r>
      <w:r w:rsidR="003B426C" w:rsidRPr="003B426C">
        <w:t xml:space="preserve"> k podání nabídky</w:t>
      </w:r>
      <w:r w:rsidRPr="003B426C">
        <w:t>):</w:t>
      </w:r>
    </w:p>
    <w:p w14:paraId="1E2ECADF" w14:textId="77777777" w:rsidR="005C0CF7" w:rsidRPr="00EC02A5" w:rsidRDefault="005C0CF7" w:rsidP="005C0CF7">
      <w:pPr>
        <w:pStyle w:val="TabulkaNadpis"/>
      </w:pPr>
      <w:bookmarkStart w:id="164" w:name="_Toc6410461"/>
      <w:bookmarkStart w:id="165" w:name="_Toc121494872"/>
      <w:bookmarkStart w:id="166" w:name="_Toc158273094"/>
      <w:r w:rsidRPr="00EC02A5">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5C0CF7" w:rsidRPr="0002279D" w14:paraId="442E138D" w14:textId="77777777" w:rsidTr="001C76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4299D7D" w14:textId="77777777" w:rsidR="005C0CF7" w:rsidRPr="00EC02A5" w:rsidRDefault="005C0CF7" w:rsidP="001C76D1">
            <w:pPr>
              <w:pStyle w:val="Tabulka-7"/>
              <w:rPr>
                <w:b/>
              </w:rPr>
            </w:pPr>
            <w:r w:rsidRPr="00EC02A5">
              <w:rPr>
                <w:b/>
              </w:rPr>
              <w:t>Postup</w:t>
            </w:r>
            <w:r>
              <w:rPr>
                <w:b/>
              </w:rPr>
              <w:t>/Etapa</w:t>
            </w:r>
          </w:p>
        </w:tc>
        <w:tc>
          <w:tcPr>
            <w:tcW w:w="3073" w:type="dxa"/>
          </w:tcPr>
          <w:p w14:paraId="4B8B7B08" w14:textId="77777777" w:rsidR="005C0CF7" w:rsidRPr="00EC02A5" w:rsidRDefault="005C0CF7" w:rsidP="001C76D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Činnosti</w:t>
            </w:r>
          </w:p>
        </w:tc>
        <w:tc>
          <w:tcPr>
            <w:tcW w:w="1694" w:type="dxa"/>
          </w:tcPr>
          <w:p w14:paraId="40FBCBB5" w14:textId="77777777" w:rsidR="005C0CF7" w:rsidRPr="00EC02A5" w:rsidRDefault="005C0CF7" w:rsidP="001C76D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Typ výluky</w:t>
            </w:r>
          </w:p>
        </w:tc>
        <w:tc>
          <w:tcPr>
            <w:tcW w:w="1964" w:type="dxa"/>
          </w:tcPr>
          <w:p w14:paraId="16C2A484" w14:textId="77777777" w:rsidR="005C0CF7" w:rsidRPr="00EC02A5" w:rsidRDefault="005C0CF7" w:rsidP="001C76D1">
            <w:pPr>
              <w:pStyle w:val="Tabulka-7"/>
              <w:cnfStyle w:val="100000000000" w:firstRow="1" w:lastRow="0" w:firstColumn="0" w:lastColumn="0" w:oddVBand="0" w:evenVBand="0" w:oddHBand="0" w:evenHBand="0" w:firstRowFirstColumn="0" w:firstRowLastColumn="0" w:lastRowFirstColumn="0" w:lastRowLastColumn="0"/>
              <w:rPr>
                <w:b/>
              </w:rPr>
            </w:pPr>
            <w:r w:rsidRPr="00EC02A5">
              <w:rPr>
                <w:b/>
              </w:rPr>
              <w:t>Doba pro dokončení</w:t>
            </w:r>
          </w:p>
        </w:tc>
      </w:tr>
      <w:tr w:rsidR="005C0CF7" w:rsidRPr="002512CF" w14:paraId="1DD88A34" w14:textId="77777777" w:rsidTr="001C76D1">
        <w:tc>
          <w:tcPr>
            <w:cnfStyle w:val="001000000000" w:firstRow="0" w:lastRow="0" w:firstColumn="1" w:lastColumn="0" w:oddVBand="0" w:evenVBand="0" w:oddHBand="0" w:evenHBand="0" w:firstRowFirstColumn="0" w:firstRowLastColumn="0" w:lastRowFirstColumn="0" w:lastRowLastColumn="0"/>
            <w:tcW w:w="1320" w:type="dxa"/>
          </w:tcPr>
          <w:p w14:paraId="36B0D985" w14:textId="77777777" w:rsidR="005C0CF7" w:rsidRPr="007E040C" w:rsidRDefault="005C0CF7" w:rsidP="001C76D1">
            <w:pPr>
              <w:pStyle w:val="Tabulka-7"/>
              <w:rPr>
                <w:highlight w:val="green"/>
              </w:rPr>
            </w:pPr>
          </w:p>
        </w:tc>
        <w:tc>
          <w:tcPr>
            <w:tcW w:w="3073" w:type="dxa"/>
          </w:tcPr>
          <w:p w14:paraId="3995A03A" w14:textId="77777777" w:rsidR="005C0CF7" w:rsidRPr="007E040C" w:rsidRDefault="005C0CF7" w:rsidP="001C76D1">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EC02A5">
              <w:t>Zahájení stavby</w:t>
            </w:r>
            <w:r>
              <w:t xml:space="preserve"> (stavebních prací) – dnem předání Staveniště</w:t>
            </w:r>
          </w:p>
        </w:tc>
        <w:tc>
          <w:tcPr>
            <w:tcW w:w="1694" w:type="dxa"/>
          </w:tcPr>
          <w:p w14:paraId="3C30B3E7" w14:textId="77777777" w:rsidR="005C0CF7" w:rsidRPr="008B4F46" w:rsidRDefault="005C0CF7" w:rsidP="001C76D1">
            <w:pPr>
              <w:pStyle w:val="Tabulka-7"/>
              <w:cnfStyle w:val="000000000000" w:firstRow="0" w:lastRow="0" w:firstColumn="0" w:lastColumn="0" w:oddVBand="0" w:evenVBand="0" w:oddHBand="0" w:evenHBand="0" w:firstRowFirstColumn="0" w:firstRowLastColumn="0" w:lastRowFirstColumn="0" w:lastRowLastColumn="0"/>
              <w:rPr>
                <w:highlight w:val="red"/>
              </w:rPr>
            </w:pPr>
          </w:p>
        </w:tc>
        <w:tc>
          <w:tcPr>
            <w:tcW w:w="1964" w:type="dxa"/>
            <w:shd w:val="clear" w:color="auto" w:fill="auto"/>
            <w:vAlign w:val="top"/>
          </w:tcPr>
          <w:p w14:paraId="33726ECC" w14:textId="5E008AB4" w:rsidR="005C0CF7" w:rsidRPr="002512CF"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r w:rsidRPr="002512CF">
              <w:rPr>
                <w:sz w:val="14"/>
              </w:rPr>
              <w:t>do 1</w:t>
            </w:r>
            <w:r w:rsidR="001F77D1">
              <w:rPr>
                <w:sz w:val="14"/>
              </w:rPr>
              <w:t>0</w:t>
            </w:r>
            <w:r w:rsidRPr="002512CF">
              <w:rPr>
                <w:sz w:val="14"/>
              </w:rPr>
              <w:t xml:space="preserve"> pracovních dnů od účinnosti smlouvy</w:t>
            </w:r>
          </w:p>
          <w:p w14:paraId="481165B2" w14:textId="77777777" w:rsidR="005C0CF7" w:rsidRPr="002512CF"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r w:rsidRPr="002512CF">
              <w:rPr>
                <w:sz w:val="14"/>
              </w:rPr>
              <w:t xml:space="preserve">(předpoklad </w:t>
            </w:r>
          </w:p>
          <w:p w14:paraId="5E77327B" w14:textId="5BB88774" w:rsidR="005C0CF7" w:rsidRPr="002512CF" w:rsidRDefault="00696F78" w:rsidP="001C76D1">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říjen – listopad</w:t>
            </w:r>
            <w:r w:rsidR="005C0CF7" w:rsidRPr="002512CF">
              <w:rPr>
                <w:sz w:val="14"/>
              </w:rPr>
              <w:t xml:space="preserve"> 2024)</w:t>
            </w:r>
          </w:p>
        </w:tc>
      </w:tr>
      <w:tr w:rsidR="005C0CF7" w:rsidRPr="00404F88" w14:paraId="2E26F97F" w14:textId="77777777" w:rsidTr="001C76D1">
        <w:tc>
          <w:tcPr>
            <w:cnfStyle w:val="001000000000" w:firstRow="0" w:lastRow="0" w:firstColumn="1" w:lastColumn="0" w:oddVBand="0" w:evenVBand="0" w:oddHBand="0" w:evenHBand="0" w:firstRowFirstColumn="0" w:firstRowLastColumn="0" w:lastRowFirstColumn="0" w:lastRowLastColumn="0"/>
            <w:tcW w:w="1320" w:type="dxa"/>
          </w:tcPr>
          <w:p w14:paraId="173AA77D" w14:textId="77777777" w:rsidR="005C0CF7" w:rsidRPr="00CC0C70" w:rsidRDefault="005C0CF7" w:rsidP="001C76D1">
            <w:pPr>
              <w:pStyle w:val="Tabulka-7"/>
            </w:pPr>
            <w:r w:rsidRPr="00CC0C70">
              <w:t xml:space="preserve">1. Stavební postup / </w:t>
            </w:r>
          </w:p>
        </w:tc>
        <w:tc>
          <w:tcPr>
            <w:tcW w:w="3073" w:type="dxa"/>
          </w:tcPr>
          <w:p w14:paraId="40381B89"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r w:rsidRPr="00CC0C70">
              <w:t>Přípravné práce</w:t>
            </w:r>
          </w:p>
        </w:tc>
        <w:tc>
          <w:tcPr>
            <w:tcW w:w="1694" w:type="dxa"/>
          </w:tcPr>
          <w:p w14:paraId="4385284B"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r w:rsidRPr="00CC0C70">
              <w:t>Bez výluky</w:t>
            </w:r>
          </w:p>
        </w:tc>
        <w:tc>
          <w:tcPr>
            <w:tcW w:w="1964" w:type="dxa"/>
            <w:shd w:val="clear" w:color="auto" w:fill="auto"/>
            <w:vAlign w:val="top"/>
          </w:tcPr>
          <w:p w14:paraId="666790B2" w14:textId="43DEDC8B" w:rsidR="005C0CF7" w:rsidRPr="00CC0C70"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 xml:space="preserve">listopad 2024 – březen </w:t>
            </w:r>
            <w:r w:rsidRPr="00CC0C70">
              <w:rPr>
                <w:sz w:val="14"/>
              </w:rPr>
              <w:t>202</w:t>
            </w:r>
            <w:r>
              <w:rPr>
                <w:sz w:val="14"/>
              </w:rPr>
              <w:t>5</w:t>
            </w:r>
            <w:r w:rsidRPr="00CC0C70">
              <w:rPr>
                <w:sz w:val="14"/>
              </w:rPr>
              <w:t xml:space="preserve"> (předpoklad)</w:t>
            </w:r>
          </w:p>
        </w:tc>
      </w:tr>
      <w:tr w:rsidR="005C0CF7" w:rsidRPr="00404F88" w14:paraId="2A629A0A" w14:textId="77777777" w:rsidTr="001C76D1">
        <w:tc>
          <w:tcPr>
            <w:cnfStyle w:val="001000000000" w:firstRow="0" w:lastRow="0" w:firstColumn="1" w:lastColumn="0" w:oddVBand="0" w:evenVBand="0" w:oddHBand="0" w:evenHBand="0" w:firstRowFirstColumn="0" w:firstRowLastColumn="0" w:lastRowFirstColumn="0" w:lastRowLastColumn="0"/>
            <w:tcW w:w="1320" w:type="dxa"/>
          </w:tcPr>
          <w:p w14:paraId="283E4824" w14:textId="77777777" w:rsidR="005C0CF7" w:rsidRPr="00CC0C70" w:rsidRDefault="005C0CF7" w:rsidP="001C76D1">
            <w:pPr>
              <w:pStyle w:val="Tabulka-7"/>
            </w:pPr>
            <w:r w:rsidRPr="00CC0C70">
              <w:t>2. Stavební postup / Etapa</w:t>
            </w:r>
            <w:r>
              <w:t xml:space="preserve"> A, A1</w:t>
            </w:r>
          </w:p>
        </w:tc>
        <w:tc>
          <w:tcPr>
            <w:tcW w:w="3073" w:type="dxa"/>
          </w:tcPr>
          <w:p w14:paraId="78626018"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rPr>
                <w:b/>
              </w:rPr>
            </w:pPr>
            <w:r w:rsidRPr="00CC0C70">
              <w:rPr>
                <w:b/>
                <w:bCs/>
              </w:rPr>
              <w:t>A</w:t>
            </w:r>
            <w:r>
              <w:t xml:space="preserve"> </w:t>
            </w:r>
            <w:r w:rsidRPr="00CC0C70">
              <w:t>Vyloučí se:</w:t>
            </w:r>
            <w:r>
              <w:t xml:space="preserve"> </w:t>
            </w:r>
            <w:r w:rsidRPr="00CC0C70">
              <w:t xml:space="preserve">zabezpečovací zařízení </w:t>
            </w:r>
            <w:r w:rsidRPr="00CC0C70">
              <w:rPr>
                <w:bCs/>
              </w:rPr>
              <w:t xml:space="preserve">PZS v km 255,202 (P6507) v úseku </w:t>
            </w:r>
            <w:proofErr w:type="spellStart"/>
            <w:r w:rsidRPr="00CC0C70">
              <w:rPr>
                <w:bCs/>
              </w:rPr>
              <w:t>Výh</w:t>
            </w:r>
            <w:proofErr w:type="spellEnd"/>
            <w:r w:rsidRPr="00CC0C70">
              <w:rPr>
                <w:bCs/>
              </w:rPr>
              <w:t xml:space="preserve"> Polanka nad Odrou-Jistebník</w:t>
            </w:r>
          </w:p>
          <w:p w14:paraId="710D82CF"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r w:rsidRPr="00CC0C70">
              <w:rPr>
                <w:b/>
                <w:bCs/>
              </w:rPr>
              <w:t>A1</w:t>
            </w:r>
            <w:r w:rsidRPr="00CC0C70">
              <w:rPr>
                <w:rFonts w:asciiTheme="minorHAnsi" w:eastAsia="Times New Roman" w:hAnsiTheme="minorHAnsi" w:cs="Times New Roman"/>
                <w:color w:val="000000"/>
                <w:sz w:val="18"/>
              </w:rPr>
              <w:t xml:space="preserve"> </w:t>
            </w:r>
            <w:r w:rsidRPr="00CC0C70">
              <w:t>Vyloučí se:</w:t>
            </w:r>
          </w:p>
          <w:p w14:paraId="438EAD91" w14:textId="77777777" w:rsidR="005C0CF7" w:rsidRDefault="005C0CF7" w:rsidP="001C76D1">
            <w:pPr>
              <w:pStyle w:val="Tabulka-7"/>
              <w:cnfStyle w:val="000000000000" w:firstRow="0" w:lastRow="0" w:firstColumn="0" w:lastColumn="0" w:oddVBand="0" w:evenVBand="0" w:oddHBand="0" w:evenHBand="0" w:firstRowFirstColumn="0" w:firstRowLastColumn="0" w:lastRowFirstColumn="0" w:lastRowLastColumn="0"/>
            </w:pPr>
            <w:r w:rsidRPr="00CC0C70">
              <w:t xml:space="preserve">zabezpečovací zařízení ETCS v úseku </w:t>
            </w:r>
            <w:proofErr w:type="spellStart"/>
            <w:r w:rsidRPr="00CC0C70">
              <w:t>Výh</w:t>
            </w:r>
            <w:proofErr w:type="spellEnd"/>
            <w:r w:rsidRPr="00CC0C70">
              <w:t xml:space="preserve"> Polanka nad </w:t>
            </w:r>
            <w:proofErr w:type="spellStart"/>
            <w:r w:rsidRPr="00CC0C70">
              <w:t>Odrou-Jistební</w:t>
            </w:r>
            <w:proofErr w:type="spellEnd"/>
          </w:p>
          <w:p w14:paraId="3C1433AF" w14:textId="2FF959CF" w:rsidR="006C5E24" w:rsidRPr="00CC0C70" w:rsidRDefault="006C5E24" w:rsidP="001C76D1">
            <w:pPr>
              <w:pStyle w:val="Tabulka-7"/>
              <w:cnfStyle w:val="000000000000" w:firstRow="0" w:lastRow="0" w:firstColumn="0" w:lastColumn="0" w:oddVBand="0" w:evenVBand="0" w:oddHBand="0" w:evenHBand="0" w:firstRowFirstColumn="0" w:firstRowLastColumn="0" w:lastRowFirstColumn="0" w:lastRowLastColumn="0"/>
            </w:pPr>
          </w:p>
        </w:tc>
        <w:tc>
          <w:tcPr>
            <w:tcW w:w="1694" w:type="dxa"/>
            <w:vAlign w:val="top"/>
          </w:tcPr>
          <w:p w14:paraId="6E0F9CBC" w14:textId="77777777" w:rsidR="005C0CF7" w:rsidRDefault="005C0CF7" w:rsidP="001C76D1">
            <w:pPr>
              <w:pStyle w:val="Tabulka-7"/>
              <w:cnfStyle w:val="000000000000" w:firstRow="0" w:lastRow="0" w:firstColumn="0" w:lastColumn="0" w:oddVBand="0" w:evenVBand="0" w:oddHBand="0" w:evenHBand="0" w:firstRowFirstColumn="0" w:firstRowLastColumn="0" w:lastRowFirstColumn="0" w:lastRowLastColumn="0"/>
            </w:pPr>
            <w:r>
              <w:t>ETAPA A: 8</w:t>
            </w:r>
            <w:r w:rsidRPr="00CC0C70">
              <w:t>N</w:t>
            </w:r>
          </w:p>
          <w:p w14:paraId="67FCC22B" w14:textId="77777777" w:rsidR="005C0CF7" w:rsidRDefault="005C0CF7" w:rsidP="001C76D1">
            <w:pPr>
              <w:pStyle w:val="Tabulka-7"/>
              <w:cnfStyle w:val="000000000000" w:firstRow="0" w:lastRow="0" w:firstColumn="0" w:lastColumn="0" w:oddVBand="0" w:evenVBand="0" w:oddHBand="0" w:evenHBand="0" w:firstRowFirstColumn="0" w:firstRowLastColumn="0" w:lastRowFirstColumn="0" w:lastRowLastColumn="0"/>
            </w:pPr>
          </w:p>
          <w:p w14:paraId="66B1DEC9" w14:textId="77777777" w:rsidR="005C0CF7" w:rsidRDefault="005C0CF7" w:rsidP="001C76D1">
            <w:pPr>
              <w:pStyle w:val="Tabulka-7"/>
              <w:cnfStyle w:val="000000000000" w:firstRow="0" w:lastRow="0" w:firstColumn="0" w:lastColumn="0" w:oddVBand="0" w:evenVBand="0" w:oddHBand="0" w:evenHBand="0" w:firstRowFirstColumn="0" w:firstRowLastColumn="0" w:lastRowFirstColumn="0" w:lastRowLastColumn="0"/>
            </w:pPr>
          </w:p>
          <w:p w14:paraId="50BCA5D4" w14:textId="77777777" w:rsidR="005C0CF7" w:rsidRDefault="005C0CF7" w:rsidP="001C76D1">
            <w:pPr>
              <w:pStyle w:val="Tabulka-7"/>
              <w:cnfStyle w:val="000000000000" w:firstRow="0" w:lastRow="0" w:firstColumn="0" w:lastColumn="0" w:oddVBand="0" w:evenVBand="0" w:oddHBand="0" w:evenHBand="0" w:firstRowFirstColumn="0" w:firstRowLastColumn="0" w:lastRowFirstColumn="0" w:lastRowLastColumn="0"/>
            </w:pPr>
          </w:p>
          <w:p w14:paraId="70328390"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r>
              <w:t>ETAPA A1:1</w:t>
            </w:r>
          </w:p>
        </w:tc>
        <w:tc>
          <w:tcPr>
            <w:tcW w:w="1964" w:type="dxa"/>
            <w:shd w:val="clear" w:color="auto" w:fill="auto"/>
            <w:vAlign w:val="top"/>
          </w:tcPr>
          <w:p w14:paraId="380558E8" w14:textId="740E0375" w:rsidR="005C0CF7" w:rsidRDefault="005C0CF7" w:rsidP="001F77D1">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Od 2</w:t>
            </w:r>
            <w:r w:rsidRPr="00CC0C70">
              <w:rPr>
                <w:sz w:val="14"/>
              </w:rPr>
              <w:t xml:space="preserve">. </w:t>
            </w:r>
            <w:r>
              <w:rPr>
                <w:sz w:val="14"/>
              </w:rPr>
              <w:t>4</w:t>
            </w:r>
            <w:r w:rsidRPr="00CC0C70">
              <w:rPr>
                <w:sz w:val="14"/>
              </w:rPr>
              <w:t>. 202</w:t>
            </w:r>
            <w:r>
              <w:rPr>
                <w:sz w:val="14"/>
              </w:rPr>
              <w:t>5</w:t>
            </w:r>
            <w:r w:rsidR="001F77D1">
              <w:rPr>
                <w:sz w:val="14"/>
              </w:rPr>
              <w:t xml:space="preserve"> - </w:t>
            </w:r>
            <w:r>
              <w:rPr>
                <w:sz w:val="14"/>
              </w:rPr>
              <w:t>9</w:t>
            </w:r>
            <w:r w:rsidRPr="00CC0C70">
              <w:rPr>
                <w:sz w:val="14"/>
              </w:rPr>
              <w:t xml:space="preserve">. </w:t>
            </w:r>
            <w:r>
              <w:rPr>
                <w:sz w:val="14"/>
              </w:rPr>
              <w:t>4</w:t>
            </w:r>
            <w:r w:rsidRPr="00CC0C70">
              <w:rPr>
                <w:sz w:val="14"/>
              </w:rPr>
              <w:t>. 202</w:t>
            </w:r>
            <w:r>
              <w:rPr>
                <w:sz w:val="14"/>
              </w:rPr>
              <w:t>5</w:t>
            </w:r>
          </w:p>
          <w:p w14:paraId="4030815E" w14:textId="77777777" w:rsidR="005C0CF7"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p>
          <w:p w14:paraId="1FDFB8C2" w14:textId="77777777" w:rsidR="005C0CF7"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p>
          <w:p w14:paraId="64BFBA80" w14:textId="721164BE" w:rsidR="005C0CF7" w:rsidRPr="00CC0C70"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2.4.2025</w:t>
            </w:r>
            <w:r w:rsidR="001F77D1">
              <w:rPr>
                <w:sz w:val="14"/>
              </w:rPr>
              <w:t xml:space="preserve"> </w:t>
            </w:r>
          </w:p>
        </w:tc>
      </w:tr>
      <w:tr w:rsidR="005C0CF7" w:rsidRPr="00404F88" w14:paraId="4254ADA6" w14:textId="77777777" w:rsidTr="001C76D1">
        <w:tc>
          <w:tcPr>
            <w:cnfStyle w:val="001000000000" w:firstRow="0" w:lastRow="0" w:firstColumn="1" w:lastColumn="0" w:oddVBand="0" w:evenVBand="0" w:oddHBand="0" w:evenHBand="0" w:firstRowFirstColumn="0" w:firstRowLastColumn="0" w:lastRowFirstColumn="0" w:lastRowLastColumn="0"/>
            <w:tcW w:w="1320" w:type="dxa"/>
          </w:tcPr>
          <w:p w14:paraId="23BC4DCC" w14:textId="77777777" w:rsidR="005C0CF7" w:rsidRPr="00CC0C70" w:rsidRDefault="005C0CF7" w:rsidP="001C76D1">
            <w:pPr>
              <w:pStyle w:val="Tabulka-7"/>
            </w:pPr>
            <w:r w:rsidRPr="00CC0C70">
              <w:t>3. Stavební postup / Etapa</w:t>
            </w:r>
          </w:p>
        </w:tc>
        <w:tc>
          <w:tcPr>
            <w:tcW w:w="3073" w:type="dxa"/>
          </w:tcPr>
          <w:p w14:paraId="0A014EA0" w14:textId="77777777" w:rsidR="005C0CF7" w:rsidRPr="001E5743" w:rsidRDefault="005C0CF7" w:rsidP="001C76D1">
            <w:pPr>
              <w:pStyle w:val="Tabulka-7"/>
              <w:cnfStyle w:val="000000000000" w:firstRow="0" w:lastRow="0" w:firstColumn="0" w:lastColumn="0" w:oddVBand="0" w:evenVBand="0" w:oddHBand="0" w:evenHBand="0" w:firstRowFirstColumn="0" w:firstRowLastColumn="0" w:lastRowFirstColumn="0" w:lastRowLastColumn="0"/>
              <w:rPr>
                <w:b/>
              </w:rPr>
            </w:pPr>
            <w:r w:rsidRPr="001E5743">
              <w:rPr>
                <w:b/>
                <w:bCs/>
              </w:rPr>
              <w:t>A</w:t>
            </w:r>
            <w:r w:rsidRPr="001E5743">
              <w:t xml:space="preserve"> </w:t>
            </w:r>
            <w:r>
              <w:t>zkoušení a aktivace</w:t>
            </w:r>
            <w:r w:rsidRPr="001E5743">
              <w:t xml:space="preserve">: zabezpečovací zařízení </w:t>
            </w:r>
            <w:r w:rsidRPr="001E5743">
              <w:rPr>
                <w:bCs/>
              </w:rPr>
              <w:t xml:space="preserve">PZS v km 255,202 (P6507) v úseku </w:t>
            </w:r>
            <w:proofErr w:type="spellStart"/>
            <w:r w:rsidRPr="001E5743">
              <w:rPr>
                <w:bCs/>
              </w:rPr>
              <w:t>Výh</w:t>
            </w:r>
            <w:proofErr w:type="spellEnd"/>
            <w:r w:rsidRPr="001E5743">
              <w:rPr>
                <w:bCs/>
              </w:rPr>
              <w:t xml:space="preserve"> Polanka nad Odrou-Jistebník</w:t>
            </w:r>
          </w:p>
          <w:p w14:paraId="6F31F67C" w14:textId="77777777" w:rsidR="005C0CF7" w:rsidRPr="001E5743" w:rsidRDefault="005C0CF7" w:rsidP="001C76D1">
            <w:pPr>
              <w:pStyle w:val="Tabulka-7"/>
              <w:cnfStyle w:val="000000000000" w:firstRow="0" w:lastRow="0" w:firstColumn="0" w:lastColumn="0" w:oddVBand="0" w:evenVBand="0" w:oddHBand="0" w:evenHBand="0" w:firstRowFirstColumn="0" w:firstRowLastColumn="0" w:lastRowFirstColumn="0" w:lastRowLastColumn="0"/>
            </w:pPr>
            <w:r w:rsidRPr="001E5743">
              <w:rPr>
                <w:b/>
                <w:bCs/>
              </w:rPr>
              <w:t>A1</w:t>
            </w:r>
            <w:r w:rsidRPr="001E5743">
              <w:t xml:space="preserve"> </w:t>
            </w:r>
            <w:r>
              <w:t>zapnutí</w:t>
            </w:r>
            <w:r w:rsidRPr="001E5743">
              <w:t>:</w:t>
            </w:r>
          </w:p>
          <w:p w14:paraId="6AC9F33F" w14:textId="77777777" w:rsidR="005C0CF7" w:rsidRPr="001E5743" w:rsidRDefault="005C0CF7" w:rsidP="001C76D1">
            <w:pPr>
              <w:pStyle w:val="Tabulka-7"/>
              <w:cnfStyle w:val="000000000000" w:firstRow="0" w:lastRow="0" w:firstColumn="0" w:lastColumn="0" w:oddVBand="0" w:evenVBand="0" w:oddHBand="0" w:evenHBand="0" w:firstRowFirstColumn="0" w:firstRowLastColumn="0" w:lastRowFirstColumn="0" w:lastRowLastColumn="0"/>
            </w:pPr>
            <w:r w:rsidRPr="001E5743">
              <w:t xml:space="preserve">zabezpečovací zařízení ETCS v úseku </w:t>
            </w:r>
            <w:proofErr w:type="spellStart"/>
            <w:r w:rsidRPr="001E5743">
              <w:t>Výh</w:t>
            </w:r>
            <w:proofErr w:type="spellEnd"/>
            <w:r w:rsidRPr="001E5743">
              <w:t xml:space="preserve"> Polanka nad Odrou-Jistebník</w:t>
            </w:r>
          </w:p>
          <w:p w14:paraId="6085AFFF"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3BDAA13"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r>
              <w:t>3</w:t>
            </w:r>
            <w:r w:rsidRPr="00CC0C70">
              <w:t>N</w:t>
            </w:r>
          </w:p>
        </w:tc>
        <w:tc>
          <w:tcPr>
            <w:tcW w:w="1964" w:type="dxa"/>
            <w:shd w:val="clear" w:color="auto" w:fill="auto"/>
            <w:vAlign w:val="top"/>
          </w:tcPr>
          <w:p w14:paraId="1E32459D" w14:textId="77777777" w:rsidR="005C0CF7"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7</w:t>
            </w:r>
            <w:r w:rsidRPr="00CC0C70">
              <w:rPr>
                <w:sz w:val="14"/>
              </w:rPr>
              <w:t>.</w:t>
            </w:r>
            <w:r>
              <w:rPr>
                <w:sz w:val="14"/>
              </w:rPr>
              <w:t xml:space="preserve"> 4. </w:t>
            </w:r>
            <w:r w:rsidRPr="00CC0C70">
              <w:rPr>
                <w:sz w:val="14"/>
              </w:rPr>
              <w:t>202</w:t>
            </w:r>
            <w:r>
              <w:rPr>
                <w:sz w:val="14"/>
              </w:rPr>
              <w:t>5</w:t>
            </w:r>
          </w:p>
          <w:p w14:paraId="09A5600B" w14:textId="77777777" w:rsidR="005C0CF7"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p>
          <w:p w14:paraId="28624ED4" w14:textId="77777777" w:rsidR="005C0CF7"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p>
          <w:p w14:paraId="5E76E3C5" w14:textId="77777777" w:rsidR="005C0CF7"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p>
          <w:p w14:paraId="120CE4B8" w14:textId="77777777" w:rsidR="005C0CF7"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r>
              <w:rPr>
                <w:sz w:val="14"/>
              </w:rPr>
              <w:t>8. 4. 2025</w:t>
            </w:r>
          </w:p>
          <w:p w14:paraId="13AF2CC1" w14:textId="77777777" w:rsidR="005C0CF7" w:rsidRPr="00CC0C70"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p>
        </w:tc>
      </w:tr>
      <w:tr w:rsidR="005C0CF7" w:rsidRPr="00404F88" w14:paraId="27D9E040" w14:textId="77777777" w:rsidTr="001C76D1">
        <w:tc>
          <w:tcPr>
            <w:cnfStyle w:val="001000000000" w:firstRow="0" w:lastRow="0" w:firstColumn="1" w:lastColumn="0" w:oddVBand="0" w:evenVBand="0" w:oddHBand="0" w:evenHBand="0" w:firstRowFirstColumn="0" w:firstRowLastColumn="0" w:lastRowFirstColumn="0" w:lastRowLastColumn="0"/>
            <w:tcW w:w="1320" w:type="dxa"/>
          </w:tcPr>
          <w:p w14:paraId="4596825C" w14:textId="77777777" w:rsidR="005C0CF7" w:rsidRPr="00CC0C70" w:rsidRDefault="005C0CF7" w:rsidP="001C76D1">
            <w:pPr>
              <w:pStyle w:val="Tabulka-7"/>
            </w:pPr>
            <w:r w:rsidRPr="00CC0C70">
              <w:t>Dokončení stavebních prací</w:t>
            </w:r>
          </w:p>
        </w:tc>
        <w:tc>
          <w:tcPr>
            <w:tcW w:w="3073" w:type="dxa"/>
          </w:tcPr>
          <w:p w14:paraId="3A13E115" w14:textId="77777777" w:rsidR="005C0CF7" w:rsidRPr="00CC0C70" w:rsidDel="00055752" w:rsidRDefault="005C0CF7" w:rsidP="001C76D1">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27AEBE6B"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5CBD5E6" w14:textId="77777777" w:rsidR="005C0CF7" w:rsidRPr="00CC0C70"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r w:rsidRPr="00CC0C70">
              <w:rPr>
                <w:sz w:val="14"/>
              </w:rPr>
              <w:t xml:space="preserve">do </w:t>
            </w:r>
            <w:r>
              <w:rPr>
                <w:sz w:val="14"/>
              </w:rPr>
              <w:t xml:space="preserve">6 </w:t>
            </w:r>
            <w:r w:rsidRPr="00CC0C70">
              <w:rPr>
                <w:sz w:val="14"/>
              </w:rPr>
              <w:t>měsíců ode dne zahájení stavby</w:t>
            </w:r>
          </w:p>
        </w:tc>
      </w:tr>
      <w:tr w:rsidR="005C0CF7" w:rsidRPr="00404F88" w14:paraId="7E33E666" w14:textId="77777777" w:rsidTr="001C76D1">
        <w:tc>
          <w:tcPr>
            <w:cnfStyle w:val="001000000000" w:firstRow="0" w:lastRow="0" w:firstColumn="1" w:lastColumn="0" w:oddVBand="0" w:evenVBand="0" w:oddHBand="0" w:evenHBand="0" w:firstRowFirstColumn="0" w:firstRowLastColumn="0" w:lastRowFirstColumn="0" w:lastRowLastColumn="0"/>
            <w:tcW w:w="1320" w:type="dxa"/>
          </w:tcPr>
          <w:p w14:paraId="6C7CCF4A" w14:textId="15CFB583" w:rsidR="005C0CF7" w:rsidRPr="00CC0C70" w:rsidRDefault="005C0CF7" w:rsidP="001C76D1">
            <w:pPr>
              <w:pStyle w:val="Tabulka-7"/>
            </w:pPr>
          </w:p>
        </w:tc>
        <w:tc>
          <w:tcPr>
            <w:tcW w:w="3073" w:type="dxa"/>
          </w:tcPr>
          <w:p w14:paraId="0B293422"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r w:rsidRPr="00CC0C70">
              <w:t>DSPS</w:t>
            </w:r>
          </w:p>
        </w:tc>
        <w:tc>
          <w:tcPr>
            <w:tcW w:w="1694" w:type="dxa"/>
          </w:tcPr>
          <w:p w14:paraId="46C1C5B5"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r w:rsidRPr="00CC0C70">
              <w:t>Bez výluk (pouze denní na následné propracování)</w:t>
            </w:r>
          </w:p>
        </w:tc>
        <w:tc>
          <w:tcPr>
            <w:tcW w:w="1964" w:type="dxa"/>
            <w:shd w:val="clear" w:color="auto" w:fill="auto"/>
            <w:vAlign w:val="top"/>
          </w:tcPr>
          <w:p w14:paraId="12CA83ED" w14:textId="77777777" w:rsidR="005C0CF7" w:rsidRPr="00CC0C70"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r w:rsidRPr="00CC0C70">
              <w:rPr>
                <w:sz w:val="14"/>
              </w:rPr>
              <w:t xml:space="preserve">do </w:t>
            </w:r>
            <w:r>
              <w:rPr>
                <w:sz w:val="14"/>
              </w:rPr>
              <w:t xml:space="preserve">7 </w:t>
            </w:r>
            <w:r w:rsidRPr="00CC0C70">
              <w:rPr>
                <w:sz w:val="14"/>
              </w:rPr>
              <w:t>měsíců ode dne zahájení stavby</w:t>
            </w:r>
          </w:p>
        </w:tc>
      </w:tr>
      <w:tr w:rsidR="005C0CF7" w:rsidRPr="00404F88" w14:paraId="68F74357" w14:textId="77777777" w:rsidTr="001C76D1">
        <w:trPr>
          <w:trHeight w:val="607"/>
        </w:trPr>
        <w:tc>
          <w:tcPr>
            <w:cnfStyle w:val="001000000000" w:firstRow="0" w:lastRow="0" w:firstColumn="1" w:lastColumn="0" w:oddVBand="0" w:evenVBand="0" w:oddHBand="0" w:evenHBand="0" w:firstRowFirstColumn="0" w:firstRowLastColumn="0" w:lastRowFirstColumn="0" w:lastRowLastColumn="0"/>
            <w:tcW w:w="1320" w:type="dxa"/>
          </w:tcPr>
          <w:p w14:paraId="281AC5F3" w14:textId="77777777" w:rsidR="005C0CF7" w:rsidRPr="00CC0C70" w:rsidRDefault="005C0CF7" w:rsidP="001C76D1">
            <w:pPr>
              <w:pStyle w:val="Tabulka-7"/>
            </w:pPr>
          </w:p>
        </w:tc>
        <w:tc>
          <w:tcPr>
            <w:tcW w:w="3073" w:type="dxa"/>
          </w:tcPr>
          <w:p w14:paraId="2628CE86"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r w:rsidRPr="00CC0C70">
              <w:t>Dokončení Díla</w:t>
            </w:r>
          </w:p>
        </w:tc>
        <w:tc>
          <w:tcPr>
            <w:tcW w:w="1694" w:type="dxa"/>
          </w:tcPr>
          <w:p w14:paraId="0687BCF4" w14:textId="77777777" w:rsidR="005C0CF7" w:rsidRPr="00CC0C70" w:rsidRDefault="005C0CF7" w:rsidP="001C76D1">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2068A10D" w14:textId="77777777" w:rsidR="005C0CF7" w:rsidRPr="00CC0C70" w:rsidRDefault="005C0CF7" w:rsidP="001C76D1">
            <w:pPr>
              <w:pStyle w:val="Tabulka"/>
              <w:cnfStyle w:val="000000000000" w:firstRow="0" w:lastRow="0" w:firstColumn="0" w:lastColumn="0" w:oddVBand="0" w:evenVBand="0" w:oddHBand="0" w:evenHBand="0" w:firstRowFirstColumn="0" w:firstRowLastColumn="0" w:lastRowFirstColumn="0" w:lastRowLastColumn="0"/>
              <w:rPr>
                <w:sz w:val="14"/>
              </w:rPr>
            </w:pPr>
            <w:r w:rsidRPr="00CC0C70">
              <w:rPr>
                <w:sz w:val="14"/>
              </w:rPr>
              <w:t xml:space="preserve">do </w:t>
            </w:r>
            <w:r>
              <w:rPr>
                <w:sz w:val="14"/>
              </w:rPr>
              <w:t xml:space="preserve">7 </w:t>
            </w:r>
            <w:r w:rsidRPr="00CC0C70">
              <w:rPr>
                <w:sz w:val="14"/>
              </w:rPr>
              <w:t>měsíců ode dne zahájení stavby</w:t>
            </w:r>
          </w:p>
        </w:tc>
      </w:tr>
    </w:tbl>
    <w:p w14:paraId="3433DF18" w14:textId="77777777" w:rsidR="00DF7BAA" w:rsidRDefault="00DF7BAA" w:rsidP="00DF7BAA">
      <w:pPr>
        <w:pStyle w:val="Nadpis2-1"/>
      </w:pPr>
      <w:r w:rsidRPr="00EC2E51">
        <w:t>SOUVISEJÍCÍ</w:t>
      </w:r>
      <w:r>
        <w:t xml:space="preserve"> DOKUMENTY A PŘEDPISY</w:t>
      </w:r>
      <w:bookmarkEnd w:id="164"/>
      <w:bookmarkEnd w:id="165"/>
      <w:bookmarkEnd w:id="166"/>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54D65897" w14:textId="77777777" w:rsidR="00184C57" w:rsidRDefault="00184C57" w:rsidP="00184C57">
      <w:pPr>
        <w:pStyle w:val="Text2-1"/>
      </w:pPr>
      <w:bookmarkStart w:id="167" w:name="_Hlk173412991"/>
      <w:r>
        <w:t>Technické požadavky na výrobky, zařízení a technologie pro ŽDC (dle směrnic SŽDC č. 34 a č. 67 jsou uvedeny na webových stránkách:</w:t>
      </w:r>
    </w:p>
    <w:p w14:paraId="3E116E33" w14:textId="77777777" w:rsidR="00184C57" w:rsidRPr="00407481" w:rsidRDefault="00184C57" w:rsidP="00184C57">
      <w:pPr>
        <w:spacing w:after="120" w:line="264" w:lineRule="auto"/>
        <w:ind w:left="737"/>
        <w:jc w:val="both"/>
        <w:rPr>
          <w:sz w:val="18"/>
          <w:szCs w:val="18"/>
        </w:rPr>
      </w:pPr>
      <w:bookmarkStart w:id="168" w:name="_Hlk173413116"/>
      <w:r w:rsidRPr="00B13355">
        <w:rPr>
          <w:rStyle w:val="Tun"/>
          <w:sz w:val="18"/>
          <w:szCs w:val="18"/>
        </w:rPr>
        <w:t xml:space="preserve">www.spravazeleznic.cz v sekci „Dodavatelé/Odběratelé / Technické požadavky </w:t>
      </w:r>
      <w:r w:rsidRPr="00B13355">
        <w:rPr>
          <w:rStyle w:val="Tun"/>
          <w:spacing w:val="-2"/>
          <w:sz w:val="18"/>
          <w:szCs w:val="18"/>
        </w:rPr>
        <w:t>na výrobky, zařízení a technologie pro ŽDC“</w:t>
      </w:r>
      <w:r w:rsidRPr="00B13355">
        <w:rPr>
          <w:spacing w:val="-2"/>
          <w:sz w:val="18"/>
          <w:szCs w:val="18"/>
        </w:rPr>
        <w:t xml:space="preserve"> </w:t>
      </w:r>
      <w:hyperlink r:id="rId12" w:history="1">
        <w:r w:rsidRPr="00B13355">
          <w:rPr>
            <w:rStyle w:val="Hypertextovodkaz"/>
            <w:spacing w:val="-2"/>
            <w:sz w:val="18"/>
            <w:szCs w:val="18"/>
          </w:rPr>
          <w:t>(https://www.spravazeleznic.cz/</w:t>
        </w:r>
        <w:r w:rsidRPr="00B13355">
          <w:rPr>
            <w:noProof/>
            <w:color w:val="0563C1" w:themeColor="hyperlink"/>
            <w:spacing w:val="-2"/>
            <w:sz w:val="18"/>
            <w:szCs w:val="18"/>
            <w:u w:val="single"/>
          </w:rPr>
          <w:br/>
        </w:r>
        <w:r w:rsidRPr="00B13355">
          <w:rPr>
            <w:rStyle w:val="Hypertextovodkaz"/>
            <w:spacing w:val="-2"/>
            <w:sz w:val="18"/>
            <w:szCs w:val="18"/>
          </w:rPr>
          <w:t>dodavatele-odberatele/technicke-pozadavky-na-vyrobky-zarizeni-a-technologie-pro-zdc.</w:t>
        </w:r>
      </w:hyperlink>
      <w:bookmarkEnd w:id="167"/>
      <w:bookmarkEnd w:id="168"/>
    </w:p>
    <w:p w14:paraId="0A873F13" w14:textId="5EA35FD5"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lastRenderedPageBreak/>
        <w:t>Správa železni</w:t>
      </w:r>
      <w:r>
        <w:rPr>
          <w:rStyle w:val="Tun"/>
        </w:rPr>
        <w:t>c</w:t>
      </w:r>
      <w:r w:rsidRPr="00E85446">
        <w:rPr>
          <w:rStyle w:val="Tun"/>
        </w:rPr>
        <w:t>, státní organizace</w:t>
      </w:r>
    </w:p>
    <w:p w14:paraId="29F4FCBC" w14:textId="4C3673DE" w:rsidR="009C4EEA" w:rsidRDefault="009C4EEA" w:rsidP="009C4EEA">
      <w:pPr>
        <w:pStyle w:val="Textbezslovn"/>
        <w:keepNext/>
        <w:spacing w:after="0"/>
        <w:rPr>
          <w:rStyle w:val="Tun"/>
        </w:rPr>
      </w:pPr>
      <w:r>
        <w:rPr>
          <w:rStyle w:val="Tun"/>
        </w:rPr>
        <w:t>Centrum te</w:t>
      </w:r>
      <w:r w:rsidR="00DE7C75">
        <w:rPr>
          <w:rStyle w:val="Tun"/>
        </w:rPr>
        <w:t>chniky</w:t>
      </w:r>
      <w:r>
        <w:rPr>
          <w:rStyle w:val="Tun"/>
        </w:rPr>
        <w:t xml:space="preserve"> a diagnostiky</w:t>
      </w:r>
    </w:p>
    <w:p w14:paraId="36908147" w14:textId="24B8AE25"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1A1E3648" w:rsidR="009C4EEA" w:rsidRDefault="009C4EEA" w:rsidP="009C4EEA">
      <w:pPr>
        <w:pStyle w:val="Textbezslovn"/>
        <w:rPr>
          <w:b/>
        </w:rPr>
      </w:pPr>
      <w:r>
        <w:t xml:space="preserve">nebo </w:t>
      </w:r>
      <w:r w:rsidRPr="007D016E">
        <w:t>e-</w:t>
      </w:r>
      <w:r w:rsidRPr="00BA22D4">
        <w:t>mail</w:t>
      </w:r>
      <w:r w:rsidRPr="007D016E">
        <w:t xml:space="preserve">: </w:t>
      </w:r>
      <w:hyperlink r:id="rId13" w:history="1">
        <w:r w:rsidR="00F827DA" w:rsidRPr="002A1A65">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69" w:name="_Toc6410462"/>
      <w:bookmarkStart w:id="170" w:name="_Toc121494873"/>
      <w:bookmarkStart w:id="171" w:name="_Toc158273095"/>
      <w:r>
        <w:t>PŘÍLOHY</w:t>
      </w:r>
      <w:bookmarkEnd w:id="169"/>
      <w:bookmarkEnd w:id="170"/>
      <w:bookmarkEnd w:id="171"/>
    </w:p>
    <w:p w14:paraId="497822B5" w14:textId="4CA3CC02" w:rsidR="00B758DF" w:rsidRPr="00B758DF" w:rsidRDefault="00B758DF" w:rsidP="00B758DF">
      <w:pPr>
        <w:pStyle w:val="Text2-1"/>
      </w:pPr>
      <w:r>
        <w:t>Neobsazeno</w:t>
      </w:r>
    </w:p>
    <w:p w14:paraId="1D9D3315" w14:textId="77777777" w:rsidR="00283C5B" w:rsidRPr="001B1901" w:rsidRDefault="00283C5B" w:rsidP="00283C5B">
      <w:pPr>
        <w:pStyle w:val="Text2-1"/>
        <w:numPr>
          <w:ilvl w:val="0"/>
          <w:numId w:val="0"/>
        </w:numPr>
        <w:ind w:left="737"/>
        <w:rPr>
          <w:highlight w:val="green"/>
        </w:rPr>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6D63C" w14:textId="77777777" w:rsidR="00E534E4" w:rsidRDefault="00E534E4" w:rsidP="00962258">
      <w:pPr>
        <w:spacing w:after="0" w:line="240" w:lineRule="auto"/>
      </w:pPr>
      <w:r>
        <w:separator/>
      </w:r>
    </w:p>
  </w:endnote>
  <w:endnote w:type="continuationSeparator" w:id="0">
    <w:p w14:paraId="607F05C3" w14:textId="77777777" w:rsidR="00E534E4" w:rsidRDefault="00E534E4" w:rsidP="00962258">
      <w:pPr>
        <w:spacing w:after="0" w:line="240" w:lineRule="auto"/>
      </w:pPr>
      <w:r>
        <w:continuationSeparator/>
      </w:r>
    </w:p>
  </w:endnote>
  <w:endnote w:type="continuationNotice" w:id="1">
    <w:p w14:paraId="7F30C8BD" w14:textId="77777777" w:rsidR="00E534E4" w:rsidRDefault="00E534E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3605B" w:rsidRPr="003462EB" w14:paraId="3E6EF7ED" w14:textId="77777777" w:rsidTr="00614E71">
      <w:tc>
        <w:tcPr>
          <w:tcW w:w="993" w:type="dxa"/>
          <w:tcMar>
            <w:left w:w="0" w:type="dxa"/>
            <w:right w:w="0" w:type="dxa"/>
          </w:tcMar>
          <w:vAlign w:val="bottom"/>
        </w:tcPr>
        <w:p w14:paraId="29E2E1DF" w14:textId="1A0EA263" w:rsidR="0083605B" w:rsidRPr="00B8518B" w:rsidRDefault="0083605B"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c>
        <w:tcPr>
          <w:tcW w:w="7739" w:type="dxa"/>
          <w:vAlign w:val="bottom"/>
        </w:tcPr>
        <w:p w14:paraId="7FFFE8AC" w14:textId="5C337644" w:rsidR="0083605B" w:rsidRDefault="001F77D1" w:rsidP="003462EB">
          <w:pPr>
            <w:pStyle w:val="Zpatvlevo"/>
          </w:pPr>
          <w:r>
            <w:fldChar w:fldCharType="begin"/>
          </w:r>
          <w:r>
            <w:instrText xml:space="preserve"> STYLEREF  _Název_akce  \* MERGEFORMAT </w:instrText>
          </w:r>
          <w:r>
            <w:fldChar w:fldCharType="separate"/>
          </w:r>
          <w:r>
            <w:rPr>
              <w:noProof/>
            </w:rPr>
            <w:t>Oprava přejezdového zabezpečovacího zařízení na přejezdu P6507 v km 255,202 v úseku Jistebník – Polanka nad Odrou</w:t>
          </w:r>
          <w:r>
            <w:rPr>
              <w:noProof/>
            </w:rPr>
            <w:cr/>
          </w:r>
          <w:r>
            <w:rPr>
              <w:noProof/>
            </w:rPr>
            <w:fldChar w:fldCharType="end"/>
          </w:r>
          <w:r w:rsidR="0083605B">
            <w:t xml:space="preserve">Příloha č. 2 </w:t>
          </w:r>
          <w:r w:rsidR="007844F2">
            <w:t>b</w:t>
          </w:r>
          <w:r w:rsidR="0083605B">
            <w:t>)</w:t>
          </w:r>
          <w:r w:rsidR="0083605B" w:rsidRPr="003462EB">
            <w:t xml:space="preserve"> </w:t>
          </w:r>
        </w:p>
        <w:p w14:paraId="178E0553" w14:textId="2E19B735" w:rsidR="0083605B" w:rsidRPr="003462EB" w:rsidRDefault="0083605B" w:rsidP="00DF7BAA">
          <w:pPr>
            <w:pStyle w:val="Zpatvlevo"/>
          </w:pPr>
          <w:r>
            <w:t>Zvláštní</w:t>
          </w:r>
          <w:r w:rsidRPr="003462EB">
            <w:t xml:space="preserve"> technické podmínky</w:t>
          </w:r>
          <w:r>
            <w:t xml:space="preserve"> - Zhotovení stavby </w:t>
          </w:r>
          <w:r w:rsidR="008E0FB2">
            <w:t xml:space="preserve">/ v. </w:t>
          </w:r>
          <w:r w:rsidR="00AA6521">
            <w:t>2608</w:t>
          </w:r>
          <w:r w:rsidR="004752BF">
            <w:t>2</w:t>
          </w:r>
          <w:r w:rsidR="008E0FB2">
            <w:t>202</w:t>
          </w:r>
          <w:r w:rsidR="004752BF">
            <w:t>4</w:t>
          </w:r>
        </w:p>
      </w:tc>
    </w:tr>
  </w:tbl>
  <w:p w14:paraId="422A1078" w14:textId="77777777" w:rsidR="0083605B" w:rsidRPr="00614E71" w:rsidRDefault="0083605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3605B" w:rsidRPr="009E09BE" w14:paraId="76A4A2A2" w14:textId="77777777" w:rsidTr="00614E71">
      <w:tc>
        <w:tcPr>
          <w:tcW w:w="7797" w:type="dxa"/>
          <w:tcMar>
            <w:left w:w="0" w:type="dxa"/>
            <w:right w:w="0" w:type="dxa"/>
          </w:tcMar>
          <w:vAlign w:val="bottom"/>
        </w:tcPr>
        <w:p w14:paraId="7B4693AA" w14:textId="4A25F24E" w:rsidR="0083605B" w:rsidRDefault="001F77D1" w:rsidP="003B111D">
          <w:pPr>
            <w:pStyle w:val="Zpatvpravo"/>
          </w:pPr>
          <w:r>
            <w:fldChar w:fldCharType="begin"/>
          </w:r>
          <w:r>
            <w:instrText xml:space="preserve"> STYLEREF  _Název_akce  \* MERGEFORMAT </w:instrText>
          </w:r>
          <w:r>
            <w:fldChar w:fldCharType="separate"/>
          </w:r>
          <w:r>
            <w:rPr>
              <w:noProof/>
            </w:rPr>
            <w:t>Oprava přejezdového zabezpečovacího zařízení na přejezdu P6507 v km 255,202 v úseku Jistebník – Polanka nad Odrou</w:t>
          </w:r>
          <w:r>
            <w:rPr>
              <w:noProof/>
            </w:rPr>
            <w:cr/>
          </w:r>
          <w:r>
            <w:rPr>
              <w:noProof/>
            </w:rPr>
            <w:fldChar w:fldCharType="end"/>
          </w:r>
          <w:r w:rsidR="000503FF">
            <w:t xml:space="preserve">Příloha č. 2 </w:t>
          </w:r>
          <w:r w:rsidR="00F827DA">
            <w:t>b)</w:t>
          </w:r>
        </w:p>
        <w:p w14:paraId="5D9BD160" w14:textId="55283383" w:rsidR="0083605B" w:rsidRPr="003462EB" w:rsidRDefault="0083605B" w:rsidP="00DF7BAA">
          <w:pPr>
            <w:pStyle w:val="Zpatvpravo"/>
            <w:rPr>
              <w:rStyle w:val="slostrnky"/>
              <w:b w:val="0"/>
              <w:color w:val="auto"/>
              <w:sz w:val="12"/>
            </w:rPr>
          </w:pPr>
          <w:r>
            <w:t>Zvláštní</w:t>
          </w:r>
          <w:r w:rsidRPr="003462EB">
            <w:t xml:space="preserve"> technické </w:t>
          </w:r>
          <w:r w:rsidR="001721CD" w:rsidRPr="003462EB">
            <w:t>podmínky</w:t>
          </w:r>
          <w:r w:rsidR="001721CD">
            <w:t xml:space="preserve"> – Zhotovení</w:t>
          </w:r>
          <w:r>
            <w:t xml:space="preserve"> stavby</w:t>
          </w:r>
          <w:r w:rsidR="004752BF">
            <w:t xml:space="preserve">/ v. </w:t>
          </w:r>
          <w:r w:rsidR="00AA6521">
            <w:t>2608</w:t>
          </w:r>
          <w:r w:rsidR="004752BF">
            <w:t>2024</w:t>
          </w:r>
        </w:p>
      </w:tc>
      <w:tc>
        <w:tcPr>
          <w:tcW w:w="935" w:type="dxa"/>
          <w:vAlign w:val="bottom"/>
        </w:tcPr>
        <w:p w14:paraId="3DBC2A04" w14:textId="7A7B1866" w:rsidR="0083605B" w:rsidRPr="009E09BE" w:rsidRDefault="0083605B"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054EA">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54EA">
            <w:rPr>
              <w:rStyle w:val="slostrnky"/>
              <w:noProof/>
            </w:rPr>
            <w:t>25</w:t>
          </w:r>
          <w:r w:rsidRPr="00B8518B">
            <w:rPr>
              <w:rStyle w:val="slostrnky"/>
            </w:rPr>
            <w:fldChar w:fldCharType="end"/>
          </w:r>
        </w:p>
      </w:tc>
    </w:tr>
  </w:tbl>
  <w:p w14:paraId="2500101F" w14:textId="77777777" w:rsidR="0083605B" w:rsidRPr="00B8518B" w:rsidRDefault="0083605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3605B" w:rsidRPr="00B8518B" w:rsidRDefault="0083605B" w:rsidP="00460660">
    <w:pPr>
      <w:pStyle w:val="Zpat"/>
      <w:rPr>
        <w:sz w:val="2"/>
        <w:szCs w:val="2"/>
      </w:rPr>
    </w:pPr>
  </w:p>
  <w:p w14:paraId="53F277EE" w14:textId="77777777" w:rsidR="0083605B" w:rsidRDefault="0083605B" w:rsidP="00757290">
    <w:pPr>
      <w:pStyle w:val="Zpatvlevo"/>
      <w:rPr>
        <w:rFonts w:cs="Calibri"/>
        <w:szCs w:val="12"/>
      </w:rPr>
    </w:pPr>
  </w:p>
  <w:p w14:paraId="17EFC080" w14:textId="77777777" w:rsidR="0083605B" w:rsidRPr="00460660" w:rsidRDefault="0083605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DFE8CA" w14:textId="77777777" w:rsidR="00E534E4" w:rsidRDefault="00E534E4" w:rsidP="00962258">
      <w:pPr>
        <w:spacing w:after="0" w:line="240" w:lineRule="auto"/>
      </w:pPr>
      <w:r>
        <w:separator/>
      </w:r>
    </w:p>
  </w:footnote>
  <w:footnote w:type="continuationSeparator" w:id="0">
    <w:p w14:paraId="59CD4C17" w14:textId="77777777" w:rsidR="00E534E4" w:rsidRDefault="00E534E4" w:rsidP="00962258">
      <w:pPr>
        <w:spacing w:after="0" w:line="240" w:lineRule="auto"/>
      </w:pPr>
      <w:r>
        <w:continuationSeparator/>
      </w:r>
    </w:p>
  </w:footnote>
  <w:footnote w:type="continuationNotice" w:id="1">
    <w:p w14:paraId="2471C25F" w14:textId="77777777" w:rsidR="00E534E4" w:rsidRDefault="00E534E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605B" w14:paraId="589E9D7A" w14:textId="77777777" w:rsidTr="00B22106">
      <w:trPr>
        <w:trHeight w:hRule="exact" w:val="936"/>
      </w:trPr>
      <w:tc>
        <w:tcPr>
          <w:tcW w:w="1361" w:type="dxa"/>
          <w:tcMar>
            <w:left w:w="0" w:type="dxa"/>
            <w:right w:w="0" w:type="dxa"/>
          </w:tcMar>
        </w:tcPr>
        <w:p w14:paraId="10A13B73"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14726CF1" w14:textId="77777777" w:rsidR="0083605B" w:rsidRDefault="0083605B"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3605B" w:rsidRPr="00D6163D" w:rsidRDefault="0083605B" w:rsidP="00FC6389">
          <w:pPr>
            <w:pStyle w:val="Druhdokumentu"/>
          </w:pPr>
        </w:p>
      </w:tc>
    </w:tr>
    <w:tr w:rsidR="0083605B" w14:paraId="173B2ADF" w14:textId="77777777" w:rsidTr="00B22106">
      <w:trPr>
        <w:trHeight w:hRule="exact" w:val="936"/>
      </w:trPr>
      <w:tc>
        <w:tcPr>
          <w:tcW w:w="1361" w:type="dxa"/>
          <w:tcMar>
            <w:left w:w="0" w:type="dxa"/>
            <w:right w:w="0" w:type="dxa"/>
          </w:tcMar>
        </w:tcPr>
        <w:p w14:paraId="580C429C" w14:textId="77777777" w:rsidR="0083605B" w:rsidRPr="00B8518B" w:rsidRDefault="0083605B" w:rsidP="00FC6389">
          <w:pPr>
            <w:pStyle w:val="Zpat"/>
            <w:rPr>
              <w:rStyle w:val="slostrnky"/>
            </w:rPr>
          </w:pPr>
        </w:p>
      </w:tc>
      <w:tc>
        <w:tcPr>
          <w:tcW w:w="3458" w:type="dxa"/>
          <w:shd w:val="clear" w:color="auto" w:fill="auto"/>
          <w:tcMar>
            <w:left w:w="0" w:type="dxa"/>
            <w:right w:w="0" w:type="dxa"/>
          </w:tcMar>
        </w:tcPr>
        <w:p w14:paraId="69644D16" w14:textId="77777777" w:rsidR="0083605B" w:rsidRDefault="0083605B" w:rsidP="00FC6389">
          <w:pPr>
            <w:pStyle w:val="Zpat"/>
          </w:pPr>
        </w:p>
      </w:tc>
      <w:tc>
        <w:tcPr>
          <w:tcW w:w="5756" w:type="dxa"/>
          <w:shd w:val="clear" w:color="auto" w:fill="auto"/>
          <w:tcMar>
            <w:left w:w="0" w:type="dxa"/>
            <w:right w:w="0" w:type="dxa"/>
          </w:tcMar>
        </w:tcPr>
        <w:p w14:paraId="47EE2CD8" w14:textId="77777777" w:rsidR="0083605B" w:rsidRPr="00D6163D" w:rsidRDefault="0083605B" w:rsidP="00FC6389">
          <w:pPr>
            <w:pStyle w:val="Druhdokumentu"/>
          </w:pPr>
        </w:p>
      </w:tc>
    </w:tr>
  </w:tbl>
  <w:p w14:paraId="53E85CAA" w14:textId="77777777" w:rsidR="0083605B" w:rsidRPr="00D6163D" w:rsidRDefault="0083605B" w:rsidP="00FC6389">
    <w:pPr>
      <w:pStyle w:val="Zhlav"/>
      <w:rPr>
        <w:sz w:val="8"/>
        <w:szCs w:val="8"/>
      </w:rPr>
    </w:pPr>
  </w:p>
  <w:p w14:paraId="1437D3AE" w14:textId="77777777" w:rsidR="0083605B" w:rsidRPr="00460660" w:rsidRDefault="0083605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24966"/>
    <w:multiLevelType w:val="hybridMultilevel"/>
    <w:tmpl w:val="37CC0A12"/>
    <w:lvl w:ilvl="0" w:tplc="902091EE">
      <w:start w:val="1"/>
      <w:numFmt w:val="lowerLetter"/>
      <w:lvlText w:val="%1."/>
      <w:lvlJc w:val="left"/>
      <w:pPr>
        <w:ind w:left="1020" w:hanging="360"/>
      </w:pPr>
    </w:lvl>
    <w:lvl w:ilvl="1" w:tplc="C89ED2D4">
      <w:start w:val="1"/>
      <w:numFmt w:val="lowerLetter"/>
      <w:lvlText w:val="%2."/>
      <w:lvlJc w:val="left"/>
      <w:pPr>
        <w:ind w:left="1020" w:hanging="360"/>
      </w:pPr>
    </w:lvl>
    <w:lvl w:ilvl="2" w:tplc="A1EA027C">
      <w:start w:val="1"/>
      <w:numFmt w:val="lowerLetter"/>
      <w:lvlText w:val="%3."/>
      <w:lvlJc w:val="left"/>
      <w:pPr>
        <w:ind w:left="1020" w:hanging="360"/>
      </w:pPr>
    </w:lvl>
    <w:lvl w:ilvl="3" w:tplc="B232DB24">
      <w:start w:val="1"/>
      <w:numFmt w:val="lowerLetter"/>
      <w:lvlText w:val="%4."/>
      <w:lvlJc w:val="left"/>
      <w:pPr>
        <w:ind w:left="1020" w:hanging="360"/>
      </w:pPr>
    </w:lvl>
    <w:lvl w:ilvl="4" w:tplc="875C742E">
      <w:start w:val="1"/>
      <w:numFmt w:val="lowerLetter"/>
      <w:lvlText w:val="%5."/>
      <w:lvlJc w:val="left"/>
      <w:pPr>
        <w:ind w:left="1020" w:hanging="360"/>
      </w:pPr>
    </w:lvl>
    <w:lvl w:ilvl="5" w:tplc="AB66DC40">
      <w:start w:val="1"/>
      <w:numFmt w:val="lowerLetter"/>
      <w:lvlText w:val="%6."/>
      <w:lvlJc w:val="left"/>
      <w:pPr>
        <w:ind w:left="1020" w:hanging="360"/>
      </w:pPr>
    </w:lvl>
    <w:lvl w:ilvl="6" w:tplc="17DE2472">
      <w:start w:val="1"/>
      <w:numFmt w:val="lowerLetter"/>
      <w:lvlText w:val="%7."/>
      <w:lvlJc w:val="left"/>
      <w:pPr>
        <w:ind w:left="1020" w:hanging="360"/>
      </w:pPr>
    </w:lvl>
    <w:lvl w:ilvl="7" w:tplc="B5E818DE">
      <w:start w:val="1"/>
      <w:numFmt w:val="lowerLetter"/>
      <w:lvlText w:val="%8."/>
      <w:lvlJc w:val="left"/>
      <w:pPr>
        <w:ind w:left="1020" w:hanging="360"/>
      </w:pPr>
    </w:lvl>
    <w:lvl w:ilvl="8" w:tplc="5F244C8A">
      <w:start w:val="1"/>
      <w:numFmt w:val="lowerLetter"/>
      <w:lvlText w:val="%9."/>
      <w:lvlJc w:val="left"/>
      <w:pPr>
        <w:ind w:left="1020" w:hanging="360"/>
      </w:p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054EBF"/>
    <w:multiLevelType w:val="hybridMultilevel"/>
    <w:tmpl w:val="98DE2810"/>
    <w:lvl w:ilvl="0" w:tplc="3052491C">
      <w:start w:val="1"/>
      <w:numFmt w:val="lowerLetter"/>
      <w:lvlText w:val="%1."/>
      <w:lvlJc w:val="left"/>
      <w:pPr>
        <w:ind w:left="720" w:hanging="360"/>
      </w:pPr>
    </w:lvl>
    <w:lvl w:ilvl="1" w:tplc="4B44DFDE">
      <w:start w:val="1"/>
      <w:numFmt w:val="lowerLetter"/>
      <w:lvlText w:val="%2."/>
      <w:lvlJc w:val="left"/>
      <w:pPr>
        <w:ind w:left="720" w:hanging="360"/>
      </w:pPr>
    </w:lvl>
    <w:lvl w:ilvl="2" w:tplc="D2AC91C8">
      <w:start w:val="1"/>
      <w:numFmt w:val="lowerLetter"/>
      <w:lvlText w:val="%3."/>
      <w:lvlJc w:val="left"/>
      <w:pPr>
        <w:ind w:left="720" w:hanging="360"/>
      </w:pPr>
    </w:lvl>
    <w:lvl w:ilvl="3" w:tplc="43825AB8">
      <w:start w:val="1"/>
      <w:numFmt w:val="lowerLetter"/>
      <w:lvlText w:val="%4."/>
      <w:lvlJc w:val="left"/>
      <w:pPr>
        <w:ind w:left="720" w:hanging="360"/>
      </w:pPr>
    </w:lvl>
    <w:lvl w:ilvl="4" w:tplc="AE14D426">
      <w:start w:val="1"/>
      <w:numFmt w:val="lowerLetter"/>
      <w:lvlText w:val="%5."/>
      <w:lvlJc w:val="left"/>
      <w:pPr>
        <w:ind w:left="720" w:hanging="360"/>
      </w:pPr>
    </w:lvl>
    <w:lvl w:ilvl="5" w:tplc="5E50A51C">
      <w:start w:val="1"/>
      <w:numFmt w:val="lowerLetter"/>
      <w:lvlText w:val="%6."/>
      <w:lvlJc w:val="left"/>
      <w:pPr>
        <w:ind w:left="720" w:hanging="360"/>
      </w:pPr>
    </w:lvl>
    <w:lvl w:ilvl="6" w:tplc="AA201B74">
      <w:start w:val="1"/>
      <w:numFmt w:val="lowerLetter"/>
      <w:lvlText w:val="%7."/>
      <w:lvlJc w:val="left"/>
      <w:pPr>
        <w:ind w:left="720" w:hanging="360"/>
      </w:pPr>
    </w:lvl>
    <w:lvl w:ilvl="7" w:tplc="9C166588">
      <w:start w:val="1"/>
      <w:numFmt w:val="lowerLetter"/>
      <w:lvlText w:val="%8."/>
      <w:lvlJc w:val="left"/>
      <w:pPr>
        <w:ind w:left="720" w:hanging="360"/>
      </w:pPr>
    </w:lvl>
    <w:lvl w:ilvl="8" w:tplc="8A5C58A8">
      <w:start w:val="1"/>
      <w:numFmt w:val="lowerLetter"/>
      <w:lvlText w:val="%9."/>
      <w:lvlJc w:val="left"/>
      <w:pPr>
        <w:ind w:left="720" w:hanging="360"/>
      </w:pPr>
    </w:lvl>
  </w:abstractNum>
  <w:abstractNum w:abstractNumId="5" w15:restartNumberingAfterBreak="0">
    <w:nsid w:val="1582512B"/>
    <w:multiLevelType w:val="multilevel"/>
    <w:tmpl w:val="F1E0D6A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sz w:val="18"/>
        <w:szCs w:val="18"/>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2651A6"/>
    <w:multiLevelType w:val="hybridMultilevel"/>
    <w:tmpl w:val="2596370C"/>
    <w:lvl w:ilvl="0" w:tplc="270C6E38">
      <w:start w:val="1"/>
      <w:numFmt w:val="lowerLetter"/>
      <w:lvlText w:val="%1."/>
      <w:lvlJc w:val="left"/>
      <w:pPr>
        <w:ind w:left="1020" w:hanging="360"/>
      </w:pPr>
    </w:lvl>
    <w:lvl w:ilvl="1" w:tplc="E19A7B0A">
      <w:start w:val="1"/>
      <w:numFmt w:val="lowerLetter"/>
      <w:lvlText w:val="%2."/>
      <w:lvlJc w:val="left"/>
      <w:pPr>
        <w:ind w:left="1020" w:hanging="360"/>
      </w:pPr>
    </w:lvl>
    <w:lvl w:ilvl="2" w:tplc="8A429590">
      <w:start w:val="1"/>
      <w:numFmt w:val="lowerLetter"/>
      <w:lvlText w:val="%3."/>
      <w:lvlJc w:val="left"/>
      <w:pPr>
        <w:ind w:left="1020" w:hanging="360"/>
      </w:pPr>
    </w:lvl>
    <w:lvl w:ilvl="3" w:tplc="56602618">
      <w:start w:val="1"/>
      <w:numFmt w:val="lowerLetter"/>
      <w:lvlText w:val="%4."/>
      <w:lvlJc w:val="left"/>
      <w:pPr>
        <w:ind w:left="1020" w:hanging="360"/>
      </w:pPr>
    </w:lvl>
    <w:lvl w:ilvl="4" w:tplc="D4E863C4">
      <w:start w:val="1"/>
      <w:numFmt w:val="lowerLetter"/>
      <w:lvlText w:val="%5."/>
      <w:lvlJc w:val="left"/>
      <w:pPr>
        <w:ind w:left="1020" w:hanging="360"/>
      </w:pPr>
    </w:lvl>
    <w:lvl w:ilvl="5" w:tplc="BF12A060">
      <w:start w:val="1"/>
      <w:numFmt w:val="lowerLetter"/>
      <w:lvlText w:val="%6."/>
      <w:lvlJc w:val="left"/>
      <w:pPr>
        <w:ind w:left="1020" w:hanging="360"/>
      </w:pPr>
    </w:lvl>
    <w:lvl w:ilvl="6" w:tplc="14324818">
      <w:start w:val="1"/>
      <w:numFmt w:val="lowerLetter"/>
      <w:lvlText w:val="%7."/>
      <w:lvlJc w:val="left"/>
      <w:pPr>
        <w:ind w:left="1020" w:hanging="360"/>
      </w:pPr>
    </w:lvl>
    <w:lvl w:ilvl="7" w:tplc="37B44220">
      <w:start w:val="1"/>
      <w:numFmt w:val="lowerLetter"/>
      <w:lvlText w:val="%8."/>
      <w:lvlJc w:val="left"/>
      <w:pPr>
        <w:ind w:left="1020" w:hanging="360"/>
      </w:pPr>
    </w:lvl>
    <w:lvl w:ilvl="8" w:tplc="5706E156">
      <w:start w:val="1"/>
      <w:numFmt w:val="lowerLetter"/>
      <w:lvlText w:val="%9."/>
      <w:lvlJc w:val="left"/>
      <w:pPr>
        <w:ind w:left="1020" w:hanging="36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A435084"/>
    <w:multiLevelType w:val="hybridMultilevel"/>
    <w:tmpl w:val="E2C2E684"/>
    <w:lvl w:ilvl="0" w:tplc="0AE2CF4A">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5E35D3B"/>
    <w:multiLevelType w:val="hybridMultilevel"/>
    <w:tmpl w:val="D45203F6"/>
    <w:lvl w:ilvl="0" w:tplc="55B8E54A">
      <w:start w:val="1"/>
      <w:numFmt w:val="lowerLetter"/>
      <w:lvlText w:val="%1."/>
      <w:lvlJc w:val="left"/>
      <w:pPr>
        <w:ind w:left="720" w:hanging="360"/>
      </w:pPr>
    </w:lvl>
    <w:lvl w:ilvl="1" w:tplc="FDECDFBC">
      <w:start w:val="1"/>
      <w:numFmt w:val="lowerLetter"/>
      <w:lvlText w:val="%2."/>
      <w:lvlJc w:val="left"/>
      <w:pPr>
        <w:ind w:left="720" w:hanging="360"/>
      </w:pPr>
    </w:lvl>
    <w:lvl w:ilvl="2" w:tplc="CE04E970">
      <w:start w:val="1"/>
      <w:numFmt w:val="lowerLetter"/>
      <w:lvlText w:val="%3."/>
      <w:lvlJc w:val="left"/>
      <w:pPr>
        <w:ind w:left="720" w:hanging="360"/>
      </w:pPr>
    </w:lvl>
    <w:lvl w:ilvl="3" w:tplc="2C8E9586">
      <w:start w:val="1"/>
      <w:numFmt w:val="lowerLetter"/>
      <w:lvlText w:val="%4."/>
      <w:lvlJc w:val="left"/>
      <w:pPr>
        <w:ind w:left="720" w:hanging="360"/>
      </w:pPr>
    </w:lvl>
    <w:lvl w:ilvl="4" w:tplc="D2709BCE">
      <w:start w:val="1"/>
      <w:numFmt w:val="lowerLetter"/>
      <w:lvlText w:val="%5."/>
      <w:lvlJc w:val="left"/>
      <w:pPr>
        <w:ind w:left="720" w:hanging="360"/>
      </w:pPr>
    </w:lvl>
    <w:lvl w:ilvl="5" w:tplc="C70A5D58">
      <w:start w:val="1"/>
      <w:numFmt w:val="lowerLetter"/>
      <w:lvlText w:val="%6."/>
      <w:lvlJc w:val="left"/>
      <w:pPr>
        <w:ind w:left="720" w:hanging="360"/>
      </w:pPr>
    </w:lvl>
    <w:lvl w:ilvl="6" w:tplc="87983BF2">
      <w:start w:val="1"/>
      <w:numFmt w:val="lowerLetter"/>
      <w:lvlText w:val="%7."/>
      <w:lvlJc w:val="left"/>
      <w:pPr>
        <w:ind w:left="720" w:hanging="360"/>
      </w:pPr>
    </w:lvl>
    <w:lvl w:ilvl="7" w:tplc="28326792">
      <w:start w:val="1"/>
      <w:numFmt w:val="lowerLetter"/>
      <w:lvlText w:val="%8."/>
      <w:lvlJc w:val="left"/>
      <w:pPr>
        <w:ind w:left="720" w:hanging="360"/>
      </w:pPr>
    </w:lvl>
    <w:lvl w:ilvl="8" w:tplc="C660F148">
      <w:start w:val="1"/>
      <w:numFmt w:val="lowerLetter"/>
      <w:lvlText w:val="%9."/>
      <w:lvlJc w:val="left"/>
      <w:pPr>
        <w:ind w:left="720" w:hanging="360"/>
      </w:pPr>
    </w:lvl>
  </w:abstractNum>
  <w:abstractNum w:abstractNumId="14" w15:restartNumberingAfterBreak="0">
    <w:nsid w:val="4C342D08"/>
    <w:multiLevelType w:val="hybridMultilevel"/>
    <w:tmpl w:val="89FC062A"/>
    <w:lvl w:ilvl="0" w:tplc="B530A2F0">
      <w:start w:val="1"/>
      <w:numFmt w:val="lowerLetter"/>
      <w:lvlText w:val="%1."/>
      <w:lvlJc w:val="left"/>
      <w:pPr>
        <w:ind w:left="720" w:hanging="360"/>
      </w:pPr>
    </w:lvl>
    <w:lvl w:ilvl="1" w:tplc="687A910C">
      <w:start w:val="1"/>
      <w:numFmt w:val="lowerLetter"/>
      <w:lvlText w:val="%2."/>
      <w:lvlJc w:val="left"/>
      <w:pPr>
        <w:ind w:left="720" w:hanging="360"/>
      </w:pPr>
    </w:lvl>
    <w:lvl w:ilvl="2" w:tplc="F698E5D0">
      <w:start w:val="1"/>
      <w:numFmt w:val="lowerLetter"/>
      <w:lvlText w:val="%3."/>
      <w:lvlJc w:val="left"/>
      <w:pPr>
        <w:ind w:left="720" w:hanging="360"/>
      </w:pPr>
    </w:lvl>
    <w:lvl w:ilvl="3" w:tplc="00C02F14">
      <w:start w:val="1"/>
      <w:numFmt w:val="lowerLetter"/>
      <w:lvlText w:val="%4."/>
      <w:lvlJc w:val="left"/>
      <w:pPr>
        <w:ind w:left="720" w:hanging="360"/>
      </w:pPr>
    </w:lvl>
    <w:lvl w:ilvl="4" w:tplc="5888E790">
      <w:start w:val="1"/>
      <w:numFmt w:val="lowerLetter"/>
      <w:lvlText w:val="%5."/>
      <w:lvlJc w:val="left"/>
      <w:pPr>
        <w:ind w:left="720" w:hanging="360"/>
      </w:pPr>
    </w:lvl>
    <w:lvl w:ilvl="5" w:tplc="26DC2DCE">
      <w:start w:val="1"/>
      <w:numFmt w:val="lowerLetter"/>
      <w:lvlText w:val="%6."/>
      <w:lvlJc w:val="left"/>
      <w:pPr>
        <w:ind w:left="720" w:hanging="360"/>
      </w:pPr>
    </w:lvl>
    <w:lvl w:ilvl="6" w:tplc="AC7A53B4">
      <w:start w:val="1"/>
      <w:numFmt w:val="lowerLetter"/>
      <w:lvlText w:val="%7."/>
      <w:lvlJc w:val="left"/>
      <w:pPr>
        <w:ind w:left="720" w:hanging="360"/>
      </w:pPr>
    </w:lvl>
    <w:lvl w:ilvl="7" w:tplc="875AEAFE">
      <w:start w:val="1"/>
      <w:numFmt w:val="lowerLetter"/>
      <w:lvlText w:val="%8."/>
      <w:lvlJc w:val="left"/>
      <w:pPr>
        <w:ind w:left="720" w:hanging="360"/>
      </w:pPr>
    </w:lvl>
    <w:lvl w:ilvl="8" w:tplc="C2D63302">
      <w:start w:val="1"/>
      <w:numFmt w:val="lowerLetter"/>
      <w:lvlText w:val="%9."/>
      <w:lvlJc w:val="left"/>
      <w:pPr>
        <w:ind w:left="720" w:hanging="360"/>
      </w:pPr>
    </w:lvl>
  </w:abstractNum>
  <w:abstractNum w:abstractNumId="15"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6" w15:restartNumberingAfterBreak="0">
    <w:nsid w:val="4E683A5A"/>
    <w:multiLevelType w:val="hybridMultilevel"/>
    <w:tmpl w:val="BB808CD2"/>
    <w:lvl w:ilvl="0" w:tplc="CF6E4494">
      <w:start w:val="1"/>
      <w:numFmt w:val="lowerLetter"/>
      <w:lvlText w:val="%1."/>
      <w:lvlJc w:val="left"/>
      <w:pPr>
        <w:ind w:left="1020" w:hanging="360"/>
      </w:pPr>
    </w:lvl>
    <w:lvl w:ilvl="1" w:tplc="32381ADA">
      <w:start w:val="1"/>
      <w:numFmt w:val="lowerLetter"/>
      <w:lvlText w:val="%2."/>
      <w:lvlJc w:val="left"/>
      <w:pPr>
        <w:ind w:left="1020" w:hanging="360"/>
      </w:pPr>
    </w:lvl>
    <w:lvl w:ilvl="2" w:tplc="5DCCCA3C">
      <w:start w:val="1"/>
      <w:numFmt w:val="lowerLetter"/>
      <w:lvlText w:val="%3."/>
      <w:lvlJc w:val="left"/>
      <w:pPr>
        <w:ind w:left="1020" w:hanging="360"/>
      </w:pPr>
    </w:lvl>
    <w:lvl w:ilvl="3" w:tplc="100E41B6">
      <w:start w:val="1"/>
      <w:numFmt w:val="lowerLetter"/>
      <w:lvlText w:val="%4."/>
      <w:lvlJc w:val="left"/>
      <w:pPr>
        <w:ind w:left="1020" w:hanging="360"/>
      </w:pPr>
    </w:lvl>
    <w:lvl w:ilvl="4" w:tplc="600E8CDA">
      <w:start w:val="1"/>
      <w:numFmt w:val="lowerLetter"/>
      <w:lvlText w:val="%5."/>
      <w:lvlJc w:val="left"/>
      <w:pPr>
        <w:ind w:left="1020" w:hanging="360"/>
      </w:pPr>
    </w:lvl>
    <w:lvl w:ilvl="5" w:tplc="292E1AE6">
      <w:start w:val="1"/>
      <w:numFmt w:val="lowerLetter"/>
      <w:lvlText w:val="%6."/>
      <w:lvlJc w:val="left"/>
      <w:pPr>
        <w:ind w:left="1020" w:hanging="360"/>
      </w:pPr>
    </w:lvl>
    <w:lvl w:ilvl="6" w:tplc="6B284E36">
      <w:start w:val="1"/>
      <w:numFmt w:val="lowerLetter"/>
      <w:lvlText w:val="%7."/>
      <w:lvlJc w:val="left"/>
      <w:pPr>
        <w:ind w:left="1020" w:hanging="360"/>
      </w:pPr>
    </w:lvl>
    <w:lvl w:ilvl="7" w:tplc="05A27606">
      <w:start w:val="1"/>
      <w:numFmt w:val="lowerLetter"/>
      <w:lvlText w:val="%8."/>
      <w:lvlJc w:val="left"/>
      <w:pPr>
        <w:ind w:left="1020" w:hanging="360"/>
      </w:pPr>
    </w:lvl>
    <w:lvl w:ilvl="8" w:tplc="25685AA0">
      <w:start w:val="1"/>
      <w:numFmt w:val="lowerLetter"/>
      <w:lvlText w:val="%9."/>
      <w:lvlJc w:val="left"/>
      <w:pPr>
        <w:ind w:left="1020" w:hanging="360"/>
      </w:pPr>
    </w:lvl>
  </w:abstractNum>
  <w:abstractNum w:abstractNumId="17"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9" w15:restartNumberingAfterBreak="0">
    <w:nsid w:val="637F4A71"/>
    <w:multiLevelType w:val="hybridMultilevel"/>
    <w:tmpl w:val="0D14FDF4"/>
    <w:lvl w:ilvl="0" w:tplc="17602772">
      <w:start w:val="1"/>
      <w:numFmt w:val="lowerLetter"/>
      <w:lvlText w:val="%1."/>
      <w:lvlJc w:val="left"/>
      <w:pPr>
        <w:ind w:left="720" w:hanging="360"/>
      </w:pPr>
    </w:lvl>
    <w:lvl w:ilvl="1" w:tplc="9D08DC94">
      <w:start w:val="1"/>
      <w:numFmt w:val="lowerLetter"/>
      <w:lvlText w:val="%2."/>
      <w:lvlJc w:val="left"/>
      <w:pPr>
        <w:ind w:left="720" w:hanging="360"/>
      </w:pPr>
    </w:lvl>
    <w:lvl w:ilvl="2" w:tplc="AAA8999C">
      <w:start w:val="1"/>
      <w:numFmt w:val="lowerLetter"/>
      <w:lvlText w:val="%3."/>
      <w:lvlJc w:val="left"/>
      <w:pPr>
        <w:ind w:left="720" w:hanging="360"/>
      </w:pPr>
    </w:lvl>
    <w:lvl w:ilvl="3" w:tplc="7E528A4C">
      <w:start w:val="1"/>
      <w:numFmt w:val="lowerLetter"/>
      <w:lvlText w:val="%4."/>
      <w:lvlJc w:val="left"/>
      <w:pPr>
        <w:ind w:left="720" w:hanging="360"/>
      </w:pPr>
    </w:lvl>
    <w:lvl w:ilvl="4" w:tplc="FB929B64">
      <w:start w:val="1"/>
      <w:numFmt w:val="lowerLetter"/>
      <w:lvlText w:val="%5."/>
      <w:lvlJc w:val="left"/>
      <w:pPr>
        <w:ind w:left="720" w:hanging="360"/>
      </w:pPr>
    </w:lvl>
    <w:lvl w:ilvl="5" w:tplc="BD9828A4">
      <w:start w:val="1"/>
      <w:numFmt w:val="lowerLetter"/>
      <w:lvlText w:val="%6."/>
      <w:lvlJc w:val="left"/>
      <w:pPr>
        <w:ind w:left="720" w:hanging="360"/>
      </w:pPr>
    </w:lvl>
    <w:lvl w:ilvl="6" w:tplc="8E60A576">
      <w:start w:val="1"/>
      <w:numFmt w:val="lowerLetter"/>
      <w:lvlText w:val="%7."/>
      <w:lvlJc w:val="left"/>
      <w:pPr>
        <w:ind w:left="720" w:hanging="360"/>
      </w:pPr>
    </w:lvl>
    <w:lvl w:ilvl="7" w:tplc="446C6A82">
      <w:start w:val="1"/>
      <w:numFmt w:val="lowerLetter"/>
      <w:lvlText w:val="%8."/>
      <w:lvlJc w:val="left"/>
      <w:pPr>
        <w:ind w:left="720" w:hanging="360"/>
      </w:pPr>
    </w:lvl>
    <w:lvl w:ilvl="8" w:tplc="8CB43C48">
      <w:start w:val="1"/>
      <w:numFmt w:val="lowerLetter"/>
      <w:lvlText w:val="%9."/>
      <w:lvlJc w:val="left"/>
      <w:pPr>
        <w:ind w:left="720" w:hanging="360"/>
      </w:pPr>
    </w:lvl>
  </w:abstractNum>
  <w:abstractNum w:abstractNumId="2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1981465">
    <w:abstractNumId w:val="9"/>
  </w:num>
  <w:num w:numId="2" w16cid:durableId="2010018108">
    <w:abstractNumId w:val="7"/>
  </w:num>
  <w:num w:numId="3" w16cid:durableId="1316451449">
    <w:abstractNumId w:val="3"/>
  </w:num>
  <w:num w:numId="4" w16cid:durableId="1980455482">
    <w:abstractNumId w:val="10"/>
  </w:num>
  <w:num w:numId="5" w16cid:durableId="1869101588">
    <w:abstractNumId w:val="17"/>
  </w:num>
  <w:num w:numId="6" w16cid:durableId="1211961388">
    <w:abstractNumId w:val="5"/>
  </w:num>
  <w:num w:numId="7" w16cid:durableId="12868849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2525089">
    <w:abstractNumId w:val="21"/>
  </w:num>
  <w:num w:numId="9" w16cid:durableId="1912275836">
    <w:abstractNumId w:val="10"/>
  </w:num>
  <w:num w:numId="10" w16cid:durableId="642538842">
    <w:abstractNumId w:val="17"/>
  </w:num>
  <w:num w:numId="11" w16cid:durableId="1591769391">
    <w:abstractNumId w:val="20"/>
  </w:num>
  <w:num w:numId="12" w16cid:durableId="1101219027">
    <w:abstractNumId w:val="2"/>
  </w:num>
  <w:num w:numId="13" w16cid:durableId="1804033575">
    <w:abstractNumId w:val="5"/>
  </w:num>
  <w:num w:numId="14" w16cid:durableId="1660576727">
    <w:abstractNumId w:val="21"/>
  </w:num>
  <w:num w:numId="15" w16cid:durableId="1218928689">
    <w:abstractNumId w:val="8"/>
  </w:num>
  <w:num w:numId="16" w16cid:durableId="1888449074">
    <w:abstractNumId w:val="1"/>
  </w:num>
  <w:num w:numId="17" w16cid:durableId="398552447">
    <w:abstractNumId w:val="18"/>
  </w:num>
  <w:num w:numId="18" w16cid:durableId="1827819438">
    <w:abstractNumId w:val="12"/>
  </w:num>
  <w:num w:numId="19" w16cid:durableId="1004092556">
    <w:abstractNumId w:val="15"/>
  </w:num>
  <w:num w:numId="20" w16cid:durableId="3485314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6865547">
    <w:abstractNumId w:val="6"/>
  </w:num>
  <w:num w:numId="22" w16cid:durableId="2016835829">
    <w:abstractNumId w:val="4"/>
  </w:num>
  <w:num w:numId="23" w16cid:durableId="1101803462">
    <w:abstractNumId w:val="16"/>
  </w:num>
  <w:num w:numId="24" w16cid:durableId="1402293877">
    <w:abstractNumId w:val="19"/>
  </w:num>
  <w:num w:numId="25" w16cid:durableId="1905018516">
    <w:abstractNumId w:val="14"/>
  </w:num>
  <w:num w:numId="26" w16cid:durableId="39983647">
    <w:abstractNumId w:val="0"/>
  </w:num>
  <w:num w:numId="27" w16cid:durableId="1292131297">
    <w:abstractNumId w:val="13"/>
  </w:num>
  <w:num w:numId="28" w16cid:durableId="1827474983">
    <w:abstractNumId w:val="5"/>
  </w:num>
  <w:num w:numId="29" w16cid:durableId="2067953818">
    <w:abstractNumId w:val="11"/>
  </w:num>
  <w:num w:numId="30" w16cid:durableId="1207530068">
    <w:abstractNumId w:val="5"/>
  </w:num>
  <w:num w:numId="31" w16cid:durableId="1492481145">
    <w:abstractNumId w:val="5"/>
  </w:num>
  <w:num w:numId="32" w16cid:durableId="1689483570">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5B8A"/>
    <w:rsid w:val="000124A1"/>
    <w:rsid w:val="00012EC4"/>
    <w:rsid w:val="00012F4C"/>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2F5D"/>
    <w:rsid w:val="0008461A"/>
    <w:rsid w:val="00084FD5"/>
    <w:rsid w:val="00090AFB"/>
    <w:rsid w:val="000921E7"/>
    <w:rsid w:val="0009384F"/>
    <w:rsid w:val="0009438C"/>
    <w:rsid w:val="000A0346"/>
    <w:rsid w:val="000A03B8"/>
    <w:rsid w:val="000A0779"/>
    <w:rsid w:val="000A0DC8"/>
    <w:rsid w:val="000A2B28"/>
    <w:rsid w:val="000A4240"/>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0F7B"/>
    <w:rsid w:val="000E1A7F"/>
    <w:rsid w:val="000E32CF"/>
    <w:rsid w:val="000E4E36"/>
    <w:rsid w:val="000F05C4"/>
    <w:rsid w:val="000F15F1"/>
    <w:rsid w:val="000F50A4"/>
    <w:rsid w:val="000F5994"/>
    <w:rsid w:val="001003E0"/>
    <w:rsid w:val="00100659"/>
    <w:rsid w:val="00103B38"/>
    <w:rsid w:val="00104B33"/>
    <w:rsid w:val="00104CC3"/>
    <w:rsid w:val="00107E6D"/>
    <w:rsid w:val="00112864"/>
    <w:rsid w:val="001133FC"/>
    <w:rsid w:val="00114472"/>
    <w:rsid w:val="00114988"/>
    <w:rsid w:val="00114DE9"/>
    <w:rsid w:val="00115069"/>
    <w:rsid w:val="001150F2"/>
    <w:rsid w:val="00116940"/>
    <w:rsid w:val="00116D36"/>
    <w:rsid w:val="0012299E"/>
    <w:rsid w:val="00130E62"/>
    <w:rsid w:val="00137666"/>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21CD"/>
    <w:rsid w:val="00172776"/>
    <w:rsid w:val="00174630"/>
    <w:rsid w:val="001747C1"/>
    <w:rsid w:val="00177D6B"/>
    <w:rsid w:val="00180D0B"/>
    <w:rsid w:val="00184ABD"/>
    <w:rsid w:val="00184C57"/>
    <w:rsid w:val="001860E7"/>
    <w:rsid w:val="0018775C"/>
    <w:rsid w:val="00187C91"/>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B79B7"/>
    <w:rsid w:val="001C4CA1"/>
    <w:rsid w:val="001C5152"/>
    <w:rsid w:val="001C645F"/>
    <w:rsid w:val="001C766D"/>
    <w:rsid w:val="001C7EB4"/>
    <w:rsid w:val="001D0D0C"/>
    <w:rsid w:val="001D35FE"/>
    <w:rsid w:val="001D39DE"/>
    <w:rsid w:val="001E678E"/>
    <w:rsid w:val="001E78D3"/>
    <w:rsid w:val="001F04A0"/>
    <w:rsid w:val="001F1699"/>
    <w:rsid w:val="001F1CAB"/>
    <w:rsid w:val="001F77D1"/>
    <w:rsid w:val="001F7AE9"/>
    <w:rsid w:val="002007BA"/>
    <w:rsid w:val="00202CF7"/>
    <w:rsid w:val="00202F90"/>
    <w:rsid w:val="002038C9"/>
    <w:rsid w:val="0020474A"/>
    <w:rsid w:val="002071BB"/>
    <w:rsid w:val="00207DF5"/>
    <w:rsid w:val="0021705B"/>
    <w:rsid w:val="00217951"/>
    <w:rsid w:val="00223CF2"/>
    <w:rsid w:val="00224E36"/>
    <w:rsid w:val="00227D23"/>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67419"/>
    <w:rsid w:val="002723B9"/>
    <w:rsid w:val="0027422E"/>
    <w:rsid w:val="00274BE5"/>
    <w:rsid w:val="002752B8"/>
    <w:rsid w:val="00276AFE"/>
    <w:rsid w:val="00283C5B"/>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48B8"/>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6DF"/>
    <w:rsid w:val="0034274B"/>
    <w:rsid w:val="00344BB9"/>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1272"/>
    <w:rsid w:val="003827BF"/>
    <w:rsid w:val="0038521B"/>
    <w:rsid w:val="00386FF1"/>
    <w:rsid w:val="00392EB6"/>
    <w:rsid w:val="00394893"/>
    <w:rsid w:val="003956C6"/>
    <w:rsid w:val="00397056"/>
    <w:rsid w:val="003A6F37"/>
    <w:rsid w:val="003A72CE"/>
    <w:rsid w:val="003B0494"/>
    <w:rsid w:val="003B111D"/>
    <w:rsid w:val="003B2407"/>
    <w:rsid w:val="003B426C"/>
    <w:rsid w:val="003B7D96"/>
    <w:rsid w:val="003C33F2"/>
    <w:rsid w:val="003C62A8"/>
    <w:rsid w:val="003C6679"/>
    <w:rsid w:val="003C7295"/>
    <w:rsid w:val="003D3906"/>
    <w:rsid w:val="003D756E"/>
    <w:rsid w:val="003D7905"/>
    <w:rsid w:val="003E2152"/>
    <w:rsid w:val="003E2851"/>
    <w:rsid w:val="003E29C0"/>
    <w:rsid w:val="003E3EDF"/>
    <w:rsid w:val="003E420D"/>
    <w:rsid w:val="003E4C13"/>
    <w:rsid w:val="003E555B"/>
    <w:rsid w:val="003E735B"/>
    <w:rsid w:val="003E7FA6"/>
    <w:rsid w:val="003F2B5E"/>
    <w:rsid w:val="003F4B34"/>
    <w:rsid w:val="003F64A7"/>
    <w:rsid w:val="003F75EE"/>
    <w:rsid w:val="004012C9"/>
    <w:rsid w:val="00403710"/>
    <w:rsid w:val="0040435C"/>
    <w:rsid w:val="00404F88"/>
    <w:rsid w:val="004078F3"/>
    <w:rsid w:val="00410C44"/>
    <w:rsid w:val="00411389"/>
    <w:rsid w:val="00412D61"/>
    <w:rsid w:val="00421120"/>
    <w:rsid w:val="004211D8"/>
    <w:rsid w:val="00421C8D"/>
    <w:rsid w:val="00422860"/>
    <w:rsid w:val="0042581E"/>
    <w:rsid w:val="0042598C"/>
    <w:rsid w:val="00427794"/>
    <w:rsid w:val="0043237D"/>
    <w:rsid w:val="00433963"/>
    <w:rsid w:val="0043624D"/>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F0C"/>
    <w:rsid w:val="004D7D8C"/>
    <w:rsid w:val="004E33B6"/>
    <w:rsid w:val="004E7A1F"/>
    <w:rsid w:val="004F4B9B"/>
    <w:rsid w:val="004F70CD"/>
    <w:rsid w:val="00500C8E"/>
    <w:rsid w:val="005021D3"/>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35826"/>
    <w:rsid w:val="005403D3"/>
    <w:rsid w:val="005406EB"/>
    <w:rsid w:val="00540FAD"/>
    <w:rsid w:val="00543BD1"/>
    <w:rsid w:val="00545AD1"/>
    <w:rsid w:val="00547FD2"/>
    <w:rsid w:val="00552834"/>
    <w:rsid w:val="00553375"/>
    <w:rsid w:val="00554D0D"/>
    <w:rsid w:val="00555884"/>
    <w:rsid w:val="0055798A"/>
    <w:rsid w:val="005610A7"/>
    <w:rsid w:val="0056233E"/>
    <w:rsid w:val="0056243B"/>
    <w:rsid w:val="00562909"/>
    <w:rsid w:val="0056771F"/>
    <w:rsid w:val="005736B7"/>
    <w:rsid w:val="00575E5A"/>
    <w:rsid w:val="00580245"/>
    <w:rsid w:val="00580BF5"/>
    <w:rsid w:val="00585A86"/>
    <w:rsid w:val="0058742A"/>
    <w:rsid w:val="00587CA4"/>
    <w:rsid w:val="00590B8A"/>
    <w:rsid w:val="005925C7"/>
    <w:rsid w:val="0059281F"/>
    <w:rsid w:val="005A1F44"/>
    <w:rsid w:val="005A499F"/>
    <w:rsid w:val="005A6C0C"/>
    <w:rsid w:val="005B1BE1"/>
    <w:rsid w:val="005B77AB"/>
    <w:rsid w:val="005C0CF7"/>
    <w:rsid w:val="005C4F2D"/>
    <w:rsid w:val="005C6343"/>
    <w:rsid w:val="005C732A"/>
    <w:rsid w:val="005C736A"/>
    <w:rsid w:val="005D1608"/>
    <w:rsid w:val="005D1B50"/>
    <w:rsid w:val="005D2C6C"/>
    <w:rsid w:val="005D3619"/>
    <w:rsid w:val="005D385D"/>
    <w:rsid w:val="005D3C39"/>
    <w:rsid w:val="005D7706"/>
    <w:rsid w:val="005E0049"/>
    <w:rsid w:val="005E1267"/>
    <w:rsid w:val="005E27C4"/>
    <w:rsid w:val="005E67EA"/>
    <w:rsid w:val="005F0383"/>
    <w:rsid w:val="005F1783"/>
    <w:rsid w:val="005F63AC"/>
    <w:rsid w:val="0060019A"/>
    <w:rsid w:val="00601A8C"/>
    <w:rsid w:val="0060289C"/>
    <w:rsid w:val="00602AFF"/>
    <w:rsid w:val="00606137"/>
    <w:rsid w:val="0061068E"/>
    <w:rsid w:val="006115D3"/>
    <w:rsid w:val="00612EDB"/>
    <w:rsid w:val="00612FE3"/>
    <w:rsid w:val="00613D3A"/>
    <w:rsid w:val="006146BF"/>
    <w:rsid w:val="006149D2"/>
    <w:rsid w:val="00614E71"/>
    <w:rsid w:val="00615BEC"/>
    <w:rsid w:val="00616EAA"/>
    <w:rsid w:val="00616F81"/>
    <w:rsid w:val="006208DF"/>
    <w:rsid w:val="006327AB"/>
    <w:rsid w:val="006354D0"/>
    <w:rsid w:val="00645371"/>
    <w:rsid w:val="00646A59"/>
    <w:rsid w:val="006501CA"/>
    <w:rsid w:val="006509B1"/>
    <w:rsid w:val="00652C01"/>
    <w:rsid w:val="00655976"/>
    <w:rsid w:val="0065610E"/>
    <w:rsid w:val="0065735B"/>
    <w:rsid w:val="006606DB"/>
    <w:rsid w:val="00660AD3"/>
    <w:rsid w:val="0066157F"/>
    <w:rsid w:val="00662559"/>
    <w:rsid w:val="0066271F"/>
    <w:rsid w:val="00662818"/>
    <w:rsid w:val="00664B50"/>
    <w:rsid w:val="00672F4D"/>
    <w:rsid w:val="006776B6"/>
    <w:rsid w:val="00680384"/>
    <w:rsid w:val="00686559"/>
    <w:rsid w:val="00687579"/>
    <w:rsid w:val="0069136C"/>
    <w:rsid w:val="00692270"/>
    <w:rsid w:val="00693150"/>
    <w:rsid w:val="00696F78"/>
    <w:rsid w:val="006972D4"/>
    <w:rsid w:val="006A019B"/>
    <w:rsid w:val="006A09CB"/>
    <w:rsid w:val="006A5570"/>
    <w:rsid w:val="006A689C"/>
    <w:rsid w:val="006A747D"/>
    <w:rsid w:val="006B13A8"/>
    <w:rsid w:val="006B2318"/>
    <w:rsid w:val="006B2436"/>
    <w:rsid w:val="006B3D79"/>
    <w:rsid w:val="006B3E78"/>
    <w:rsid w:val="006B6FE4"/>
    <w:rsid w:val="006B7281"/>
    <w:rsid w:val="006C0E7C"/>
    <w:rsid w:val="006C16E1"/>
    <w:rsid w:val="006C2343"/>
    <w:rsid w:val="006C26FF"/>
    <w:rsid w:val="006C2ABB"/>
    <w:rsid w:val="006C31D3"/>
    <w:rsid w:val="006C424C"/>
    <w:rsid w:val="006C442A"/>
    <w:rsid w:val="006C44FD"/>
    <w:rsid w:val="006C5028"/>
    <w:rsid w:val="006C5E24"/>
    <w:rsid w:val="006D0FBB"/>
    <w:rsid w:val="006D7178"/>
    <w:rsid w:val="006E010D"/>
    <w:rsid w:val="006E0578"/>
    <w:rsid w:val="006E18D2"/>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7FF"/>
    <w:rsid w:val="00745B7E"/>
    <w:rsid w:val="00745BE3"/>
    <w:rsid w:val="00745F94"/>
    <w:rsid w:val="00753357"/>
    <w:rsid w:val="00753F2C"/>
    <w:rsid w:val="007541A2"/>
    <w:rsid w:val="00754C65"/>
    <w:rsid w:val="00755381"/>
    <w:rsid w:val="00755818"/>
    <w:rsid w:val="007564C1"/>
    <w:rsid w:val="00756A89"/>
    <w:rsid w:val="00757290"/>
    <w:rsid w:val="0075757A"/>
    <w:rsid w:val="007576A5"/>
    <w:rsid w:val="00757E4D"/>
    <w:rsid w:val="00760F64"/>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3972"/>
    <w:rsid w:val="007960C4"/>
    <w:rsid w:val="00796FF0"/>
    <w:rsid w:val="00797BF3"/>
    <w:rsid w:val="00797E5F"/>
    <w:rsid w:val="007A202B"/>
    <w:rsid w:val="007A23BA"/>
    <w:rsid w:val="007A5172"/>
    <w:rsid w:val="007A67A0"/>
    <w:rsid w:val="007B133E"/>
    <w:rsid w:val="007B1660"/>
    <w:rsid w:val="007B1A9D"/>
    <w:rsid w:val="007B1F2E"/>
    <w:rsid w:val="007B570C"/>
    <w:rsid w:val="007C15BD"/>
    <w:rsid w:val="007C4C8F"/>
    <w:rsid w:val="007D1821"/>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3A1"/>
    <w:rsid w:val="00807DD0"/>
    <w:rsid w:val="00810B11"/>
    <w:rsid w:val="00810E5C"/>
    <w:rsid w:val="00811DD3"/>
    <w:rsid w:val="00814213"/>
    <w:rsid w:val="00814696"/>
    <w:rsid w:val="00814C9F"/>
    <w:rsid w:val="00815B49"/>
    <w:rsid w:val="00816930"/>
    <w:rsid w:val="00817499"/>
    <w:rsid w:val="00817D8E"/>
    <w:rsid w:val="00821712"/>
    <w:rsid w:val="00821D01"/>
    <w:rsid w:val="00821FF2"/>
    <w:rsid w:val="00824893"/>
    <w:rsid w:val="00826B7B"/>
    <w:rsid w:val="0083158B"/>
    <w:rsid w:val="0083197D"/>
    <w:rsid w:val="00831E0F"/>
    <w:rsid w:val="00833AC0"/>
    <w:rsid w:val="00834146"/>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4C2B"/>
    <w:rsid w:val="00876515"/>
    <w:rsid w:val="00876A86"/>
    <w:rsid w:val="00877EEA"/>
    <w:rsid w:val="0088200B"/>
    <w:rsid w:val="00887F36"/>
    <w:rsid w:val="00890A4F"/>
    <w:rsid w:val="00890E4E"/>
    <w:rsid w:val="00893DFC"/>
    <w:rsid w:val="00896BAA"/>
    <w:rsid w:val="008975AC"/>
    <w:rsid w:val="008A01EA"/>
    <w:rsid w:val="008A19E2"/>
    <w:rsid w:val="008A23C0"/>
    <w:rsid w:val="008A3568"/>
    <w:rsid w:val="008A3ACD"/>
    <w:rsid w:val="008A4FE4"/>
    <w:rsid w:val="008A6999"/>
    <w:rsid w:val="008A7052"/>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4564"/>
    <w:rsid w:val="008F684B"/>
    <w:rsid w:val="008F6AC2"/>
    <w:rsid w:val="008F797B"/>
    <w:rsid w:val="0090019A"/>
    <w:rsid w:val="00904780"/>
    <w:rsid w:val="009048B2"/>
    <w:rsid w:val="00904CC9"/>
    <w:rsid w:val="0090635B"/>
    <w:rsid w:val="00906434"/>
    <w:rsid w:val="00914F81"/>
    <w:rsid w:val="009205FF"/>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078FA"/>
    <w:rsid w:val="00A10D37"/>
    <w:rsid w:val="00A16611"/>
    <w:rsid w:val="00A16934"/>
    <w:rsid w:val="00A21638"/>
    <w:rsid w:val="00A23726"/>
    <w:rsid w:val="00A23CD5"/>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92D24"/>
    <w:rsid w:val="00A939C5"/>
    <w:rsid w:val="00A94C2F"/>
    <w:rsid w:val="00A94F0E"/>
    <w:rsid w:val="00A95445"/>
    <w:rsid w:val="00AA4CBB"/>
    <w:rsid w:val="00AA587B"/>
    <w:rsid w:val="00AA6521"/>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3D52"/>
    <w:rsid w:val="00AF4A42"/>
    <w:rsid w:val="00AF5943"/>
    <w:rsid w:val="00B008D5"/>
    <w:rsid w:val="00B00CFD"/>
    <w:rsid w:val="00B0134B"/>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3183"/>
    <w:rsid w:val="00B46BA5"/>
    <w:rsid w:val="00B479CC"/>
    <w:rsid w:val="00B47A7B"/>
    <w:rsid w:val="00B50AB2"/>
    <w:rsid w:val="00B53E41"/>
    <w:rsid w:val="00B54193"/>
    <w:rsid w:val="00B5431A"/>
    <w:rsid w:val="00B54C83"/>
    <w:rsid w:val="00B54FBB"/>
    <w:rsid w:val="00B56EB2"/>
    <w:rsid w:val="00B60031"/>
    <w:rsid w:val="00B61D30"/>
    <w:rsid w:val="00B6592C"/>
    <w:rsid w:val="00B758DF"/>
    <w:rsid w:val="00B75DE2"/>
    <w:rsid w:val="00B75EE1"/>
    <w:rsid w:val="00B77481"/>
    <w:rsid w:val="00B81CBE"/>
    <w:rsid w:val="00B8518B"/>
    <w:rsid w:val="00B85A67"/>
    <w:rsid w:val="00B861EA"/>
    <w:rsid w:val="00B90FC2"/>
    <w:rsid w:val="00B93566"/>
    <w:rsid w:val="00B94742"/>
    <w:rsid w:val="00B94F10"/>
    <w:rsid w:val="00B961F9"/>
    <w:rsid w:val="00B97CC3"/>
    <w:rsid w:val="00BA0BA4"/>
    <w:rsid w:val="00BA2F47"/>
    <w:rsid w:val="00BA3B91"/>
    <w:rsid w:val="00BB0010"/>
    <w:rsid w:val="00BB7465"/>
    <w:rsid w:val="00BB7876"/>
    <w:rsid w:val="00BC0405"/>
    <w:rsid w:val="00BC06C4"/>
    <w:rsid w:val="00BC0BA2"/>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30A"/>
    <w:rsid w:val="00C30CA8"/>
    <w:rsid w:val="00C33D7C"/>
    <w:rsid w:val="00C3492B"/>
    <w:rsid w:val="00C365DA"/>
    <w:rsid w:val="00C3662E"/>
    <w:rsid w:val="00C36679"/>
    <w:rsid w:val="00C3744A"/>
    <w:rsid w:val="00C4162B"/>
    <w:rsid w:val="00C420F5"/>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5965"/>
    <w:rsid w:val="00C778A5"/>
    <w:rsid w:val="00C86957"/>
    <w:rsid w:val="00C900AC"/>
    <w:rsid w:val="00C94236"/>
    <w:rsid w:val="00C95162"/>
    <w:rsid w:val="00C96F07"/>
    <w:rsid w:val="00C97B3D"/>
    <w:rsid w:val="00CA4259"/>
    <w:rsid w:val="00CA4E6E"/>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F33"/>
    <w:rsid w:val="00D8421D"/>
    <w:rsid w:val="00D85204"/>
    <w:rsid w:val="00D86D36"/>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31D8"/>
    <w:rsid w:val="00DC430B"/>
    <w:rsid w:val="00DC55C8"/>
    <w:rsid w:val="00DC60F1"/>
    <w:rsid w:val="00DD0649"/>
    <w:rsid w:val="00DD10A4"/>
    <w:rsid w:val="00DD22E7"/>
    <w:rsid w:val="00DD46F3"/>
    <w:rsid w:val="00DD5E70"/>
    <w:rsid w:val="00DE0CA1"/>
    <w:rsid w:val="00DE39FF"/>
    <w:rsid w:val="00DE51A5"/>
    <w:rsid w:val="00DE56F2"/>
    <w:rsid w:val="00DE7C75"/>
    <w:rsid w:val="00DF116D"/>
    <w:rsid w:val="00DF1B8A"/>
    <w:rsid w:val="00DF4DDD"/>
    <w:rsid w:val="00DF6C70"/>
    <w:rsid w:val="00DF7856"/>
    <w:rsid w:val="00DF7BAA"/>
    <w:rsid w:val="00E01124"/>
    <w:rsid w:val="00E014A7"/>
    <w:rsid w:val="00E03018"/>
    <w:rsid w:val="00E03B03"/>
    <w:rsid w:val="00E03F0F"/>
    <w:rsid w:val="00E04A7B"/>
    <w:rsid w:val="00E05363"/>
    <w:rsid w:val="00E10F8C"/>
    <w:rsid w:val="00E125E0"/>
    <w:rsid w:val="00E16FF7"/>
    <w:rsid w:val="00E1732F"/>
    <w:rsid w:val="00E21747"/>
    <w:rsid w:val="00E21D3B"/>
    <w:rsid w:val="00E2241A"/>
    <w:rsid w:val="00E26921"/>
    <w:rsid w:val="00E26D68"/>
    <w:rsid w:val="00E311B8"/>
    <w:rsid w:val="00E329B7"/>
    <w:rsid w:val="00E3341A"/>
    <w:rsid w:val="00E37AC7"/>
    <w:rsid w:val="00E37E06"/>
    <w:rsid w:val="00E4001A"/>
    <w:rsid w:val="00E44045"/>
    <w:rsid w:val="00E44C3D"/>
    <w:rsid w:val="00E50E94"/>
    <w:rsid w:val="00E513C7"/>
    <w:rsid w:val="00E52424"/>
    <w:rsid w:val="00E534E4"/>
    <w:rsid w:val="00E5403C"/>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96199"/>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5084"/>
    <w:rsid w:val="00EC613E"/>
    <w:rsid w:val="00EC75ED"/>
    <w:rsid w:val="00ED0703"/>
    <w:rsid w:val="00ED1089"/>
    <w:rsid w:val="00ED14BD"/>
    <w:rsid w:val="00ED1E11"/>
    <w:rsid w:val="00ED2516"/>
    <w:rsid w:val="00ED2E69"/>
    <w:rsid w:val="00EE6DFD"/>
    <w:rsid w:val="00EE6FF4"/>
    <w:rsid w:val="00EE75CA"/>
    <w:rsid w:val="00EF1373"/>
    <w:rsid w:val="00EF61C8"/>
    <w:rsid w:val="00EF758C"/>
    <w:rsid w:val="00F00B21"/>
    <w:rsid w:val="00F016C7"/>
    <w:rsid w:val="00F01B21"/>
    <w:rsid w:val="00F01F62"/>
    <w:rsid w:val="00F04838"/>
    <w:rsid w:val="00F054EA"/>
    <w:rsid w:val="00F07231"/>
    <w:rsid w:val="00F07929"/>
    <w:rsid w:val="00F10AF7"/>
    <w:rsid w:val="00F10DB2"/>
    <w:rsid w:val="00F11C09"/>
    <w:rsid w:val="00F12DEC"/>
    <w:rsid w:val="00F1409E"/>
    <w:rsid w:val="00F1715C"/>
    <w:rsid w:val="00F207F3"/>
    <w:rsid w:val="00F21EDB"/>
    <w:rsid w:val="00F23487"/>
    <w:rsid w:val="00F24845"/>
    <w:rsid w:val="00F2679C"/>
    <w:rsid w:val="00F30FF5"/>
    <w:rsid w:val="00F310F8"/>
    <w:rsid w:val="00F310FA"/>
    <w:rsid w:val="00F331C1"/>
    <w:rsid w:val="00F343AA"/>
    <w:rsid w:val="00F35939"/>
    <w:rsid w:val="00F4259E"/>
    <w:rsid w:val="00F43984"/>
    <w:rsid w:val="00F439A0"/>
    <w:rsid w:val="00F45607"/>
    <w:rsid w:val="00F4722B"/>
    <w:rsid w:val="00F50746"/>
    <w:rsid w:val="00F52698"/>
    <w:rsid w:val="00F53DF3"/>
    <w:rsid w:val="00F54432"/>
    <w:rsid w:val="00F55CE8"/>
    <w:rsid w:val="00F60958"/>
    <w:rsid w:val="00F60DF5"/>
    <w:rsid w:val="00F60EBA"/>
    <w:rsid w:val="00F659EB"/>
    <w:rsid w:val="00F66312"/>
    <w:rsid w:val="00F66DA9"/>
    <w:rsid w:val="00F66E45"/>
    <w:rsid w:val="00F673CB"/>
    <w:rsid w:val="00F705D1"/>
    <w:rsid w:val="00F70960"/>
    <w:rsid w:val="00F72FDF"/>
    <w:rsid w:val="00F73647"/>
    <w:rsid w:val="00F74AA5"/>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A17DD"/>
    <w:rsid w:val="00FA21D3"/>
    <w:rsid w:val="00FA5522"/>
    <w:rsid w:val="00FB5DE8"/>
    <w:rsid w:val="00FB6342"/>
    <w:rsid w:val="00FB6C97"/>
    <w:rsid w:val="00FC3C9B"/>
    <w:rsid w:val="00FC6389"/>
    <w:rsid w:val="00FD0503"/>
    <w:rsid w:val="00FD1DF5"/>
    <w:rsid w:val="00FD55A7"/>
    <w:rsid w:val="00FD5F18"/>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FCE689E"/>
  <w15:docId w15:val="{9B6EC2FD-E3B7-479E-BFEC-33F44DDD1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9"/>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0"/>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4"/>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uiPriority w:val="99"/>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uiPriority w:val="99"/>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A65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58459727">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dodavatele-odberatele/technicke-pozadavky-na-vyrobky-zarizeni-a-technologie-pro-zdc"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zaborovy-elabor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6073E"/>
    <w:rsid w:val="0008668D"/>
    <w:rsid w:val="000A4240"/>
    <w:rsid w:val="000E0F7B"/>
    <w:rsid w:val="00100659"/>
    <w:rsid w:val="00122858"/>
    <w:rsid w:val="00137666"/>
    <w:rsid w:val="00182DEA"/>
    <w:rsid w:val="001A0BDC"/>
    <w:rsid w:val="001F0177"/>
    <w:rsid w:val="00204520"/>
    <w:rsid w:val="0022554F"/>
    <w:rsid w:val="00256AC1"/>
    <w:rsid w:val="00290B97"/>
    <w:rsid w:val="002D5869"/>
    <w:rsid w:val="002D74B9"/>
    <w:rsid w:val="002E448E"/>
    <w:rsid w:val="0038521B"/>
    <w:rsid w:val="003A14D0"/>
    <w:rsid w:val="003D1CE3"/>
    <w:rsid w:val="0042166D"/>
    <w:rsid w:val="005021D3"/>
    <w:rsid w:val="00553D37"/>
    <w:rsid w:val="00555C05"/>
    <w:rsid w:val="00582989"/>
    <w:rsid w:val="005A5A36"/>
    <w:rsid w:val="005B1DD6"/>
    <w:rsid w:val="005C446F"/>
    <w:rsid w:val="006259A0"/>
    <w:rsid w:val="00641106"/>
    <w:rsid w:val="00675B1D"/>
    <w:rsid w:val="006A24CA"/>
    <w:rsid w:val="006C2A48"/>
    <w:rsid w:val="007263AB"/>
    <w:rsid w:val="00745A92"/>
    <w:rsid w:val="0075757A"/>
    <w:rsid w:val="00770A04"/>
    <w:rsid w:val="007A54EE"/>
    <w:rsid w:val="007C04C2"/>
    <w:rsid w:val="007C185D"/>
    <w:rsid w:val="007F671F"/>
    <w:rsid w:val="00840B2F"/>
    <w:rsid w:val="008417F1"/>
    <w:rsid w:val="0088762F"/>
    <w:rsid w:val="00890E4E"/>
    <w:rsid w:val="008C0470"/>
    <w:rsid w:val="008F4564"/>
    <w:rsid w:val="008F69B2"/>
    <w:rsid w:val="009134D5"/>
    <w:rsid w:val="00913853"/>
    <w:rsid w:val="00972B14"/>
    <w:rsid w:val="0097702A"/>
    <w:rsid w:val="009C1495"/>
    <w:rsid w:val="009C20BE"/>
    <w:rsid w:val="00A13EDF"/>
    <w:rsid w:val="00A14DF5"/>
    <w:rsid w:val="00A255A8"/>
    <w:rsid w:val="00A57052"/>
    <w:rsid w:val="00A57B8D"/>
    <w:rsid w:val="00A61AC7"/>
    <w:rsid w:val="00A6314C"/>
    <w:rsid w:val="00A66753"/>
    <w:rsid w:val="00A7139D"/>
    <w:rsid w:val="00A939C5"/>
    <w:rsid w:val="00AB0433"/>
    <w:rsid w:val="00B00FA3"/>
    <w:rsid w:val="00B16F27"/>
    <w:rsid w:val="00B96055"/>
    <w:rsid w:val="00BB18C6"/>
    <w:rsid w:val="00BF7EAF"/>
    <w:rsid w:val="00C4354E"/>
    <w:rsid w:val="00C710FC"/>
    <w:rsid w:val="00CD6162"/>
    <w:rsid w:val="00D509D7"/>
    <w:rsid w:val="00D60657"/>
    <w:rsid w:val="00DA36A4"/>
    <w:rsid w:val="00E14E84"/>
    <w:rsid w:val="00EB4EF7"/>
    <w:rsid w:val="00EC1FE9"/>
    <w:rsid w:val="00F36507"/>
    <w:rsid w:val="00F56CC5"/>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762FA19-5CD4-4586-A639-7E663E4AF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21</Pages>
  <Words>8546</Words>
  <Characters>50424</Characters>
  <Application>Microsoft Office Word</Application>
  <DocSecurity>0</DocSecurity>
  <Lines>420</Lines>
  <Paragraphs>117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58853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Hodulová Michaela, Ing.</dc:creator>
  <cp:keywords/>
  <cp:lastModifiedBy>OVZ</cp:lastModifiedBy>
  <cp:revision>8</cp:revision>
  <dcterms:created xsi:type="dcterms:W3CDTF">2024-10-10T07:37:00Z</dcterms:created>
  <dcterms:modified xsi:type="dcterms:W3CDTF">2024-10-15T11:42:00Z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