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F0F248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1645D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 w:rsidRPr="0061645D">
        <w:rPr>
          <w:sz w:val="18"/>
          <w:szCs w:val="18"/>
        </w:rPr>
        <w:t>ve výběrovém řízení na uzavření Rámcové dohody</w:t>
      </w:r>
      <w:r w:rsidRPr="0061645D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Pr="0061645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61645D" w:rsidRPr="0061645D">
        <w:rPr>
          <w:rFonts w:eastAsia="Times New Roman" w:cs="Times New Roman"/>
          <w:b/>
          <w:sz w:val="18"/>
          <w:szCs w:val="18"/>
          <w:lang w:eastAsia="cs-CZ"/>
        </w:rPr>
        <w:t>EOV komponenty pro OŘ OVA 2024-2026</w:t>
      </w:r>
      <w:r w:rsidR="00B83E9A" w:rsidRPr="0061645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1645D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1645D">
        <w:rPr>
          <w:rFonts w:eastAsia="Times New Roman" w:cs="Times New Roman"/>
          <w:sz w:val="18"/>
          <w:szCs w:val="18"/>
          <w:lang w:eastAsia="cs-CZ"/>
        </w:rPr>
        <w:t>37771/2024-SŽ-OŘ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438413C8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63B6F"/>
    <w:rsid w:val="00297E24"/>
    <w:rsid w:val="003727EC"/>
    <w:rsid w:val="00385E2B"/>
    <w:rsid w:val="003C089A"/>
    <w:rsid w:val="003E5D69"/>
    <w:rsid w:val="004306D4"/>
    <w:rsid w:val="00444DD7"/>
    <w:rsid w:val="00475B57"/>
    <w:rsid w:val="0048370E"/>
    <w:rsid w:val="00506089"/>
    <w:rsid w:val="005333BD"/>
    <w:rsid w:val="0060521D"/>
    <w:rsid w:val="0061645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21</cp:revision>
  <dcterms:created xsi:type="dcterms:W3CDTF">2022-04-17T17:33:00Z</dcterms:created>
  <dcterms:modified xsi:type="dcterms:W3CDTF">2024-09-19T07:24:00Z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