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3607B5">
      <w:pPr>
        <w:pStyle w:val="Nzev"/>
        <w:spacing w:after="12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CDC8F4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5024E" w:rsidRPr="0095024E">
        <w:rPr>
          <w:rStyle w:val="Siln"/>
        </w:rPr>
        <w:t xml:space="preserve">Nákup elektrického vysokozdvižného vozíku pro OŘ PHA </w:t>
      </w:r>
      <w:r w:rsidR="0095024E" w:rsidRPr="006A6F96">
        <w:rPr>
          <w:rStyle w:val="Siln"/>
        </w:rPr>
        <w:t>2024“</w:t>
      </w:r>
      <w:r w:rsidRPr="006A6F96">
        <w:rPr>
          <w:rFonts w:eastAsia="Times New Roman" w:cs="Times New Roman"/>
          <w:lang w:eastAsia="cs-CZ"/>
        </w:rPr>
        <w:t xml:space="preserve">, č.j. </w:t>
      </w:r>
      <w:r w:rsidR="006A6F96">
        <w:rPr>
          <w:rFonts w:eastAsia="Times New Roman" w:cs="Times New Roman"/>
          <w:lang w:eastAsia="cs-CZ"/>
        </w:rPr>
        <w:t>36418</w:t>
      </w:r>
      <w:r w:rsidR="0095024E">
        <w:rPr>
          <w:rFonts w:eastAsia="Times New Roman" w:cs="Times New Roman"/>
          <w:lang w:eastAsia="cs-CZ"/>
        </w:rPr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607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607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3607B5">
      <w:pPr>
        <w:spacing w:after="240"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2B9D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607B5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060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478A"/>
    <w:rsid w:val="00677B7F"/>
    <w:rsid w:val="006A0B14"/>
    <w:rsid w:val="006A1D4C"/>
    <w:rsid w:val="006A5570"/>
    <w:rsid w:val="006A689C"/>
    <w:rsid w:val="006A6F96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024E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C3859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13A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413D"/>
    <w:rsid w:val="00FC6389"/>
    <w:rsid w:val="00FE2779"/>
    <w:rsid w:val="00FF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67478A"/>
    <w:rsid w:val="00710200"/>
    <w:rsid w:val="0087094D"/>
    <w:rsid w:val="009C3859"/>
    <w:rsid w:val="00B72819"/>
    <w:rsid w:val="00BB13AB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474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6</cp:revision>
  <cp:lastPrinted>2017-11-28T17:18:00Z</cp:lastPrinted>
  <dcterms:created xsi:type="dcterms:W3CDTF">2024-09-12T12:05:00Z</dcterms:created>
  <dcterms:modified xsi:type="dcterms:W3CDTF">2024-09-19T04:50:00Z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