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7142C633" w:rsidR="00F862D6" w:rsidRPr="003E6B9A" w:rsidRDefault="00D35256" w:rsidP="0037111D">
            <w:r w:rsidRPr="00D35256">
              <w:rPr>
                <w:rFonts w:ascii="Helvetica" w:hAnsi="Helvetica"/>
              </w:rPr>
              <w:t>10217/2024-SŽ-SSV-Ú3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Default="00F862D6" w:rsidP="0077673A">
            <w:r>
              <w:t>Listů/příloh</w:t>
            </w:r>
          </w:p>
        </w:tc>
        <w:tc>
          <w:tcPr>
            <w:tcW w:w="2552" w:type="dxa"/>
          </w:tcPr>
          <w:p w14:paraId="333CD487" w14:textId="6A966FE8" w:rsidR="00F862D6" w:rsidRPr="003E6B9A" w:rsidRDefault="00D35256" w:rsidP="00CC1E2B">
            <w:r w:rsidRPr="00D35256">
              <w:t>3</w:t>
            </w:r>
            <w:r w:rsidR="003E6B9A" w:rsidRPr="00D35256">
              <w:t>/</w:t>
            </w:r>
            <w:r>
              <w:t>2</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264867F6" w:rsidR="00F862D6" w:rsidRPr="003E6B9A" w:rsidRDefault="008A45E7"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30A0275B" w:rsidR="009A7568" w:rsidRPr="003E6B9A" w:rsidRDefault="008A45E7"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12F813A0" w:rsidR="009A7568" w:rsidRPr="003E6B9A" w:rsidRDefault="00B304A9" w:rsidP="006104F6">
            <w:hyperlink r:id="rId11" w:history="1">
              <w:r w:rsidR="008A45E7" w:rsidRPr="00553163">
                <w:rPr>
                  <w:rStyle w:val="Hypertextovodkaz"/>
                </w:rPr>
                <w:t>Prerovska@spravazeleznic.cz</w:t>
              </w:r>
            </w:hyperlink>
            <w:r w:rsidR="008A45E7">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3D5B16D5" w:rsidR="009A7568" w:rsidRPr="003E6B9A" w:rsidRDefault="009A7568" w:rsidP="009A7568">
            <w:r w:rsidRPr="003E6B9A">
              <w:fldChar w:fldCharType="begin"/>
            </w:r>
            <w:r w:rsidRPr="003E6B9A">
              <w:instrText xml:space="preserve"> DATE  \@ "d. MMMM yyyy"  \* MERGEFORMAT </w:instrText>
            </w:r>
            <w:r w:rsidRPr="003E6B9A">
              <w:fldChar w:fldCharType="separate"/>
            </w:r>
            <w:r w:rsidR="00D35256">
              <w:rPr>
                <w:noProof/>
              </w:rPr>
              <w:t>18. září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5A9916D7"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165EA8">
        <w:rPr>
          <w:rFonts w:eastAsia="Times New Roman" w:cs="Times New Roman"/>
          <w:lang w:eastAsia="cs-CZ"/>
        </w:rPr>
        <w:t>22</w:t>
      </w:r>
    </w:p>
    <w:p w14:paraId="25C6ADAC" w14:textId="1F0953EA" w:rsidR="00CB7B5A" w:rsidRDefault="00335122" w:rsidP="008A45E7">
      <w:pPr>
        <w:spacing w:after="0" w:line="240" w:lineRule="auto"/>
        <w:ind w:left="708"/>
        <w:rPr>
          <w:rFonts w:eastAsia="Calibri" w:cs="Times New Roman"/>
          <w:lang w:eastAsia="cs-CZ"/>
        </w:rPr>
      </w:pPr>
      <w:r>
        <w:rPr>
          <w:rFonts w:eastAsia="Calibri" w:cs="Times New Roman"/>
          <w:lang w:eastAsia="cs-CZ"/>
        </w:rPr>
        <w:t>„</w:t>
      </w:r>
      <w:r w:rsidR="008A45E7" w:rsidRPr="008A45E7">
        <w:rPr>
          <w:rFonts w:eastAsia="Calibri" w:cs="Times New Roman"/>
          <w:b/>
          <w:bCs/>
          <w:lang w:eastAsia="cs-CZ"/>
        </w:rPr>
        <w:t xml:space="preserve">Modernizace trati Hradec Králové – Pardubice – Chrudim, 2.stavba, </w:t>
      </w:r>
      <w:proofErr w:type="spellStart"/>
      <w:r w:rsidR="008A45E7" w:rsidRPr="008A45E7">
        <w:rPr>
          <w:rFonts w:eastAsia="Calibri" w:cs="Times New Roman"/>
          <w:b/>
          <w:bCs/>
          <w:lang w:eastAsia="cs-CZ"/>
        </w:rPr>
        <w:t>zdvoukolejnění</w:t>
      </w:r>
      <w:proofErr w:type="spellEnd"/>
      <w:r w:rsidR="008A45E7" w:rsidRPr="008A45E7">
        <w:rPr>
          <w:rFonts w:eastAsia="Calibri" w:cs="Times New Roman"/>
          <w:b/>
          <w:bCs/>
          <w:lang w:eastAsia="cs-CZ"/>
        </w:rPr>
        <w:t xml:space="preserve"> Opatovice nad Labem-Hradec Králové, 1.etapa ŽST Hradec Králové </w:t>
      </w:r>
      <w:proofErr w:type="spellStart"/>
      <w:r w:rsidR="008A45E7" w:rsidRPr="008A45E7">
        <w:rPr>
          <w:rFonts w:eastAsia="Calibri" w:cs="Times New Roman"/>
          <w:b/>
          <w:bCs/>
          <w:lang w:eastAsia="cs-CZ"/>
        </w:rPr>
        <w:t>hl.n</w:t>
      </w:r>
      <w:proofErr w:type="spellEnd"/>
      <w:r w:rsidR="008A45E7" w:rsidRPr="008A45E7">
        <w:rPr>
          <w:rFonts w:eastAsia="Calibri" w:cs="Times New Roman"/>
          <w:b/>
          <w:bCs/>
          <w:lang w:eastAsia="cs-CZ"/>
        </w:rPr>
        <w:t>.</w:t>
      </w:r>
      <w:r>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155E8E83" w14:textId="3CA0676C" w:rsidR="003A3068" w:rsidRPr="00165EA8" w:rsidRDefault="00BD5319" w:rsidP="003A3068">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724FE09E" w14:textId="77777777" w:rsidR="00BD5319" w:rsidRPr="00BD5319" w:rsidRDefault="00BD5319" w:rsidP="00BD5319">
      <w:pPr>
        <w:spacing w:after="0" w:line="240" w:lineRule="auto"/>
        <w:rPr>
          <w:rFonts w:eastAsia="Calibri" w:cs="Times New Roman"/>
          <w:b/>
          <w:lang w:eastAsia="cs-CZ"/>
        </w:rPr>
      </w:pPr>
    </w:p>
    <w:p w14:paraId="7D68FBD7" w14:textId="230D6D2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r w:rsidR="00165EA8">
        <w:rPr>
          <w:rFonts w:eastAsia="Calibri" w:cs="Times New Roman"/>
          <w:b/>
          <w:lang w:eastAsia="cs-CZ"/>
        </w:rPr>
        <w:t>85</w:t>
      </w:r>
      <w:r w:rsidRPr="00BD5319">
        <w:rPr>
          <w:rFonts w:eastAsia="Calibri" w:cs="Times New Roman"/>
          <w:b/>
          <w:lang w:eastAsia="cs-CZ"/>
        </w:rPr>
        <w:t>:</w:t>
      </w:r>
    </w:p>
    <w:p w14:paraId="7C30A2DD" w14:textId="77777777" w:rsidR="009A28AE" w:rsidRPr="009A28AE" w:rsidRDefault="009A28AE" w:rsidP="009A28AE">
      <w:pPr>
        <w:spacing w:after="0" w:line="240" w:lineRule="auto"/>
        <w:rPr>
          <w:rFonts w:eastAsia="Calibri" w:cs="Times New Roman"/>
          <w:b/>
          <w:lang w:eastAsia="cs-CZ"/>
        </w:rPr>
      </w:pPr>
      <w:r w:rsidRPr="009A28AE">
        <w:rPr>
          <w:rFonts w:eastAsia="Calibri" w:cs="Times New Roman"/>
          <w:b/>
          <w:lang w:eastAsia="cs-CZ"/>
        </w:rPr>
        <w:t xml:space="preserve">SO 22-10-01 ŽST Hradec Králové </w:t>
      </w:r>
      <w:proofErr w:type="spellStart"/>
      <w:r w:rsidRPr="009A28AE">
        <w:rPr>
          <w:rFonts w:eastAsia="Calibri" w:cs="Times New Roman"/>
          <w:b/>
          <w:lang w:eastAsia="cs-CZ"/>
        </w:rPr>
        <w:t>hl.n</w:t>
      </w:r>
      <w:proofErr w:type="spellEnd"/>
      <w:r w:rsidRPr="009A28AE">
        <w:rPr>
          <w:rFonts w:eastAsia="Calibri" w:cs="Times New Roman"/>
          <w:b/>
          <w:lang w:eastAsia="cs-CZ"/>
        </w:rPr>
        <w:t>., železniční svršek</w:t>
      </w:r>
    </w:p>
    <w:p w14:paraId="3F925D6B" w14:textId="14A265A1" w:rsidR="00BD5319" w:rsidRPr="009A28AE" w:rsidRDefault="009A28AE" w:rsidP="009A28AE">
      <w:pPr>
        <w:spacing w:after="0" w:line="240" w:lineRule="auto"/>
        <w:jc w:val="both"/>
        <w:rPr>
          <w:rFonts w:eastAsia="Calibri" w:cs="Times New Roman"/>
          <w:bCs/>
          <w:lang w:eastAsia="cs-CZ"/>
        </w:rPr>
      </w:pPr>
      <w:r w:rsidRPr="009A28AE">
        <w:rPr>
          <w:rFonts w:eastAsia="Calibri" w:cs="Times New Roman"/>
          <w:bCs/>
          <w:lang w:eastAsia="cs-CZ"/>
        </w:rPr>
        <w:t>Při kontrole poskytnutého soupisu prací jsme u č. 41 J 60 1:11-300, PR. BET., UP. PRUŽNÉ – o výměře 7 kusů došli k závěru, že by výsledné množství mělo být pouze 5 kusů (</w:t>
      </w:r>
      <w:proofErr w:type="spellStart"/>
      <w:r w:rsidRPr="009A28AE">
        <w:rPr>
          <w:rFonts w:eastAsia="Calibri" w:cs="Times New Roman"/>
          <w:bCs/>
          <w:lang w:eastAsia="cs-CZ"/>
        </w:rPr>
        <w:t>výh</w:t>
      </w:r>
      <w:proofErr w:type="spellEnd"/>
      <w:r w:rsidRPr="009A28AE">
        <w:rPr>
          <w:rFonts w:eastAsia="Calibri" w:cs="Times New Roman"/>
          <w:bCs/>
          <w:lang w:eastAsia="cs-CZ"/>
        </w:rPr>
        <w:t xml:space="preserve">. č.11,16, 60, 90 a 91), neboť výhybky stejného typu s </w:t>
      </w:r>
      <w:proofErr w:type="spellStart"/>
      <w:r w:rsidRPr="009A28AE">
        <w:rPr>
          <w:rFonts w:eastAsia="Calibri" w:cs="Times New Roman"/>
          <w:bCs/>
          <w:lang w:eastAsia="cs-CZ"/>
        </w:rPr>
        <w:t>podpražcovými</w:t>
      </w:r>
      <w:proofErr w:type="spellEnd"/>
      <w:r w:rsidRPr="009A28AE">
        <w:rPr>
          <w:rFonts w:eastAsia="Calibri" w:cs="Times New Roman"/>
          <w:bCs/>
          <w:lang w:eastAsia="cs-CZ"/>
        </w:rPr>
        <w:t xml:space="preserve"> podložkami (</w:t>
      </w:r>
      <w:proofErr w:type="spellStart"/>
      <w:r w:rsidRPr="009A28AE">
        <w:rPr>
          <w:rFonts w:eastAsia="Calibri" w:cs="Times New Roman"/>
          <w:bCs/>
          <w:lang w:eastAsia="cs-CZ"/>
        </w:rPr>
        <w:t>výh</w:t>
      </w:r>
      <w:proofErr w:type="spellEnd"/>
      <w:r w:rsidRPr="009A28AE">
        <w:rPr>
          <w:rFonts w:eastAsia="Calibri" w:cs="Times New Roman"/>
          <w:bCs/>
          <w:lang w:eastAsia="cs-CZ"/>
        </w:rPr>
        <w:t>. č. 88 a 101) jsou již součástí jiné (doplněné) položky č.163. Může zadavatel upravit množství u položky č. 41?</w:t>
      </w:r>
    </w:p>
    <w:p w14:paraId="0B74A31E" w14:textId="77777777" w:rsidR="009A28AE" w:rsidRPr="00BD5319" w:rsidRDefault="009A28AE" w:rsidP="009A28AE">
      <w:pPr>
        <w:spacing w:after="0" w:line="240" w:lineRule="auto"/>
        <w:rPr>
          <w:rFonts w:eastAsia="Calibri" w:cs="Times New Roman"/>
          <w:b/>
          <w:lang w:eastAsia="cs-CZ"/>
        </w:rPr>
      </w:pPr>
    </w:p>
    <w:p w14:paraId="6D16A484" w14:textId="105BF8DF"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r w:rsidR="00165EA8">
        <w:rPr>
          <w:rFonts w:eastAsia="Calibri" w:cs="Times New Roman"/>
          <w:b/>
          <w:lang w:eastAsia="cs-CZ"/>
        </w:rPr>
        <w:t>:</w:t>
      </w:r>
    </w:p>
    <w:p w14:paraId="1BE3F117" w14:textId="58CF8600" w:rsidR="00165EA8" w:rsidRPr="00D35256" w:rsidRDefault="005D1EDB" w:rsidP="00D35256">
      <w:pPr>
        <w:spacing w:after="0" w:line="240" w:lineRule="auto"/>
        <w:jc w:val="both"/>
        <w:rPr>
          <w:rFonts w:eastAsia="Calibri" w:cs="Times New Roman"/>
          <w:bCs/>
          <w:lang w:eastAsia="cs-CZ"/>
        </w:rPr>
      </w:pPr>
      <w:r w:rsidRPr="00D35256">
        <w:rPr>
          <w:rFonts w:eastAsia="Calibri" w:cs="Times New Roman"/>
          <w:bCs/>
          <w:lang w:eastAsia="cs-CZ"/>
        </w:rPr>
        <w:t>U položky</w:t>
      </w:r>
      <w:r w:rsidR="00491A24" w:rsidRPr="00D35256">
        <w:rPr>
          <w:rFonts w:eastAsia="Calibri" w:cs="Times New Roman"/>
          <w:bCs/>
          <w:lang w:eastAsia="cs-CZ"/>
        </w:rPr>
        <w:t xml:space="preserve"> </w:t>
      </w:r>
      <w:proofErr w:type="spellStart"/>
      <w:r w:rsidRPr="00D35256">
        <w:rPr>
          <w:rFonts w:eastAsia="Calibri" w:cs="Times New Roman"/>
          <w:bCs/>
          <w:lang w:eastAsia="cs-CZ"/>
        </w:rPr>
        <w:t>poř.č</w:t>
      </w:r>
      <w:proofErr w:type="spellEnd"/>
      <w:r w:rsidRPr="00D35256">
        <w:rPr>
          <w:rFonts w:eastAsia="Calibri" w:cs="Times New Roman"/>
          <w:bCs/>
          <w:lang w:eastAsia="cs-CZ"/>
        </w:rPr>
        <w:t xml:space="preserve">. 41, kód položky 533193, J 60 1:11-300, PR. BET., UP. PRUŽNÉ, </w:t>
      </w:r>
      <w:r w:rsidR="00491A24" w:rsidRPr="00D35256">
        <w:rPr>
          <w:rFonts w:eastAsia="Calibri" w:cs="Times New Roman"/>
          <w:bCs/>
          <w:lang w:eastAsia="cs-CZ"/>
        </w:rPr>
        <w:t>byl</w:t>
      </w:r>
      <w:r w:rsidRPr="00D35256">
        <w:rPr>
          <w:rFonts w:eastAsia="Calibri" w:cs="Times New Roman"/>
          <w:bCs/>
          <w:lang w:eastAsia="cs-CZ"/>
        </w:rPr>
        <w:t>o</w:t>
      </w:r>
      <w:r w:rsidR="00491A24" w:rsidRPr="00D35256">
        <w:rPr>
          <w:rFonts w:eastAsia="Calibri" w:cs="Times New Roman"/>
          <w:bCs/>
          <w:lang w:eastAsia="cs-CZ"/>
        </w:rPr>
        <w:t xml:space="preserve"> upraven</w:t>
      </w:r>
      <w:r w:rsidRPr="00D35256">
        <w:rPr>
          <w:rFonts w:eastAsia="Calibri" w:cs="Times New Roman"/>
          <w:bCs/>
          <w:lang w:eastAsia="cs-CZ"/>
        </w:rPr>
        <w:t>o množství na</w:t>
      </w:r>
      <w:r w:rsidR="00491A24" w:rsidRPr="00D35256">
        <w:rPr>
          <w:rFonts w:eastAsia="Calibri" w:cs="Times New Roman"/>
          <w:bCs/>
          <w:lang w:eastAsia="cs-CZ"/>
        </w:rPr>
        <w:t xml:space="preserve"> 5 kusů.</w:t>
      </w:r>
    </w:p>
    <w:p w14:paraId="18B24335" w14:textId="77777777" w:rsidR="00BD5319" w:rsidRDefault="00BD5319" w:rsidP="00BD5319">
      <w:pPr>
        <w:spacing w:after="0" w:line="240" w:lineRule="auto"/>
        <w:rPr>
          <w:rFonts w:eastAsia="Calibri" w:cs="Times New Roman"/>
          <w:b/>
          <w:lang w:eastAsia="cs-CZ"/>
        </w:rPr>
      </w:pPr>
    </w:p>
    <w:p w14:paraId="563A7C09" w14:textId="77777777" w:rsidR="009A28AE" w:rsidRPr="00BD5319" w:rsidRDefault="009A28AE" w:rsidP="00BD5319">
      <w:pPr>
        <w:spacing w:after="0" w:line="240" w:lineRule="auto"/>
        <w:rPr>
          <w:rFonts w:eastAsia="Calibri" w:cs="Times New Roman"/>
          <w:b/>
          <w:lang w:eastAsia="cs-CZ"/>
        </w:rPr>
      </w:pPr>
    </w:p>
    <w:p w14:paraId="5DC3AC13" w14:textId="45033915" w:rsidR="00165EA8" w:rsidRPr="00BD5319" w:rsidRDefault="00165EA8" w:rsidP="00165EA8">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86</w:t>
      </w:r>
      <w:r w:rsidRPr="00BD5319">
        <w:rPr>
          <w:rFonts w:eastAsia="Calibri" w:cs="Times New Roman"/>
          <w:b/>
          <w:lang w:eastAsia="cs-CZ"/>
        </w:rPr>
        <w:t>:</w:t>
      </w:r>
    </w:p>
    <w:p w14:paraId="5489345F" w14:textId="77777777" w:rsidR="009A28AE" w:rsidRPr="009A28AE" w:rsidRDefault="009A28AE" w:rsidP="009A28AE">
      <w:pPr>
        <w:spacing w:after="0" w:line="240" w:lineRule="auto"/>
        <w:rPr>
          <w:rFonts w:eastAsia="Calibri" w:cs="Times New Roman"/>
          <w:b/>
          <w:lang w:eastAsia="cs-CZ"/>
        </w:rPr>
      </w:pPr>
      <w:r w:rsidRPr="009A28AE">
        <w:rPr>
          <w:rFonts w:eastAsia="Calibri" w:cs="Times New Roman"/>
          <w:b/>
          <w:lang w:eastAsia="cs-CZ"/>
        </w:rPr>
        <w:t>SO 22-10-16 ŽST Hradec Králové hl. n., vlečka č. 4268 (ČD, opravna vozů), žel. svršek</w:t>
      </w:r>
    </w:p>
    <w:p w14:paraId="36AD3D21" w14:textId="37947EEF" w:rsidR="00165EA8" w:rsidRPr="009A28AE" w:rsidRDefault="009A28AE" w:rsidP="009A28AE">
      <w:pPr>
        <w:spacing w:after="0" w:line="240" w:lineRule="auto"/>
        <w:jc w:val="both"/>
        <w:rPr>
          <w:rFonts w:eastAsia="Calibri" w:cs="Times New Roman"/>
          <w:bCs/>
          <w:lang w:eastAsia="cs-CZ"/>
        </w:rPr>
      </w:pPr>
      <w:r w:rsidRPr="009A28AE">
        <w:rPr>
          <w:rFonts w:eastAsia="Calibri" w:cs="Times New Roman"/>
          <w:bCs/>
          <w:lang w:eastAsia="cs-CZ"/>
        </w:rPr>
        <w:t xml:space="preserve">V dokumentaci je uvedeno, že nově vkládaná výhybka č. 302 bude typu JS49-1:7,5-190 </w:t>
      </w:r>
      <w:proofErr w:type="spellStart"/>
      <w:proofErr w:type="gramStart"/>
      <w:r w:rsidRPr="009A28AE">
        <w:rPr>
          <w:rFonts w:eastAsia="Calibri" w:cs="Times New Roman"/>
          <w:bCs/>
          <w:lang w:eastAsia="cs-CZ"/>
        </w:rPr>
        <w:t>L,l</w:t>
      </w:r>
      <w:proofErr w:type="gramEnd"/>
      <w:r w:rsidRPr="009A28AE">
        <w:rPr>
          <w:rFonts w:eastAsia="Calibri" w:cs="Times New Roman"/>
          <w:bCs/>
          <w:lang w:eastAsia="cs-CZ"/>
        </w:rPr>
        <w:t>,d</w:t>
      </w:r>
      <w:proofErr w:type="spellEnd"/>
      <w:r w:rsidRPr="009A28AE">
        <w:rPr>
          <w:rFonts w:eastAsia="Calibri" w:cs="Times New Roman"/>
          <w:bCs/>
          <w:lang w:eastAsia="cs-CZ"/>
        </w:rPr>
        <w:t xml:space="preserve"> – tedy na dřevěných pražcích. V soupisu prací je však v položce č. 9 chybně označena výhybka na pražcích betonových. Prosíme o prověření a sjednocení jednotlivých příloh ZD?</w:t>
      </w:r>
    </w:p>
    <w:p w14:paraId="478A02B0" w14:textId="77777777" w:rsidR="009A28AE" w:rsidRPr="00BD5319" w:rsidRDefault="009A28AE" w:rsidP="009A28AE">
      <w:pPr>
        <w:spacing w:after="0" w:line="240" w:lineRule="auto"/>
        <w:rPr>
          <w:rFonts w:eastAsia="Calibri" w:cs="Times New Roman"/>
          <w:b/>
          <w:lang w:eastAsia="cs-CZ"/>
        </w:rPr>
      </w:pPr>
    </w:p>
    <w:p w14:paraId="2F0EE7DE" w14:textId="77777777" w:rsidR="00165EA8" w:rsidRDefault="00165EA8" w:rsidP="00165EA8">
      <w:pPr>
        <w:spacing w:after="0" w:line="240" w:lineRule="auto"/>
        <w:rPr>
          <w:rFonts w:eastAsia="Calibri" w:cs="Times New Roman"/>
          <w:b/>
          <w:lang w:eastAsia="cs-CZ"/>
        </w:rPr>
      </w:pPr>
      <w:r w:rsidRPr="00BD5319">
        <w:rPr>
          <w:rFonts w:eastAsia="Calibri" w:cs="Times New Roman"/>
          <w:b/>
          <w:lang w:eastAsia="cs-CZ"/>
        </w:rPr>
        <w:t>Odpověď</w:t>
      </w:r>
      <w:r>
        <w:rPr>
          <w:rFonts w:eastAsia="Calibri" w:cs="Times New Roman"/>
          <w:b/>
          <w:lang w:eastAsia="cs-CZ"/>
        </w:rPr>
        <w:t>:</w:t>
      </w:r>
    </w:p>
    <w:p w14:paraId="6976EF83" w14:textId="5B69B1C6" w:rsidR="00CA6F3F" w:rsidRPr="00D35256" w:rsidRDefault="00491A24" w:rsidP="00D35256">
      <w:pPr>
        <w:spacing w:after="0" w:line="240" w:lineRule="auto"/>
        <w:jc w:val="both"/>
        <w:rPr>
          <w:rFonts w:eastAsia="Calibri" w:cs="Times New Roman"/>
          <w:bCs/>
          <w:lang w:eastAsia="cs-CZ"/>
        </w:rPr>
      </w:pPr>
      <w:r w:rsidRPr="00D35256">
        <w:rPr>
          <w:rFonts w:eastAsia="Calibri" w:cs="Times New Roman"/>
          <w:bCs/>
          <w:lang w:eastAsia="cs-CZ"/>
        </w:rPr>
        <w:t>Jedná se o výhybku na dřevěných pražcích</w:t>
      </w:r>
      <w:r w:rsidR="00CA6F3F" w:rsidRPr="00D35256">
        <w:rPr>
          <w:rFonts w:eastAsia="Calibri" w:cs="Times New Roman"/>
          <w:bCs/>
          <w:lang w:eastAsia="cs-CZ"/>
        </w:rPr>
        <w:t xml:space="preserve">. V soupisu prací byla </w:t>
      </w:r>
      <w:r w:rsidRPr="00D35256">
        <w:rPr>
          <w:rFonts w:eastAsia="Calibri" w:cs="Times New Roman"/>
          <w:bCs/>
          <w:lang w:eastAsia="cs-CZ"/>
        </w:rPr>
        <w:t xml:space="preserve">položka </w:t>
      </w:r>
      <w:r w:rsidR="00CA6F3F" w:rsidRPr="00D35256">
        <w:rPr>
          <w:rFonts w:eastAsia="Calibri" w:cs="Times New Roman"/>
          <w:bCs/>
          <w:lang w:eastAsia="cs-CZ"/>
        </w:rPr>
        <w:t>o</w:t>
      </w:r>
      <w:r w:rsidRPr="00D35256">
        <w:rPr>
          <w:rFonts w:eastAsia="Calibri" w:cs="Times New Roman"/>
          <w:bCs/>
          <w:lang w:eastAsia="cs-CZ"/>
        </w:rPr>
        <w:t>pravena</w:t>
      </w:r>
      <w:r w:rsidR="00CA6F3F" w:rsidRPr="00D35256">
        <w:rPr>
          <w:rFonts w:eastAsia="Calibri" w:cs="Times New Roman"/>
          <w:bCs/>
          <w:lang w:eastAsia="cs-CZ"/>
        </w:rPr>
        <w:t>:</w:t>
      </w:r>
    </w:p>
    <w:p w14:paraId="30644A61" w14:textId="78AE69E7" w:rsidR="005D1EDB" w:rsidRPr="00D35256" w:rsidRDefault="005D1EDB" w:rsidP="00D35256">
      <w:pPr>
        <w:pStyle w:val="Odstavecseseznamem"/>
        <w:numPr>
          <w:ilvl w:val="0"/>
          <w:numId w:val="8"/>
        </w:numPr>
        <w:spacing w:after="0" w:line="240" w:lineRule="auto"/>
        <w:jc w:val="both"/>
        <w:rPr>
          <w:rFonts w:eastAsia="Calibri" w:cs="Times New Roman"/>
          <w:bCs/>
          <w:lang w:eastAsia="cs-CZ"/>
        </w:rPr>
      </w:pPr>
      <w:r w:rsidRPr="00D35256">
        <w:rPr>
          <w:rFonts w:eastAsia="Calibri" w:cs="Times New Roman"/>
          <w:bCs/>
          <w:lang w:eastAsia="cs-CZ"/>
        </w:rPr>
        <w:t xml:space="preserve">Položka </w:t>
      </w:r>
      <w:proofErr w:type="spellStart"/>
      <w:r w:rsidRPr="00D35256">
        <w:rPr>
          <w:rFonts w:eastAsia="Calibri" w:cs="Times New Roman"/>
          <w:bCs/>
          <w:lang w:eastAsia="cs-CZ"/>
        </w:rPr>
        <w:t>poř</w:t>
      </w:r>
      <w:proofErr w:type="spellEnd"/>
      <w:r w:rsidRPr="00D35256">
        <w:rPr>
          <w:rFonts w:eastAsia="Calibri" w:cs="Times New Roman"/>
          <w:bCs/>
          <w:lang w:eastAsia="cs-CZ"/>
        </w:rPr>
        <w:t>. č. 9, kód položky 533243, odstraněna.</w:t>
      </w:r>
    </w:p>
    <w:p w14:paraId="72A528C9" w14:textId="5123675B" w:rsidR="005D1EDB" w:rsidRPr="00D35256" w:rsidRDefault="005D1EDB" w:rsidP="00D35256">
      <w:pPr>
        <w:pStyle w:val="Odstavecseseznamem"/>
        <w:numPr>
          <w:ilvl w:val="0"/>
          <w:numId w:val="8"/>
        </w:numPr>
        <w:spacing w:after="0" w:line="240" w:lineRule="auto"/>
        <w:jc w:val="both"/>
        <w:rPr>
          <w:rFonts w:eastAsia="Calibri" w:cs="Times New Roman"/>
          <w:bCs/>
          <w:lang w:eastAsia="cs-CZ"/>
        </w:rPr>
      </w:pPr>
      <w:r w:rsidRPr="00D35256">
        <w:rPr>
          <w:rFonts w:eastAsia="Calibri" w:cs="Times New Roman"/>
          <w:bCs/>
          <w:lang w:eastAsia="cs-CZ"/>
        </w:rPr>
        <w:t xml:space="preserve">Doplněna položka </w:t>
      </w:r>
      <w:proofErr w:type="spellStart"/>
      <w:r w:rsidRPr="00D35256">
        <w:rPr>
          <w:rFonts w:eastAsia="Calibri" w:cs="Times New Roman"/>
          <w:bCs/>
          <w:lang w:eastAsia="cs-CZ"/>
        </w:rPr>
        <w:t>poř</w:t>
      </w:r>
      <w:proofErr w:type="spellEnd"/>
      <w:r w:rsidRPr="00D35256">
        <w:rPr>
          <w:rFonts w:eastAsia="Calibri" w:cs="Times New Roman"/>
          <w:bCs/>
          <w:lang w:eastAsia="cs-CZ"/>
        </w:rPr>
        <w:t>. č. 30, kód položky 533341, J S 49 1:7,5-190, PR. DŘ., UP. TUHÉ, množství KUS 1.</w:t>
      </w:r>
    </w:p>
    <w:p w14:paraId="6BD2F720" w14:textId="77777777" w:rsidR="00165EA8" w:rsidRDefault="00165EA8" w:rsidP="00165EA8">
      <w:pPr>
        <w:spacing w:after="0" w:line="240" w:lineRule="auto"/>
        <w:rPr>
          <w:rFonts w:eastAsia="Calibri" w:cs="Times New Roman"/>
          <w:b/>
          <w:color w:val="FF0000"/>
          <w:lang w:eastAsia="cs-CZ"/>
        </w:rPr>
      </w:pPr>
    </w:p>
    <w:p w14:paraId="456C0A97" w14:textId="77777777" w:rsidR="009A28AE" w:rsidRDefault="009A28AE" w:rsidP="00165EA8">
      <w:pPr>
        <w:spacing w:after="0" w:line="240" w:lineRule="auto"/>
        <w:rPr>
          <w:rFonts w:eastAsia="Calibri" w:cs="Times New Roman"/>
          <w:b/>
          <w:color w:val="FF0000"/>
          <w:lang w:eastAsia="cs-CZ"/>
        </w:rPr>
      </w:pPr>
    </w:p>
    <w:p w14:paraId="2D8F58D3" w14:textId="682008DB" w:rsidR="00165EA8" w:rsidRPr="00BD5319" w:rsidRDefault="00165EA8" w:rsidP="00165EA8">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87</w:t>
      </w:r>
      <w:r w:rsidRPr="00BD5319">
        <w:rPr>
          <w:rFonts w:eastAsia="Calibri" w:cs="Times New Roman"/>
          <w:b/>
          <w:lang w:eastAsia="cs-CZ"/>
        </w:rPr>
        <w:t>:</w:t>
      </w:r>
    </w:p>
    <w:p w14:paraId="2F91FD7F" w14:textId="56B0729E" w:rsidR="009A28AE" w:rsidRPr="009A28AE" w:rsidRDefault="009A28AE" w:rsidP="009A28AE">
      <w:pPr>
        <w:spacing w:after="0" w:line="240" w:lineRule="auto"/>
        <w:rPr>
          <w:rFonts w:eastAsia="Calibri" w:cs="Times New Roman"/>
          <w:b/>
          <w:lang w:eastAsia="cs-CZ"/>
        </w:rPr>
      </w:pPr>
      <w:r w:rsidRPr="009A28AE">
        <w:rPr>
          <w:rFonts w:eastAsia="Calibri" w:cs="Times New Roman"/>
          <w:b/>
          <w:lang w:eastAsia="cs-CZ"/>
        </w:rPr>
        <w:t xml:space="preserve">SO 22-10-21 ŽST Hradec Králové </w:t>
      </w:r>
      <w:proofErr w:type="spellStart"/>
      <w:r w:rsidRPr="009A28AE">
        <w:rPr>
          <w:rFonts w:eastAsia="Calibri" w:cs="Times New Roman"/>
          <w:b/>
          <w:lang w:eastAsia="cs-CZ"/>
        </w:rPr>
        <w:t>hl.n</w:t>
      </w:r>
      <w:proofErr w:type="spellEnd"/>
      <w:r w:rsidRPr="009A28AE">
        <w:rPr>
          <w:rFonts w:eastAsia="Calibri" w:cs="Times New Roman"/>
          <w:b/>
          <w:lang w:eastAsia="cs-CZ"/>
        </w:rPr>
        <w:t>., vlečka č.4217 (TSS), železniční svršek</w:t>
      </w:r>
    </w:p>
    <w:p w14:paraId="6F4F6FBD" w14:textId="0EB6CC8D" w:rsidR="00165EA8" w:rsidRPr="009A28AE" w:rsidRDefault="009A28AE" w:rsidP="009A28AE">
      <w:pPr>
        <w:spacing w:after="0" w:line="240" w:lineRule="auto"/>
        <w:jc w:val="both"/>
        <w:rPr>
          <w:rFonts w:eastAsia="Calibri" w:cs="Times New Roman"/>
          <w:bCs/>
          <w:lang w:eastAsia="cs-CZ"/>
        </w:rPr>
      </w:pPr>
      <w:r w:rsidRPr="009A28AE">
        <w:rPr>
          <w:rFonts w:eastAsia="Calibri" w:cs="Times New Roman"/>
          <w:bCs/>
          <w:lang w:eastAsia="cs-CZ"/>
        </w:rPr>
        <w:t xml:space="preserve">V poskytnutém soupisu prací je uvedena pol. č. 16  s označením </w:t>
      </w:r>
      <w:r w:rsidRPr="009A28AE">
        <w:rPr>
          <w:rFonts w:eastAsia="Calibri" w:cs="Times New Roman"/>
          <w:b/>
          <w:lang w:eastAsia="cs-CZ"/>
        </w:rPr>
        <w:t>J S 49 1:7,5-150, PR</w:t>
      </w:r>
      <w:r w:rsidRPr="009A28AE">
        <w:rPr>
          <w:rFonts w:eastAsia="Calibri" w:cs="Times New Roman"/>
          <w:bCs/>
          <w:lang w:eastAsia="cs-CZ"/>
        </w:rPr>
        <w:t xml:space="preserve">. Dřevěné – 1 kus, Oproti tomu v situaci je však výhybka uvedena jako </w:t>
      </w:r>
      <w:proofErr w:type="spellStart"/>
      <w:r w:rsidRPr="009A28AE">
        <w:rPr>
          <w:rFonts w:eastAsia="Calibri" w:cs="Times New Roman"/>
          <w:b/>
          <w:lang w:eastAsia="cs-CZ"/>
        </w:rPr>
        <w:t>obl</w:t>
      </w:r>
      <w:proofErr w:type="spellEnd"/>
      <w:r w:rsidRPr="009A28AE">
        <w:rPr>
          <w:rFonts w:eastAsia="Calibri" w:cs="Times New Roman"/>
          <w:b/>
          <w:lang w:eastAsia="cs-CZ"/>
        </w:rPr>
        <w:t xml:space="preserve">. oS49-1:6-150 (156/3916,520) </w:t>
      </w:r>
      <w:proofErr w:type="spellStart"/>
      <w:proofErr w:type="gramStart"/>
      <w:r w:rsidRPr="009A28AE">
        <w:rPr>
          <w:rFonts w:eastAsia="Calibri" w:cs="Times New Roman"/>
          <w:b/>
          <w:lang w:eastAsia="cs-CZ"/>
        </w:rPr>
        <w:t>L,l</w:t>
      </w:r>
      <w:proofErr w:type="gramEnd"/>
      <w:r w:rsidRPr="009A28AE">
        <w:rPr>
          <w:rFonts w:eastAsia="Calibri" w:cs="Times New Roman"/>
          <w:b/>
          <w:lang w:eastAsia="cs-CZ"/>
        </w:rPr>
        <w:t>,d</w:t>
      </w:r>
      <w:proofErr w:type="spellEnd"/>
      <w:r w:rsidRPr="009A28AE">
        <w:rPr>
          <w:rFonts w:eastAsia="Calibri" w:cs="Times New Roman"/>
          <w:bCs/>
          <w:lang w:eastAsia="cs-CZ"/>
        </w:rPr>
        <w:t>. Prosíme o tedy o stanovisko jakou výhybku zadavatel požaduje a případně o  opravu položky.</w:t>
      </w:r>
    </w:p>
    <w:p w14:paraId="35812CDE" w14:textId="77777777" w:rsidR="009A28AE" w:rsidRPr="00BD5319" w:rsidRDefault="009A28AE" w:rsidP="009A28AE">
      <w:pPr>
        <w:spacing w:after="0" w:line="240" w:lineRule="auto"/>
        <w:rPr>
          <w:rFonts w:eastAsia="Calibri" w:cs="Times New Roman"/>
          <w:b/>
          <w:lang w:eastAsia="cs-CZ"/>
        </w:rPr>
      </w:pPr>
    </w:p>
    <w:p w14:paraId="557EA4BD" w14:textId="77777777" w:rsidR="00165EA8" w:rsidRDefault="00165EA8" w:rsidP="00165EA8">
      <w:pPr>
        <w:spacing w:after="0" w:line="240" w:lineRule="auto"/>
        <w:rPr>
          <w:rFonts w:eastAsia="Calibri" w:cs="Times New Roman"/>
          <w:b/>
          <w:lang w:eastAsia="cs-CZ"/>
        </w:rPr>
      </w:pPr>
      <w:r w:rsidRPr="00BD5319">
        <w:rPr>
          <w:rFonts w:eastAsia="Calibri" w:cs="Times New Roman"/>
          <w:b/>
          <w:lang w:eastAsia="cs-CZ"/>
        </w:rPr>
        <w:t>Odpověď</w:t>
      </w:r>
      <w:r>
        <w:rPr>
          <w:rFonts w:eastAsia="Calibri" w:cs="Times New Roman"/>
          <w:b/>
          <w:lang w:eastAsia="cs-CZ"/>
        </w:rPr>
        <w:t>:</w:t>
      </w:r>
    </w:p>
    <w:p w14:paraId="62EE879A" w14:textId="04423665" w:rsidR="00491A24" w:rsidRPr="00D35256" w:rsidRDefault="00CA6F3F" w:rsidP="00D35256">
      <w:pPr>
        <w:spacing w:after="0" w:line="240" w:lineRule="auto"/>
        <w:jc w:val="both"/>
        <w:rPr>
          <w:rFonts w:eastAsia="Calibri" w:cs="Times New Roman"/>
          <w:bCs/>
          <w:lang w:eastAsia="cs-CZ"/>
        </w:rPr>
      </w:pPr>
      <w:r w:rsidRPr="00D35256">
        <w:rPr>
          <w:rFonts w:eastAsia="Calibri" w:cs="Times New Roman"/>
          <w:bCs/>
          <w:lang w:eastAsia="cs-CZ"/>
        </w:rPr>
        <w:t>V soupisu prací byla p</w:t>
      </w:r>
      <w:r w:rsidR="00491A24" w:rsidRPr="00D35256">
        <w:rPr>
          <w:rFonts w:eastAsia="Calibri" w:cs="Times New Roman"/>
          <w:bCs/>
          <w:lang w:eastAsia="cs-CZ"/>
        </w:rPr>
        <w:t>oložka opravena</w:t>
      </w:r>
      <w:r w:rsidRPr="00D35256">
        <w:rPr>
          <w:rFonts w:eastAsia="Calibri" w:cs="Times New Roman"/>
          <w:bCs/>
          <w:lang w:eastAsia="cs-CZ"/>
        </w:rPr>
        <w:t>:</w:t>
      </w:r>
    </w:p>
    <w:p w14:paraId="49E46996" w14:textId="35E215EF" w:rsidR="00CA6F3F" w:rsidRPr="00D35256" w:rsidRDefault="00CA6F3F" w:rsidP="00D35256">
      <w:pPr>
        <w:pStyle w:val="Odstavecseseznamem"/>
        <w:numPr>
          <w:ilvl w:val="0"/>
          <w:numId w:val="9"/>
        </w:numPr>
        <w:spacing w:after="0" w:line="240" w:lineRule="auto"/>
        <w:jc w:val="both"/>
        <w:rPr>
          <w:rFonts w:eastAsia="Calibri" w:cs="Times New Roman"/>
          <w:bCs/>
          <w:lang w:eastAsia="cs-CZ"/>
        </w:rPr>
      </w:pPr>
      <w:r w:rsidRPr="00D35256">
        <w:rPr>
          <w:rFonts w:eastAsia="Calibri" w:cs="Times New Roman"/>
          <w:bCs/>
          <w:lang w:eastAsia="cs-CZ"/>
        </w:rPr>
        <w:t xml:space="preserve">Položka </w:t>
      </w:r>
      <w:proofErr w:type="spellStart"/>
      <w:r w:rsidRPr="00D35256">
        <w:rPr>
          <w:rFonts w:eastAsia="Calibri" w:cs="Times New Roman"/>
          <w:bCs/>
          <w:lang w:eastAsia="cs-CZ"/>
        </w:rPr>
        <w:t>poř</w:t>
      </w:r>
      <w:proofErr w:type="spellEnd"/>
      <w:r w:rsidRPr="00D35256">
        <w:rPr>
          <w:rFonts w:eastAsia="Calibri" w:cs="Times New Roman"/>
          <w:bCs/>
          <w:lang w:eastAsia="cs-CZ"/>
        </w:rPr>
        <w:t>. č. 16, kód položky R533321, odstraněna.</w:t>
      </w:r>
    </w:p>
    <w:p w14:paraId="5AB38C5D" w14:textId="454C2AC5" w:rsidR="00CA6F3F" w:rsidRPr="00D35256" w:rsidRDefault="00CA6F3F" w:rsidP="00D35256">
      <w:pPr>
        <w:pStyle w:val="Odstavecseseznamem"/>
        <w:numPr>
          <w:ilvl w:val="0"/>
          <w:numId w:val="9"/>
        </w:numPr>
        <w:spacing w:after="0" w:line="240" w:lineRule="auto"/>
        <w:jc w:val="both"/>
        <w:rPr>
          <w:rFonts w:eastAsia="Calibri" w:cs="Times New Roman"/>
          <w:bCs/>
          <w:lang w:eastAsia="cs-CZ"/>
        </w:rPr>
      </w:pPr>
      <w:r w:rsidRPr="00D35256">
        <w:rPr>
          <w:rFonts w:eastAsia="Calibri" w:cs="Times New Roman"/>
          <w:bCs/>
          <w:lang w:eastAsia="cs-CZ"/>
        </w:rPr>
        <w:t xml:space="preserve">Doplněna položka </w:t>
      </w:r>
      <w:proofErr w:type="spellStart"/>
      <w:r w:rsidRPr="00D35256">
        <w:rPr>
          <w:rFonts w:eastAsia="Calibri" w:cs="Times New Roman"/>
          <w:bCs/>
          <w:lang w:eastAsia="cs-CZ"/>
        </w:rPr>
        <w:t>poř</w:t>
      </w:r>
      <w:proofErr w:type="spellEnd"/>
      <w:r w:rsidRPr="00D35256">
        <w:rPr>
          <w:rFonts w:eastAsia="Calibri" w:cs="Times New Roman"/>
          <w:bCs/>
          <w:lang w:eastAsia="cs-CZ"/>
        </w:rPr>
        <w:t>. č. 42, kód položky 533311, J S 49 1:6-150, PR. DŘ., UP. TUHÉ, množství KUS 1.</w:t>
      </w:r>
    </w:p>
    <w:p w14:paraId="7F144035" w14:textId="77777777" w:rsidR="00165EA8" w:rsidRDefault="00165EA8" w:rsidP="00165EA8">
      <w:pPr>
        <w:spacing w:after="0" w:line="240" w:lineRule="auto"/>
        <w:rPr>
          <w:rFonts w:eastAsia="Calibri" w:cs="Times New Roman"/>
          <w:b/>
          <w:color w:val="FF0000"/>
          <w:lang w:eastAsia="cs-CZ"/>
        </w:rPr>
      </w:pPr>
    </w:p>
    <w:p w14:paraId="26DB294D" w14:textId="77777777" w:rsidR="009A28AE" w:rsidRDefault="009A28AE" w:rsidP="00165EA8">
      <w:pPr>
        <w:spacing w:after="0" w:line="240" w:lineRule="auto"/>
        <w:rPr>
          <w:rFonts w:eastAsia="Calibri" w:cs="Times New Roman"/>
          <w:b/>
          <w:color w:val="FF0000"/>
          <w:lang w:eastAsia="cs-CZ"/>
        </w:rPr>
      </w:pPr>
    </w:p>
    <w:p w14:paraId="35FD2CAF" w14:textId="26EBDF20" w:rsidR="00165EA8" w:rsidRPr="00BD5319" w:rsidRDefault="00165EA8" w:rsidP="00165EA8">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88</w:t>
      </w:r>
      <w:r w:rsidRPr="00BD5319">
        <w:rPr>
          <w:rFonts w:eastAsia="Calibri" w:cs="Times New Roman"/>
          <w:b/>
          <w:lang w:eastAsia="cs-CZ"/>
        </w:rPr>
        <w:t>:</w:t>
      </w:r>
    </w:p>
    <w:p w14:paraId="7F0E6FB4" w14:textId="77777777" w:rsidR="009A28AE" w:rsidRPr="009A28AE" w:rsidRDefault="009A28AE" w:rsidP="009A28AE">
      <w:pPr>
        <w:spacing w:after="0" w:line="240" w:lineRule="auto"/>
        <w:jc w:val="both"/>
        <w:rPr>
          <w:rFonts w:eastAsia="Calibri" w:cs="Times New Roman"/>
          <w:b/>
          <w:lang w:eastAsia="cs-CZ"/>
        </w:rPr>
      </w:pPr>
      <w:r w:rsidRPr="009A28AE">
        <w:rPr>
          <w:rFonts w:eastAsia="Calibri" w:cs="Times New Roman"/>
          <w:b/>
          <w:lang w:eastAsia="cs-CZ"/>
        </w:rPr>
        <w:t>SO 22-35-01 ŽST HK hl. n. stáčecí stanoviště Nátěrové hmoty potrubní trasa produktovod</w:t>
      </w:r>
    </w:p>
    <w:p w14:paraId="4CA7FE7B" w14:textId="67E04C4B" w:rsidR="00165EA8" w:rsidRDefault="009A28AE" w:rsidP="009A28AE">
      <w:pPr>
        <w:spacing w:after="0" w:line="240" w:lineRule="auto"/>
        <w:jc w:val="both"/>
        <w:rPr>
          <w:rFonts w:eastAsia="Calibri" w:cs="Times New Roman"/>
          <w:bCs/>
          <w:lang w:eastAsia="cs-CZ"/>
        </w:rPr>
      </w:pPr>
      <w:r w:rsidRPr="009A28AE">
        <w:rPr>
          <w:rFonts w:eastAsia="Calibri" w:cs="Times New Roman"/>
          <w:bCs/>
          <w:lang w:eastAsia="cs-CZ"/>
        </w:rPr>
        <w:t>Při kontrole poskytnuté dokumentace jsme nikde nenalezli informaci o tom, ve které zóně dle ČSN EN 60079-10-1 má být umístěno soustrojí (čerpadlo a elektromotor produktovodu) výše uvedeného produktovodu. Tato informace je nutná pro vytvoření relevantní nabídky, tak aby splňovalo všechny stanovené normy. Může zadavatel doplnit tuto informaci?</w:t>
      </w:r>
    </w:p>
    <w:p w14:paraId="4CB3FED0" w14:textId="77777777" w:rsidR="00D35256" w:rsidRPr="009A28AE" w:rsidRDefault="00D35256" w:rsidP="009A28AE">
      <w:pPr>
        <w:spacing w:after="0" w:line="240" w:lineRule="auto"/>
        <w:jc w:val="both"/>
        <w:rPr>
          <w:rFonts w:eastAsia="Calibri" w:cs="Times New Roman"/>
          <w:bCs/>
          <w:lang w:eastAsia="cs-CZ"/>
        </w:rPr>
      </w:pPr>
    </w:p>
    <w:p w14:paraId="63DA8468" w14:textId="77777777" w:rsidR="00165EA8" w:rsidRDefault="00165EA8" w:rsidP="00165EA8">
      <w:pPr>
        <w:spacing w:after="0" w:line="240" w:lineRule="auto"/>
        <w:rPr>
          <w:rFonts w:eastAsia="Calibri" w:cs="Times New Roman"/>
          <w:b/>
          <w:lang w:eastAsia="cs-CZ"/>
        </w:rPr>
      </w:pPr>
      <w:r w:rsidRPr="00BD5319">
        <w:rPr>
          <w:rFonts w:eastAsia="Calibri" w:cs="Times New Roman"/>
          <w:b/>
          <w:lang w:eastAsia="cs-CZ"/>
        </w:rPr>
        <w:t>Odpověď</w:t>
      </w:r>
      <w:r>
        <w:rPr>
          <w:rFonts w:eastAsia="Calibri" w:cs="Times New Roman"/>
          <w:b/>
          <w:lang w:eastAsia="cs-CZ"/>
        </w:rPr>
        <w:t>:</w:t>
      </w:r>
    </w:p>
    <w:p w14:paraId="0777DF15" w14:textId="60B31130" w:rsidR="008E5695" w:rsidRPr="00D35256" w:rsidRDefault="008E5695" w:rsidP="00D35256">
      <w:pPr>
        <w:spacing w:after="0" w:line="240" w:lineRule="auto"/>
        <w:jc w:val="both"/>
        <w:rPr>
          <w:rFonts w:eastAsia="Calibri" w:cs="Times New Roman"/>
          <w:bCs/>
          <w:lang w:eastAsia="cs-CZ"/>
        </w:rPr>
      </w:pPr>
      <w:r w:rsidRPr="00D35256">
        <w:rPr>
          <w:rFonts w:eastAsia="Calibri" w:cs="Times New Roman"/>
          <w:bCs/>
          <w:lang w:eastAsia="cs-CZ"/>
        </w:rPr>
        <w:t>Prostředí je stanoveno Protokolem o určení vnějších vlivů, který je součástí souhrnné dokumentace (E_06_04_04_Protokol)</w:t>
      </w:r>
    </w:p>
    <w:p w14:paraId="1CB5E82C" w14:textId="77777777" w:rsidR="008E5695" w:rsidRPr="00D35256" w:rsidRDefault="008E5695" w:rsidP="00D35256">
      <w:pPr>
        <w:spacing w:after="0" w:line="240" w:lineRule="auto"/>
        <w:jc w:val="both"/>
        <w:rPr>
          <w:rFonts w:eastAsia="Calibri" w:cs="Times New Roman"/>
          <w:bCs/>
          <w:lang w:eastAsia="cs-CZ"/>
        </w:rPr>
      </w:pPr>
    </w:p>
    <w:p w14:paraId="099894AA" w14:textId="77777777" w:rsidR="008E5695" w:rsidRPr="00D35256" w:rsidRDefault="008E5695" w:rsidP="00D35256">
      <w:pPr>
        <w:spacing w:after="0" w:line="240" w:lineRule="auto"/>
        <w:jc w:val="both"/>
        <w:rPr>
          <w:rFonts w:eastAsia="Calibri" w:cs="Times New Roman"/>
          <w:bCs/>
          <w:lang w:eastAsia="cs-CZ"/>
        </w:rPr>
      </w:pPr>
      <w:r w:rsidRPr="00D35256">
        <w:rPr>
          <w:rFonts w:eastAsia="Calibri" w:cs="Times New Roman"/>
          <w:bCs/>
          <w:lang w:eastAsia="cs-CZ"/>
        </w:rPr>
        <w:t>Konkrétně strojovna je určena:</w:t>
      </w:r>
    </w:p>
    <w:p w14:paraId="3D8BE578" w14:textId="77777777" w:rsidR="008E5695" w:rsidRPr="00D35256" w:rsidRDefault="008E5695" w:rsidP="00D35256">
      <w:pPr>
        <w:spacing w:after="0" w:line="240" w:lineRule="auto"/>
        <w:jc w:val="both"/>
        <w:rPr>
          <w:rFonts w:eastAsia="Calibri" w:cs="Times New Roman"/>
          <w:bCs/>
          <w:lang w:eastAsia="cs-CZ"/>
        </w:rPr>
      </w:pPr>
    </w:p>
    <w:p w14:paraId="3AEF10C6" w14:textId="77777777" w:rsidR="008E5695" w:rsidRPr="00D35256" w:rsidRDefault="008E5695" w:rsidP="00D35256">
      <w:pPr>
        <w:spacing w:after="0" w:line="240" w:lineRule="auto"/>
        <w:jc w:val="both"/>
        <w:rPr>
          <w:rFonts w:eastAsia="Calibri" w:cs="Times New Roman"/>
          <w:bCs/>
          <w:lang w:eastAsia="cs-CZ"/>
        </w:rPr>
      </w:pPr>
      <w:r w:rsidRPr="00D35256">
        <w:rPr>
          <w:rFonts w:eastAsia="Calibri" w:cs="Times New Roman"/>
          <w:bCs/>
          <w:lang w:eastAsia="cs-CZ"/>
        </w:rPr>
        <w:t xml:space="preserve">„B. strojovna </w:t>
      </w:r>
      <w:proofErr w:type="spellStart"/>
      <w:r w:rsidRPr="00D35256">
        <w:rPr>
          <w:rFonts w:eastAsia="Calibri" w:cs="Times New Roman"/>
          <w:bCs/>
          <w:lang w:eastAsia="cs-CZ"/>
        </w:rPr>
        <w:t>stáčiště</w:t>
      </w:r>
      <w:proofErr w:type="spellEnd"/>
      <w:r w:rsidRPr="00D35256">
        <w:rPr>
          <w:rFonts w:eastAsia="Calibri" w:cs="Times New Roman"/>
          <w:bCs/>
          <w:lang w:eastAsia="cs-CZ"/>
        </w:rPr>
        <w:t xml:space="preserve"> </w:t>
      </w:r>
    </w:p>
    <w:p w14:paraId="00635027" w14:textId="77777777" w:rsidR="008E5695" w:rsidRPr="00D35256" w:rsidRDefault="008E5695" w:rsidP="00D35256">
      <w:pPr>
        <w:spacing w:after="0" w:line="240" w:lineRule="auto"/>
        <w:jc w:val="both"/>
        <w:rPr>
          <w:rFonts w:eastAsia="Calibri" w:cs="Times New Roman"/>
          <w:bCs/>
          <w:lang w:eastAsia="cs-CZ"/>
        </w:rPr>
      </w:pPr>
      <w:r w:rsidRPr="00D35256">
        <w:rPr>
          <w:rFonts w:eastAsia="Calibri" w:cs="Times New Roman"/>
          <w:bCs/>
          <w:lang w:eastAsia="cs-CZ"/>
        </w:rPr>
        <w:t xml:space="preserve">V prostorech strojovny dochází k manipulaci a náhodným malým úkapům manipulovaných organických rozpouštědel. Jedná se o venkovní prostory s přirozeným odvětráním do volné atmosféry. </w:t>
      </w:r>
    </w:p>
    <w:p w14:paraId="7D06A1EF" w14:textId="77777777" w:rsidR="008E5695" w:rsidRPr="00D35256" w:rsidRDefault="008E5695" w:rsidP="00D35256">
      <w:pPr>
        <w:spacing w:after="0" w:line="240" w:lineRule="auto"/>
        <w:jc w:val="both"/>
        <w:rPr>
          <w:rFonts w:eastAsia="Calibri" w:cs="Times New Roman"/>
          <w:bCs/>
          <w:lang w:eastAsia="cs-CZ"/>
        </w:rPr>
      </w:pPr>
      <w:r w:rsidRPr="00D35256">
        <w:rPr>
          <w:rFonts w:eastAsia="Calibri" w:cs="Times New Roman"/>
          <w:bCs/>
          <w:lang w:eastAsia="cs-CZ"/>
        </w:rPr>
        <w:t xml:space="preserve">Působení vnějších vlivů je ve smyslu ČSN 33 </w:t>
      </w:r>
      <w:proofErr w:type="gramStart"/>
      <w:r w:rsidRPr="00D35256">
        <w:rPr>
          <w:rFonts w:eastAsia="Calibri" w:cs="Times New Roman"/>
          <w:bCs/>
          <w:lang w:eastAsia="cs-CZ"/>
        </w:rPr>
        <w:t>2000 - 5</w:t>
      </w:r>
      <w:proofErr w:type="gramEnd"/>
      <w:r w:rsidRPr="00D35256">
        <w:rPr>
          <w:rFonts w:eastAsia="Calibri" w:cs="Times New Roman"/>
          <w:bCs/>
          <w:lang w:eastAsia="cs-CZ"/>
        </w:rPr>
        <w:t xml:space="preserve"> - 51 v prostoru normální, kromě: </w:t>
      </w:r>
    </w:p>
    <w:p w14:paraId="027F4FC1" w14:textId="77777777" w:rsidR="008E5695" w:rsidRPr="00D35256" w:rsidRDefault="008E5695" w:rsidP="00D35256">
      <w:pPr>
        <w:spacing w:after="0" w:line="240" w:lineRule="auto"/>
        <w:jc w:val="both"/>
        <w:rPr>
          <w:rFonts w:eastAsia="Calibri" w:cs="Times New Roman"/>
          <w:bCs/>
          <w:lang w:eastAsia="cs-CZ"/>
        </w:rPr>
      </w:pPr>
      <w:r w:rsidRPr="00D35256">
        <w:rPr>
          <w:rFonts w:eastAsia="Calibri" w:cs="Times New Roman"/>
          <w:bCs/>
          <w:lang w:eastAsia="cs-CZ"/>
        </w:rPr>
        <w:t xml:space="preserve">BC3 dotyk osob s potenciálem země častý v případě stáčení a manipulace </w:t>
      </w:r>
    </w:p>
    <w:p w14:paraId="69235FA0" w14:textId="77777777" w:rsidR="008E5695" w:rsidRPr="00D35256" w:rsidRDefault="008E5695" w:rsidP="00D35256">
      <w:pPr>
        <w:spacing w:after="0" w:line="240" w:lineRule="auto"/>
        <w:jc w:val="both"/>
        <w:rPr>
          <w:rFonts w:eastAsia="Calibri" w:cs="Times New Roman"/>
          <w:bCs/>
          <w:lang w:eastAsia="cs-CZ"/>
        </w:rPr>
      </w:pPr>
      <w:r w:rsidRPr="00D35256">
        <w:rPr>
          <w:rFonts w:eastAsia="Calibri" w:cs="Times New Roman"/>
          <w:bCs/>
          <w:lang w:eastAsia="cs-CZ"/>
        </w:rPr>
        <w:t xml:space="preserve">BE2N3 nebezpečí požáru hořlavých kapalin v celém </w:t>
      </w:r>
      <w:proofErr w:type="spellStart"/>
      <w:r w:rsidRPr="00D35256">
        <w:rPr>
          <w:rFonts w:eastAsia="Calibri" w:cs="Times New Roman"/>
          <w:bCs/>
          <w:lang w:eastAsia="cs-CZ"/>
        </w:rPr>
        <w:t>prosotru</w:t>
      </w:r>
      <w:proofErr w:type="spellEnd"/>
      <w:r w:rsidRPr="00D35256">
        <w:rPr>
          <w:rFonts w:eastAsia="Calibri" w:cs="Times New Roman"/>
          <w:bCs/>
          <w:lang w:eastAsia="cs-CZ"/>
        </w:rPr>
        <w:t xml:space="preserve"> </w:t>
      </w:r>
    </w:p>
    <w:p w14:paraId="0D186608" w14:textId="77777777" w:rsidR="008E5695" w:rsidRPr="00D35256" w:rsidRDefault="008E5695" w:rsidP="00D35256">
      <w:pPr>
        <w:spacing w:after="0" w:line="240" w:lineRule="auto"/>
        <w:jc w:val="both"/>
        <w:rPr>
          <w:rFonts w:eastAsia="Calibri" w:cs="Times New Roman"/>
          <w:bCs/>
          <w:lang w:eastAsia="cs-CZ"/>
        </w:rPr>
      </w:pPr>
      <w:r w:rsidRPr="00D35256">
        <w:rPr>
          <w:rFonts w:eastAsia="Calibri" w:cs="Times New Roman"/>
          <w:bCs/>
          <w:lang w:eastAsia="cs-CZ"/>
        </w:rPr>
        <w:t xml:space="preserve">BE3N2 nebezpečí výbuchu hořlavých plynů a par dle údajového listu </w:t>
      </w:r>
    </w:p>
    <w:p w14:paraId="7C0EF068" w14:textId="251FCDC1" w:rsidR="008E5695" w:rsidRPr="00D35256" w:rsidRDefault="008E5695" w:rsidP="00D35256">
      <w:pPr>
        <w:spacing w:after="0" w:line="240" w:lineRule="auto"/>
        <w:jc w:val="both"/>
        <w:rPr>
          <w:rFonts w:eastAsia="Calibri" w:cs="Times New Roman"/>
          <w:bCs/>
          <w:lang w:eastAsia="cs-CZ"/>
        </w:rPr>
      </w:pPr>
      <w:r w:rsidRPr="00D35256">
        <w:rPr>
          <w:rFonts w:eastAsia="Calibri" w:cs="Times New Roman"/>
          <w:bCs/>
          <w:lang w:eastAsia="cs-CZ"/>
        </w:rPr>
        <w:t xml:space="preserve">Dle údajového listu pro klasifikaci nebezpečných prostorů je stanoveno: </w:t>
      </w:r>
    </w:p>
    <w:p w14:paraId="6429CC20" w14:textId="77777777" w:rsidR="008E5695" w:rsidRPr="00D35256" w:rsidRDefault="008E5695" w:rsidP="00D35256">
      <w:pPr>
        <w:spacing w:after="0" w:line="240" w:lineRule="auto"/>
        <w:jc w:val="both"/>
        <w:rPr>
          <w:rFonts w:eastAsia="Calibri" w:cs="Times New Roman"/>
          <w:bCs/>
          <w:lang w:eastAsia="cs-CZ"/>
        </w:rPr>
      </w:pPr>
      <w:r w:rsidRPr="00D35256">
        <w:rPr>
          <w:rFonts w:eastAsia="Calibri" w:cs="Times New Roman"/>
          <w:bCs/>
          <w:lang w:eastAsia="cs-CZ"/>
        </w:rPr>
        <w:t xml:space="preserve">zóna 1, IIA/T1, pásmo 1,0 m kolem otevíratelných částí stáčecí cesty – (primární zdroje úniku – výdejní armatura a sací armatura stáčecího místa) </w:t>
      </w:r>
    </w:p>
    <w:p w14:paraId="3288DBB1" w14:textId="77777777" w:rsidR="008E5695" w:rsidRPr="00D35256" w:rsidRDefault="008E5695" w:rsidP="00D35256">
      <w:pPr>
        <w:spacing w:after="0" w:line="240" w:lineRule="auto"/>
        <w:jc w:val="both"/>
        <w:rPr>
          <w:rFonts w:eastAsia="Calibri" w:cs="Times New Roman"/>
          <w:bCs/>
          <w:lang w:eastAsia="cs-CZ"/>
        </w:rPr>
      </w:pPr>
      <w:r w:rsidRPr="00D35256">
        <w:rPr>
          <w:rFonts w:eastAsia="Calibri" w:cs="Times New Roman"/>
          <w:bCs/>
          <w:lang w:eastAsia="cs-CZ"/>
        </w:rPr>
        <w:t xml:space="preserve">zóna 2, IIA/T1, v celém prostoru záchytné manipulační vany a vany strojovny, pásmo 1,0 m kolem zóny 1 a kolem sekundárních zdrojů úniku (ventily, příruby, těsnění čerpadla strojovny apod., armatury železniční cisterny atd.) </w:t>
      </w:r>
    </w:p>
    <w:p w14:paraId="4760D6A3" w14:textId="77777777" w:rsidR="008E5695" w:rsidRPr="00D35256" w:rsidRDefault="008E5695" w:rsidP="00D35256">
      <w:pPr>
        <w:spacing w:after="0" w:line="240" w:lineRule="auto"/>
        <w:jc w:val="both"/>
        <w:rPr>
          <w:rFonts w:eastAsia="Calibri" w:cs="Times New Roman"/>
          <w:bCs/>
          <w:lang w:eastAsia="cs-CZ"/>
        </w:rPr>
      </w:pPr>
      <w:r w:rsidRPr="00D35256">
        <w:rPr>
          <w:rFonts w:eastAsia="Calibri" w:cs="Times New Roman"/>
          <w:bCs/>
          <w:lang w:eastAsia="cs-CZ"/>
        </w:rPr>
        <w:t xml:space="preserve">Z hlediska nebezpečí úrazu elektrickým proudem se jedná, dle ČSN 33 </w:t>
      </w:r>
      <w:proofErr w:type="gramStart"/>
      <w:r w:rsidRPr="00D35256">
        <w:rPr>
          <w:rFonts w:eastAsia="Calibri" w:cs="Times New Roman"/>
          <w:bCs/>
          <w:lang w:eastAsia="cs-CZ"/>
        </w:rPr>
        <w:t>2000 - 4</w:t>
      </w:r>
      <w:proofErr w:type="gramEnd"/>
      <w:r w:rsidRPr="00D35256">
        <w:rPr>
          <w:rFonts w:eastAsia="Calibri" w:cs="Times New Roman"/>
          <w:bCs/>
          <w:lang w:eastAsia="cs-CZ"/>
        </w:rPr>
        <w:t xml:space="preserve"> - 41, </w:t>
      </w:r>
      <w:proofErr w:type="spellStart"/>
      <w:r w:rsidRPr="00D35256">
        <w:rPr>
          <w:rFonts w:eastAsia="Calibri" w:cs="Times New Roman"/>
          <w:bCs/>
          <w:lang w:eastAsia="cs-CZ"/>
        </w:rPr>
        <w:t>ed</w:t>
      </w:r>
      <w:proofErr w:type="spellEnd"/>
      <w:r w:rsidRPr="00D35256">
        <w:rPr>
          <w:rFonts w:eastAsia="Calibri" w:cs="Times New Roman"/>
          <w:bCs/>
          <w:lang w:eastAsia="cs-CZ"/>
        </w:rPr>
        <w:t>. 2/Z1 o prostor zvlášť nebezpečný.“</w:t>
      </w:r>
    </w:p>
    <w:p w14:paraId="4F636F81" w14:textId="77777777" w:rsidR="00165EA8" w:rsidRDefault="00165EA8" w:rsidP="00165EA8">
      <w:pPr>
        <w:spacing w:after="0" w:line="240" w:lineRule="auto"/>
        <w:rPr>
          <w:rFonts w:eastAsia="Calibri" w:cs="Times New Roman"/>
          <w:b/>
          <w:color w:val="FF0000"/>
          <w:lang w:eastAsia="cs-CZ"/>
        </w:rPr>
      </w:pPr>
    </w:p>
    <w:p w14:paraId="78DACD9F" w14:textId="77777777" w:rsidR="009A28AE" w:rsidRDefault="009A28AE" w:rsidP="00165EA8">
      <w:pPr>
        <w:spacing w:after="0" w:line="240" w:lineRule="auto"/>
        <w:rPr>
          <w:rFonts w:eastAsia="Calibri" w:cs="Times New Roman"/>
          <w:b/>
          <w:color w:val="FF0000"/>
          <w:lang w:eastAsia="cs-CZ"/>
        </w:rPr>
      </w:pPr>
    </w:p>
    <w:p w14:paraId="12DE6D92" w14:textId="20EF2505" w:rsidR="00165EA8" w:rsidRPr="00BD5319" w:rsidRDefault="00165EA8" w:rsidP="00165EA8">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89</w:t>
      </w:r>
      <w:r w:rsidRPr="00BD5319">
        <w:rPr>
          <w:rFonts w:eastAsia="Calibri" w:cs="Times New Roman"/>
          <w:b/>
          <w:lang w:eastAsia="cs-CZ"/>
        </w:rPr>
        <w:t>:</w:t>
      </w:r>
    </w:p>
    <w:p w14:paraId="0F903EDD" w14:textId="55631F31" w:rsidR="009A28AE" w:rsidRPr="009A28AE" w:rsidRDefault="009A28AE" w:rsidP="009A28AE">
      <w:pPr>
        <w:spacing w:after="0" w:line="240" w:lineRule="auto"/>
        <w:rPr>
          <w:rFonts w:eastAsia="Calibri" w:cs="Times New Roman"/>
          <w:b/>
          <w:lang w:eastAsia="cs-CZ"/>
        </w:rPr>
      </w:pPr>
      <w:r w:rsidRPr="009A28AE">
        <w:rPr>
          <w:rFonts w:eastAsia="Calibri" w:cs="Times New Roman"/>
          <w:b/>
          <w:lang w:eastAsia="cs-CZ"/>
        </w:rPr>
        <w:t xml:space="preserve">PS 22-02-31 ( ŽST Hradec Králové, ATÚ a telefonní </w:t>
      </w:r>
      <w:proofErr w:type="spellStart"/>
      <w:r w:rsidRPr="009A28AE">
        <w:rPr>
          <w:rFonts w:eastAsia="Calibri" w:cs="Times New Roman"/>
          <w:b/>
          <w:lang w:eastAsia="cs-CZ"/>
        </w:rPr>
        <w:t>zapojovač</w:t>
      </w:r>
      <w:proofErr w:type="spellEnd"/>
      <w:r w:rsidRPr="009A28AE">
        <w:rPr>
          <w:rFonts w:eastAsia="Calibri" w:cs="Times New Roman"/>
          <w:b/>
          <w:lang w:eastAsia="cs-CZ"/>
        </w:rPr>
        <w:t>)</w:t>
      </w:r>
    </w:p>
    <w:p w14:paraId="7A1E311C" w14:textId="2BC852AB" w:rsidR="00165EA8" w:rsidRPr="009A28AE" w:rsidRDefault="009A28AE" w:rsidP="009A28AE">
      <w:pPr>
        <w:spacing w:after="0" w:line="240" w:lineRule="auto"/>
        <w:jc w:val="both"/>
        <w:rPr>
          <w:rFonts w:eastAsia="Calibri" w:cs="Times New Roman"/>
          <w:bCs/>
          <w:lang w:eastAsia="cs-CZ"/>
        </w:rPr>
      </w:pPr>
      <w:r w:rsidRPr="009A28AE">
        <w:rPr>
          <w:rFonts w:eastAsia="Calibri" w:cs="Times New Roman"/>
          <w:bCs/>
          <w:lang w:eastAsia="cs-CZ"/>
        </w:rPr>
        <w:t xml:space="preserve">Žádáme zadavatele o prověření položek č. 12, 12, 13 16 – napájecí adapter pro IP telefony a IP tel. licence. V rámci tohoto PS se nedodávají IP </w:t>
      </w:r>
      <w:proofErr w:type="gramStart"/>
      <w:r w:rsidRPr="009A28AE">
        <w:rPr>
          <w:rFonts w:eastAsia="Calibri" w:cs="Times New Roman"/>
          <w:bCs/>
          <w:lang w:eastAsia="cs-CZ"/>
        </w:rPr>
        <w:t>telefony</w:t>
      </w:r>
      <w:proofErr w:type="gramEnd"/>
      <w:r w:rsidRPr="009A28AE">
        <w:rPr>
          <w:rFonts w:eastAsia="Calibri" w:cs="Times New Roman"/>
          <w:bCs/>
          <w:lang w:eastAsia="cs-CZ"/>
        </w:rPr>
        <w:t xml:space="preserve"> a proto se zmíněné položky jeví jako nadbytečné.</w:t>
      </w:r>
    </w:p>
    <w:p w14:paraId="047DFFCA" w14:textId="77777777" w:rsidR="009A28AE" w:rsidRPr="00BD5319" w:rsidRDefault="009A28AE" w:rsidP="009A28AE">
      <w:pPr>
        <w:spacing w:after="0" w:line="240" w:lineRule="auto"/>
        <w:rPr>
          <w:rFonts w:eastAsia="Calibri" w:cs="Times New Roman"/>
          <w:b/>
          <w:lang w:eastAsia="cs-CZ"/>
        </w:rPr>
      </w:pPr>
    </w:p>
    <w:p w14:paraId="734EEC6A" w14:textId="77777777" w:rsidR="00165EA8" w:rsidRDefault="00165EA8" w:rsidP="00165EA8">
      <w:pPr>
        <w:spacing w:after="0" w:line="240" w:lineRule="auto"/>
        <w:rPr>
          <w:rFonts w:eastAsia="Calibri" w:cs="Times New Roman"/>
          <w:b/>
          <w:lang w:eastAsia="cs-CZ"/>
        </w:rPr>
      </w:pPr>
      <w:r w:rsidRPr="00BD5319">
        <w:rPr>
          <w:rFonts w:eastAsia="Calibri" w:cs="Times New Roman"/>
          <w:b/>
          <w:lang w:eastAsia="cs-CZ"/>
        </w:rPr>
        <w:t>Odpověď</w:t>
      </w:r>
      <w:r>
        <w:rPr>
          <w:rFonts w:eastAsia="Calibri" w:cs="Times New Roman"/>
          <w:b/>
          <w:lang w:eastAsia="cs-CZ"/>
        </w:rPr>
        <w:t>:</w:t>
      </w:r>
    </w:p>
    <w:p w14:paraId="330269C2" w14:textId="36D1CC83" w:rsidR="00FB38A5" w:rsidRPr="00D35256" w:rsidRDefault="00FB38A5" w:rsidP="00D35256">
      <w:pPr>
        <w:spacing w:after="0" w:line="240" w:lineRule="auto"/>
        <w:jc w:val="both"/>
        <w:rPr>
          <w:rFonts w:eastAsia="Calibri" w:cs="Times New Roman"/>
          <w:bCs/>
          <w:lang w:eastAsia="cs-CZ"/>
        </w:rPr>
      </w:pPr>
      <w:r w:rsidRPr="00D35256">
        <w:rPr>
          <w:rFonts w:eastAsia="Calibri" w:cs="Times New Roman"/>
          <w:bCs/>
          <w:lang w:eastAsia="cs-CZ"/>
        </w:rPr>
        <w:t xml:space="preserve">Položky 11,12,13,15 nahrazují stávající digitální telefonní přístroje. Vzhledem k tomu, že se již u nových ATÚ nedodávají, jsou nahrazeny IP telefonními přístroji včetně napájecího adaptéru v případě připojení na switch bez </w:t>
      </w:r>
      <w:proofErr w:type="spellStart"/>
      <w:r w:rsidRPr="00D35256">
        <w:rPr>
          <w:rFonts w:eastAsia="Calibri" w:cs="Times New Roman"/>
          <w:bCs/>
          <w:lang w:eastAsia="cs-CZ"/>
        </w:rPr>
        <w:t>PoE</w:t>
      </w:r>
      <w:proofErr w:type="spellEnd"/>
      <w:r w:rsidRPr="00D35256">
        <w:rPr>
          <w:rFonts w:eastAsia="Calibri" w:cs="Times New Roman"/>
          <w:bCs/>
          <w:lang w:eastAsia="cs-CZ"/>
        </w:rPr>
        <w:t>. Ve sdělovacím zařízení jsou napočítány telefonní přístroje nové.</w:t>
      </w:r>
    </w:p>
    <w:p w14:paraId="4D4CB592" w14:textId="7EA00F37" w:rsidR="00165EA8" w:rsidRDefault="00165EA8" w:rsidP="00165EA8">
      <w:pPr>
        <w:spacing w:after="0" w:line="240" w:lineRule="auto"/>
        <w:rPr>
          <w:rFonts w:eastAsia="Calibri" w:cs="Times New Roman"/>
          <w:b/>
          <w:color w:val="FF0000"/>
          <w:lang w:eastAsia="cs-CZ"/>
        </w:rPr>
      </w:pPr>
    </w:p>
    <w:p w14:paraId="403E9BBF" w14:textId="77777777" w:rsidR="00165EA8" w:rsidRDefault="00165EA8" w:rsidP="00165EA8">
      <w:pPr>
        <w:spacing w:after="0" w:line="240" w:lineRule="auto"/>
        <w:rPr>
          <w:rFonts w:eastAsia="Calibri" w:cs="Times New Roman"/>
          <w:b/>
          <w:color w:val="FF0000"/>
          <w:lang w:eastAsia="cs-CZ"/>
        </w:rPr>
      </w:pPr>
    </w:p>
    <w:p w14:paraId="45B3CD75" w14:textId="01019E2D" w:rsidR="00165EA8" w:rsidRPr="00BD5319" w:rsidRDefault="00165EA8" w:rsidP="00165EA8">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90</w:t>
      </w:r>
      <w:r w:rsidRPr="00BD5319">
        <w:rPr>
          <w:rFonts w:eastAsia="Calibri" w:cs="Times New Roman"/>
          <w:b/>
          <w:lang w:eastAsia="cs-CZ"/>
        </w:rPr>
        <w:t>:</w:t>
      </w:r>
    </w:p>
    <w:p w14:paraId="3244BA0E" w14:textId="60808A4D" w:rsidR="009A28AE" w:rsidRPr="009A28AE" w:rsidRDefault="009A28AE" w:rsidP="009A28AE">
      <w:pPr>
        <w:spacing w:after="0" w:line="240" w:lineRule="auto"/>
        <w:jc w:val="both"/>
        <w:rPr>
          <w:rFonts w:eastAsia="Calibri" w:cs="Times New Roman"/>
          <w:b/>
          <w:lang w:eastAsia="cs-CZ"/>
        </w:rPr>
      </w:pPr>
      <w:r w:rsidRPr="009A28AE">
        <w:rPr>
          <w:rFonts w:eastAsia="Calibri" w:cs="Times New Roman"/>
          <w:b/>
          <w:lang w:eastAsia="cs-CZ"/>
        </w:rPr>
        <w:t>PS 00-02-81 (Opatovice nad Labem-</w:t>
      </w:r>
      <w:proofErr w:type="gramStart"/>
      <w:r w:rsidRPr="009A28AE">
        <w:rPr>
          <w:rFonts w:eastAsia="Calibri" w:cs="Times New Roman"/>
          <w:b/>
          <w:lang w:eastAsia="cs-CZ"/>
        </w:rPr>
        <w:t>Pohřebačka - Hradec</w:t>
      </w:r>
      <w:proofErr w:type="gramEnd"/>
      <w:r w:rsidRPr="009A28AE">
        <w:rPr>
          <w:rFonts w:eastAsia="Calibri" w:cs="Times New Roman"/>
          <w:b/>
          <w:lang w:eastAsia="cs-CZ"/>
        </w:rPr>
        <w:t xml:space="preserve"> Králové hl. n., přenosový systém a TDS)</w:t>
      </w:r>
    </w:p>
    <w:p w14:paraId="1DDDD042" w14:textId="56438B4D" w:rsidR="00165EA8" w:rsidRPr="009A28AE" w:rsidRDefault="009A28AE" w:rsidP="009A28AE">
      <w:pPr>
        <w:spacing w:after="0" w:line="240" w:lineRule="auto"/>
        <w:jc w:val="both"/>
        <w:rPr>
          <w:rFonts w:eastAsia="Calibri" w:cs="Times New Roman"/>
          <w:bCs/>
          <w:lang w:eastAsia="cs-CZ"/>
        </w:rPr>
      </w:pPr>
      <w:r w:rsidRPr="009A28AE">
        <w:rPr>
          <w:rFonts w:eastAsia="Calibri" w:cs="Times New Roman"/>
          <w:bCs/>
          <w:lang w:eastAsia="cs-CZ"/>
        </w:rPr>
        <w:t>Výkaz výměr obsahuje položku č. 100 - TOPNÉ TELĚSO DO ROZVADĚČE – 5 kusů. Žádáme zadavatele o vysvětlení k jakým rozvaděčům a lokalitám tato položkám náleží.</w:t>
      </w:r>
    </w:p>
    <w:p w14:paraId="33F83DAF" w14:textId="77777777" w:rsidR="009A28AE" w:rsidRPr="00BD5319" w:rsidRDefault="009A28AE" w:rsidP="009A28AE">
      <w:pPr>
        <w:spacing w:after="0" w:line="240" w:lineRule="auto"/>
        <w:rPr>
          <w:rFonts w:eastAsia="Calibri" w:cs="Times New Roman"/>
          <w:b/>
          <w:lang w:eastAsia="cs-CZ"/>
        </w:rPr>
      </w:pPr>
    </w:p>
    <w:p w14:paraId="618B23C7" w14:textId="77777777" w:rsidR="00165EA8" w:rsidRDefault="00165EA8" w:rsidP="00165EA8">
      <w:pPr>
        <w:spacing w:after="0" w:line="240" w:lineRule="auto"/>
        <w:rPr>
          <w:rFonts w:eastAsia="Calibri" w:cs="Times New Roman"/>
          <w:b/>
          <w:lang w:eastAsia="cs-CZ"/>
        </w:rPr>
      </w:pPr>
      <w:r w:rsidRPr="00BD5319">
        <w:rPr>
          <w:rFonts w:eastAsia="Calibri" w:cs="Times New Roman"/>
          <w:b/>
          <w:lang w:eastAsia="cs-CZ"/>
        </w:rPr>
        <w:t>Odpověď</w:t>
      </w:r>
      <w:r>
        <w:rPr>
          <w:rFonts w:eastAsia="Calibri" w:cs="Times New Roman"/>
          <w:b/>
          <w:lang w:eastAsia="cs-CZ"/>
        </w:rPr>
        <w:t>:</w:t>
      </w:r>
    </w:p>
    <w:p w14:paraId="696FEDE9" w14:textId="36D5828B" w:rsidR="00BD493C" w:rsidRPr="00D35256" w:rsidRDefault="00BD493C" w:rsidP="00D35256">
      <w:pPr>
        <w:spacing w:after="0" w:line="240" w:lineRule="auto"/>
        <w:jc w:val="both"/>
        <w:rPr>
          <w:rFonts w:eastAsia="Calibri" w:cs="Times New Roman"/>
          <w:bCs/>
          <w:lang w:eastAsia="cs-CZ"/>
        </w:rPr>
      </w:pPr>
      <w:r w:rsidRPr="00D35256">
        <w:rPr>
          <w:rFonts w:eastAsia="Calibri" w:cs="Times New Roman"/>
          <w:bCs/>
          <w:lang w:eastAsia="cs-CZ"/>
        </w:rPr>
        <w:t>Topné těleso bude dodáno do venkovních rozvaděčů u branek (VRB).</w:t>
      </w:r>
      <w:r w:rsidR="005D1EDB" w:rsidRPr="00D35256">
        <w:rPr>
          <w:rFonts w:eastAsia="Calibri" w:cs="Times New Roman"/>
          <w:bCs/>
          <w:lang w:eastAsia="cs-CZ"/>
        </w:rPr>
        <w:t xml:space="preserve"> </w:t>
      </w:r>
      <w:r w:rsidRPr="00D35256">
        <w:rPr>
          <w:rFonts w:eastAsia="Calibri" w:cs="Times New Roman"/>
          <w:bCs/>
          <w:lang w:eastAsia="cs-CZ"/>
        </w:rPr>
        <w:t>Konkrétně se jedná o VRB-01, VRB-02, VRB-05, VRB-06.</w:t>
      </w:r>
    </w:p>
    <w:p w14:paraId="0606FDC8" w14:textId="77763E08" w:rsidR="00BD493C" w:rsidRPr="00D35256" w:rsidRDefault="00BD493C" w:rsidP="00D35256">
      <w:pPr>
        <w:spacing w:after="0" w:line="240" w:lineRule="auto"/>
        <w:jc w:val="both"/>
        <w:rPr>
          <w:rFonts w:eastAsia="Calibri" w:cs="Times New Roman"/>
          <w:bCs/>
          <w:lang w:eastAsia="cs-CZ"/>
        </w:rPr>
      </w:pPr>
      <w:r w:rsidRPr="00D35256">
        <w:rPr>
          <w:rFonts w:eastAsia="Calibri" w:cs="Times New Roman"/>
          <w:bCs/>
          <w:lang w:eastAsia="cs-CZ"/>
        </w:rPr>
        <w:t>Dále bude dodáno do venkovního rozvaděče u garáží (VRG-01).</w:t>
      </w:r>
    </w:p>
    <w:p w14:paraId="554297FA" w14:textId="77777777" w:rsidR="00BD493C" w:rsidRPr="00D35256" w:rsidRDefault="00BD493C" w:rsidP="00D35256">
      <w:pPr>
        <w:spacing w:after="0" w:line="240" w:lineRule="auto"/>
        <w:jc w:val="both"/>
        <w:rPr>
          <w:rFonts w:eastAsia="Calibri" w:cs="Times New Roman"/>
          <w:bCs/>
          <w:lang w:eastAsia="cs-CZ"/>
        </w:rPr>
      </w:pPr>
      <w:r w:rsidRPr="00D35256">
        <w:rPr>
          <w:rFonts w:eastAsia="Calibri" w:cs="Times New Roman"/>
          <w:bCs/>
          <w:lang w:eastAsia="cs-CZ"/>
        </w:rPr>
        <w:t>Přesné umístění a zapojení je patrné ze schémat 2.501 až 2.506.</w:t>
      </w:r>
    </w:p>
    <w:p w14:paraId="6E90D7CD" w14:textId="76CD461B" w:rsidR="00165EA8" w:rsidRDefault="00165EA8" w:rsidP="00165EA8">
      <w:pPr>
        <w:spacing w:after="0" w:line="240" w:lineRule="auto"/>
        <w:rPr>
          <w:rFonts w:eastAsia="Calibri" w:cs="Times New Roman"/>
          <w:b/>
          <w:color w:val="FF0000"/>
          <w:lang w:eastAsia="cs-CZ"/>
        </w:rPr>
      </w:pPr>
    </w:p>
    <w:p w14:paraId="12840911" w14:textId="77777777" w:rsidR="00D35256" w:rsidRDefault="00D35256" w:rsidP="00165EA8">
      <w:pPr>
        <w:spacing w:after="0" w:line="240" w:lineRule="auto"/>
        <w:rPr>
          <w:rFonts w:eastAsia="Calibri" w:cs="Times New Roman"/>
          <w:b/>
          <w:color w:val="FF0000"/>
          <w:lang w:eastAsia="cs-CZ"/>
        </w:rPr>
      </w:pPr>
    </w:p>
    <w:p w14:paraId="6138F088" w14:textId="77777777" w:rsidR="00D35256" w:rsidRPr="00BD5319" w:rsidRDefault="00D35256" w:rsidP="00D35256">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91</w:t>
      </w:r>
      <w:r w:rsidRPr="00BD5319">
        <w:rPr>
          <w:rFonts w:eastAsia="Calibri" w:cs="Times New Roman"/>
          <w:b/>
          <w:lang w:eastAsia="cs-CZ"/>
        </w:rPr>
        <w:t>:</w:t>
      </w:r>
    </w:p>
    <w:p w14:paraId="60706FBD" w14:textId="77777777" w:rsidR="00D35256" w:rsidRPr="004918E5" w:rsidRDefault="00D35256" w:rsidP="00D35256">
      <w:pPr>
        <w:spacing w:after="0" w:line="240" w:lineRule="auto"/>
        <w:rPr>
          <w:rFonts w:eastAsia="Calibri" w:cs="Times New Roman"/>
          <w:b/>
          <w:bCs/>
          <w:lang w:eastAsia="cs-CZ"/>
        </w:rPr>
      </w:pPr>
      <w:r w:rsidRPr="004918E5">
        <w:rPr>
          <w:rFonts w:eastAsia="Calibri" w:cs="Times New Roman"/>
          <w:b/>
          <w:bCs/>
          <w:lang w:eastAsia="cs-CZ"/>
        </w:rPr>
        <w:t>PS 00-02-</w:t>
      </w:r>
      <w:proofErr w:type="gramStart"/>
      <w:r w:rsidRPr="004918E5">
        <w:rPr>
          <w:rFonts w:eastAsia="Calibri" w:cs="Times New Roman"/>
          <w:b/>
          <w:bCs/>
          <w:lang w:eastAsia="cs-CZ"/>
        </w:rPr>
        <w:t>81  (</w:t>
      </w:r>
      <w:proofErr w:type="gramEnd"/>
      <w:r w:rsidRPr="004918E5">
        <w:rPr>
          <w:rFonts w:eastAsia="Calibri" w:cs="Times New Roman"/>
          <w:b/>
          <w:bCs/>
          <w:lang w:eastAsia="cs-CZ"/>
        </w:rPr>
        <w:t>Opatovice nad Labem-Pohřebačka - Hradec Králové hl. n., přenosový systém a TDS)</w:t>
      </w:r>
    </w:p>
    <w:p w14:paraId="547B99CC" w14:textId="77777777" w:rsidR="00D35256" w:rsidRDefault="00D35256" w:rsidP="00D35256">
      <w:pPr>
        <w:spacing w:after="0" w:line="240" w:lineRule="auto"/>
        <w:jc w:val="both"/>
        <w:rPr>
          <w:rFonts w:eastAsia="Calibri" w:cs="Times New Roman"/>
          <w:bCs/>
          <w:lang w:eastAsia="cs-CZ"/>
        </w:rPr>
      </w:pPr>
      <w:r w:rsidRPr="004918E5">
        <w:rPr>
          <w:rFonts w:eastAsia="Calibri" w:cs="Times New Roman"/>
          <w:bCs/>
          <w:lang w:eastAsia="cs-CZ"/>
        </w:rPr>
        <w:lastRenderedPageBreak/>
        <w:t>Položky č. 2, 3, 4,5 a 6 se týkají rozšíření uzlu DWDM na kapacitu 100G. Dle dostupných schémat přenosového systému, ale lokalita Hradec Králové není součástí stávající 100G páteřní sítě. Přeje si zadavatel tyto položky dodat pro budoucí rozšíření lokality na tuto přenosovou kapacitu?</w:t>
      </w:r>
    </w:p>
    <w:p w14:paraId="24C815C8" w14:textId="77777777" w:rsidR="00D35256" w:rsidRPr="004918E5" w:rsidRDefault="00D35256" w:rsidP="00D35256">
      <w:pPr>
        <w:spacing w:after="0" w:line="240" w:lineRule="auto"/>
        <w:jc w:val="both"/>
        <w:rPr>
          <w:rFonts w:eastAsia="Calibri" w:cs="Times New Roman"/>
          <w:bCs/>
          <w:lang w:eastAsia="cs-CZ"/>
        </w:rPr>
      </w:pPr>
    </w:p>
    <w:p w14:paraId="2AF85800" w14:textId="77777777" w:rsidR="00D35256" w:rsidRDefault="00D35256" w:rsidP="00D35256">
      <w:pPr>
        <w:spacing w:after="0" w:line="240" w:lineRule="auto"/>
        <w:rPr>
          <w:rFonts w:eastAsia="Calibri" w:cs="Times New Roman"/>
          <w:b/>
          <w:lang w:eastAsia="cs-CZ"/>
        </w:rPr>
      </w:pPr>
      <w:r w:rsidRPr="00BD5319">
        <w:rPr>
          <w:rFonts w:eastAsia="Calibri" w:cs="Times New Roman"/>
          <w:b/>
          <w:lang w:eastAsia="cs-CZ"/>
        </w:rPr>
        <w:t>Odpověď:</w:t>
      </w:r>
    </w:p>
    <w:p w14:paraId="1454B046" w14:textId="77777777" w:rsidR="00D35256" w:rsidRPr="00D35256" w:rsidRDefault="00D35256" w:rsidP="00D35256">
      <w:pPr>
        <w:spacing w:after="0" w:line="240" w:lineRule="auto"/>
        <w:jc w:val="both"/>
        <w:rPr>
          <w:rFonts w:eastAsia="Calibri" w:cs="Times New Roman"/>
          <w:bCs/>
          <w:lang w:eastAsia="cs-CZ"/>
        </w:rPr>
      </w:pPr>
      <w:r w:rsidRPr="00D35256">
        <w:rPr>
          <w:rFonts w:eastAsia="Calibri" w:cs="Times New Roman"/>
          <w:bCs/>
          <w:lang w:eastAsia="cs-CZ"/>
        </w:rPr>
        <w:t xml:space="preserve">V rámci předcházející stavby „Rekonstrukce a segmentace technologické sítě“ byl ve VB ATÚ vybudován plnohodnotný DWDM uzel s 10G propojením na ŽST Týniště nad Orlicí, ŽST Stará Paka a ŽST Pardubice. </w:t>
      </w:r>
    </w:p>
    <w:p w14:paraId="0FFB30B8" w14:textId="77777777" w:rsidR="00D35256" w:rsidRPr="00D35256" w:rsidRDefault="00D35256" w:rsidP="00D35256">
      <w:pPr>
        <w:spacing w:after="0" w:line="240" w:lineRule="auto"/>
        <w:jc w:val="both"/>
        <w:rPr>
          <w:rFonts w:eastAsia="Calibri" w:cs="Times New Roman"/>
          <w:bCs/>
          <w:lang w:eastAsia="cs-CZ"/>
        </w:rPr>
      </w:pPr>
      <w:r w:rsidRPr="00D35256">
        <w:rPr>
          <w:rFonts w:eastAsia="Calibri" w:cs="Times New Roman"/>
          <w:bCs/>
          <w:lang w:eastAsia="cs-CZ"/>
        </w:rPr>
        <w:t xml:space="preserve">Položky č. </w:t>
      </w:r>
      <w:proofErr w:type="gramStart"/>
      <w:r w:rsidRPr="00D35256">
        <w:rPr>
          <w:rFonts w:eastAsia="Calibri" w:cs="Times New Roman"/>
          <w:bCs/>
          <w:lang w:eastAsia="cs-CZ"/>
        </w:rPr>
        <w:t>2 ,</w:t>
      </w:r>
      <w:proofErr w:type="gramEnd"/>
      <w:r w:rsidRPr="00D35256">
        <w:rPr>
          <w:rFonts w:eastAsia="Calibri" w:cs="Times New Roman"/>
          <w:bCs/>
          <w:lang w:eastAsia="cs-CZ"/>
        </w:rPr>
        <w:t xml:space="preserve"> 3, 4, 5 a 6 byly ze soupisu prací odstraněny. </w:t>
      </w:r>
    </w:p>
    <w:p w14:paraId="3288BAAB" w14:textId="77777777" w:rsidR="00D35256" w:rsidRPr="00D35256" w:rsidRDefault="00D35256" w:rsidP="00D35256">
      <w:pPr>
        <w:spacing w:after="0" w:line="240" w:lineRule="auto"/>
        <w:jc w:val="both"/>
        <w:rPr>
          <w:rFonts w:eastAsia="Calibri" w:cs="Times New Roman"/>
          <w:bCs/>
          <w:lang w:eastAsia="cs-CZ"/>
        </w:rPr>
      </w:pPr>
      <w:r w:rsidRPr="00D35256">
        <w:rPr>
          <w:rFonts w:eastAsia="Calibri" w:cs="Times New Roman"/>
          <w:bCs/>
          <w:lang w:eastAsia="cs-CZ"/>
        </w:rPr>
        <w:t>U položek č. 7 a 8 bylo upraveno množství:</w:t>
      </w:r>
    </w:p>
    <w:p w14:paraId="426DF1F6" w14:textId="77777777" w:rsidR="00D35256" w:rsidRPr="00D35256" w:rsidRDefault="00D35256" w:rsidP="00D35256">
      <w:pPr>
        <w:spacing w:after="0" w:line="240" w:lineRule="auto"/>
        <w:jc w:val="both"/>
        <w:rPr>
          <w:rFonts w:eastAsia="Calibri" w:cs="Times New Roman"/>
          <w:bCs/>
          <w:lang w:eastAsia="cs-CZ"/>
        </w:rPr>
      </w:pPr>
    </w:p>
    <w:p w14:paraId="5EEA0475" w14:textId="77777777" w:rsidR="00D35256" w:rsidRPr="00D35256" w:rsidRDefault="00D35256" w:rsidP="00D35256">
      <w:pPr>
        <w:pStyle w:val="Odstavecseseznamem"/>
        <w:numPr>
          <w:ilvl w:val="0"/>
          <w:numId w:val="10"/>
        </w:numPr>
        <w:spacing w:after="0" w:line="240" w:lineRule="auto"/>
        <w:jc w:val="both"/>
        <w:rPr>
          <w:rFonts w:eastAsia="Calibri" w:cs="Times New Roman"/>
          <w:bCs/>
          <w:lang w:eastAsia="cs-CZ"/>
        </w:rPr>
      </w:pPr>
      <w:r w:rsidRPr="00D35256">
        <w:rPr>
          <w:rFonts w:eastAsia="Calibri" w:cs="Times New Roman"/>
          <w:bCs/>
          <w:lang w:eastAsia="cs-CZ"/>
        </w:rPr>
        <w:t xml:space="preserve">Položka </w:t>
      </w:r>
      <w:proofErr w:type="spellStart"/>
      <w:r w:rsidRPr="00D35256">
        <w:rPr>
          <w:rFonts w:eastAsia="Calibri" w:cs="Times New Roman"/>
          <w:bCs/>
          <w:lang w:eastAsia="cs-CZ"/>
        </w:rPr>
        <w:t>poř</w:t>
      </w:r>
      <w:proofErr w:type="spellEnd"/>
      <w:r w:rsidRPr="00D35256">
        <w:rPr>
          <w:rFonts w:eastAsia="Calibri" w:cs="Times New Roman"/>
          <w:bCs/>
          <w:lang w:eastAsia="cs-CZ"/>
        </w:rPr>
        <w:t xml:space="preserve">. č. 7, kód položky 75M84X, PŘENOSOVÝ </w:t>
      </w:r>
      <w:proofErr w:type="gramStart"/>
      <w:r w:rsidRPr="00D35256">
        <w:rPr>
          <w:rFonts w:eastAsia="Calibri" w:cs="Times New Roman"/>
          <w:bCs/>
          <w:lang w:eastAsia="cs-CZ"/>
        </w:rPr>
        <w:t>SYSTÉM,  DWDM</w:t>
      </w:r>
      <w:proofErr w:type="gramEnd"/>
      <w:r w:rsidRPr="00D35256">
        <w:rPr>
          <w:rFonts w:eastAsia="Calibri" w:cs="Times New Roman"/>
          <w:bCs/>
          <w:lang w:eastAsia="cs-CZ"/>
        </w:rPr>
        <w:t xml:space="preserve"> – MONTÁŽ, množství KUS 2.</w:t>
      </w:r>
    </w:p>
    <w:p w14:paraId="6E654BD2" w14:textId="772EF13F" w:rsidR="00D35256" w:rsidRPr="00D35256" w:rsidRDefault="00D35256" w:rsidP="00D35256">
      <w:pPr>
        <w:pStyle w:val="Odstavecseseznamem"/>
        <w:numPr>
          <w:ilvl w:val="0"/>
          <w:numId w:val="10"/>
        </w:numPr>
        <w:spacing w:after="0" w:line="240" w:lineRule="auto"/>
        <w:jc w:val="both"/>
        <w:rPr>
          <w:rFonts w:eastAsia="Calibri" w:cs="Times New Roman"/>
          <w:bCs/>
          <w:lang w:eastAsia="cs-CZ"/>
        </w:rPr>
      </w:pPr>
      <w:r w:rsidRPr="00D35256">
        <w:rPr>
          <w:rFonts w:eastAsia="Calibri" w:cs="Times New Roman"/>
          <w:bCs/>
          <w:lang w:eastAsia="cs-CZ"/>
        </w:rPr>
        <w:t xml:space="preserve">Položka </w:t>
      </w:r>
      <w:proofErr w:type="spellStart"/>
      <w:r w:rsidRPr="00D35256">
        <w:rPr>
          <w:rFonts w:eastAsia="Calibri" w:cs="Times New Roman"/>
          <w:bCs/>
          <w:lang w:eastAsia="cs-CZ"/>
        </w:rPr>
        <w:t>poř</w:t>
      </w:r>
      <w:proofErr w:type="spellEnd"/>
      <w:r w:rsidRPr="00D35256">
        <w:rPr>
          <w:rFonts w:eastAsia="Calibri" w:cs="Times New Roman"/>
          <w:bCs/>
          <w:lang w:eastAsia="cs-CZ"/>
        </w:rPr>
        <w:t xml:space="preserve">. č. 8, kód položky 75M84Y, PŘENOSOVÝ </w:t>
      </w:r>
      <w:proofErr w:type="gramStart"/>
      <w:r w:rsidRPr="00D35256">
        <w:rPr>
          <w:rFonts w:eastAsia="Calibri" w:cs="Times New Roman"/>
          <w:bCs/>
          <w:lang w:eastAsia="cs-CZ"/>
        </w:rPr>
        <w:t>SYSTÉM,  DWDM</w:t>
      </w:r>
      <w:proofErr w:type="gramEnd"/>
      <w:r w:rsidRPr="00D35256">
        <w:rPr>
          <w:rFonts w:eastAsia="Calibri" w:cs="Times New Roman"/>
          <w:bCs/>
          <w:lang w:eastAsia="cs-CZ"/>
        </w:rPr>
        <w:t xml:space="preserve"> - DEMONTÁŽ, množství KUS 2.</w:t>
      </w:r>
    </w:p>
    <w:p w14:paraId="2356E192" w14:textId="77777777" w:rsidR="00D35256" w:rsidRDefault="00D35256" w:rsidP="00664163">
      <w:pPr>
        <w:spacing w:after="0" w:line="240" w:lineRule="auto"/>
        <w:jc w:val="both"/>
        <w:rPr>
          <w:rFonts w:eastAsia="Calibri" w:cs="Times New Roman"/>
          <w:b/>
          <w:color w:val="FF0000"/>
          <w:lang w:eastAsia="cs-CZ"/>
        </w:rPr>
      </w:pPr>
    </w:p>
    <w:p w14:paraId="5EA51C77" w14:textId="77777777" w:rsidR="00D35256" w:rsidRPr="00BD5319" w:rsidRDefault="00D35256" w:rsidP="00664163">
      <w:pPr>
        <w:spacing w:after="0" w:line="240" w:lineRule="auto"/>
        <w:jc w:val="both"/>
        <w:rPr>
          <w:rFonts w:eastAsia="Times New Roman" w:cs="Times New Roman"/>
          <w:lang w:eastAsia="cs-CZ"/>
        </w:rPr>
      </w:pPr>
    </w:p>
    <w:p w14:paraId="2ACDDA1C" w14:textId="77777777" w:rsidR="00664163" w:rsidRPr="00BD5319" w:rsidRDefault="00664163" w:rsidP="00664163">
      <w:pPr>
        <w:spacing w:after="0" w:line="240" w:lineRule="auto"/>
        <w:ind w:firstLine="567"/>
        <w:rPr>
          <w:rFonts w:eastAsia="Times New Roman" w:cs="Times New Roman"/>
          <w:lang w:eastAsia="cs-CZ"/>
        </w:rPr>
      </w:pPr>
    </w:p>
    <w:p w14:paraId="36353B3D" w14:textId="56D50172" w:rsidR="00664163" w:rsidRDefault="00664163" w:rsidP="00D35256">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w:t>
      </w:r>
      <w:proofErr w:type="spellStart"/>
      <w:r w:rsidRPr="00C87717">
        <w:rPr>
          <w:rFonts w:eastAsia="Times New Roman" w:cs="Times New Roman"/>
          <w:lang w:eastAsia="cs-CZ"/>
        </w:rPr>
        <w:t>ust</w:t>
      </w:r>
      <w:proofErr w:type="spellEnd"/>
      <w:r w:rsidRPr="00C87717">
        <w:rPr>
          <w:rFonts w:eastAsia="Times New Roman" w:cs="Times New Roman"/>
          <w:lang w:eastAsia="cs-CZ"/>
        </w:rPr>
        <w:t xml:space="preserve">. § 99 odst. 2 ZZVZ a prodlužuje lhůtu pro podání nabídek ze dne </w:t>
      </w:r>
      <w:r w:rsidR="00D35256">
        <w:rPr>
          <w:rFonts w:eastAsia="Times New Roman" w:cs="Times New Roman"/>
          <w:lang w:eastAsia="cs-CZ"/>
        </w:rPr>
        <w:t>7. 10. 2024</w:t>
      </w:r>
      <w:r w:rsidRPr="00C87717">
        <w:rPr>
          <w:rFonts w:eastAsia="Times New Roman" w:cs="Times New Roman"/>
          <w:lang w:eastAsia="cs-CZ"/>
        </w:rPr>
        <w:t xml:space="preserve"> na den </w:t>
      </w:r>
      <w:r w:rsidR="00D35256">
        <w:rPr>
          <w:rFonts w:eastAsia="Times New Roman" w:cs="Times New Roman"/>
          <w:lang w:eastAsia="cs-CZ"/>
        </w:rPr>
        <w:t>8. 10. 2024</w:t>
      </w:r>
      <w:r w:rsidRPr="00C87717">
        <w:rPr>
          <w:rFonts w:eastAsia="Times New Roman" w:cs="Times New Roman"/>
          <w:lang w:eastAsia="cs-CZ"/>
        </w:rPr>
        <w:t>.</w:t>
      </w:r>
    </w:p>
    <w:p w14:paraId="37AC3CA8" w14:textId="77777777" w:rsidR="003A3068" w:rsidRDefault="003A3068" w:rsidP="003A3068">
      <w:pPr>
        <w:pStyle w:val="Odstavecseseznamem"/>
        <w:spacing w:after="0" w:line="240" w:lineRule="auto"/>
        <w:ind w:left="0"/>
        <w:jc w:val="both"/>
        <w:rPr>
          <w:rFonts w:eastAsia="Times New Roman" w:cs="Times New Roman"/>
          <w:lang w:eastAsia="cs-CZ"/>
        </w:rPr>
      </w:pPr>
    </w:p>
    <w:p w14:paraId="6EB2B5D6" w14:textId="44A556F8" w:rsidR="00664163" w:rsidRPr="003F37CB" w:rsidRDefault="00664163" w:rsidP="00664163">
      <w:pPr>
        <w:spacing w:after="0" w:line="240" w:lineRule="auto"/>
        <w:rPr>
          <w:rFonts w:eastAsia="Times New Roman" w:cs="Times New Roman"/>
          <w:b/>
          <w:bCs/>
          <w:i/>
          <w:iCs/>
          <w:color w:val="FF0000"/>
          <w:u w:val="single"/>
          <w:lang w:eastAsia="cs-CZ"/>
        </w:rPr>
      </w:pPr>
    </w:p>
    <w:p w14:paraId="7118AB88" w14:textId="0FB4176F" w:rsidR="00664163" w:rsidRPr="007D0F2B" w:rsidRDefault="00664163" w:rsidP="007D0F2B">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w:t>
      </w:r>
      <w:r w:rsidR="007F626E">
        <w:rPr>
          <w:rFonts w:eastAsia="Times New Roman" w:cs="Times New Roman"/>
          <w:lang w:eastAsia="cs-CZ"/>
        </w:rPr>
        <w:t>Opravný f</w:t>
      </w:r>
      <w:r w:rsidRPr="00BD5319">
        <w:rPr>
          <w:rFonts w:eastAsia="Times New Roman" w:cs="Times New Roman"/>
          <w:lang w:eastAsia="cs-CZ"/>
        </w:rPr>
        <w:t xml:space="preserve">ormulář Oznámení </w:t>
      </w:r>
      <w:r w:rsidR="007F626E">
        <w:rPr>
          <w:rFonts w:eastAsia="Times New Roman" w:cs="Times New Roman"/>
          <w:lang w:eastAsia="cs-CZ"/>
        </w:rPr>
        <w:t xml:space="preserve">o zahájení zadávacího řízení </w:t>
      </w:r>
      <w:r w:rsidRPr="00BD5319">
        <w:rPr>
          <w:rFonts w:eastAsia="Times New Roman" w:cs="Times New Roman"/>
          <w:lang w:eastAsia="cs-CZ"/>
        </w:rPr>
        <w:t xml:space="preserve">bude uveřejněn na webovém portálu </w:t>
      </w:r>
      <w:hyperlink r:id="rId12"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00724643">
        <w:rPr>
          <w:rFonts w:eastAsia="Times New Roman" w:cs="Times New Roman"/>
          <w:lang w:eastAsia="cs-CZ"/>
        </w:rPr>
        <w:t>Z2024-031174</w:t>
      </w:r>
      <w:r w:rsidRPr="00BD5319">
        <w:rPr>
          <w:rFonts w:eastAsia="Times New Roman" w:cs="Times New Roman"/>
          <w:lang w:eastAsia="cs-CZ"/>
        </w:rPr>
        <w:t>). Změny se týkají těchto ustanovení:</w:t>
      </w:r>
    </w:p>
    <w:p w14:paraId="5A7982EE" w14:textId="77777777" w:rsidR="00664163" w:rsidRDefault="00664163" w:rsidP="00664163">
      <w:pPr>
        <w:spacing w:after="0" w:line="240" w:lineRule="auto"/>
        <w:rPr>
          <w:rFonts w:eastAsia="Times New Roman" w:cs="Times New Roman"/>
          <w:lang w:eastAsia="cs-CZ"/>
        </w:rPr>
      </w:pPr>
    </w:p>
    <w:p w14:paraId="6CE5A60D" w14:textId="77777777" w:rsidR="007F626E"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412028A6" w14:textId="77777777" w:rsidR="007F626E" w:rsidRDefault="007F626E" w:rsidP="007F626E">
      <w:pPr>
        <w:spacing w:after="0" w:line="240" w:lineRule="auto"/>
        <w:rPr>
          <w:rFonts w:eastAsia="Times New Roman" w:cs="Times New Roman"/>
          <w:b/>
          <w:lang w:eastAsia="cs-CZ"/>
        </w:rPr>
      </w:pPr>
    </w:p>
    <w:p w14:paraId="09C43FC0" w14:textId="77777777" w:rsidR="007F626E" w:rsidRPr="00BD5319"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48CE5B40" w14:textId="360208EA" w:rsidR="007F626E" w:rsidRPr="009C7B39" w:rsidRDefault="007F626E" w:rsidP="007F626E">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sidR="00D35256">
        <w:rPr>
          <w:rFonts w:eastAsia="Times New Roman" w:cs="Times New Roman"/>
          <w:lang w:eastAsia="cs-CZ"/>
        </w:rPr>
        <w:t>07.10.2024</w:t>
      </w:r>
      <w:r>
        <w:rPr>
          <w:rFonts w:eastAsia="Times New Roman" w:cs="Times New Roman"/>
          <w:lang w:eastAsia="cs-CZ"/>
        </w:rPr>
        <w:t xml:space="preserve">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sidR="00D35256" w:rsidRPr="00D35256">
        <w:rPr>
          <w:rFonts w:eastAsia="Times New Roman" w:cs="Times New Roman"/>
          <w:color w:val="000000" w:themeColor="text1"/>
          <w:lang w:eastAsia="cs-CZ"/>
        </w:rPr>
        <w:t>08.10.2024</w:t>
      </w:r>
      <w:r w:rsidRPr="00D35256">
        <w:rPr>
          <w:rFonts w:eastAsia="Times New Roman" w:cs="Times New Roman"/>
          <w:color w:val="000000" w:themeColor="text1"/>
          <w:lang w:eastAsia="cs-CZ"/>
        </w:rPr>
        <w:t>.</w:t>
      </w:r>
    </w:p>
    <w:p w14:paraId="114D1C3F" w14:textId="77777777" w:rsidR="007F626E" w:rsidRPr="00BD5319" w:rsidRDefault="007F626E" w:rsidP="00664163">
      <w:pPr>
        <w:spacing w:after="0" w:line="240" w:lineRule="auto"/>
        <w:rPr>
          <w:rFonts w:eastAsia="Times New Roman" w:cs="Times New Roman"/>
          <w:lang w:eastAsia="cs-CZ"/>
        </w:rPr>
      </w:pPr>
    </w:p>
    <w:p w14:paraId="02A0CE7D" w14:textId="56450C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05FF1A2D" w14:textId="72D95BF4" w:rsidR="00D35256" w:rsidRPr="00B304A9" w:rsidRDefault="00664163" w:rsidP="00664163">
      <w:pPr>
        <w:tabs>
          <w:tab w:val="center" w:pos="7371"/>
        </w:tabs>
        <w:spacing w:after="0" w:line="240" w:lineRule="auto"/>
        <w:rPr>
          <w:rFonts w:eastAsia="Calibri" w:cs="Times New Roman"/>
          <w:bCs/>
          <w:lang w:eastAsia="cs-CZ"/>
        </w:rPr>
      </w:pPr>
      <w:r w:rsidRPr="00B304A9">
        <w:rPr>
          <w:rFonts w:eastAsia="Calibri" w:cs="Times New Roman"/>
          <w:b/>
          <w:bCs/>
          <w:lang w:eastAsia="cs-CZ"/>
        </w:rPr>
        <w:t>Příloha:</w:t>
      </w:r>
      <w:r w:rsidRPr="00BD5319">
        <w:rPr>
          <w:rFonts w:eastAsia="Calibri" w:cs="Times New Roman"/>
          <w:b/>
          <w:bCs/>
          <w:lang w:eastAsia="cs-CZ"/>
        </w:rPr>
        <w:t xml:space="preserve"> </w:t>
      </w:r>
    </w:p>
    <w:p w14:paraId="42B9E745" w14:textId="316804DF" w:rsidR="00D35256" w:rsidRPr="00B304A9" w:rsidRDefault="00B304A9" w:rsidP="00664163">
      <w:pPr>
        <w:tabs>
          <w:tab w:val="center" w:pos="7371"/>
        </w:tabs>
        <w:spacing w:after="0" w:line="240" w:lineRule="auto"/>
        <w:rPr>
          <w:rFonts w:eastAsia="Calibri" w:cs="Times New Roman"/>
          <w:lang w:eastAsia="cs-CZ"/>
        </w:rPr>
      </w:pPr>
      <w:r w:rsidRPr="00B304A9">
        <w:rPr>
          <w:rFonts w:eastAsia="Calibri" w:cs="Times New Roman"/>
          <w:lang w:eastAsia="cs-CZ"/>
        </w:rPr>
        <w:t>XDC_HK-Pardubice-Chrudim_20240918_ZM17</w:t>
      </w:r>
      <w:r w:rsidRPr="00B304A9">
        <w:rPr>
          <w:rFonts w:eastAsia="Calibri" w:cs="Times New Roman"/>
          <w:lang w:eastAsia="cs-CZ"/>
        </w:rPr>
        <w:t>.zip</w:t>
      </w:r>
    </w:p>
    <w:p w14:paraId="67075F28" w14:textId="53E77DFE" w:rsidR="00B304A9" w:rsidRPr="00B304A9" w:rsidRDefault="00B304A9" w:rsidP="00664163">
      <w:pPr>
        <w:tabs>
          <w:tab w:val="center" w:pos="7371"/>
        </w:tabs>
        <w:spacing w:after="0" w:line="240" w:lineRule="auto"/>
        <w:rPr>
          <w:rFonts w:eastAsia="Calibri" w:cs="Times New Roman"/>
          <w:lang w:eastAsia="cs-CZ"/>
        </w:rPr>
      </w:pPr>
      <w:r w:rsidRPr="00B304A9">
        <w:rPr>
          <w:rFonts w:eastAsia="Calibri" w:cs="Times New Roman"/>
          <w:lang w:eastAsia="cs-CZ"/>
        </w:rPr>
        <w:t>XLS_HK-Pardubice-Chrudim_20240918_ZM17</w:t>
      </w:r>
      <w:r w:rsidRPr="00B304A9">
        <w:rPr>
          <w:rFonts w:eastAsia="Calibri" w:cs="Times New Roman"/>
          <w:lang w:eastAsia="cs-CZ"/>
        </w:rPr>
        <w:t>.zip</w:t>
      </w:r>
    </w:p>
    <w:p w14:paraId="3568D690" w14:textId="77777777" w:rsidR="00664163" w:rsidRPr="00BD5319" w:rsidRDefault="00664163" w:rsidP="00664163">
      <w:pPr>
        <w:spacing w:after="0" w:line="240" w:lineRule="auto"/>
        <w:jc w:val="both"/>
        <w:rPr>
          <w:rFonts w:eastAsia="Calibri" w:cs="Times New Roman"/>
          <w:lang w:eastAsia="cs-CZ"/>
        </w:rPr>
      </w:pPr>
    </w:p>
    <w:p w14:paraId="11FC1E85" w14:textId="77777777" w:rsidR="00664163" w:rsidRDefault="00664163" w:rsidP="00664163">
      <w:pPr>
        <w:spacing w:after="0" w:line="240" w:lineRule="auto"/>
        <w:jc w:val="both"/>
        <w:rPr>
          <w:rFonts w:eastAsia="Calibri" w:cs="Times New Roman"/>
          <w:lang w:eastAsia="cs-CZ"/>
        </w:rPr>
      </w:pPr>
    </w:p>
    <w:p w14:paraId="5CEB06BD" w14:textId="77777777" w:rsidR="00B304A9" w:rsidRPr="00BD5319" w:rsidRDefault="00B304A9" w:rsidP="00664163">
      <w:pPr>
        <w:spacing w:after="0" w:line="240" w:lineRule="auto"/>
        <w:jc w:val="both"/>
        <w:rPr>
          <w:rFonts w:eastAsia="Calibri" w:cs="Times New Roman"/>
          <w:lang w:eastAsia="cs-CZ"/>
        </w:rPr>
      </w:pPr>
    </w:p>
    <w:p w14:paraId="575BB433" w14:textId="77777777" w:rsidR="00D35256" w:rsidRDefault="00D35256" w:rsidP="00664163">
      <w:pPr>
        <w:spacing w:after="0" w:line="240" w:lineRule="auto"/>
        <w:jc w:val="both"/>
        <w:rPr>
          <w:rFonts w:eastAsia="Calibri" w:cs="Times New Roman"/>
          <w:lang w:eastAsia="cs-CZ"/>
        </w:rPr>
      </w:pPr>
    </w:p>
    <w:p w14:paraId="102B7D61" w14:textId="50834786" w:rsidR="00664163" w:rsidRPr="00D35256" w:rsidRDefault="00664163" w:rsidP="00664163">
      <w:pPr>
        <w:spacing w:after="0" w:line="240" w:lineRule="auto"/>
        <w:jc w:val="both"/>
        <w:rPr>
          <w:rFonts w:eastAsia="Calibri" w:cs="Times New Roman"/>
          <w:lang w:eastAsia="cs-CZ"/>
        </w:rPr>
      </w:pPr>
      <w:r w:rsidRPr="00D35256">
        <w:rPr>
          <w:rFonts w:eastAsia="Calibri" w:cs="Times New Roman"/>
          <w:lang w:eastAsia="cs-CZ"/>
        </w:rPr>
        <w:t>V Praze</w:t>
      </w:r>
    </w:p>
    <w:p w14:paraId="127C8B76" w14:textId="77777777" w:rsidR="00664163" w:rsidRPr="00D35256" w:rsidRDefault="00664163" w:rsidP="00664163">
      <w:pPr>
        <w:spacing w:after="0" w:line="240" w:lineRule="auto"/>
        <w:jc w:val="both"/>
        <w:rPr>
          <w:rFonts w:eastAsia="Calibri" w:cs="Times New Roman"/>
          <w:lang w:eastAsia="cs-CZ"/>
        </w:rPr>
      </w:pPr>
    </w:p>
    <w:p w14:paraId="4EFEEE88" w14:textId="77777777" w:rsidR="00664163" w:rsidRPr="00D35256" w:rsidRDefault="00664163" w:rsidP="00664163">
      <w:pPr>
        <w:spacing w:after="0" w:line="240" w:lineRule="auto"/>
        <w:rPr>
          <w:rFonts w:eastAsia="Calibri" w:cs="Times New Roman"/>
          <w:b/>
          <w:bCs/>
          <w:lang w:eastAsia="cs-CZ"/>
        </w:rPr>
      </w:pPr>
    </w:p>
    <w:p w14:paraId="5586027C" w14:textId="77777777" w:rsidR="00664163" w:rsidRPr="00D35256" w:rsidRDefault="00664163" w:rsidP="00664163">
      <w:pPr>
        <w:spacing w:after="0" w:line="240" w:lineRule="auto"/>
        <w:rPr>
          <w:rFonts w:eastAsia="Calibri" w:cs="Times New Roman"/>
          <w:b/>
          <w:bCs/>
          <w:lang w:eastAsia="cs-CZ"/>
        </w:rPr>
      </w:pPr>
    </w:p>
    <w:p w14:paraId="370EF690" w14:textId="77777777" w:rsidR="00664163" w:rsidRPr="00D35256" w:rsidRDefault="00664163" w:rsidP="00664163">
      <w:pPr>
        <w:spacing w:after="0" w:line="240" w:lineRule="auto"/>
        <w:rPr>
          <w:rFonts w:eastAsia="Calibri" w:cs="Times New Roman"/>
          <w:b/>
          <w:bCs/>
          <w:lang w:eastAsia="cs-CZ"/>
        </w:rPr>
      </w:pPr>
    </w:p>
    <w:p w14:paraId="31623FBA" w14:textId="77777777" w:rsidR="00664163" w:rsidRPr="00D35256" w:rsidRDefault="00664163" w:rsidP="00664163">
      <w:pPr>
        <w:autoSpaceDE w:val="0"/>
        <w:autoSpaceDN w:val="0"/>
        <w:adjustRightInd w:val="0"/>
        <w:spacing w:after="0" w:line="240" w:lineRule="auto"/>
        <w:rPr>
          <w:rFonts w:ascii="Verdana,Bold" w:hAnsi="Verdana,Bold" w:cs="Verdana,Bold"/>
          <w:b/>
          <w:bCs/>
        </w:rPr>
      </w:pPr>
      <w:r w:rsidRPr="00D35256">
        <w:rPr>
          <w:rFonts w:ascii="Verdana,Bold" w:hAnsi="Verdana,Bold" w:cs="Verdana,Bold"/>
          <w:b/>
          <w:bCs/>
        </w:rPr>
        <w:t>Ing. Ondřej Göpfert</w:t>
      </w:r>
    </w:p>
    <w:p w14:paraId="21338602" w14:textId="77777777" w:rsidR="00664163" w:rsidRPr="00D35256" w:rsidRDefault="00664163" w:rsidP="00664163">
      <w:pPr>
        <w:autoSpaceDE w:val="0"/>
        <w:autoSpaceDN w:val="0"/>
        <w:adjustRightInd w:val="0"/>
        <w:spacing w:after="0" w:line="240" w:lineRule="auto"/>
        <w:rPr>
          <w:rFonts w:ascii="Verdana" w:hAnsi="Verdana" w:cs="Verdana"/>
        </w:rPr>
      </w:pPr>
      <w:r w:rsidRPr="00D35256">
        <w:rPr>
          <w:rFonts w:ascii="Verdana" w:hAnsi="Verdana" w:cs="Verdana"/>
        </w:rPr>
        <w:t>ředitel odboru investičního</w:t>
      </w:r>
    </w:p>
    <w:p w14:paraId="50A8C07C" w14:textId="77777777" w:rsidR="00664163" w:rsidRPr="00D35256" w:rsidRDefault="00664163" w:rsidP="00664163">
      <w:pPr>
        <w:autoSpaceDE w:val="0"/>
        <w:autoSpaceDN w:val="0"/>
        <w:adjustRightInd w:val="0"/>
        <w:spacing w:after="0" w:line="240" w:lineRule="auto"/>
        <w:rPr>
          <w:rFonts w:ascii="Verdana" w:hAnsi="Verdana" w:cs="Verdana"/>
        </w:rPr>
      </w:pPr>
      <w:r w:rsidRPr="00D35256">
        <w:rPr>
          <w:rFonts w:ascii="Verdana" w:hAnsi="Verdana" w:cs="Verdana"/>
        </w:rPr>
        <w:t>na základě pověření č. 14-NM ze dne 13. 11. 2023</w:t>
      </w:r>
    </w:p>
    <w:p w14:paraId="74ED3301" w14:textId="77777777" w:rsidR="00664163" w:rsidRDefault="00664163" w:rsidP="00664163">
      <w:pPr>
        <w:spacing w:after="0" w:line="240" w:lineRule="auto"/>
        <w:rPr>
          <w:rFonts w:ascii="Verdana" w:hAnsi="Verdana" w:cs="Verdana"/>
        </w:rPr>
      </w:pPr>
      <w:r w:rsidRPr="00D35256">
        <w:rPr>
          <w:rFonts w:ascii="Verdana" w:hAnsi="Verdana" w:cs="Verdana"/>
        </w:rPr>
        <w:t>Správa železnic, státní organizace</w:t>
      </w: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even" r:id="rId14"/>
      <w:headerReference w:type="default" r:id="rId15"/>
      <w:footerReference w:type="even"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016A1" w14:textId="77777777" w:rsidR="00E97CDD" w:rsidRDefault="00E97CDD" w:rsidP="00962258">
      <w:pPr>
        <w:spacing w:after="0" w:line="240" w:lineRule="auto"/>
      </w:pPr>
      <w:r>
        <w:separator/>
      </w:r>
    </w:p>
  </w:endnote>
  <w:endnote w:type="continuationSeparator" w:id="0">
    <w:p w14:paraId="084CD83F" w14:textId="77777777" w:rsidR="00E97CDD" w:rsidRDefault="00E97C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61174" w14:textId="77777777" w:rsidR="00576FD6" w:rsidRDefault="00576F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067B0FA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4FD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4FD6">
            <w:rPr>
              <w:rStyle w:val="slostrnky"/>
              <w:noProof/>
            </w:rPr>
            <w:t>4</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53FB255B"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4FD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4FD6">
            <w:rPr>
              <w:rStyle w:val="slostrnky"/>
              <w:noProof/>
            </w:rPr>
            <w:t>4</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F927F" w14:textId="77777777" w:rsidR="00E97CDD" w:rsidRDefault="00E97CDD" w:rsidP="00962258">
      <w:pPr>
        <w:spacing w:after="0" w:line="240" w:lineRule="auto"/>
      </w:pPr>
      <w:r>
        <w:separator/>
      </w:r>
    </w:p>
  </w:footnote>
  <w:footnote w:type="continuationSeparator" w:id="0">
    <w:p w14:paraId="528DE6E7" w14:textId="77777777" w:rsidR="00E97CDD" w:rsidRDefault="00E97CD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79117" w14:textId="77777777" w:rsidR="00576FD6" w:rsidRDefault="00576FD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EF5BB3"/>
    <w:multiLevelType w:val="hybridMultilevel"/>
    <w:tmpl w:val="B07887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7B460AE"/>
    <w:multiLevelType w:val="hybridMultilevel"/>
    <w:tmpl w:val="B078873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4B36ED"/>
    <w:multiLevelType w:val="hybridMultilevel"/>
    <w:tmpl w:val="B07887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9" w15:restartNumberingAfterBreak="0">
    <w:nsid w:val="74070991"/>
    <w:multiLevelType w:val="multilevel"/>
    <w:tmpl w:val="CABE99FC"/>
    <w:numStyleLink w:val="ListNumbermultilevel"/>
  </w:abstractNum>
  <w:num w:numId="1" w16cid:durableId="1432118401">
    <w:abstractNumId w:val="3"/>
  </w:num>
  <w:num w:numId="2" w16cid:durableId="1718971144">
    <w:abstractNumId w:val="1"/>
  </w:num>
  <w:num w:numId="3" w16cid:durableId="1313213083">
    <w:abstractNumId w:val="6"/>
  </w:num>
  <w:num w:numId="4" w16cid:durableId="324672900">
    <w:abstractNumId w:val="9"/>
  </w:num>
  <w:num w:numId="5" w16cid:durableId="1401555785">
    <w:abstractNumId w:val="0"/>
  </w:num>
  <w:num w:numId="6" w16cid:durableId="1089958868">
    <w:abstractNumId w:val="8"/>
  </w:num>
  <w:num w:numId="7" w16cid:durableId="1137990888">
    <w:abstractNumId w:val="7"/>
  </w:num>
  <w:num w:numId="8" w16cid:durableId="289242135">
    <w:abstractNumId w:val="4"/>
  </w:num>
  <w:num w:numId="9" w16cid:durableId="583271016">
    <w:abstractNumId w:val="2"/>
  </w:num>
  <w:num w:numId="10" w16cid:durableId="190382847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72C1E"/>
    <w:rsid w:val="000B3A82"/>
    <w:rsid w:val="000B6C7E"/>
    <w:rsid w:val="000B7907"/>
    <w:rsid w:val="000C0429"/>
    <w:rsid w:val="000C45E8"/>
    <w:rsid w:val="000D4A41"/>
    <w:rsid w:val="00114472"/>
    <w:rsid w:val="00165EA8"/>
    <w:rsid w:val="00170EC5"/>
    <w:rsid w:val="001747C1"/>
    <w:rsid w:val="0018596A"/>
    <w:rsid w:val="00194FD6"/>
    <w:rsid w:val="001B69C2"/>
    <w:rsid w:val="001C4DA0"/>
    <w:rsid w:val="00207DF5"/>
    <w:rsid w:val="00267369"/>
    <w:rsid w:val="0026785D"/>
    <w:rsid w:val="00296D39"/>
    <w:rsid w:val="002A59FE"/>
    <w:rsid w:val="002B1F89"/>
    <w:rsid w:val="002C31BF"/>
    <w:rsid w:val="002D59C2"/>
    <w:rsid w:val="002E0CD7"/>
    <w:rsid w:val="002F026B"/>
    <w:rsid w:val="00302DB2"/>
    <w:rsid w:val="00335122"/>
    <w:rsid w:val="00335732"/>
    <w:rsid w:val="00357BC6"/>
    <w:rsid w:val="0037111D"/>
    <w:rsid w:val="00371791"/>
    <w:rsid w:val="003756B9"/>
    <w:rsid w:val="00394630"/>
    <w:rsid w:val="003956C6"/>
    <w:rsid w:val="003A3068"/>
    <w:rsid w:val="003C446E"/>
    <w:rsid w:val="003E6B9A"/>
    <w:rsid w:val="003E75CE"/>
    <w:rsid w:val="00406114"/>
    <w:rsid w:val="0041380F"/>
    <w:rsid w:val="00450F07"/>
    <w:rsid w:val="00453CD3"/>
    <w:rsid w:val="00455BC7"/>
    <w:rsid w:val="00460660"/>
    <w:rsid w:val="00460CCB"/>
    <w:rsid w:val="00477370"/>
    <w:rsid w:val="00486107"/>
    <w:rsid w:val="00491827"/>
    <w:rsid w:val="00491A24"/>
    <w:rsid w:val="004926B0"/>
    <w:rsid w:val="004A0F75"/>
    <w:rsid w:val="004A7C69"/>
    <w:rsid w:val="004C4399"/>
    <w:rsid w:val="004C69ED"/>
    <w:rsid w:val="004C787C"/>
    <w:rsid w:val="004F4B9B"/>
    <w:rsid w:val="00501654"/>
    <w:rsid w:val="00511AB9"/>
    <w:rsid w:val="00523EA7"/>
    <w:rsid w:val="00542527"/>
    <w:rsid w:val="00551D1F"/>
    <w:rsid w:val="00553375"/>
    <w:rsid w:val="00555BBD"/>
    <w:rsid w:val="005644EF"/>
    <w:rsid w:val="005658A6"/>
    <w:rsid w:val="005720E7"/>
    <w:rsid w:val="005722BB"/>
    <w:rsid w:val="005736B7"/>
    <w:rsid w:val="00575E5A"/>
    <w:rsid w:val="00576FD6"/>
    <w:rsid w:val="00584E2A"/>
    <w:rsid w:val="00596C7E"/>
    <w:rsid w:val="005A5F24"/>
    <w:rsid w:val="005A64E9"/>
    <w:rsid w:val="005B5EE9"/>
    <w:rsid w:val="005D1EDB"/>
    <w:rsid w:val="006104F6"/>
    <w:rsid w:val="0061068E"/>
    <w:rsid w:val="00660AD3"/>
    <w:rsid w:val="00664163"/>
    <w:rsid w:val="006A5570"/>
    <w:rsid w:val="006A689C"/>
    <w:rsid w:val="006B3D79"/>
    <w:rsid w:val="006E0578"/>
    <w:rsid w:val="006E079E"/>
    <w:rsid w:val="006E314D"/>
    <w:rsid w:val="006E7F06"/>
    <w:rsid w:val="00710723"/>
    <w:rsid w:val="00712ED1"/>
    <w:rsid w:val="00723ED1"/>
    <w:rsid w:val="00724643"/>
    <w:rsid w:val="00735ED4"/>
    <w:rsid w:val="00743525"/>
    <w:rsid w:val="007531A0"/>
    <w:rsid w:val="0076286B"/>
    <w:rsid w:val="00764595"/>
    <w:rsid w:val="00766846"/>
    <w:rsid w:val="0077673A"/>
    <w:rsid w:val="007846E1"/>
    <w:rsid w:val="007B570C"/>
    <w:rsid w:val="007C1D33"/>
    <w:rsid w:val="007C74C4"/>
    <w:rsid w:val="007D0F2B"/>
    <w:rsid w:val="007D6DD6"/>
    <w:rsid w:val="007E3AC1"/>
    <w:rsid w:val="007E4A6E"/>
    <w:rsid w:val="007F56A7"/>
    <w:rsid w:val="007F626E"/>
    <w:rsid w:val="00807DD0"/>
    <w:rsid w:val="00813F11"/>
    <w:rsid w:val="008841FB"/>
    <w:rsid w:val="0088472C"/>
    <w:rsid w:val="00891334"/>
    <w:rsid w:val="008A3568"/>
    <w:rsid w:val="008A45E7"/>
    <w:rsid w:val="008D03B9"/>
    <w:rsid w:val="008E5695"/>
    <w:rsid w:val="008F18D6"/>
    <w:rsid w:val="00904780"/>
    <w:rsid w:val="009113A8"/>
    <w:rsid w:val="00922385"/>
    <w:rsid w:val="009223DF"/>
    <w:rsid w:val="00936091"/>
    <w:rsid w:val="00940D8A"/>
    <w:rsid w:val="00943392"/>
    <w:rsid w:val="00962258"/>
    <w:rsid w:val="009678B7"/>
    <w:rsid w:val="00982411"/>
    <w:rsid w:val="00992D9C"/>
    <w:rsid w:val="00996CB8"/>
    <w:rsid w:val="009A28AE"/>
    <w:rsid w:val="009A7568"/>
    <w:rsid w:val="009B2E97"/>
    <w:rsid w:val="009B3C69"/>
    <w:rsid w:val="009B72CC"/>
    <w:rsid w:val="009C7B39"/>
    <w:rsid w:val="009E07F4"/>
    <w:rsid w:val="009F392E"/>
    <w:rsid w:val="00A44328"/>
    <w:rsid w:val="00A6177B"/>
    <w:rsid w:val="00A66136"/>
    <w:rsid w:val="00A97E98"/>
    <w:rsid w:val="00AA4CBB"/>
    <w:rsid w:val="00AA65FA"/>
    <w:rsid w:val="00AA7351"/>
    <w:rsid w:val="00AD056F"/>
    <w:rsid w:val="00AD2773"/>
    <w:rsid w:val="00AD6731"/>
    <w:rsid w:val="00AE1DDE"/>
    <w:rsid w:val="00B15B5E"/>
    <w:rsid w:val="00B15D0D"/>
    <w:rsid w:val="00B23CA3"/>
    <w:rsid w:val="00B304A9"/>
    <w:rsid w:val="00B3491A"/>
    <w:rsid w:val="00B45E9E"/>
    <w:rsid w:val="00B55F9C"/>
    <w:rsid w:val="00B75EE1"/>
    <w:rsid w:val="00B77481"/>
    <w:rsid w:val="00B8518B"/>
    <w:rsid w:val="00B85844"/>
    <w:rsid w:val="00BB2D69"/>
    <w:rsid w:val="00BB3740"/>
    <w:rsid w:val="00BD493C"/>
    <w:rsid w:val="00BD5319"/>
    <w:rsid w:val="00BD7E91"/>
    <w:rsid w:val="00BF246D"/>
    <w:rsid w:val="00BF374D"/>
    <w:rsid w:val="00BF6D48"/>
    <w:rsid w:val="00C02D0A"/>
    <w:rsid w:val="00C03A6E"/>
    <w:rsid w:val="00C30759"/>
    <w:rsid w:val="00C44F6A"/>
    <w:rsid w:val="00C47DEB"/>
    <w:rsid w:val="00C6284F"/>
    <w:rsid w:val="00C727E5"/>
    <w:rsid w:val="00C8207D"/>
    <w:rsid w:val="00CA6F3F"/>
    <w:rsid w:val="00CB0BD0"/>
    <w:rsid w:val="00CB455D"/>
    <w:rsid w:val="00CB7B5A"/>
    <w:rsid w:val="00CC1E2B"/>
    <w:rsid w:val="00CD1FC4"/>
    <w:rsid w:val="00CE371D"/>
    <w:rsid w:val="00CF7B64"/>
    <w:rsid w:val="00D02A4D"/>
    <w:rsid w:val="00D21061"/>
    <w:rsid w:val="00D316A7"/>
    <w:rsid w:val="00D35256"/>
    <w:rsid w:val="00D4108E"/>
    <w:rsid w:val="00D548C8"/>
    <w:rsid w:val="00D6163D"/>
    <w:rsid w:val="00D63009"/>
    <w:rsid w:val="00D831A3"/>
    <w:rsid w:val="00D902AD"/>
    <w:rsid w:val="00DA6FFE"/>
    <w:rsid w:val="00DC3110"/>
    <w:rsid w:val="00DD46F3"/>
    <w:rsid w:val="00DD58A6"/>
    <w:rsid w:val="00DE56F2"/>
    <w:rsid w:val="00DF116D"/>
    <w:rsid w:val="00E0630B"/>
    <w:rsid w:val="00E10710"/>
    <w:rsid w:val="00E824F1"/>
    <w:rsid w:val="00E97CDD"/>
    <w:rsid w:val="00EB104F"/>
    <w:rsid w:val="00ED14BD"/>
    <w:rsid w:val="00F01440"/>
    <w:rsid w:val="00F12DEC"/>
    <w:rsid w:val="00F1715C"/>
    <w:rsid w:val="00F310F8"/>
    <w:rsid w:val="00F35939"/>
    <w:rsid w:val="00F45607"/>
    <w:rsid w:val="00F64786"/>
    <w:rsid w:val="00F659EB"/>
    <w:rsid w:val="00F804A7"/>
    <w:rsid w:val="00F862D6"/>
    <w:rsid w:val="00F86BA6"/>
    <w:rsid w:val="00FB38A5"/>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5EA8"/>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customStyle="1" w:styleId="Nevyeenzmnka1">
    <w:name w:val="Nevyřešená zmínka1"/>
    <w:basedOn w:val="Standardnpsmoodstavce"/>
    <w:uiPriority w:val="99"/>
    <w:semiHidden/>
    <w:unhideWhenUsed/>
    <w:rsid w:val="008A45E7"/>
    <w:rPr>
      <w:color w:val="605E5C"/>
      <w:shd w:val="clear" w:color="auto" w:fill="E1DFDD"/>
    </w:rPr>
  </w:style>
  <w:style w:type="paragraph" w:customStyle="1" w:styleId="Default">
    <w:name w:val="Default"/>
    <w:rsid w:val="003A306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4878842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FAF0361C-8D95-4FBE-95E2-61B96577655C}">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TotalTime>
  <Pages>3</Pages>
  <Words>1048</Words>
  <Characters>6190</Characters>
  <Application>Microsoft Office Word</Application>
  <DocSecurity>0</DocSecurity>
  <Lines>51</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3</cp:revision>
  <cp:lastPrinted>2019-02-22T13:28:00Z</cp:lastPrinted>
  <dcterms:created xsi:type="dcterms:W3CDTF">2024-09-18T07:00:00Z</dcterms:created>
  <dcterms:modified xsi:type="dcterms:W3CDTF">2024-09-18T07:06:00Z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ies>
</file>