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5D4201E" w:rsidR="00F862D6" w:rsidRPr="0026466F" w:rsidRDefault="00E23618" w:rsidP="00882643">
            <w:pPr>
              <w:rPr>
                <w:highlight w:val="yellow"/>
              </w:rPr>
            </w:pPr>
            <w:r w:rsidRPr="00E23618">
              <w:rPr>
                <w:rFonts w:ascii="Helvetica" w:hAnsi="Helvetica"/>
              </w:rPr>
              <w:t>9941/2024-SŽ-SSV-Ú3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33A2A" w:rsidRDefault="00F862D6" w:rsidP="0077673A">
            <w:r w:rsidRPr="00233A2A">
              <w:t>Listů/příloh</w:t>
            </w:r>
          </w:p>
        </w:tc>
        <w:tc>
          <w:tcPr>
            <w:tcW w:w="2552" w:type="dxa"/>
          </w:tcPr>
          <w:p w14:paraId="333CD487" w14:textId="33E3B870" w:rsidR="00F862D6" w:rsidRPr="00233A2A" w:rsidRDefault="00233A2A" w:rsidP="00CC1E2B">
            <w:r w:rsidRPr="00233A2A">
              <w:t>2</w:t>
            </w:r>
            <w:r w:rsidR="003E6B9A" w:rsidRPr="00233A2A">
              <w:t>/</w:t>
            </w:r>
            <w:r w:rsidR="00AF662C"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4556A0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104736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94FA8">
              <w:rPr>
                <w:noProof/>
              </w:rPr>
              <w:t>12.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654251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2224E">
        <w:rPr>
          <w:rFonts w:eastAsia="Calibri" w:cs="Times New Roman"/>
          <w:lang w:eastAsia="cs-CZ"/>
        </w:rPr>
        <w:t>2</w:t>
      </w:r>
    </w:p>
    <w:p w14:paraId="63CC26F4" w14:textId="77777777" w:rsidR="00207CF8" w:rsidRPr="00207CF8" w:rsidRDefault="00207CF8" w:rsidP="00207CF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„Zvýšení kapacity trati Týniště n. O. – Častolovice – Solnice, 3. část“, 1.etapa</w:t>
      </w:r>
    </w:p>
    <w:p w14:paraId="29FF5075" w14:textId="77777777" w:rsidR="00207CF8" w:rsidRPr="00207CF8" w:rsidRDefault="00207CF8" w:rsidP="00207CF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„Zvýšení kapacity trati Týniště n. O. – Častolovice – Solnice, 4. část“, 2a.+2c. etapa</w:t>
      </w:r>
    </w:p>
    <w:p w14:paraId="03E396A4" w14:textId="42BE6EF9" w:rsidR="00335122" w:rsidRPr="00335122" w:rsidRDefault="00207CF8" w:rsidP="00207CF8">
      <w:pPr>
        <w:spacing w:after="0" w:line="240" w:lineRule="auto"/>
        <w:rPr>
          <w:rFonts w:eastAsia="Calibri" w:cs="Times New Roman"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„Elektrizace trati Týniště n. O. – Častolovice – Solnice“, 2a. etapa</w:t>
      </w: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B22768" w14:textId="7343C99C" w:rsidR="00207CF8" w:rsidRDefault="00BD5319" w:rsidP="00207CF8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 w:rsidR="00207CF8">
        <w:rPr>
          <w:rFonts w:eastAsia="Calibri" w:cs="Times New Roman"/>
          <w:b/>
          <w:lang w:eastAsia="cs-CZ"/>
        </w:rPr>
        <w:t>1</w:t>
      </w:r>
      <w:r w:rsidR="0002224E">
        <w:rPr>
          <w:rFonts w:eastAsia="Calibri" w:cs="Times New Roman"/>
          <w:b/>
          <w:lang w:eastAsia="cs-CZ"/>
        </w:rPr>
        <w:t>5</w:t>
      </w:r>
      <w:r w:rsidRPr="0026466F">
        <w:rPr>
          <w:rFonts w:eastAsia="Calibri" w:cs="Times New Roman"/>
          <w:b/>
          <w:lang w:eastAsia="cs-CZ"/>
        </w:rPr>
        <w:t>:</w:t>
      </w:r>
      <w:r w:rsidR="00207CF8">
        <w:rPr>
          <w:rFonts w:eastAsia="Calibri" w:cs="Times New Roman"/>
          <w:b/>
          <w:lang w:eastAsia="cs-CZ"/>
        </w:rPr>
        <w:t xml:space="preserve"> </w:t>
      </w:r>
    </w:p>
    <w:p w14:paraId="5C43C229" w14:textId="77777777" w:rsidR="0002224E" w:rsidRPr="0002224E" w:rsidRDefault="0002224E" w:rsidP="0002224E">
      <w:pPr>
        <w:spacing w:after="0" w:line="256" w:lineRule="auto"/>
        <w:rPr>
          <w:bCs/>
        </w:rPr>
      </w:pPr>
      <w:r w:rsidRPr="0002224E">
        <w:rPr>
          <w:b/>
          <w:bCs/>
        </w:rPr>
        <w:t>„</w:t>
      </w:r>
      <w:r w:rsidRPr="0002224E">
        <w:rPr>
          <w:b/>
          <w:bCs/>
          <w:u w:val="single"/>
        </w:rPr>
        <w:t>Zvýšení kapacity trati Týniště n. O. – Častolovice – Solnice, 4. část“, 2a.+2c. etapa</w:t>
      </w:r>
    </w:p>
    <w:p w14:paraId="513AD40A" w14:textId="77777777" w:rsidR="0002224E" w:rsidRPr="0002224E" w:rsidRDefault="0002224E" w:rsidP="0002224E">
      <w:pPr>
        <w:spacing w:after="0" w:line="256" w:lineRule="auto"/>
        <w:rPr>
          <w:b/>
          <w:bCs/>
        </w:rPr>
      </w:pPr>
      <w:r w:rsidRPr="0002224E">
        <w:rPr>
          <w:b/>
          <w:bCs/>
        </w:rPr>
        <w:t>PS42-22-02-01 Zastávka Čestice, rozhlasové zařízení</w:t>
      </w:r>
    </w:p>
    <w:p w14:paraId="58E57260" w14:textId="77777777" w:rsidR="0002224E" w:rsidRPr="0002224E" w:rsidRDefault="0002224E" w:rsidP="0002224E">
      <w:pPr>
        <w:spacing w:after="0" w:line="256" w:lineRule="auto"/>
        <w:rPr>
          <w:b/>
          <w:bCs/>
        </w:rPr>
      </w:pPr>
      <w:r w:rsidRPr="0002224E">
        <w:rPr>
          <w:b/>
          <w:bCs/>
        </w:rPr>
        <w:t>PS42-22-04-01 Zastávka Lípa n. O., rozhlasové zařízení</w:t>
      </w:r>
    </w:p>
    <w:p w14:paraId="7561B88B" w14:textId="77777777" w:rsidR="0002224E" w:rsidRPr="0002224E" w:rsidRDefault="0002224E" w:rsidP="0002224E">
      <w:pPr>
        <w:spacing w:after="0" w:line="256" w:lineRule="auto"/>
        <w:rPr>
          <w:bCs/>
        </w:rPr>
      </w:pPr>
      <w:r w:rsidRPr="0002224E">
        <w:rPr>
          <w:bCs/>
        </w:rPr>
        <w:t>Dotaz ohledně položek ve výkazech výměr</w:t>
      </w:r>
    </w:p>
    <w:p w14:paraId="40F1AD5F" w14:textId="77777777" w:rsidR="0002224E" w:rsidRPr="0002224E" w:rsidRDefault="0002224E" w:rsidP="0002224E">
      <w:pPr>
        <w:spacing w:after="0" w:line="256" w:lineRule="auto"/>
        <w:rPr>
          <w:bCs/>
        </w:rPr>
      </w:pPr>
      <w:r w:rsidRPr="0002224E">
        <w:rPr>
          <w:bCs/>
        </w:rPr>
        <w:t>75M714</w:t>
      </w:r>
      <w:r w:rsidRPr="0002224E">
        <w:rPr>
          <w:bCs/>
        </w:rPr>
        <w:tab/>
        <w:t>ZÁZNAMOVÉ ZAŘÍZENÍ, INTERFACE/KARTA DIGITÁLNÍ - DODÁVKA</w:t>
      </w:r>
      <w:r w:rsidRPr="0002224E">
        <w:rPr>
          <w:bCs/>
        </w:rPr>
        <w:tab/>
        <w:t>kus</w:t>
      </w:r>
      <w:r w:rsidRPr="0002224E">
        <w:rPr>
          <w:bCs/>
        </w:rPr>
        <w:tab/>
        <w:t>1,000</w:t>
      </w:r>
    </w:p>
    <w:p w14:paraId="1294FF8A" w14:textId="77777777" w:rsidR="0002224E" w:rsidRPr="0002224E" w:rsidRDefault="0002224E" w:rsidP="0002224E">
      <w:pPr>
        <w:spacing w:after="0" w:line="256" w:lineRule="auto"/>
        <w:rPr>
          <w:bCs/>
        </w:rPr>
      </w:pPr>
      <w:r w:rsidRPr="0002224E">
        <w:rPr>
          <w:bCs/>
        </w:rPr>
        <w:t>75M71A</w:t>
      </w:r>
      <w:r w:rsidRPr="0002224E">
        <w:rPr>
          <w:bCs/>
        </w:rPr>
        <w:tab/>
        <w:t>ZÁZNAMOVÉ ZAŘÍZENÍ, LICENCE - KAC, AKTIVACE JEDNOHO KANÁLU/ZAŘÍZENÍ</w:t>
      </w:r>
      <w:r w:rsidRPr="0002224E">
        <w:rPr>
          <w:bCs/>
        </w:rPr>
        <w:tab/>
        <w:t>kus</w:t>
      </w:r>
      <w:r w:rsidRPr="0002224E">
        <w:rPr>
          <w:bCs/>
        </w:rPr>
        <w:tab/>
        <w:t>1,000</w:t>
      </w:r>
    </w:p>
    <w:p w14:paraId="791C056E" w14:textId="77777777" w:rsidR="0002224E" w:rsidRPr="0002224E" w:rsidRDefault="0002224E" w:rsidP="0002224E">
      <w:pPr>
        <w:spacing w:after="0" w:line="256" w:lineRule="auto"/>
        <w:rPr>
          <w:bCs/>
        </w:rPr>
      </w:pPr>
      <w:r w:rsidRPr="0002224E">
        <w:rPr>
          <w:bCs/>
        </w:rPr>
        <w:t>75M72X</w:t>
      </w:r>
      <w:r w:rsidRPr="0002224E">
        <w:rPr>
          <w:bCs/>
        </w:rPr>
        <w:tab/>
        <w:t>0ZÁZNAMOVÉ ZAŘÍZENÍ - MONTÁŽ</w:t>
      </w:r>
      <w:r w:rsidRPr="0002224E">
        <w:rPr>
          <w:bCs/>
        </w:rPr>
        <w:tab/>
        <w:t>kus</w:t>
      </w:r>
      <w:r w:rsidRPr="0002224E">
        <w:rPr>
          <w:bCs/>
        </w:rPr>
        <w:tab/>
        <w:t>1,000</w:t>
      </w:r>
    </w:p>
    <w:p w14:paraId="430944EC" w14:textId="77777777" w:rsidR="0002224E" w:rsidRPr="0002224E" w:rsidRDefault="0002224E" w:rsidP="0002224E">
      <w:pPr>
        <w:spacing w:after="0" w:line="256" w:lineRule="auto"/>
        <w:rPr>
          <w:bCs/>
        </w:rPr>
      </w:pPr>
    </w:p>
    <w:p w14:paraId="55A5E43B" w14:textId="77777777" w:rsidR="0002224E" w:rsidRPr="0002224E" w:rsidRDefault="0002224E" w:rsidP="0002224E">
      <w:pPr>
        <w:spacing w:after="0" w:line="256" w:lineRule="auto"/>
        <w:jc w:val="both"/>
        <w:rPr>
          <w:bCs/>
        </w:rPr>
      </w:pPr>
      <w:r w:rsidRPr="0002224E">
        <w:rPr>
          <w:bCs/>
        </w:rPr>
        <w:t xml:space="preserve">Přihlédneme-li k bodu 5.2.2 směrnice č.118 SŽDC - upřesněme si prosím požadavek na nahrávání hlášení rozhlasu. Domníváme se, že není nutné nahrávat fyzicky hlášení. V současné době dochází k ukládání hlášení v textovém formátu a v systému DDTS jsou uloženy logy o funkčnosti rozhlasové ústředny a celistvosti linky reproduktorů. Tento soubor informací je dostačující k případnému doložení o provedení hlášení. Dále. V rámci stavby KAC II bude řešen požadavek na komprimaci informace v souhrnu, to znamená textový soubor, který obsahuje přepis akustického hlášení z informačního systému, log o funkčnosti ústředny a log o celistvosti linky. Tento „balíček“ by měl být k dispozici v případě dokazování o provedeném hlášení. </w:t>
      </w:r>
    </w:p>
    <w:p w14:paraId="583184BF" w14:textId="77777777" w:rsidR="0002224E" w:rsidRPr="0002224E" w:rsidRDefault="0002224E" w:rsidP="0002224E">
      <w:pPr>
        <w:spacing w:after="0" w:line="256" w:lineRule="auto"/>
        <w:jc w:val="both"/>
        <w:rPr>
          <w:bCs/>
        </w:rPr>
      </w:pPr>
      <w:r w:rsidRPr="0002224E">
        <w:rPr>
          <w:bCs/>
        </w:rPr>
        <w:t>Žádáme/prosíme zadavatele, jestli dle uvedeného nahrávání bude požadovat nebo nebude. Pokud nahrávání nebude požadovat, žádáme zadavatele o opravu výkazu výměr.</w:t>
      </w:r>
    </w:p>
    <w:p w14:paraId="76D9AD43" w14:textId="77777777" w:rsidR="00302215" w:rsidRDefault="00302215" w:rsidP="00795FBD">
      <w:pPr>
        <w:spacing w:after="0" w:line="256" w:lineRule="auto"/>
        <w:rPr>
          <w:rFonts w:eastAsia="Calibri" w:cs="Times New Roman"/>
          <w:b/>
          <w:lang w:eastAsia="cs-CZ"/>
        </w:rPr>
      </w:pPr>
    </w:p>
    <w:p w14:paraId="46B4D275" w14:textId="261460FE" w:rsidR="00C264CF" w:rsidRPr="003D7317" w:rsidRDefault="00BD5319" w:rsidP="00795FBD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5DED247" w14:textId="77777777" w:rsidR="00F738CB" w:rsidRPr="001D779D" w:rsidRDefault="00F738CB" w:rsidP="00F738CB">
      <w:pPr>
        <w:spacing w:after="0" w:line="240" w:lineRule="auto"/>
        <w:rPr>
          <w:rFonts w:eastAsia="Calibri" w:cs="Times New Roman"/>
          <w:bCs/>
          <w:lang w:eastAsia="cs-CZ"/>
        </w:rPr>
      </w:pPr>
      <w:r w:rsidRPr="001D779D">
        <w:rPr>
          <w:rFonts w:eastAsia="Calibri" w:cs="Times New Roman"/>
          <w:bCs/>
          <w:lang w:eastAsia="cs-CZ"/>
        </w:rPr>
        <w:t>Rozhlasová ústředna je v rámci PS 42-29-00-03 Častolovice – Týniště n. O., úprava DDTS ŽDC integrovaná kompletně do systému DDTS následující položky byly ze soupisů prací odstraněny. Soupisy prací níže uvedených provozních souborů byly aktualizovány.</w:t>
      </w:r>
    </w:p>
    <w:p w14:paraId="0035F74A" w14:textId="77777777" w:rsidR="00F738CB" w:rsidRDefault="00F738CB" w:rsidP="00F738C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tbl>
      <w:tblPr>
        <w:tblW w:w="8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168"/>
        <w:gridCol w:w="5165"/>
        <w:gridCol w:w="779"/>
        <w:gridCol w:w="826"/>
      </w:tblGrid>
      <w:tr w:rsidR="00F738CB" w:rsidRPr="0086186B" w14:paraId="3BA0F324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15C9159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Poř. číslo</w:t>
            </w: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740D767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Kód položky</w:t>
            </w: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D946B0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Popis položky</w:t>
            </w: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1D9BE02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Jednotka</w:t>
            </w: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95B38DA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Množství</w:t>
            </w: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F738CB" w:rsidRPr="0086186B" w14:paraId="1432836E" w14:textId="77777777" w:rsidTr="00302215">
        <w:trPr>
          <w:trHeight w:val="300"/>
        </w:trPr>
        <w:tc>
          <w:tcPr>
            <w:tcW w:w="8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9C6DF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Times New Roman" w:hAnsi="Verdana" w:cs="Times New Roman"/>
                <w:b/>
                <w:sz w:val="14"/>
                <w:lang w:eastAsia="cs-CZ"/>
              </w:rPr>
              <w:t>PS 42-22-02-01</w:t>
            </w:r>
          </w:p>
        </w:tc>
      </w:tr>
      <w:tr w:rsidR="00F738CB" w:rsidRPr="0086186B" w14:paraId="190D05EA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0E8D45F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bookmarkStart w:id="1" w:name="_Hlk176945692"/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73</w:t>
            </w:r>
          </w:p>
          <w:p w14:paraId="2F28304E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3D1FA7A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75M71A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982E18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ZÁZNAMOVÉ ZAŘÍZENÍ, LICENCE - KAC, AKTIVACE JEDNOHO KANÁLU/ZAŘÍZENÍ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D11DAC5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KUS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102874A" w14:textId="77777777" w:rsidR="00F738CB" w:rsidRPr="0086186B" w:rsidRDefault="00F738CB" w:rsidP="00233FD1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0,000 </w:t>
            </w:r>
          </w:p>
        </w:tc>
      </w:tr>
      <w:bookmarkEnd w:id="1"/>
      <w:tr w:rsidR="00F738CB" w:rsidRPr="0086186B" w14:paraId="40C10278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3A8A84B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84D0743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75M714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E1C49CA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ZÁZNAMOVÉ ZAŘÍZENÍ, INTERFACE/KARTA DIGITÁLNÍ - DODÁVKA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E47A9EA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KUS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E4E668D" w14:textId="77777777" w:rsidR="00F738CB" w:rsidRPr="0086186B" w:rsidRDefault="00F738CB" w:rsidP="00233FD1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0,000 </w:t>
            </w:r>
          </w:p>
        </w:tc>
      </w:tr>
      <w:tr w:rsidR="00F738CB" w:rsidRPr="0086186B" w14:paraId="7C3ABD15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78887DD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BD1140E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75M72X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EFB571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ZÁZNAMOVÉ ZAŘÍZENÍ - MONTÁŽ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B481C4B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sz w:val="14"/>
                <w:szCs w:val="14"/>
                <w:lang w:eastAsia="cs-CZ"/>
              </w:rPr>
              <w:t>KUS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8721920" w14:textId="77777777" w:rsidR="00F738CB" w:rsidRPr="0086186B" w:rsidRDefault="00F738CB" w:rsidP="00233FD1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0,000 </w:t>
            </w:r>
          </w:p>
        </w:tc>
      </w:tr>
      <w:tr w:rsidR="00F738CB" w:rsidRPr="0086186B" w14:paraId="4104498E" w14:textId="77777777" w:rsidTr="00302215">
        <w:trPr>
          <w:trHeight w:val="300"/>
        </w:trPr>
        <w:tc>
          <w:tcPr>
            <w:tcW w:w="8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74D45F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Times New Roman" w:hAnsi="Verdana" w:cs="Times New Roman"/>
                <w:b/>
                <w:sz w:val="14"/>
                <w:lang w:eastAsia="cs-CZ"/>
              </w:rPr>
              <w:lastRenderedPageBreak/>
              <w:t>PS 42-22-04-01</w:t>
            </w:r>
          </w:p>
        </w:tc>
      </w:tr>
      <w:tr w:rsidR="00F738CB" w:rsidRPr="0086186B" w14:paraId="3E106A80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C86AEF7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73</w:t>
            </w:r>
          </w:p>
          <w:p w14:paraId="35F32687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C19D8FE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75M71A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6A65AD9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ZÁZNAMOVÉ ZAŘÍZENÍ, LICENCE - KAC, AKTIVACE JEDNOHO KANÁLU/ZAŘÍZENÍ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6F7F0C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KUS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0DBDF3F" w14:textId="77777777" w:rsidR="00F738CB" w:rsidRPr="0086186B" w:rsidRDefault="00F738CB" w:rsidP="00233FD1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  <w:t>0,000 </w:t>
            </w:r>
          </w:p>
        </w:tc>
      </w:tr>
      <w:tr w:rsidR="00F738CB" w:rsidRPr="0086186B" w14:paraId="7BBA3DA0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6D278A9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74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36B9BCD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75M714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244C7FC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ZÁZNAMOVÉ ZAŘÍZENÍ, INTERFACE/KARTA DIGITÁLNÍ - DODÁVKA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3B8F772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KUS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9F9B5A4" w14:textId="77777777" w:rsidR="00F738CB" w:rsidRPr="0086186B" w:rsidRDefault="00F738CB" w:rsidP="00233FD1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  <w:t>0,000 </w:t>
            </w:r>
          </w:p>
        </w:tc>
      </w:tr>
      <w:tr w:rsidR="00F738CB" w:rsidRPr="0086186B" w14:paraId="19341D1B" w14:textId="77777777" w:rsidTr="00302215">
        <w:trPr>
          <w:trHeight w:val="30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2DB167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75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9F8B582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75M72X </w:t>
            </w:r>
          </w:p>
        </w:tc>
        <w:tc>
          <w:tcPr>
            <w:tcW w:w="5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5580880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ZÁZNAMOVÉ ZAŘÍZENÍ - MONTÁŽ 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D4B1341" w14:textId="77777777" w:rsidR="00F738CB" w:rsidRPr="0086186B" w:rsidRDefault="00F738CB" w:rsidP="00233FD1">
            <w:pPr>
              <w:spacing w:after="0" w:line="240" w:lineRule="auto"/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sz w:val="14"/>
                <w:szCs w:val="14"/>
                <w:lang w:eastAsia="cs-CZ"/>
              </w:rPr>
              <w:t>KUS 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42E8F16" w14:textId="77777777" w:rsidR="00F738CB" w:rsidRPr="0086186B" w:rsidRDefault="00F738CB" w:rsidP="00233FD1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86186B">
              <w:rPr>
                <w:rFonts w:ascii="Verdana" w:eastAsia="Calibri" w:hAnsi="Verdana" w:cs="Times New Roman"/>
                <w:b/>
                <w:color w:val="FF0000"/>
                <w:sz w:val="14"/>
                <w:szCs w:val="14"/>
                <w:lang w:eastAsia="cs-CZ"/>
              </w:rPr>
              <w:t>0,000 </w:t>
            </w:r>
          </w:p>
        </w:tc>
      </w:tr>
    </w:tbl>
    <w:p w14:paraId="2753CD6C" w14:textId="2DE99AA7" w:rsidR="00C264CF" w:rsidRPr="003D7317" w:rsidRDefault="00C264CF" w:rsidP="003D731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F9D620B" w14:textId="77777777" w:rsidR="001D779D" w:rsidRDefault="001D779D" w:rsidP="001D779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3F084C3" w14:textId="77777777" w:rsidR="004556A0" w:rsidRDefault="004556A0" w:rsidP="00AF66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2231F5" w14:textId="0557CA17" w:rsidR="00AF662C" w:rsidRPr="00553E96" w:rsidRDefault="00AF662C" w:rsidP="00AF662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53E96">
        <w:rPr>
          <w:rFonts w:eastAsia="Times New Roman" w:cs="Times New Roman"/>
          <w:lang w:eastAsia="cs-CZ"/>
        </w:rPr>
        <w:t xml:space="preserve">Vzhledem ke skutečnosti, že bylo provedeno pouze </w:t>
      </w:r>
      <w:r w:rsidRPr="00553E96">
        <w:rPr>
          <w:rFonts w:eastAsia="Times New Roman" w:cs="Times New Roman"/>
          <w:b/>
          <w:lang w:eastAsia="cs-CZ"/>
        </w:rPr>
        <w:t xml:space="preserve">vysvětlení zadávací dokumentace </w:t>
      </w:r>
      <w:r>
        <w:rPr>
          <w:rFonts w:eastAsia="Times New Roman" w:cs="Times New Roman"/>
          <w:b/>
          <w:lang w:eastAsia="cs-CZ"/>
        </w:rPr>
        <w:br/>
      </w:r>
      <w:r w:rsidRPr="00553E96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6FE365DC" w14:textId="77777777" w:rsidR="00AF662C" w:rsidRPr="00BD5319" w:rsidRDefault="00AF662C" w:rsidP="00AF66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1C78B4F" w14:textId="77777777" w:rsidR="00AF662C" w:rsidRPr="00BD5319" w:rsidRDefault="00AF662C" w:rsidP="00AF662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F37F5D8" w14:textId="77777777" w:rsidR="00AF662C" w:rsidRPr="00292725" w:rsidRDefault="00AF662C" w:rsidP="00AF662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582080D" w14:textId="77777777" w:rsidR="00394FA8" w:rsidRDefault="00394FA8" w:rsidP="00AF662C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00DF3664" w14:textId="752B344B" w:rsidR="00AF662C" w:rsidRDefault="00394FA8" w:rsidP="00AF662C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394FA8">
        <w:rPr>
          <w:rFonts w:eastAsia="Calibri" w:cs="Times New Roman"/>
          <w:b/>
          <w:bCs/>
          <w:lang w:eastAsia="cs-CZ"/>
        </w:rPr>
        <w:t>Příloha:</w:t>
      </w:r>
    </w:p>
    <w:p w14:paraId="78417E3B" w14:textId="60122F4F" w:rsidR="00394FA8" w:rsidRPr="00394FA8" w:rsidRDefault="00394FA8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4FA8">
        <w:rPr>
          <w:rFonts w:eastAsia="Calibri" w:cs="Times New Roman"/>
          <w:lang w:eastAsia="cs-CZ"/>
        </w:rPr>
        <w:t>XDC_TYCASO-3_1_zm01-20240912</w:t>
      </w:r>
    </w:p>
    <w:p w14:paraId="73E9B091" w14:textId="723A1A26" w:rsidR="00394FA8" w:rsidRDefault="00394FA8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4FA8">
        <w:rPr>
          <w:rFonts w:eastAsia="Calibri" w:cs="Times New Roman"/>
          <w:lang w:eastAsia="cs-CZ"/>
        </w:rPr>
        <w:t>XLS_TYCASO-3_1_zm01-20240912</w:t>
      </w:r>
    </w:p>
    <w:p w14:paraId="0A77D3DF" w14:textId="18191836" w:rsidR="00394FA8" w:rsidRDefault="00394FA8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4FA8">
        <w:rPr>
          <w:rFonts w:eastAsia="Calibri" w:cs="Times New Roman"/>
          <w:lang w:eastAsia="cs-CZ"/>
        </w:rPr>
        <w:t>XDC_TYCASO-4_2a+2c_zm01-20240912</w:t>
      </w:r>
    </w:p>
    <w:p w14:paraId="62E9B8DA" w14:textId="0B5783A6" w:rsidR="00394FA8" w:rsidRDefault="00394FA8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4FA8">
        <w:rPr>
          <w:rFonts w:eastAsia="Calibri" w:cs="Times New Roman"/>
          <w:lang w:eastAsia="cs-CZ"/>
        </w:rPr>
        <w:t>XLS_TYCASO-4_2a+2c_zm01-20240912</w:t>
      </w:r>
    </w:p>
    <w:p w14:paraId="7740B201" w14:textId="0AF7975E" w:rsidR="00394FA8" w:rsidRDefault="00394FA8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4FA8">
        <w:rPr>
          <w:rFonts w:eastAsia="Calibri" w:cs="Times New Roman"/>
          <w:lang w:eastAsia="cs-CZ"/>
        </w:rPr>
        <w:t>XDC_TYCASO-EL_2a_zm01-20240912</w:t>
      </w:r>
    </w:p>
    <w:p w14:paraId="7D2924B5" w14:textId="03CDACF8" w:rsidR="00394FA8" w:rsidRPr="00394FA8" w:rsidRDefault="00394FA8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94FA8">
        <w:rPr>
          <w:rFonts w:eastAsia="Calibri" w:cs="Times New Roman"/>
          <w:lang w:eastAsia="cs-CZ"/>
        </w:rPr>
        <w:t>XLS_TYCASO-EL_2a_zm01-20240912</w:t>
      </w:r>
    </w:p>
    <w:p w14:paraId="0E36596C" w14:textId="77777777" w:rsidR="00AF662C" w:rsidRPr="00394FA8" w:rsidRDefault="00AF662C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113576" w14:textId="68CEE2EC" w:rsidR="00AF662C" w:rsidRPr="00292725" w:rsidRDefault="00AF662C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2725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12. 9. 2024</w:t>
      </w:r>
    </w:p>
    <w:p w14:paraId="6D3CE22B" w14:textId="77777777" w:rsidR="00AF662C" w:rsidRPr="00292725" w:rsidRDefault="00AF662C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BD7C2A" w14:textId="77777777" w:rsidR="00AF662C" w:rsidRPr="00292725" w:rsidRDefault="00AF662C" w:rsidP="00AF662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512A81" w14:textId="77777777" w:rsidR="00AF662C" w:rsidRDefault="00AF662C" w:rsidP="00AF662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D86922" w14:textId="77777777" w:rsidR="00AF662C" w:rsidRPr="00292725" w:rsidRDefault="00AF662C" w:rsidP="00AF662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C46281F" w14:textId="77777777" w:rsidR="00AF662C" w:rsidRPr="00292725" w:rsidRDefault="00AF662C" w:rsidP="00AF662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A7E2753" w14:textId="77777777" w:rsidR="00AF662C" w:rsidRPr="00292725" w:rsidRDefault="00AF662C" w:rsidP="00AF662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B74A82" w14:textId="77777777" w:rsidR="00AF662C" w:rsidRPr="00292725" w:rsidRDefault="00AF662C" w:rsidP="00AF662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92725">
        <w:rPr>
          <w:rFonts w:eastAsia="Times New Roman" w:cs="Times New Roman"/>
          <w:b/>
          <w:bCs/>
          <w:lang w:eastAsia="cs-CZ"/>
        </w:rPr>
        <w:t>Ing. Miroslav Bocák</w:t>
      </w:r>
      <w:r w:rsidRPr="00292725">
        <w:rPr>
          <w:rFonts w:eastAsia="Times New Roman" w:cs="Times New Roman"/>
          <w:b/>
          <w:lang w:eastAsia="cs-CZ"/>
        </w:rPr>
        <w:t xml:space="preserve"> </w:t>
      </w:r>
    </w:p>
    <w:p w14:paraId="26B22F46" w14:textId="77777777" w:rsidR="00AF662C" w:rsidRPr="00292725" w:rsidRDefault="00AF662C" w:rsidP="00AF662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92725">
        <w:rPr>
          <w:rFonts w:eastAsia="Times New Roman" w:cs="Times New Roman"/>
          <w:lang w:eastAsia="cs-CZ"/>
        </w:rPr>
        <w:t>ředitel organizační jednotky</w:t>
      </w:r>
      <w:r w:rsidRPr="00292725">
        <w:rPr>
          <w:rFonts w:eastAsia="Times New Roman" w:cs="Times New Roman"/>
          <w:lang w:eastAsia="cs-CZ"/>
        </w:rPr>
        <w:tab/>
      </w:r>
    </w:p>
    <w:p w14:paraId="1CCC664D" w14:textId="77777777" w:rsidR="00AF662C" w:rsidRPr="00292725" w:rsidRDefault="00AF662C" w:rsidP="00AF662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92725">
        <w:rPr>
          <w:rFonts w:eastAsia="Times New Roman" w:cs="Times New Roman"/>
          <w:lang w:eastAsia="cs-CZ"/>
        </w:rPr>
        <w:t>Stavební správa východ</w:t>
      </w:r>
    </w:p>
    <w:p w14:paraId="74ED3301" w14:textId="687D5197" w:rsidR="00664163" w:rsidRDefault="00AF662C" w:rsidP="00AF662C">
      <w:pPr>
        <w:spacing w:after="0" w:line="240" w:lineRule="auto"/>
        <w:jc w:val="both"/>
        <w:rPr>
          <w:rFonts w:ascii="Verdana" w:hAnsi="Verdana" w:cs="Verdana"/>
        </w:rPr>
      </w:pPr>
      <w:r w:rsidRPr="00292725">
        <w:rPr>
          <w:rFonts w:eastAsia="Times New Roman" w:cs="Times New Roman"/>
          <w:lang w:eastAsia="cs-CZ"/>
        </w:rPr>
        <w:t>Správa železnic, státní organizace</w:t>
      </w:r>
    </w:p>
    <w:sectPr w:rsidR="00664163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2CA2F" w14:textId="77777777" w:rsidR="009164AE" w:rsidRDefault="009164AE" w:rsidP="00962258">
      <w:pPr>
        <w:spacing w:after="0" w:line="240" w:lineRule="auto"/>
      </w:pPr>
      <w:r>
        <w:separator/>
      </w:r>
    </w:p>
  </w:endnote>
  <w:endnote w:type="continuationSeparator" w:id="0">
    <w:p w14:paraId="670658E6" w14:textId="77777777" w:rsidR="009164AE" w:rsidRDefault="009164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A5F69" w14:textId="77777777" w:rsidR="009164AE" w:rsidRDefault="009164AE" w:rsidP="00962258">
      <w:pPr>
        <w:spacing w:after="0" w:line="240" w:lineRule="auto"/>
      </w:pPr>
      <w:r>
        <w:separator/>
      </w:r>
    </w:p>
  </w:footnote>
  <w:footnote w:type="continuationSeparator" w:id="0">
    <w:p w14:paraId="7E81A95A" w14:textId="77777777" w:rsidR="009164AE" w:rsidRDefault="009164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7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5"/>
  </w:num>
  <w:num w:numId="2" w16cid:durableId="506209173">
    <w:abstractNumId w:val="1"/>
  </w:num>
  <w:num w:numId="3" w16cid:durableId="358628641">
    <w:abstractNumId w:val="9"/>
  </w:num>
  <w:num w:numId="4" w16cid:durableId="1834292179">
    <w:abstractNumId w:val="18"/>
  </w:num>
  <w:num w:numId="5" w16cid:durableId="1470241154">
    <w:abstractNumId w:val="0"/>
  </w:num>
  <w:num w:numId="6" w16cid:durableId="848255171">
    <w:abstractNumId w:val="16"/>
  </w:num>
  <w:num w:numId="7" w16cid:durableId="218832763">
    <w:abstractNumId w:val="14"/>
  </w:num>
  <w:num w:numId="8" w16cid:durableId="11502938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4"/>
  </w:num>
  <w:num w:numId="11" w16cid:durableId="1703364804">
    <w:abstractNumId w:val="15"/>
  </w:num>
  <w:num w:numId="12" w16cid:durableId="1818373545">
    <w:abstractNumId w:val="17"/>
  </w:num>
  <w:num w:numId="13" w16cid:durableId="784273679">
    <w:abstractNumId w:val="8"/>
  </w:num>
  <w:num w:numId="14" w16cid:durableId="610631069">
    <w:abstractNumId w:val="10"/>
  </w:num>
  <w:num w:numId="15" w16cid:durableId="37247356">
    <w:abstractNumId w:val="12"/>
  </w:num>
  <w:num w:numId="16" w16cid:durableId="22292852">
    <w:abstractNumId w:val="2"/>
  </w:num>
  <w:num w:numId="17" w16cid:durableId="1849058820">
    <w:abstractNumId w:val="7"/>
  </w:num>
  <w:num w:numId="18" w16cid:durableId="269704258">
    <w:abstractNumId w:val="3"/>
  </w:num>
  <w:num w:numId="19" w16cid:durableId="11046903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2941850">
    <w:abstractNumId w:val="6"/>
  </w:num>
  <w:num w:numId="21" w16cid:durableId="63683837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224E"/>
    <w:rsid w:val="00032C3D"/>
    <w:rsid w:val="00033432"/>
    <w:rsid w:val="000335CC"/>
    <w:rsid w:val="000540CA"/>
    <w:rsid w:val="00072C1E"/>
    <w:rsid w:val="00081EE2"/>
    <w:rsid w:val="000851EB"/>
    <w:rsid w:val="000B3A82"/>
    <w:rsid w:val="000B6C7E"/>
    <w:rsid w:val="000B7907"/>
    <w:rsid w:val="000C0429"/>
    <w:rsid w:val="000C45E8"/>
    <w:rsid w:val="000F3143"/>
    <w:rsid w:val="00114472"/>
    <w:rsid w:val="00163C71"/>
    <w:rsid w:val="00170EC5"/>
    <w:rsid w:val="001747C1"/>
    <w:rsid w:val="0018120D"/>
    <w:rsid w:val="0018596A"/>
    <w:rsid w:val="0019191F"/>
    <w:rsid w:val="001B69C2"/>
    <w:rsid w:val="001C4DA0"/>
    <w:rsid w:val="001C6402"/>
    <w:rsid w:val="001D779D"/>
    <w:rsid w:val="00207CF8"/>
    <w:rsid w:val="00207DF5"/>
    <w:rsid w:val="00233A2A"/>
    <w:rsid w:val="0026466F"/>
    <w:rsid w:val="00267369"/>
    <w:rsid w:val="0026785D"/>
    <w:rsid w:val="002761CC"/>
    <w:rsid w:val="00296D39"/>
    <w:rsid w:val="002A59FE"/>
    <w:rsid w:val="002C31BF"/>
    <w:rsid w:val="002C4DE6"/>
    <w:rsid w:val="002E0CD7"/>
    <w:rsid w:val="002F026B"/>
    <w:rsid w:val="00302215"/>
    <w:rsid w:val="00321B6E"/>
    <w:rsid w:val="00335122"/>
    <w:rsid w:val="00340BF8"/>
    <w:rsid w:val="00357BC6"/>
    <w:rsid w:val="003658E3"/>
    <w:rsid w:val="0037111D"/>
    <w:rsid w:val="003756B9"/>
    <w:rsid w:val="00385A59"/>
    <w:rsid w:val="00394FA8"/>
    <w:rsid w:val="003956C6"/>
    <w:rsid w:val="003D7317"/>
    <w:rsid w:val="003E6B9A"/>
    <w:rsid w:val="003E75CE"/>
    <w:rsid w:val="003F6EA8"/>
    <w:rsid w:val="00404B97"/>
    <w:rsid w:val="0041380F"/>
    <w:rsid w:val="00433461"/>
    <w:rsid w:val="00450F07"/>
    <w:rsid w:val="00453CD3"/>
    <w:rsid w:val="004556A0"/>
    <w:rsid w:val="00455BC7"/>
    <w:rsid w:val="00460660"/>
    <w:rsid w:val="00460CCB"/>
    <w:rsid w:val="004758BF"/>
    <w:rsid w:val="00477370"/>
    <w:rsid w:val="00486107"/>
    <w:rsid w:val="00491827"/>
    <w:rsid w:val="004926B0"/>
    <w:rsid w:val="00494422"/>
    <w:rsid w:val="004A0F75"/>
    <w:rsid w:val="004A1DF6"/>
    <w:rsid w:val="004A7C69"/>
    <w:rsid w:val="004C4399"/>
    <w:rsid w:val="004C69ED"/>
    <w:rsid w:val="004C787C"/>
    <w:rsid w:val="004E4C4A"/>
    <w:rsid w:val="004F327C"/>
    <w:rsid w:val="004F4B9B"/>
    <w:rsid w:val="00501654"/>
    <w:rsid w:val="00511AB9"/>
    <w:rsid w:val="005235D3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438"/>
    <w:rsid w:val="00584E2A"/>
    <w:rsid w:val="00596C7E"/>
    <w:rsid w:val="005A5F24"/>
    <w:rsid w:val="005A64E9"/>
    <w:rsid w:val="005B5EE9"/>
    <w:rsid w:val="005D07BE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485E"/>
    <w:rsid w:val="006E7F06"/>
    <w:rsid w:val="006E7F5E"/>
    <w:rsid w:val="00705B64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5FBD"/>
    <w:rsid w:val="007B570C"/>
    <w:rsid w:val="007E4A6E"/>
    <w:rsid w:val="007F56A7"/>
    <w:rsid w:val="007F626E"/>
    <w:rsid w:val="00807DD0"/>
    <w:rsid w:val="00813F11"/>
    <w:rsid w:val="008257B4"/>
    <w:rsid w:val="00827B46"/>
    <w:rsid w:val="00860621"/>
    <w:rsid w:val="00882643"/>
    <w:rsid w:val="008841FB"/>
    <w:rsid w:val="0088472C"/>
    <w:rsid w:val="00891334"/>
    <w:rsid w:val="00893E52"/>
    <w:rsid w:val="008A2021"/>
    <w:rsid w:val="008A3568"/>
    <w:rsid w:val="008D03B9"/>
    <w:rsid w:val="008F18D6"/>
    <w:rsid w:val="00904780"/>
    <w:rsid w:val="009113A8"/>
    <w:rsid w:val="009164AE"/>
    <w:rsid w:val="00922385"/>
    <w:rsid w:val="009223DF"/>
    <w:rsid w:val="00932030"/>
    <w:rsid w:val="00936091"/>
    <w:rsid w:val="00940D8A"/>
    <w:rsid w:val="00962258"/>
    <w:rsid w:val="009678B7"/>
    <w:rsid w:val="0097618E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2650A"/>
    <w:rsid w:val="00A27307"/>
    <w:rsid w:val="00A44328"/>
    <w:rsid w:val="00A6177B"/>
    <w:rsid w:val="00A66136"/>
    <w:rsid w:val="00AA4CBB"/>
    <w:rsid w:val="00AA65FA"/>
    <w:rsid w:val="00AA7351"/>
    <w:rsid w:val="00AB3240"/>
    <w:rsid w:val="00AD056F"/>
    <w:rsid w:val="00AD2773"/>
    <w:rsid w:val="00AD6731"/>
    <w:rsid w:val="00AE1DDE"/>
    <w:rsid w:val="00AF662C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6E18"/>
    <w:rsid w:val="00BA43E8"/>
    <w:rsid w:val="00BB3740"/>
    <w:rsid w:val="00BB6D11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727E5"/>
    <w:rsid w:val="00C74D20"/>
    <w:rsid w:val="00C8207D"/>
    <w:rsid w:val="00CB7B5A"/>
    <w:rsid w:val="00CC1E2B"/>
    <w:rsid w:val="00CC471C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B4C08"/>
    <w:rsid w:val="00DC3110"/>
    <w:rsid w:val="00DD3689"/>
    <w:rsid w:val="00DD46F3"/>
    <w:rsid w:val="00DD58A6"/>
    <w:rsid w:val="00DE56F2"/>
    <w:rsid w:val="00DE638E"/>
    <w:rsid w:val="00DF116D"/>
    <w:rsid w:val="00E10710"/>
    <w:rsid w:val="00E210E9"/>
    <w:rsid w:val="00E23618"/>
    <w:rsid w:val="00E824F1"/>
    <w:rsid w:val="00EA1F55"/>
    <w:rsid w:val="00EB104F"/>
    <w:rsid w:val="00ED14BD"/>
    <w:rsid w:val="00ED767E"/>
    <w:rsid w:val="00F01440"/>
    <w:rsid w:val="00F0646B"/>
    <w:rsid w:val="00F12DEC"/>
    <w:rsid w:val="00F1715C"/>
    <w:rsid w:val="00F310F8"/>
    <w:rsid w:val="00F35939"/>
    <w:rsid w:val="00F45607"/>
    <w:rsid w:val="00F64786"/>
    <w:rsid w:val="00F659EB"/>
    <w:rsid w:val="00F738CB"/>
    <w:rsid w:val="00F804A7"/>
    <w:rsid w:val="00F862D6"/>
    <w:rsid w:val="00F86BA6"/>
    <w:rsid w:val="00FC4B86"/>
    <w:rsid w:val="00FC6389"/>
    <w:rsid w:val="00FD2F51"/>
    <w:rsid w:val="00FD52DD"/>
    <w:rsid w:val="00FE3455"/>
    <w:rsid w:val="00FF0CB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</TotalTime>
  <Pages>2</Pages>
  <Words>521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2019-02-22T13:28:00Z</cp:lastPrinted>
  <dcterms:created xsi:type="dcterms:W3CDTF">2024-09-04T12:09:00Z</dcterms:created>
  <dcterms:modified xsi:type="dcterms:W3CDTF">2024-09-12T07:54:00Z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