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353A2F45" w:rsidR="00F862D6" w:rsidRPr="003E6B9A" w:rsidRDefault="00142C4E" w:rsidP="00781DE9">
            <w:r w:rsidRPr="00142C4E">
              <w:rPr>
                <w:rFonts w:ascii="Helvetica" w:hAnsi="Helvetica"/>
              </w:rPr>
              <w:t>9778/2024-SŽ-SSV-Ú3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Default="00F862D6" w:rsidP="0077673A">
            <w:r>
              <w:t>Listů/příloh</w:t>
            </w:r>
          </w:p>
        </w:tc>
        <w:tc>
          <w:tcPr>
            <w:tcW w:w="2552" w:type="dxa"/>
          </w:tcPr>
          <w:p w14:paraId="333CD487" w14:textId="074EE2A6" w:rsidR="00F862D6" w:rsidRPr="003E6B9A" w:rsidRDefault="0053401E" w:rsidP="00CC1E2B">
            <w:r>
              <w:t>3</w:t>
            </w:r>
            <w:r w:rsidR="003E6B9A" w:rsidRPr="00142C4E">
              <w:t>/0</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550A7EEF" w:rsidR="00F862D6" w:rsidRPr="003E6B9A" w:rsidRDefault="00C67604"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76D12081" w:rsidR="009A7568" w:rsidRPr="003E6B9A" w:rsidRDefault="00142C4E"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231D9843" w:rsidR="009A7568" w:rsidRPr="003E6B9A" w:rsidRDefault="00DD2FB0" w:rsidP="006104F6">
            <w:hyperlink r:id="rId11" w:history="1">
              <w:r w:rsidR="00142C4E" w:rsidRPr="00502ACF">
                <w:rPr>
                  <w:rStyle w:val="Hypertextovodkaz"/>
                </w:rPr>
                <w:t>Prerovska@spravazeleznic.cz</w:t>
              </w:r>
            </w:hyperlink>
            <w:r w:rsidR="00142C4E">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23020C13" w:rsidR="009A7568" w:rsidRPr="003E6B9A" w:rsidRDefault="009A7568" w:rsidP="009A7568">
            <w:r w:rsidRPr="003E6B9A">
              <w:fldChar w:fldCharType="begin"/>
            </w:r>
            <w:r w:rsidRPr="003E6B9A">
              <w:instrText xml:space="preserve"> DATE  \@ "d. MMMM yyyy"  \* MERGEFORMAT </w:instrText>
            </w:r>
            <w:r w:rsidRPr="003E6B9A">
              <w:fldChar w:fldCharType="separate"/>
            </w:r>
            <w:r w:rsidR="00DD2FB0">
              <w:rPr>
                <w:noProof/>
              </w:rPr>
              <w:t>9. září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40E4AC31"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C748FD">
        <w:rPr>
          <w:rFonts w:eastAsia="Times New Roman" w:cs="Times New Roman"/>
          <w:lang w:eastAsia="cs-CZ"/>
        </w:rPr>
        <w:t>4</w:t>
      </w:r>
    </w:p>
    <w:p w14:paraId="25C6ADAC" w14:textId="2423CC2E" w:rsidR="00CB7B5A" w:rsidRDefault="00CB7B5A" w:rsidP="000D1B29">
      <w:pPr>
        <w:spacing w:after="0" w:line="240" w:lineRule="auto"/>
        <w:ind w:left="709"/>
        <w:rPr>
          <w:rFonts w:eastAsia="Calibri" w:cs="Times New Roman"/>
          <w:lang w:eastAsia="cs-CZ"/>
        </w:rPr>
      </w:pPr>
      <w:r w:rsidRPr="00CB7B5A">
        <w:rPr>
          <w:rFonts w:eastAsia="Calibri" w:cs="Times New Roman"/>
          <w:lang w:eastAsia="cs-CZ"/>
        </w:rPr>
        <w:t xml:space="preserve"> </w:t>
      </w:r>
      <w:r w:rsidR="000D1B29" w:rsidRPr="000D1B29">
        <w:rPr>
          <w:rFonts w:eastAsia="Calibri" w:cs="Times New Roman"/>
          <w:b/>
          <w:bCs/>
          <w:lang w:eastAsia="cs-CZ"/>
        </w:rPr>
        <w:t xml:space="preserve">„Modernizace trati Hradec Králové – Pardubice – Chrudim, 2.stavba, </w:t>
      </w:r>
      <w:proofErr w:type="spellStart"/>
      <w:r w:rsidR="000D1B29" w:rsidRPr="000D1B29">
        <w:rPr>
          <w:rFonts w:eastAsia="Calibri" w:cs="Times New Roman"/>
          <w:b/>
          <w:bCs/>
          <w:lang w:eastAsia="cs-CZ"/>
        </w:rPr>
        <w:t>zdvoukolejnění</w:t>
      </w:r>
      <w:proofErr w:type="spellEnd"/>
      <w:r w:rsidR="000D1B29" w:rsidRPr="000D1B29">
        <w:rPr>
          <w:rFonts w:eastAsia="Calibri" w:cs="Times New Roman"/>
          <w:b/>
          <w:bCs/>
          <w:lang w:eastAsia="cs-CZ"/>
        </w:rPr>
        <w:t xml:space="preserve"> Opatovice nad Labem-Hradec Králové, 1.etapa ŽST Hradec Králové </w:t>
      </w:r>
      <w:proofErr w:type="spellStart"/>
      <w:r w:rsidR="000D1B29" w:rsidRPr="000D1B29">
        <w:rPr>
          <w:rFonts w:eastAsia="Calibri" w:cs="Times New Roman"/>
          <w:b/>
          <w:bCs/>
          <w:lang w:eastAsia="cs-CZ"/>
        </w:rPr>
        <w:t>hl.n</w:t>
      </w:r>
      <w:proofErr w:type="spellEnd"/>
      <w:r w:rsidR="000D1B29" w:rsidRPr="000D1B29">
        <w:rPr>
          <w:rFonts w:eastAsia="Calibri" w:cs="Times New Roman"/>
          <w:b/>
          <w:bCs/>
          <w:lang w:eastAsia="cs-CZ"/>
        </w:rPr>
        <w:t>.“, SO 22-78-06 ŽST Hradec Králové hl. n., demolice objektu skladu p.č.st. 231/1</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3D7836DF" w14:textId="77777777" w:rsidR="005C663F" w:rsidRPr="00BD5319" w:rsidRDefault="005C663F" w:rsidP="005C663F">
      <w:pPr>
        <w:spacing w:after="0" w:line="240" w:lineRule="auto"/>
        <w:rPr>
          <w:rFonts w:eastAsia="Calibri" w:cs="Times New Roman"/>
          <w:b/>
          <w:lang w:eastAsia="cs-CZ"/>
        </w:rPr>
      </w:pPr>
    </w:p>
    <w:p w14:paraId="7D68FBD7" w14:textId="25E9F70D"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C748FD">
        <w:rPr>
          <w:rFonts w:eastAsia="Calibri" w:cs="Times New Roman"/>
          <w:b/>
          <w:lang w:eastAsia="cs-CZ"/>
        </w:rPr>
        <w:t>7</w:t>
      </w:r>
      <w:r w:rsidRPr="00BD5319">
        <w:rPr>
          <w:rFonts w:eastAsia="Calibri" w:cs="Times New Roman"/>
          <w:b/>
          <w:lang w:eastAsia="cs-CZ"/>
        </w:rPr>
        <w:t>:</w:t>
      </w:r>
    </w:p>
    <w:p w14:paraId="38514DF5"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 xml:space="preserve">Dle dokumentu „Požadavky a podmínky pro zpracování nabídky“, části 2 - Pokynů pro dodavatele dle čl. 8.6. Technická kvalifikace, zadavatel </w:t>
      </w:r>
      <w:proofErr w:type="gramStart"/>
      <w:r w:rsidRPr="00C748FD">
        <w:rPr>
          <w:rFonts w:eastAsia="Calibri" w:cs="Times New Roman"/>
          <w:bCs/>
          <w:lang w:eastAsia="cs-CZ"/>
        </w:rPr>
        <w:t>požaduje - pro</w:t>
      </w:r>
      <w:proofErr w:type="gramEnd"/>
      <w:r w:rsidRPr="00C748FD">
        <w:rPr>
          <w:rFonts w:eastAsia="Calibri" w:cs="Times New Roman"/>
          <w:bCs/>
          <w:lang w:eastAsia="cs-CZ"/>
        </w:rPr>
        <w:t xml:space="preserve"> splnění technické kvalifikace dodavatele - předložení seznamu členů odborného personálu dodavatele. Součástí tohoto odborného personálu je dle písm. a) stavbyvedoucí, který má plnit mj. </w:t>
      </w:r>
      <w:proofErr w:type="gramStart"/>
      <w:r w:rsidRPr="00C748FD">
        <w:rPr>
          <w:rFonts w:eastAsia="Calibri" w:cs="Times New Roman"/>
          <w:bCs/>
          <w:lang w:eastAsia="cs-CZ"/>
        </w:rPr>
        <w:t>podmínku - zkušenost</w:t>
      </w:r>
      <w:proofErr w:type="gramEnd"/>
      <w:r w:rsidRPr="00C748FD">
        <w:rPr>
          <w:rFonts w:eastAsia="Calibri" w:cs="Times New Roman"/>
          <w:bCs/>
          <w:lang w:eastAsia="cs-CZ"/>
        </w:rPr>
        <w:t xml:space="preserve"> s řízením realizace alespoň jedné zakázky - stavby železničních drah v hodnotě nejméně 7 300 000,- Kč bez DPH, jež zahrnovala demolici pozemního objektu nebo pozemních objektů v souhrnné hodnotě nejméně 6 100 000,- Kč bez DPH (částka Kč se vztahuje k hodnotě demolice pozemních objektů, nikoli k hodnotě zakázky jako celku) a to v posledních 5 letech před zahájením zadávacího řízení.</w:t>
      </w:r>
    </w:p>
    <w:p w14:paraId="22286FB2"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Níže však zadavatel uvádí následující:</w:t>
      </w:r>
    </w:p>
    <w:p w14:paraId="0451C247"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Zadavatel uzná pouze takovou zkušenost člena odborného personálu, která v požadovaném období trvala nejméně 12 měsíců. Zkušenost člena odborného personálu lze splnit (posčítat) z více referenčních zakázek/staveb, jednotlivá zkušenost na jedné zakázce však musela trvat nepřetržitě nejméně 6 měsíců.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rovněž tak není možno pro účely splnění kvalifikace započítat ani tu část délky trvání zkušenosti spadající do období více jak 10 let před zahájením zadávacího řízení).</w:t>
      </w:r>
    </w:p>
    <w:p w14:paraId="70586CE5" w14:textId="4F96E3A0" w:rsidR="00781DE9" w:rsidRPr="00C748FD" w:rsidRDefault="00C748FD" w:rsidP="00C748FD">
      <w:pPr>
        <w:spacing w:after="0" w:line="240" w:lineRule="auto"/>
        <w:jc w:val="both"/>
        <w:rPr>
          <w:rFonts w:eastAsia="Calibri" w:cs="Times New Roman"/>
          <w:bCs/>
          <w:lang w:eastAsia="cs-CZ"/>
        </w:rPr>
      </w:pPr>
      <w:r w:rsidRPr="00442369">
        <w:rPr>
          <w:rFonts w:eastAsia="Calibri" w:cs="Times New Roman"/>
          <w:bCs/>
          <w:lang w:eastAsia="cs-CZ"/>
        </w:rPr>
        <w:t>Mezi výše uvedenými požadavky zadavatele vnímáme zásadní rozpor v době týkající se splnění požadované zkušenosti.</w:t>
      </w:r>
      <w:r w:rsidRPr="00C748FD">
        <w:rPr>
          <w:rFonts w:eastAsia="Calibri" w:cs="Times New Roman"/>
          <w:bCs/>
          <w:lang w:eastAsia="cs-CZ"/>
        </w:rPr>
        <w:t xml:space="preserve"> Žádáme zadavatele o sjednocení jeho požadavku týkající se technické kvalifikace </w:t>
      </w:r>
      <w:proofErr w:type="gramStart"/>
      <w:r w:rsidRPr="00C748FD">
        <w:rPr>
          <w:rFonts w:eastAsia="Calibri" w:cs="Times New Roman"/>
          <w:bCs/>
          <w:lang w:eastAsia="cs-CZ"/>
        </w:rPr>
        <w:t>stavbyvedoucího</w:t>
      </w:r>
      <w:proofErr w:type="gramEnd"/>
      <w:r w:rsidRPr="00C748FD">
        <w:rPr>
          <w:rFonts w:eastAsia="Calibri" w:cs="Times New Roman"/>
          <w:bCs/>
          <w:lang w:eastAsia="cs-CZ"/>
        </w:rPr>
        <w:t xml:space="preserve"> a to úpravou doby zkušenosti na 10 let před zahájením zadávacího řízení.</w:t>
      </w:r>
    </w:p>
    <w:p w14:paraId="00C9D78D" w14:textId="77777777" w:rsidR="00991977" w:rsidRDefault="00991977" w:rsidP="00BD5319">
      <w:pPr>
        <w:spacing w:after="0" w:line="240" w:lineRule="auto"/>
        <w:rPr>
          <w:rFonts w:eastAsia="Calibri" w:cs="Times New Roman"/>
          <w:b/>
          <w:lang w:eastAsia="cs-CZ"/>
        </w:rPr>
      </w:pPr>
    </w:p>
    <w:p w14:paraId="6D16A484" w14:textId="263600CF"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1210D24D" w14:textId="6A401D28" w:rsidR="00781DE9" w:rsidRPr="00142C4E" w:rsidRDefault="00090497" w:rsidP="00090497">
      <w:pPr>
        <w:spacing w:after="0" w:line="240" w:lineRule="auto"/>
        <w:jc w:val="both"/>
        <w:rPr>
          <w:rFonts w:eastAsia="Calibri" w:cs="Times New Roman"/>
          <w:bCs/>
          <w:lang w:eastAsia="cs-CZ"/>
        </w:rPr>
      </w:pPr>
      <w:r w:rsidRPr="00142C4E">
        <w:rPr>
          <w:rFonts w:eastAsia="Calibri" w:cs="Times New Roman"/>
          <w:bCs/>
          <w:lang w:eastAsia="cs-CZ"/>
        </w:rPr>
        <w:t xml:space="preserve">Zadavatel nebude </w:t>
      </w:r>
      <w:r w:rsidR="00D439F5" w:rsidRPr="00142C4E">
        <w:rPr>
          <w:rFonts w:eastAsia="Calibri" w:cs="Times New Roman"/>
          <w:bCs/>
          <w:lang w:eastAsia="cs-CZ"/>
        </w:rPr>
        <w:t xml:space="preserve">měnit podmínky kvalifikace u jednotlivých členů personálu dodavatele, </w:t>
      </w:r>
      <w:r w:rsidR="000B01FF" w:rsidRPr="00142C4E">
        <w:rPr>
          <w:rFonts w:eastAsia="Calibri" w:cs="Times New Roman"/>
          <w:bCs/>
          <w:lang w:eastAsia="cs-CZ"/>
        </w:rPr>
        <w:t xml:space="preserve">nebude tedy </w:t>
      </w:r>
      <w:r w:rsidRPr="00142C4E">
        <w:rPr>
          <w:rFonts w:eastAsia="Calibri" w:cs="Times New Roman"/>
          <w:bCs/>
          <w:lang w:eastAsia="cs-CZ"/>
        </w:rPr>
        <w:t xml:space="preserve">prodlužovat dobu </w:t>
      </w:r>
      <w:r w:rsidR="00A86E16" w:rsidRPr="00142C4E">
        <w:rPr>
          <w:rFonts w:eastAsia="Calibri" w:cs="Times New Roman"/>
          <w:bCs/>
          <w:lang w:eastAsia="cs-CZ"/>
        </w:rPr>
        <w:t xml:space="preserve">pro dokončení zkušenosti referenční zakázky </w:t>
      </w:r>
      <w:r w:rsidRPr="00142C4E">
        <w:rPr>
          <w:rFonts w:eastAsia="Calibri" w:cs="Times New Roman"/>
          <w:bCs/>
          <w:lang w:eastAsia="cs-CZ"/>
        </w:rPr>
        <w:t>a trvá na</w:t>
      </w:r>
      <w:r w:rsidR="00D439F5" w:rsidRPr="00142C4E">
        <w:rPr>
          <w:rFonts w:eastAsia="Calibri" w:cs="Times New Roman"/>
          <w:bCs/>
          <w:lang w:eastAsia="cs-CZ"/>
        </w:rPr>
        <w:t xml:space="preserve"> prokázání</w:t>
      </w:r>
      <w:r w:rsidRPr="00142C4E">
        <w:rPr>
          <w:rFonts w:eastAsia="Calibri" w:cs="Times New Roman"/>
          <w:bCs/>
          <w:lang w:eastAsia="cs-CZ"/>
        </w:rPr>
        <w:t xml:space="preserve"> </w:t>
      </w:r>
      <w:r w:rsidR="00D439F5" w:rsidRPr="00142C4E">
        <w:rPr>
          <w:rFonts w:eastAsia="Calibri" w:cs="Times New Roman"/>
          <w:bCs/>
          <w:lang w:eastAsia="cs-CZ"/>
        </w:rPr>
        <w:t xml:space="preserve">zkušenosti s řízením realizace alespoň jedné zakázky </w:t>
      </w:r>
      <w:r w:rsidRPr="00142C4E">
        <w:rPr>
          <w:rFonts w:eastAsia="Calibri" w:cs="Times New Roman"/>
          <w:bCs/>
          <w:lang w:eastAsia="cs-CZ"/>
        </w:rPr>
        <w:t xml:space="preserve">v posledních 5 letech před zahájením zadávacího řízení.  </w:t>
      </w:r>
    </w:p>
    <w:p w14:paraId="57D6C16C" w14:textId="77777777" w:rsidR="00A86E16" w:rsidRPr="00142C4E" w:rsidRDefault="00A86E16" w:rsidP="00090497">
      <w:pPr>
        <w:spacing w:after="0" w:line="240" w:lineRule="auto"/>
        <w:jc w:val="both"/>
        <w:rPr>
          <w:rFonts w:eastAsia="Calibri" w:cs="Times New Roman"/>
          <w:bCs/>
          <w:lang w:eastAsia="cs-CZ"/>
        </w:rPr>
      </w:pPr>
    </w:p>
    <w:p w14:paraId="625C8430" w14:textId="247CC786" w:rsidR="00A22F98" w:rsidRPr="00142C4E" w:rsidRDefault="00722AA3" w:rsidP="00090497">
      <w:pPr>
        <w:spacing w:after="0" w:line="240" w:lineRule="auto"/>
        <w:jc w:val="both"/>
        <w:rPr>
          <w:rFonts w:eastAsia="Calibri" w:cs="Times New Roman"/>
          <w:b/>
          <w:lang w:eastAsia="cs-CZ"/>
        </w:rPr>
      </w:pPr>
      <w:r w:rsidRPr="00142C4E">
        <w:rPr>
          <w:rFonts w:eastAsia="Calibri" w:cs="Times New Roman"/>
          <w:bCs/>
          <w:lang w:eastAsia="cs-CZ"/>
        </w:rPr>
        <w:t xml:space="preserve">Ustanovení článku 8.6 Pokynů pro dodavatele, která upravují požadavky zadavatele na prokázání Technické kvalifikace – Seznam odborného personálu, je třeba vykládat tak, že v úvodních dvou odstavcích </w:t>
      </w:r>
      <w:r w:rsidR="00087B5C" w:rsidRPr="00142C4E">
        <w:rPr>
          <w:rFonts w:eastAsia="Calibri" w:cs="Times New Roman"/>
          <w:bCs/>
          <w:lang w:eastAsia="cs-CZ"/>
        </w:rPr>
        <w:t xml:space="preserve">zadavatel </w:t>
      </w:r>
      <w:r w:rsidRPr="00142C4E">
        <w:rPr>
          <w:rFonts w:eastAsia="Calibri" w:cs="Times New Roman"/>
          <w:bCs/>
          <w:lang w:eastAsia="cs-CZ"/>
        </w:rPr>
        <w:t>vymezil konkrétní požadavky na jednotlivé členy personálu dodavatele</w:t>
      </w:r>
      <w:r w:rsidR="00B45C86" w:rsidRPr="00142C4E">
        <w:rPr>
          <w:rFonts w:eastAsia="Calibri" w:cs="Times New Roman"/>
          <w:bCs/>
          <w:lang w:eastAsia="cs-CZ"/>
        </w:rPr>
        <w:t xml:space="preserve">. Za takto vymezenými požadavky </w:t>
      </w:r>
      <w:r w:rsidR="00087B5C" w:rsidRPr="00142C4E">
        <w:rPr>
          <w:rFonts w:eastAsia="Calibri" w:cs="Times New Roman"/>
          <w:bCs/>
          <w:lang w:eastAsia="cs-CZ"/>
        </w:rPr>
        <w:t xml:space="preserve">pak </w:t>
      </w:r>
      <w:r w:rsidR="00B45C86" w:rsidRPr="00142C4E">
        <w:rPr>
          <w:rFonts w:eastAsia="Calibri" w:cs="Times New Roman"/>
          <w:bCs/>
          <w:lang w:eastAsia="cs-CZ"/>
        </w:rPr>
        <w:t xml:space="preserve">následují ustanovení, která </w:t>
      </w:r>
      <w:r w:rsidRPr="00142C4E">
        <w:rPr>
          <w:rFonts w:eastAsia="Calibri" w:cs="Times New Roman"/>
          <w:bCs/>
          <w:lang w:eastAsia="cs-CZ"/>
        </w:rPr>
        <w:t xml:space="preserve">blíže </w:t>
      </w:r>
      <w:r w:rsidR="000B01FF" w:rsidRPr="00142C4E">
        <w:rPr>
          <w:rFonts w:eastAsia="Calibri" w:cs="Times New Roman"/>
          <w:bCs/>
          <w:lang w:eastAsia="cs-CZ"/>
        </w:rPr>
        <w:t xml:space="preserve">vysvětlují </w:t>
      </w:r>
      <w:r w:rsidR="00087B5C" w:rsidRPr="00142C4E">
        <w:rPr>
          <w:rFonts w:eastAsia="Calibri" w:cs="Times New Roman"/>
          <w:bCs/>
          <w:lang w:eastAsia="cs-CZ"/>
        </w:rPr>
        <w:t xml:space="preserve">způsob prokázání v předchozím textu již nastavených </w:t>
      </w:r>
      <w:r w:rsidR="000B01FF" w:rsidRPr="00142C4E">
        <w:rPr>
          <w:rFonts w:eastAsia="Calibri" w:cs="Times New Roman"/>
          <w:bCs/>
          <w:lang w:eastAsia="cs-CZ"/>
        </w:rPr>
        <w:t>požadavk</w:t>
      </w:r>
      <w:r w:rsidR="00087B5C" w:rsidRPr="00142C4E">
        <w:rPr>
          <w:rFonts w:eastAsia="Calibri" w:cs="Times New Roman"/>
          <w:bCs/>
          <w:lang w:eastAsia="cs-CZ"/>
        </w:rPr>
        <w:t>ů</w:t>
      </w:r>
      <w:r w:rsidR="000B01FF" w:rsidRPr="00142C4E">
        <w:rPr>
          <w:rFonts w:eastAsia="Calibri" w:cs="Times New Roman"/>
          <w:bCs/>
          <w:lang w:eastAsia="cs-CZ"/>
        </w:rPr>
        <w:t xml:space="preserve"> na Technickou kvalifikaci – seznam odborného </w:t>
      </w:r>
      <w:r w:rsidR="000B01FF" w:rsidRPr="00142C4E">
        <w:rPr>
          <w:rFonts w:eastAsia="Calibri" w:cs="Times New Roman"/>
          <w:bCs/>
          <w:lang w:eastAsia="cs-CZ"/>
        </w:rPr>
        <w:lastRenderedPageBreak/>
        <w:t>personálu</w:t>
      </w:r>
      <w:r w:rsidR="00087B5C" w:rsidRPr="00142C4E">
        <w:rPr>
          <w:rFonts w:eastAsia="Calibri" w:cs="Times New Roman"/>
          <w:bCs/>
          <w:lang w:eastAsia="cs-CZ"/>
        </w:rPr>
        <w:t xml:space="preserve">. </w:t>
      </w:r>
      <w:r w:rsidR="00F22BD0" w:rsidRPr="00142C4E">
        <w:rPr>
          <w:rFonts w:eastAsia="Calibri" w:cs="Times New Roman"/>
          <w:bCs/>
          <w:lang w:eastAsia="cs-CZ"/>
        </w:rPr>
        <w:t xml:space="preserve">Text uvedený uchazečem, je vytržený z kontextu čl.8.6, ve kterém </w:t>
      </w:r>
      <w:r w:rsidR="00DB132E" w:rsidRPr="00142C4E">
        <w:rPr>
          <w:rFonts w:eastAsia="Calibri" w:cs="Times New Roman"/>
          <w:bCs/>
          <w:lang w:eastAsia="cs-CZ"/>
        </w:rPr>
        <w:t xml:space="preserve">Zadavatel </w:t>
      </w:r>
      <w:r w:rsidR="00F22BD0" w:rsidRPr="00142C4E">
        <w:rPr>
          <w:rFonts w:eastAsia="Calibri" w:cs="Times New Roman"/>
          <w:bCs/>
          <w:lang w:eastAsia="cs-CZ"/>
        </w:rPr>
        <w:t xml:space="preserve">mimo </w:t>
      </w:r>
      <w:r w:rsidR="00DB132E" w:rsidRPr="00142C4E">
        <w:rPr>
          <w:rFonts w:eastAsia="Calibri" w:cs="Times New Roman"/>
          <w:bCs/>
          <w:lang w:eastAsia="cs-CZ"/>
        </w:rPr>
        <w:t>stanoven</w:t>
      </w:r>
      <w:r w:rsidR="00F22BD0" w:rsidRPr="00142C4E">
        <w:rPr>
          <w:rFonts w:eastAsia="Calibri" w:cs="Times New Roman"/>
          <w:bCs/>
          <w:lang w:eastAsia="cs-CZ"/>
        </w:rPr>
        <w:t>í</w:t>
      </w:r>
      <w:r w:rsidR="00DB132E" w:rsidRPr="00142C4E">
        <w:rPr>
          <w:rFonts w:eastAsia="Calibri" w:cs="Times New Roman"/>
          <w:bCs/>
          <w:lang w:eastAsia="cs-CZ"/>
        </w:rPr>
        <w:t xml:space="preserve"> </w:t>
      </w:r>
      <w:r w:rsidR="003118C2" w:rsidRPr="00142C4E">
        <w:rPr>
          <w:rFonts w:eastAsia="Calibri" w:cs="Times New Roman"/>
          <w:bCs/>
          <w:lang w:eastAsia="cs-CZ"/>
        </w:rPr>
        <w:t xml:space="preserve">konkrétních </w:t>
      </w:r>
      <w:r w:rsidR="00DB132E" w:rsidRPr="00142C4E">
        <w:rPr>
          <w:rFonts w:eastAsia="Calibri" w:cs="Times New Roman"/>
          <w:bCs/>
          <w:lang w:eastAsia="cs-CZ"/>
        </w:rPr>
        <w:t>požadavk</w:t>
      </w:r>
      <w:r w:rsidR="00F22BD0" w:rsidRPr="00142C4E">
        <w:rPr>
          <w:rFonts w:eastAsia="Calibri" w:cs="Times New Roman"/>
          <w:bCs/>
          <w:lang w:eastAsia="cs-CZ"/>
        </w:rPr>
        <w:t>ů</w:t>
      </w:r>
      <w:r w:rsidR="00DB132E" w:rsidRPr="00142C4E">
        <w:rPr>
          <w:rFonts w:eastAsia="Calibri" w:cs="Times New Roman"/>
          <w:bCs/>
          <w:lang w:eastAsia="cs-CZ"/>
        </w:rPr>
        <w:t xml:space="preserve"> na prokázání kvalifikace u jednotlivých členů personálu</w:t>
      </w:r>
      <w:r w:rsidR="00F22BD0" w:rsidRPr="00142C4E">
        <w:rPr>
          <w:rFonts w:eastAsia="Calibri" w:cs="Times New Roman"/>
          <w:bCs/>
          <w:lang w:eastAsia="cs-CZ"/>
        </w:rPr>
        <w:t xml:space="preserve"> (a </w:t>
      </w:r>
      <w:r w:rsidR="00DB132E" w:rsidRPr="00142C4E">
        <w:rPr>
          <w:rFonts w:eastAsia="Calibri" w:cs="Times New Roman"/>
          <w:bCs/>
          <w:lang w:eastAsia="cs-CZ"/>
        </w:rPr>
        <w:t>mimo text uvedený uchazečem</w:t>
      </w:r>
      <w:r w:rsidR="00F22BD0" w:rsidRPr="00142C4E">
        <w:rPr>
          <w:rFonts w:eastAsia="Calibri" w:cs="Times New Roman"/>
          <w:bCs/>
          <w:lang w:eastAsia="cs-CZ"/>
        </w:rPr>
        <w:t>)</w:t>
      </w:r>
      <w:r w:rsidR="00DB132E" w:rsidRPr="00142C4E">
        <w:rPr>
          <w:rFonts w:eastAsia="Calibri" w:cs="Times New Roman"/>
          <w:bCs/>
          <w:lang w:eastAsia="cs-CZ"/>
        </w:rPr>
        <w:t xml:space="preserve"> uvádí,</w:t>
      </w:r>
      <w:r w:rsidR="00DB132E" w:rsidRPr="00142C4E">
        <w:rPr>
          <w:rFonts w:eastAsia="Calibri" w:cs="Times New Roman"/>
          <w:b/>
          <w:lang w:eastAsia="cs-CZ"/>
        </w:rPr>
        <w:t xml:space="preserve"> </w:t>
      </w:r>
      <w:r w:rsidR="00DB132E" w:rsidRPr="00142C4E">
        <w:rPr>
          <w:rFonts w:eastAsia="Calibri" w:cs="Times New Roman"/>
          <w:b/>
          <w:u w:val="single"/>
          <w:lang w:eastAsia="cs-CZ"/>
        </w:rPr>
        <w:t xml:space="preserve">že </w:t>
      </w:r>
      <w:r w:rsidR="000A23C3" w:rsidRPr="00142C4E">
        <w:rPr>
          <w:rFonts w:eastAsia="Calibri" w:cs="Times New Roman"/>
          <w:b/>
          <w:i/>
          <w:iCs/>
          <w:u w:val="single"/>
          <w:lang w:eastAsia="cs-CZ"/>
        </w:rPr>
        <w:t>Z</w:t>
      </w:r>
      <w:r w:rsidR="00DB132E" w:rsidRPr="00142C4E">
        <w:rPr>
          <w:b/>
          <w:i/>
          <w:iCs/>
          <w:u w:val="single"/>
        </w:rPr>
        <w:t xml:space="preserve">adavatel </w:t>
      </w:r>
      <w:r w:rsidR="00DB132E" w:rsidRPr="00142C4E">
        <w:rPr>
          <w:b/>
          <w:bCs/>
          <w:i/>
          <w:iCs/>
          <w:u w:val="single"/>
        </w:rPr>
        <w:t>výše u jednotlivých členů odborného personálu zhotovitele stanovil maximální lhůtu</w:t>
      </w:r>
      <w:r w:rsidR="00DB132E" w:rsidRPr="00142C4E">
        <w:rPr>
          <w:i/>
          <w:iCs/>
          <w:u w:val="single"/>
        </w:rPr>
        <w:t>, za kterou budou uznány zkušenosti příslušných členů odborného personálu s řízením realizace nebo realizací požadované stavby</w:t>
      </w:r>
      <w:r w:rsidR="00DB132E" w:rsidRPr="00142C4E">
        <w:rPr>
          <w:i/>
          <w:iCs/>
        </w:rPr>
        <w:t xml:space="preserve">. V této lhůtě tyto referenční stavby musely být dokončeny (mohly však být zahájeny dříve), </w:t>
      </w:r>
      <w:r w:rsidR="00DB132E" w:rsidRPr="00142C4E">
        <w:rPr>
          <w:i/>
          <w:iCs/>
          <w:u w:val="single"/>
        </w:rPr>
        <w:t xml:space="preserve">rovněž obdobně jako u referenčních zakázek dodavatele </w:t>
      </w:r>
      <w:r w:rsidR="00DB132E" w:rsidRPr="00142C4E">
        <w:rPr>
          <w:i/>
          <w:iCs/>
        </w:rPr>
        <w:t>budou uznány i referenční stavby (obdobně i referenční zakázky na projektové práce, jsou-li takové u členů personálu požadovány)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stavební práce,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00DB132E" w:rsidRPr="00142C4E">
        <w:t>.</w:t>
      </w:r>
    </w:p>
    <w:p w14:paraId="228F3ECB" w14:textId="77777777" w:rsidR="00DB132E" w:rsidRPr="00142C4E" w:rsidRDefault="00DB132E" w:rsidP="00BD5319">
      <w:pPr>
        <w:spacing w:after="0" w:line="240" w:lineRule="auto"/>
        <w:rPr>
          <w:rFonts w:eastAsia="Calibri" w:cs="Times New Roman"/>
          <w:b/>
          <w:lang w:eastAsia="cs-CZ"/>
        </w:rPr>
      </w:pPr>
    </w:p>
    <w:p w14:paraId="2ED6CF7C" w14:textId="77777777" w:rsidR="00CE7F2A" w:rsidRPr="00142C4E" w:rsidRDefault="00F22BD0" w:rsidP="00200365">
      <w:pPr>
        <w:spacing w:after="0" w:line="240" w:lineRule="auto"/>
        <w:jc w:val="both"/>
        <w:rPr>
          <w:rFonts w:eastAsia="Calibri" w:cs="Times New Roman"/>
          <w:bCs/>
          <w:lang w:eastAsia="cs-CZ"/>
        </w:rPr>
      </w:pPr>
      <w:r w:rsidRPr="00142C4E">
        <w:rPr>
          <w:rFonts w:eastAsia="Calibri" w:cs="Times New Roman"/>
          <w:bCs/>
          <w:lang w:eastAsia="cs-CZ"/>
        </w:rPr>
        <w:t>V dalším textu j</w:t>
      </w:r>
      <w:r w:rsidR="006B63D1" w:rsidRPr="00142C4E">
        <w:rPr>
          <w:rFonts w:eastAsia="Calibri" w:cs="Times New Roman"/>
          <w:bCs/>
          <w:lang w:eastAsia="cs-CZ"/>
        </w:rPr>
        <w:t>e</w:t>
      </w:r>
      <w:r w:rsidRPr="00142C4E">
        <w:rPr>
          <w:rFonts w:eastAsia="Calibri" w:cs="Times New Roman"/>
          <w:bCs/>
          <w:lang w:eastAsia="cs-CZ"/>
        </w:rPr>
        <w:t xml:space="preserve"> pak v obecné rovině podrobněji </w:t>
      </w:r>
      <w:r w:rsidR="006B63D1" w:rsidRPr="00142C4E">
        <w:rPr>
          <w:rFonts w:eastAsia="Calibri" w:cs="Times New Roman"/>
          <w:bCs/>
          <w:lang w:eastAsia="cs-CZ"/>
        </w:rPr>
        <w:t xml:space="preserve">pro uchazeče </w:t>
      </w:r>
      <w:r w:rsidRPr="00142C4E">
        <w:rPr>
          <w:rFonts w:eastAsia="Calibri" w:cs="Times New Roman"/>
          <w:bCs/>
          <w:lang w:eastAsia="cs-CZ"/>
        </w:rPr>
        <w:t>vysvětlen</w:t>
      </w:r>
      <w:r w:rsidR="006B63D1" w:rsidRPr="00142C4E">
        <w:rPr>
          <w:rFonts w:eastAsia="Calibri" w:cs="Times New Roman"/>
          <w:bCs/>
          <w:lang w:eastAsia="cs-CZ"/>
        </w:rPr>
        <w:t>o</w:t>
      </w:r>
      <w:r w:rsidRPr="00142C4E">
        <w:rPr>
          <w:rFonts w:eastAsia="Calibri" w:cs="Times New Roman"/>
          <w:bCs/>
          <w:lang w:eastAsia="cs-CZ"/>
        </w:rPr>
        <w:t xml:space="preserve">, jakým způsobem bude Zadavatel přistupovat k posouzení naplnění zkušenosti člena odborného personálu. </w:t>
      </w:r>
      <w:r w:rsidR="00200365" w:rsidRPr="00142C4E">
        <w:rPr>
          <w:rFonts w:eastAsia="Calibri" w:cs="Times New Roman"/>
          <w:bCs/>
          <w:lang w:eastAsia="cs-CZ"/>
        </w:rPr>
        <w:t xml:space="preserve">Zadavatel připouští administrativní pochybení, kdy mohl upravit délku lhůty i ve vysvětlujícím textu, nicméně tato skutečnost nemá vliv na požadavky na kvalifikaci, jak jsou </w:t>
      </w:r>
      <w:r w:rsidR="003118C2" w:rsidRPr="00142C4E">
        <w:rPr>
          <w:rFonts w:eastAsia="Calibri" w:cs="Times New Roman"/>
          <w:bCs/>
          <w:lang w:eastAsia="cs-CZ"/>
        </w:rPr>
        <w:t xml:space="preserve">zcela konkrétně </w:t>
      </w:r>
      <w:r w:rsidR="00200365" w:rsidRPr="00142C4E">
        <w:rPr>
          <w:rFonts w:eastAsia="Calibri" w:cs="Times New Roman"/>
          <w:bCs/>
          <w:lang w:eastAsia="cs-CZ"/>
        </w:rPr>
        <w:t xml:space="preserve">stanoveny v čl.8.6. písm. a) - d) Pokynů pro dodavatele. </w:t>
      </w:r>
    </w:p>
    <w:p w14:paraId="3592C62D" w14:textId="1F0C0C6A" w:rsidR="00200365" w:rsidRPr="00142C4E" w:rsidRDefault="00200365" w:rsidP="00200365">
      <w:pPr>
        <w:spacing w:after="0" w:line="240" w:lineRule="auto"/>
        <w:jc w:val="both"/>
        <w:rPr>
          <w:rFonts w:eastAsia="Calibri" w:cs="Times New Roman"/>
          <w:bCs/>
          <w:lang w:eastAsia="cs-CZ"/>
        </w:rPr>
      </w:pPr>
    </w:p>
    <w:p w14:paraId="7DC96CA7" w14:textId="77777777" w:rsidR="00200365" w:rsidRPr="00142C4E" w:rsidRDefault="00200365" w:rsidP="00200365">
      <w:pPr>
        <w:spacing w:after="0" w:line="240" w:lineRule="auto"/>
        <w:jc w:val="both"/>
        <w:rPr>
          <w:rFonts w:eastAsia="Calibri" w:cs="Times New Roman"/>
          <w:bCs/>
          <w:lang w:eastAsia="cs-CZ"/>
        </w:rPr>
      </w:pPr>
    </w:p>
    <w:p w14:paraId="065504D9" w14:textId="68629A38" w:rsidR="00DB132E" w:rsidRPr="00F22BD0" w:rsidRDefault="00CE7F2A" w:rsidP="00200365">
      <w:pPr>
        <w:spacing w:after="0" w:line="240" w:lineRule="auto"/>
        <w:jc w:val="both"/>
        <w:rPr>
          <w:rFonts w:eastAsia="Calibri" w:cs="Times New Roman"/>
          <w:bCs/>
          <w:lang w:eastAsia="cs-CZ"/>
        </w:rPr>
      </w:pPr>
      <w:r w:rsidRPr="00142C4E">
        <w:rPr>
          <w:rFonts w:eastAsia="Calibri" w:cs="Times New Roman"/>
          <w:bCs/>
          <w:lang w:eastAsia="cs-CZ"/>
        </w:rPr>
        <w:t xml:space="preserve">S ohledem na shora uvedené tedy podle </w:t>
      </w:r>
      <w:r w:rsidR="00D6685E" w:rsidRPr="00142C4E">
        <w:rPr>
          <w:rFonts w:eastAsia="Calibri" w:cs="Times New Roman"/>
          <w:bCs/>
          <w:lang w:eastAsia="cs-CZ"/>
        </w:rPr>
        <w:t>Z</w:t>
      </w:r>
      <w:r w:rsidRPr="00142C4E">
        <w:rPr>
          <w:rFonts w:eastAsia="Calibri" w:cs="Times New Roman"/>
          <w:bCs/>
          <w:lang w:eastAsia="cs-CZ"/>
        </w:rPr>
        <w:t xml:space="preserve">adavatele nejsou pochybnosti o délce požadovaných zkušeností jednotlivých členů personálu dodavatele, neboť ty jsou stanoveny zcela jasně a nepochybně v článku 8.6 písm. a) – d) v délce posledních 5 let před zahájením zadávacího řízení. </w:t>
      </w:r>
      <w:r w:rsidR="00200365" w:rsidRPr="00142C4E">
        <w:rPr>
          <w:rFonts w:eastAsia="Calibri" w:cs="Times New Roman"/>
          <w:bCs/>
          <w:lang w:eastAsia="cs-CZ"/>
        </w:rPr>
        <w:t xml:space="preserve">V návaznosti na </w:t>
      </w:r>
      <w:r w:rsidR="004F5BD4" w:rsidRPr="00142C4E">
        <w:rPr>
          <w:rFonts w:eastAsia="Calibri" w:cs="Times New Roman"/>
          <w:bCs/>
          <w:lang w:eastAsia="cs-CZ"/>
        </w:rPr>
        <w:t xml:space="preserve">shora </w:t>
      </w:r>
      <w:r w:rsidR="00200365" w:rsidRPr="00142C4E">
        <w:rPr>
          <w:rFonts w:eastAsia="Calibri" w:cs="Times New Roman"/>
          <w:bCs/>
          <w:lang w:eastAsia="cs-CZ"/>
        </w:rPr>
        <w:t xml:space="preserve">uvedené </w:t>
      </w:r>
      <w:r w:rsidRPr="00142C4E">
        <w:rPr>
          <w:rFonts w:eastAsia="Calibri" w:cs="Times New Roman"/>
          <w:bCs/>
          <w:lang w:eastAsia="cs-CZ"/>
        </w:rPr>
        <w:t xml:space="preserve">administrativní pochybení v části textu týkajícího se postupu při prokazování požadované kvalifikace pak </w:t>
      </w:r>
      <w:r w:rsidR="00DC16EE" w:rsidRPr="00142C4E">
        <w:rPr>
          <w:rFonts w:eastAsia="Calibri" w:cs="Times New Roman"/>
          <w:bCs/>
          <w:lang w:eastAsia="cs-CZ"/>
        </w:rPr>
        <w:t>Z</w:t>
      </w:r>
      <w:r w:rsidR="00200365" w:rsidRPr="00142C4E">
        <w:rPr>
          <w:rFonts w:eastAsia="Calibri" w:cs="Times New Roman"/>
          <w:bCs/>
          <w:lang w:eastAsia="cs-CZ"/>
        </w:rPr>
        <w:t xml:space="preserve">adavatel </w:t>
      </w:r>
      <w:proofErr w:type="gramStart"/>
      <w:r w:rsidR="00200365" w:rsidRPr="00142C4E">
        <w:rPr>
          <w:rFonts w:eastAsia="Calibri" w:cs="Times New Roman"/>
          <w:bCs/>
          <w:lang w:eastAsia="cs-CZ"/>
        </w:rPr>
        <w:t>v  čl.</w:t>
      </w:r>
      <w:proofErr w:type="gramEnd"/>
      <w:r w:rsidR="00200365" w:rsidRPr="00142C4E">
        <w:rPr>
          <w:rFonts w:eastAsia="Calibri" w:cs="Times New Roman"/>
          <w:bCs/>
          <w:lang w:eastAsia="cs-CZ"/>
        </w:rPr>
        <w:t>8.6</w:t>
      </w:r>
      <w:r w:rsidR="006B63D1" w:rsidRPr="00142C4E">
        <w:rPr>
          <w:rFonts w:eastAsia="Calibri" w:cs="Times New Roman"/>
          <w:bCs/>
          <w:lang w:eastAsia="cs-CZ"/>
        </w:rPr>
        <w:t xml:space="preserve"> Pokynů po dodavatele </w:t>
      </w:r>
      <w:r w:rsidR="00200365" w:rsidRPr="00142C4E">
        <w:rPr>
          <w:rFonts w:eastAsia="Calibri" w:cs="Times New Roman"/>
          <w:bCs/>
          <w:lang w:eastAsia="cs-CZ"/>
        </w:rPr>
        <w:t>v části od „Postačuje, aby  finanční hodnota</w:t>
      </w:r>
      <w:r w:rsidRPr="00142C4E">
        <w:rPr>
          <w:rFonts w:eastAsia="Calibri" w:cs="Times New Roman"/>
          <w:bCs/>
          <w:lang w:eastAsia="cs-CZ"/>
        </w:rPr>
        <w:t xml:space="preserve"> u požadovaných prací/činností</w:t>
      </w:r>
      <w:r w:rsidR="00200365" w:rsidRPr="00142C4E">
        <w:rPr>
          <w:rFonts w:eastAsia="Calibri" w:cs="Times New Roman"/>
          <w:bCs/>
          <w:lang w:eastAsia="cs-CZ"/>
        </w:rPr>
        <w:t>………“ po text „…</w:t>
      </w:r>
      <w:r w:rsidRPr="00142C4E">
        <w:rPr>
          <w:rFonts w:eastAsia="Calibri" w:cs="Times New Roman"/>
          <w:bCs/>
          <w:lang w:eastAsia="cs-CZ"/>
        </w:rPr>
        <w:t xml:space="preserve">spadající do období více jak 10 let </w:t>
      </w:r>
      <w:r w:rsidR="00200365" w:rsidRPr="00142C4E">
        <w:rPr>
          <w:rFonts w:eastAsia="Calibri" w:cs="Times New Roman"/>
          <w:bCs/>
          <w:lang w:eastAsia="cs-CZ"/>
        </w:rPr>
        <w:t>před zahájením zadávacího řízení</w:t>
      </w:r>
      <w:r w:rsidR="007A3AD3" w:rsidRPr="00142C4E">
        <w:rPr>
          <w:rFonts w:eastAsia="Calibri" w:cs="Times New Roman"/>
          <w:bCs/>
          <w:lang w:eastAsia="cs-CZ"/>
        </w:rPr>
        <w:t>.</w:t>
      </w:r>
      <w:r w:rsidR="00200365" w:rsidRPr="00142C4E">
        <w:rPr>
          <w:rFonts w:eastAsia="Calibri" w:cs="Times New Roman"/>
          <w:bCs/>
          <w:lang w:eastAsia="cs-CZ"/>
        </w:rPr>
        <w:t>“  nahrazuje číslici „10“ číslicí „5“.</w:t>
      </w:r>
      <w:r w:rsidR="00200365">
        <w:rPr>
          <w:rFonts w:eastAsia="Calibri" w:cs="Times New Roman"/>
          <w:bCs/>
          <w:lang w:eastAsia="cs-CZ"/>
        </w:rPr>
        <w:t xml:space="preserve"> </w:t>
      </w:r>
    </w:p>
    <w:p w14:paraId="68F4AB18" w14:textId="77777777" w:rsidR="00DB132E" w:rsidRDefault="00DB132E" w:rsidP="00BD5319">
      <w:pPr>
        <w:spacing w:after="0" w:line="240" w:lineRule="auto"/>
        <w:rPr>
          <w:rFonts w:eastAsia="Calibri" w:cs="Times New Roman"/>
          <w:b/>
          <w:lang w:eastAsia="cs-CZ"/>
        </w:rPr>
      </w:pPr>
    </w:p>
    <w:p w14:paraId="5FC4BBE9" w14:textId="77777777" w:rsidR="002F342F" w:rsidRDefault="002F342F" w:rsidP="00BD5319">
      <w:pPr>
        <w:spacing w:after="0" w:line="240" w:lineRule="auto"/>
        <w:rPr>
          <w:rFonts w:eastAsia="Calibri" w:cs="Times New Roman"/>
          <w:b/>
          <w:lang w:eastAsia="cs-CZ"/>
        </w:rPr>
      </w:pPr>
    </w:p>
    <w:p w14:paraId="09C9076C" w14:textId="232F11A5"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C748FD">
        <w:rPr>
          <w:rFonts w:eastAsia="Calibri" w:cs="Times New Roman"/>
          <w:b/>
          <w:lang w:eastAsia="cs-CZ"/>
        </w:rPr>
        <w:t>8</w:t>
      </w:r>
      <w:r w:rsidRPr="00BD5319">
        <w:rPr>
          <w:rFonts w:eastAsia="Calibri" w:cs="Times New Roman"/>
          <w:b/>
          <w:lang w:eastAsia="cs-CZ"/>
        </w:rPr>
        <w:t>:</w:t>
      </w:r>
    </w:p>
    <w:p w14:paraId="2E2827A8"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 xml:space="preserve">Dle dokumentu „Požadavky a podmínky pro zpracování nabídky“, části 2 - Pokynů pro dodavatele dle čl. 8.6. Technická kvalifikace, zadavatel </w:t>
      </w:r>
      <w:proofErr w:type="gramStart"/>
      <w:r w:rsidRPr="00C748FD">
        <w:rPr>
          <w:rFonts w:eastAsia="Calibri" w:cs="Times New Roman"/>
          <w:bCs/>
          <w:lang w:eastAsia="cs-CZ"/>
        </w:rPr>
        <w:t>požaduje - pro</w:t>
      </w:r>
      <w:proofErr w:type="gramEnd"/>
      <w:r w:rsidRPr="00C748FD">
        <w:rPr>
          <w:rFonts w:eastAsia="Calibri" w:cs="Times New Roman"/>
          <w:bCs/>
          <w:lang w:eastAsia="cs-CZ"/>
        </w:rPr>
        <w:t xml:space="preserve"> splnění technické kvalifikace dodavatele - předložení seznamu členů odborného personálu dodavatele. Součástí tohoto odborného personálu je dle písm. b) specialista (vedoucí prací) na pozemní </w:t>
      </w:r>
      <w:proofErr w:type="gramStart"/>
      <w:r w:rsidRPr="00C748FD">
        <w:rPr>
          <w:rFonts w:eastAsia="Calibri" w:cs="Times New Roman"/>
          <w:bCs/>
          <w:lang w:eastAsia="cs-CZ"/>
        </w:rPr>
        <w:t>stavby - zástupce</w:t>
      </w:r>
      <w:proofErr w:type="gramEnd"/>
      <w:r w:rsidRPr="00C748FD">
        <w:rPr>
          <w:rFonts w:eastAsia="Calibri" w:cs="Times New Roman"/>
          <w:bCs/>
          <w:lang w:eastAsia="cs-CZ"/>
        </w:rPr>
        <w:t xml:space="preserve"> stavbyvedoucího, který má plnit mj. podmínku - zkušenost s realizací alespoň jedné zakázky - stavby, jež zahrnovala demolici pozemního objektu nebo pozemních objektů v souhrnné hodnotě nejméně 6 100 000,- Kč bez DPH (částka Kč se vztahuje k hodnotě demolice pozemních objektů, nikoli k hodnotě zakázky jako celku), a to v posledních 5 letech před zahájením zadávacího řízení.</w:t>
      </w:r>
    </w:p>
    <w:p w14:paraId="558634B7"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Níže však zadavatel uvádí následující:</w:t>
      </w:r>
    </w:p>
    <w:p w14:paraId="18A144C6"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Zadavatel uzná pouze takovou zkušenost člena odborného personálu, která v požadovaném období trvala nejméně 12 měsíců. Zkušenost člena odborného personálu lze splnit (posčítat) z více referenčních zakázek/staveb, jednotlivá zkušenost na jedné zakázce však musela trvat nepřetržitě nejméně 6 měsíců.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rovněž tak není možno pro účely splnění kvalifikace započítat ani tu část délky trvání zkušenosti spadající do období více jak 10 let před zahájením zadávacího řízení).</w:t>
      </w:r>
    </w:p>
    <w:p w14:paraId="7DD80FCE" w14:textId="77777777" w:rsidR="00C748FD" w:rsidRPr="00C748FD" w:rsidRDefault="00C748FD" w:rsidP="00C748FD">
      <w:pPr>
        <w:spacing w:after="0" w:line="240" w:lineRule="auto"/>
        <w:jc w:val="both"/>
        <w:rPr>
          <w:rFonts w:eastAsia="Calibri" w:cs="Times New Roman"/>
          <w:bCs/>
          <w:lang w:eastAsia="cs-CZ"/>
        </w:rPr>
      </w:pPr>
      <w:r w:rsidRPr="00D6685E">
        <w:rPr>
          <w:rFonts w:eastAsia="Calibri" w:cs="Times New Roman"/>
          <w:bCs/>
          <w:lang w:eastAsia="cs-CZ"/>
        </w:rPr>
        <w:t xml:space="preserve">Mezi výše uvedenými požadavky zadavatele vnímáme zásadní rozpor v době týkající se splnění požadované zkušenosti. Žádáme zadavatele o sjednocení jeho požadavku týkajícího se technické kvalifikace zástupce </w:t>
      </w:r>
      <w:proofErr w:type="gramStart"/>
      <w:r w:rsidRPr="00D6685E">
        <w:rPr>
          <w:rFonts w:eastAsia="Calibri" w:cs="Times New Roman"/>
          <w:bCs/>
          <w:lang w:eastAsia="cs-CZ"/>
        </w:rPr>
        <w:t>stavbyvedoucího</w:t>
      </w:r>
      <w:proofErr w:type="gramEnd"/>
      <w:r w:rsidRPr="00D6685E">
        <w:rPr>
          <w:rFonts w:eastAsia="Calibri" w:cs="Times New Roman"/>
          <w:bCs/>
          <w:lang w:eastAsia="cs-CZ"/>
        </w:rPr>
        <w:t xml:space="preserve"> a to úpravou následujícím způsobem:</w:t>
      </w:r>
    </w:p>
    <w:p w14:paraId="002E726F" w14:textId="64E354A9" w:rsidR="00BD5319"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 xml:space="preserve">- zkušenost s realizací alespoň jedné </w:t>
      </w:r>
      <w:proofErr w:type="gramStart"/>
      <w:r w:rsidRPr="00C748FD">
        <w:rPr>
          <w:rFonts w:eastAsia="Calibri" w:cs="Times New Roman"/>
          <w:bCs/>
          <w:lang w:eastAsia="cs-CZ"/>
        </w:rPr>
        <w:t>zakázky - stavby</w:t>
      </w:r>
      <w:proofErr w:type="gramEnd"/>
      <w:r w:rsidRPr="00C748FD">
        <w:rPr>
          <w:rFonts w:eastAsia="Calibri" w:cs="Times New Roman"/>
          <w:bCs/>
          <w:lang w:eastAsia="cs-CZ"/>
        </w:rPr>
        <w:t>, jež zahrnovala demolici pozemního objektu nebo pozemních objektů v souhrnné hodnotě nejméně 6 100 000,- Kč bez DPH (částka Kč se vztahuje k hodnotě demolice pozemních objektů, nikoli k hodnotě zakázky jako celku), a to v posledních 10 letech před zahájením zadávacího řízení.</w:t>
      </w:r>
    </w:p>
    <w:p w14:paraId="7E2290AA" w14:textId="77777777" w:rsidR="000A23C3" w:rsidRDefault="000A23C3" w:rsidP="00BD5319">
      <w:pPr>
        <w:spacing w:after="0" w:line="240" w:lineRule="auto"/>
        <w:rPr>
          <w:rFonts w:eastAsia="Calibri" w:cs="Times New Roman"/>
          <w:b/>
          <w:lang w:eastAsia="cs-CZ"/>
        </w:rPr>
      </w:pPr>
    </w:p>
    <w:p w14:paraId="15A79E2E" w14:textId="77A5B832" w:rsidR="000A23C3" w:rsidRPr="00D823E0"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29C5E903" w14:textId="7881BD34" w:rsidR="000A23C3" w:rsidRPr="00D823E0" w:rsidRDefault="000A23C3" w:rsidP="000A23C3">
      <w:pPr>
        <w:spacing w:after="0" w:line="240" w:lineRule="auto"/>
        <w:jc w:val="both"/>
        <w:rPr>
          <w:rFonts w:eastAsia="Calibri" w:cs="Times New Roman"/>
          <w:b/>
          <w:color w:val="FF0000"/>
          <w:lang w:eastAsia="cs-CZ"/>
        </w:rPr>
      </w:pPr>
      <w:r w:rsidRPr="00D823E0">
        <w:rPr>
          <w:rFonts w:eastAsia="Calibri" w:cs="Times New Roman"/>
          <w:bCs/>
          <w:lang w:eastAsia="cs-CZ"/>
        </w:rPr>
        <w:t xml:space="preserve">Zadavatel nebude měnit podmínky kvalifikace u jednotlivých členů personálu dodavatele, </w:t>
      </w:r>
      <w:r w:rsidR="00D6685E" w:rsidRPr="00D823E0">
        <w:rPr>
          <w:rFonts w:eastAsia="Calibri" w:cs="Times New Roman"/>
          <w:bCs/>
          <w:lang w:eastAsia="cs-CZ"/>
        </w:rPr>
        <w:t xml:space="preserve">nebude tedy </w:t>
      </w:r>
      <w:r w:rsidRPr="00D823E0">
        <w:rPr>
          <w:rFonts w:eastAsia="Calibri" w:cs="Times New Roman"/>
          <w:bCs/>
          <w:lang w:eastAsia="cs-CZ"/>
        </w:rPr>
        <w:t xml:space="preserve">prodlužovat dobu pro dokončení zkušenosti referenční zakázky a trvá na prokázání </w:t>
      </w:r>
      <w:r w:rsidRPr="00D823E0">
        <w:rPr>
          <w:rFonts w:eastAsia="Calibri" w:cs="Times New Roman"/>
          <w:bCs/>
          <w:lang w:eastAsia="cs-CZ"/>
        </w:rPr>
        <w:lastRenderedPageBreak/>
        <w:t xml:space="preserve">zkušenosti s řízením realizace alespoň jedné zakázky v posledních 5 letech před zahájením zadávacího řízení.  </w:t>
      </w:r>
    </w:p>
    <w:p w14:paraId="39F6A412" w14:textId="77777777" w:rsidR="000A23C3" w:rsidRPr="00D823E0" w:rsidRDefault="000A23C3" w:rsidP="00BD5319">
      <w:pPr>
        <w:spacing w:after="0" w:line="240" w:lineRule="auto"/>
        <w:rPr>
          <w:rFonts w:eastAsia="Calibri" w:cs="Times New Roman"/>
          <w:b/>
          <w:color w:val="FF0000"/>
          <w:lang w:eastAsia="cs-CZ"/>
        </w:rPr>
      </w:pPr>
    </w:p>
    <w:p w14:paraId="3B82926A" w14:textId="051CDEA3" w:rsidR="00391603" w:rsidRPr="005C6086" w:rsidRDefault="000A23C3" w:rsidP="00BD5319">
      <w:pPr>
        <w:spacing w:after="0" w:line="240" w:lineRule="auto"/>
        <w:rPr>
          <w:rFonts w:eastAsia="Calibri" w:cs="Times New Roman"/>
          <w:bCs/>
          <w:lang w:eastAsia="cs-CZ"/>
        </w:rPr>
      </w:pPr>
      <w:r w:rsidRPr="00D823E0">
        <w:rPr>
          <w:rFonts w:eastAsia="Calibri" w:cs="Times New Roman"/>
          <w:bCs/>
          <w:lang w:eastAsia="cs-CZ"/>
        </w:rPr>
        <w:t>Odůvodnění v</w:t>
      </w:r>
      <w:r w:rsidR="00AE361B" w:rsidRPr="00D823E0">
        <w:rPr>
          <w:rFonts w:eastAsia="Calibri" w:cs="Times New Roman"/>
          <w:bCs/>
          <w:lang w:eastAsia="cs-CZ"/>
        </w:rPr>
        <w:t>iz odpověď na dotaz č.7</w:t>
      </w:r>
    </w:p>
    <w:p w14:paraId="4D661DE3" w14:textId="77777777" w:rsidR="00BD5319" w:rsidRPr="00BD5319" w:rsidRDefault="00BD5319" w:rsidP="00BD5319">
      <w:pPr>
        <w:spacing w:after="0" w:line="240" w:lineRule="auto"/>
        <w:rPr>
          <w:rFonts w:eastAsia="Times New Roman" w:cs="Times New Roman"/>
          <w:b/>
          <w:color w:val="FF0000"/>
          <w:lang w:eastAsia="cs-CZ"/>
        </w:rPr>
      </w:pPr>
    </w:p>
    <w:p w14:paraId="61955B4B" w14:textId="1FAEB729" w:rsidR="00BD5319" w:rsidRDefault="00BD5319" w:rsidP="00BD5319">
      <w:pPr>
        <w:spacing w:after="0" w:line="240" w:lineRule="auto"/>
        <w:jc w:val="both"/>
        <w:rPr>
          <w:rFonts w:eastAsia="Calibri" w:cs="Times New Roman"/>
          <w:color w:val="FF0000"/>
          <w:lang w:eastAsia="cs-CZ"/>
        </w:rPr>
      </w:pPr>
    </w:p>
    <w:p w14:paraId="3D1826D1" w14:textId="2913CC73" w:rsidR="00C748FD" w:rsidRPr="00BD5319" w:rsidRDefault="00C748FD" w:rsidP="00C748FD">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9</w:t>
      </w:r>
      <w:r w:rsidRPr="00BD5319">
        <w:rPr>
          <w:rFonts w:eastAsia="Calibri" w:cs="Times New Roman"/>
          <w:b/>
          <w:lang w:eastAsia="cs-CZ"/>
        </w:rPr>
        <w:t>:</w:t>
      </w:r>
    </w:p>
    <w:p w14:paraId="0572713E"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 xml:space="preserve">Dle dokumentu „Požadavky a podmínky pro zpracování nabídky“, části 2 - Pokynů pro dodavatele dle čl. 8.6. Technická kvalifikace, zadavatel </w:t>
      </w:r>
      <w:proofErr w:type="gramStart"/>
      <w:r w:rsidRPr="00C748FD">
        <w:rPr>
          <w:rFonts w:eastAsia="Calibri" w:cs="Times New Roman"/>
          <w:bCs/>
          <w:lang w:eastAsia="cs-CZ"/>
        </w:rPr>
        <w:t>požaduje - pro</w:t>
      </w:r>
      <w:proofErr w:type="gramEnd"/>
      <w:r w:rsidRPr="00C748FD">
        <w:rPr>
          <w:rFonts w:eastAsia="Calibri" w:cs="Times New Roman"/>
          <w:bCs/>
          <w:lang w:eastAsia="cs-CZ"/>
        </w:rPr>
        <w:t xml:space="preserve"> splnění technické kvalifikace dodavatele - předložení seznamu členů odborného personálu dodavatele.</w:t>
      </w:r>
    </w:p>
    <w:p w14:paraId="126EFEB7"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Součástí tohoto odborného personálu je dle písm. a) stavbyvedoucí, který má plnit mj. podmínku</w:t>
      </w:r>
    </w:p>
    <w:p w14:paraId="472E65E2"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 nejméně 5 let praxe v řízení provádění staveb železničních drah;</w:t>
      </w:r>
    </w:p>
    <w:p w14:paraId="5A0759CE"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 xml:space="preserve">- zkušenost s řízením realizace alespoň jedné </w:t>
      </w:r>
      <w:proofErr w:type="gramStart"/>
      <w:r w:rsidRPr="00C748FD">
        <w:rPr>
          <w:rFonts w:eastAsia="Calibri" w:cs="Times New Roman"/>
          <w:bCs/>
          <w:lang w:eastAsia="cs-CZ"/>
        </w:rPr>
        <w:t>zakázky - stavby</w:t>
      </w:r>
      <w:proofErr w:type="gramEnd"/>
      <w:r w:rsidRPr="00C748FD">
        <w:rPr>
          <w:rFonts w:eastAsia="Calibri" w:cs="Times New Roman"/>
          <w:bCs/>
          <w:lang w:eastAsia="cs-CZ"/>
        </w:rPr>
        <w:t xml:space="preserve"> železničních drah …</w:t>
      </w:r>
    </w:p>
    <w:p w14:paraId="670D1158" w14:textId="77777777" w:rsidR="00C748FD" w:rsidRPr="00C748FD" w:rsidRDefault="00C748FD" w:rsidP="00C748FD">
      <w:pPr>
        <w:spacing w:after="0" w:line="240" w:lineRule="auto"/>
        <w:jc w:val="both"/>
        <w:rPr>
          <w:rFonts w:eastAsia="Calibri" w:cs="Times New Roman"/>
          <w:bCs/>
          <w:lang w:eastAsia="cs-CZ"/>
        </w:rPr>
      </w:pPr>
      <w:r w:rsidRPr="0060081F">
        <w:rPr>
          <w:rFonts w:eastAsia="Calibri" w:cs="Times New Roman"/>
          <w:bCs/>
          <w:lang w:eastAsia="cs-CZ"/>
        </w:rPr>
        <w:t>Dotazem uchazeče je, z jakého důvodu zadavatel požaduje 5 let praxe v řízení provádění staveb a zkušenost s řízením realizace staveb železničních drah v případě, když se jedná o demolici pozemního objektu (demolice objektu skladu)?</w:t>
      </w:r>
    </w:p>
    <w:p w14:paraId="7B5F512E"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Žádáme zadavatele o úpravu pokynů pro dodavatele týkajících se technické kvalifikace odborného personálu – stavbyvedoucího následujícím způsobem:</w:t>
      </w:r>
    </w:p>
    <w:p w14:paraId="12BA475A"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 nejméně 5 let praxe v oboru své specializace (pozemní stavby) při provádění staveb;</w:t>
      </w:r>
    </w:p>
    <w:p w14:paraId="0F500211" w14:textId="77777777"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 xml:space="preserve">- zkušenost s řízením realizace alespoň jedné zakázky jež zahrnovala demolici pozemního objektu nebo pozemních objektů v souhrnné hodnotě nejméně 6 100 000,- Kč bez </w:t>
      </w:r>
      <w:proofErr w:type="gramStart"/>
      <w:r w:rsidRPr="00C748FD">
        <w:rPr>
          <w:rFonts w:eastAsia="Calibri" w:cs="Times New Roman"/>
          <w:bCs/>
          <w:lang w:eastAsia="cs-CZ"/>
        </w:rPr>
        <w:t>DPH</w:t>
      </w:r>
      <w:proofErr w:type="gramEnd"/>
      <w:r w:rsidRPr="00C748FD">
        <w:rPr>
          <w:rFonts w:eastAsia="Calibri" w:cs="Times New Roman"/>
          <w:bCs/>
          <w:lang w:eastAsia="cs-CZ"/>
        </w:rPr>
        <w:t xml:space="preserve"> a to v posledních 10 letech před zahájením zadávacího řízení. [10 let – viz. dotaz č.1]</w:t>
      </w:r>
    </w:p>
    <w:p w14:paraId="63A8561D" w14:textId="4BFC7791" w:rsidR="00C748FD" w:rsidRPr="00C748FD" w:rsidRDefault="00C748FD" w:rsidP="00C748FD">
      <w:pPr>
        <w:spacing w:after="0" w:line="240" w:lineRule="auto"/>
        <w:jc w:val="both"/>
        <w:rPr>
          <w:rFonts w:eastAsia="Calibri" w:cs="Times New Roman"/>
          <w:bCs/>
          <w:lang w:eastAsia="cs-CZ"/>
        </w:rPr>
      </w:pPr>
      <w:r w:rsidRPr="00C748FD">
        <w:rPr>
          <w:rFonts w:eastAsia="Calibri" w:cs="Times New Roman"/>
          <w:bCs/>
          <w:lang w:eastAsia="cs-CZ"/>
        </w:rPr>
        <w:t>- musí předložit doklad o autorizaci v rozsahu dle § 5 odst. 3 písm. a) autorizačního zákona, tedy v oboru pozemní stavby;</w:t>
      </w:r>
    </w:p>
    <w:p w14:paraId="710D1ECE" w14:textId="77777777" w:rsidR="005C6086" w:rsidRDefault="005C6086" w:rsidP="00C748FD">
      <w:pPr>
        <w:spacing w:after="0" w:line="240" w:lineRule="auto"/>
        <w:rPr>
          <w:rFonts w:eastAsia="Calibri" w:cs="Times New Roman"/>
          <w:b/>
          <w:lang w:eastAsia="cs-CZ"/>
        </w:rPr>
      </w:pPr>
    </w:p>
    <w:p w14:paraId="3606C74A" w14:textId="5D0C1421" w:rsidR="00C748FD" w:rsidRDefault="00C748FD" w:rsidP="005C6086">
      <w:pPr>
        <w:spacing w:after="0" w:line="240" w:lineRule="auto"/>
        <w:rPr>
          <w:rFonts w:eastAsia="Calibri" w:cs="Times New Roman"/>
          <w:b/>
          <w:lang w:eastAsia="cs-CZ"/>
        </w:rPr>
      </w:pPr>
      <w:r w:rsidRPr="00BD5319">
        <w:rPr>
          <w:rFonts w:eastAsia="Calibri" w:cs="Times New Roman"/>
          <w:b/>
          <w:lang w:eastAsia="cs-CZ"/>
        </w:rPr>
        <w:t>Odpověď:</w:t>
      </w:r>
    </w:p>
    <w:p w14:paraId="16147BAA" w14:textId="77777777" w:rsidR="005C6086" w:rsidRPr="005C6086" w:rsidRDefault="005C6086" w:rsidP="005C6086">
      <w:pPr>
        <w:spacing w:after="0" w:line="240" w:lineRule="auto"/>
        <w:jc w:val="both"/>
        <w:rPr>
          <w:rFonts w:eastAsia="Calibri" w:cs="Times New Roman"/>
          <w:bCs/>
          <w:lang w:eastAsia="cs-CZ"/>
        </w:rPr>
      </w:pPr>
      <w:r w:rsidRPr="005C6086">
        <w:rPr>
          <w:rFonts w:eastAsia="Calibri" w:cs="Times New Roman"/>
          <w:bCs/>
          <w:lang w:eastAsia="cs-CZ"/>
        </w:rPr>
        <w:t xml:space="preserve">Zadavatel si stanovil předmětné podmínky kvalifikace dodavatele z důvodu specifické lokace demolovaného objektu, který se nachází v obvodu ŽST Hradec Králové </w:t>
      </w:r>
      <w:proofErr w:type="spellStart"/>
      <w:r w:rsidRPr="005C6086">
        <w:rPr>
          <w:rFonts w:eastAsia="Calibri" w:cs="Times New Roman"/>
          <w:bCs/>
          <w:lang w:eastAsia="cs-CZ"/>
        </w:rPr>
        <w:t>hl.n</w:t>
      </w:r>
      <w:proofErr w:type="spellEnd"/>
      <w:r w:rsidRPr="005C6086">
        <w:rPr>
          <w:rFonts w:eastAsia="Calibri" w:cs="Times New Roman"/>
          <w:bCs/>
          <w:lang w:eastAsia="cs-CZ"/>
        </w:rPr>
        <w:t>. v bezprostřední blízkosti kolejiště. Zhotovitel musí mít znalosti s podmínkami práce na železničních stavbách.</w:t>
      </w:r>
    </w:p>
    <w:p w14:paraId="2AD8DBB6" w14:textId="77777777" w:rsidR="005C6086" w:rsidRPr="003B0853" w:rsidRDefault="005C6086" w:rsidP="005C6086">
      <w:pPr>
        <w:spacing w:after="0" w:line="240" w:lineRule="auto"/>
        <w:jc w:val="both"/>
        <w:rPr>
          <w:rFonts w:eastAsia="Calibri" w:cs="Times New Roman"/>
          <w:bCs/>
          <w:color w:val="FF0000"/>
          <w:lang w:eastAsia="cs-CZ"/>
        </w:rPr>
      </w:pPr>
      <w:r w:rsidRPr="005C6086">
        <w:rPr>
          <w:rFonts w:eastAsia="Calibri" w:cs="Times New Roman"/>
          <w:bCs/>
          <w:lang w:eastAsia="cs-CZ"/>
        </w:rPr>
        <w:t>Z uvedeného důvodu Zadavatel nebude Pokyny pro Dodavatele v uvedené části upravovat</w:t>
      </w:r>
      <w:r>
        <w:rPr>
          <w:rFonts w:eastAsia="Calibri" w:cs="Times New Roman"/>
          <w:bCs/>
          <w:color w:val="FF0000"/>
          <w:lang w:eastAsia="cs-CZ"/>
        </w:rPr>
        <w:t xml:space="preserve">. </w:t>
      </w:r>
    </w:p>
    <w:p w14:paraId="27482732" w14:textId="77777777" w:rsidR="005C6086" w:rsidRPr="005C6086" w:rsidRDefault="005C6086" w:rsidP="005C6086">
      <w:pPr>
        <w:spacing w:after="0" w:line="240" w:lineRule="auto"/>
        <w:rPr>
          <w:rFonts w:eastAsia="Calibri" w:cs="Times New Roman"/>
          <w:b/>
          <w:lang w:eastAsia="cs-CZ"/>
        </w:rPr>
      </w:pPr>
    </w:p>
    <w:p w14:paraId="39DC49C0" w14:textId="77777777" w:rsidR="00BD5319" w:rsidRPr="00BD5319" w:rsidRDefault="00BD5319" w:rsidP="00BD5319">
      <w:pPr>
        <w:spacing w:after="0" w:line="240" w:lineRule="auto"/>
        <w:jc w:val="both"/>
        <w:rPr>
          <w:rFonts w:eastAsia="Times New Roman" w:cs="Times New Roman"/>
          <w:color w:val="FF0000"/>
          <w:lang w:eastAsia="cs-CZ"/>
        </w:rPr>
      </w:pPr>
    </w:p>
    <w:p w14:paraId="79B5B9ED" w14:textId="77777777" w:rsidR="00664163" w:rsidRPr="00C87717" w:rsidRDefault="00664163" w:rsidP="00D823E0">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bylo provedeno pouze </w:t>
      </w:r>
      <w:r w:rsidRPr="00C87717">
        <w:rPr>
          <w:rFonts w:eastAsia="Times New Roman" w:cs="Times New Roman"/>
          <w:b/>
          <w:lang w:eastAsia="cs-CZ"/>
        </w:rPr>
        <w:t xml:space="preserve">vysvětlení zadávací dokumentace </w:t>
      </w:r>
      <w:r w:rsidRPr="00C87717">
        <w:rPr>
          <w:rFonts w:eastAsia="Times New Roman" w:cs="Times New Roman"/>
          <w:lang w:eastAsia="cs-CZ"/>
        </w:rPr>
        <w:t>dle § 98 a §99 ZZVZ, neprodlužuje zadavatel lhůtu pro podání nabídek.</w:t>
      </w:r>
    </w:p>
    <w:p w14:paraId="4BAAC0B8" w14:textId="77777777" w:rsidR="00664163" w:rsidRDefault="00664163" w:rsidP="00664163">
      <w:pPr>
        <w:spacing w:after="0" w:line="240" w:lineRule="auto"/>
        <w:jc w:val="both"/>
        <w:rPr>
          <w:rFonts w:eastAsia="Times New Roman" w:cs="Times New Roman"/>
          <w:lang w:eastAsia="cs-CZ"/>
        </w:rPr>
      </w:pPr>
    </w:p>
    <w:p w14:paraId="1E2F7EEC" w14:textId="2B983E8A" w:rsidR="007F626E" w:rsidRDefault="007F626E" w:rsidP="007F626E">
      <w:pPr>
        <w:spacing w:after="0" w:line="240" w:lineRule="auto"/>
        <w:rPr>
          <w:rFonts w:eastAsia="Times New Roman" w:cs="Times New Roman"/>
          <w:lang w:eastAsia="cs-CZ"/>
        </w:rPr>
      </w:pPr>
    </w:p>
    <w:p w14:paraId="114D1C3F" w14:textId="77777777" w:rsidR="007F626E" w:rsidRPr="00BD5319" w:rsidRDefault="007F626E" w:rsidP="00664163">
      <w:pPr>
        <w:spacing w:after="0" w:line="240" w:lineRule="auto"/>
        <w:rPr>
          <w:rFonts w:eastAsia="Times New Roman" w:cs="Times New Roman"/>
          <w:lang w:eastAsia="cs-CZ"/>
        </w:rPr>
      </w:pPr>
    </w:p>
    <w:p w14:paraId="35D7DDE8" w14:textId="53BE51A5" w:rsidR="00664163" w:rsidRPr="00D823E0" w:rsidRDefault="00664163" w:rsidP="00D823E0">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r w:rsidRPr="00BD5319">
        <w:rPr>
          <w:rFonts w:eastAsia="Calibri" w:cs="Times New Roman"/>
          <w:bCs/>
          <w:lang w:eastAsia="cs-CZ"/>
        </w:rPr>
        <w:fldChar w:fldCharType="begin">
          <w:ffData>
            <w:name w:val="Text1"/>
            <w:enabled/>
            <w:calcOnExit w:val="0"/>
            <w:textInput>
              <w:type w:val="date"/>
              <w:format w:val="d.M.yyyy"/>
            </w:textInput>
          </w:ffData>
        </w:fldChar>
      </w:r>
      <w:r w:rsidRPr="00BD5319">
        <w:rPr>
          <w:rFonts w:eastAsia="Calibri" w:cs="Times New Roman"/>
          <w:bCs/>
          <w:lang w:eastAsia="cs-CZ"/>
        </w:rPr>
        <w:instrText xml:space="preserve"> FORMTEXT </w:instrText>
      </w:r>
      <w:r w:rsidRPr="00BD5319">
        <w:rPr>
          <w:rFonts w:eastAsia="Calibri" w:cs="Times New Roman"/>
          <w:bCs/>
          <w:lang w:eastAsia="cs-CZ"/>
        </w:rPr>
      </w:r>
      <w:r w:rsidRPr="00BD5319">
        <w:rPr>
          <w:rFonts w:eastAsia="Calibri" w:cs="Times New Roman"/>
          <w:bCs/>
          <w:lang w:eastAsia="cs-CZ"/>
        </w:rPr>
        <w:fldChar w:fldCharType="separate"/>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t> </w:t>
      </w:r>
      <w:r w:rsidRPr="00BD5319">
        <w:rPr>
          <w:rFonts w:eastAsia="Calibri" w:cs="Times New Roman"/>
          <w:bCs/>
          <w:lang w:eastAsia="cs-CZ"/>
        </w:rPr>
        <w:fldChar w:fldCharType="end"/>
      </w: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7FE77A61" w14:textId="77777777" w:rsidR="00D823E0" w:rsidRDefault="00D823E0" w:rsidP="00664163">
      <w:pPr>
        <w:spacing w:after="0" w:line="240" w:lineRule="auto"/>
        <w:jc w:val="both"/>
        <w:rPr>
          <w:rFonts w:eastAsia="Calibri" w:cs="Times New Roman"/>
          <w:lang w:eastAsia="cs-CZ"/>
        </w:rPr>
      </w:pPr>
    </w:p>
    <w:p w14:paraId="60374763" w14:textId="77777777" w:rsidR="00D823E0" w:rsidRDefault="00D823E0" w:rsidP="00664163">
      <w:pPr>
        <w:spacing w:after="0" w:line="240" w:lineRule="auto"/>
        <w:jc w:val="both"/>
        <w:rPr>
          <w:rFonts w:eastAsia="Calibri" w:cs="Times New Roman"/>
          <w:lang w:eastAsia="cs-CZ"/>
        </w:rPr>
      </w:pPr>
    </w:p>
    <w:p w14:paraId="5D594BCE" w14:textId="77777777" w:rsidR="00DD2FB0" w:rsidRDefault="00DD2FB0" w:rsidP="00664163">
      <w:pPr>
        <w:spacing w:after="0" w:line="240" w:lineRule="auto"/>
        <w:jc w:val="both"/>
        <w:rPr>
          <w:rFonts w:eastAsia="Calibri" w:cs="Times New Roman"/>
          <w:lang w:eastAsia="cs-CZ"/>
        </w:rPr>
      </w:pPr>
    </w:p>
    <w:p w14:paraId="102B7D61" w14:textId="281B4FCF" w:rsidR="00664163" w:rsidRPr="00D823E0" w:rsidRDefault="00664163" w:rsidP="00664163">
      <w:pPr>
        <w:spacing w:after="0" w:line="240" w:lineRule="auto"/>
        <w:jc w:val="both"/>
        <w:rPr>
          <w:rFonts w:eastAsia="Calibri" w:cs="Times New Roman"/>
          <w:lang w:eastAsia="cs-CZ"/>
        </w:rPr>
      </w:pPr>
      <w:r w:rsidRPr="00D823E0">
        <w:rPr>
          <w:rFonts w:eastAsia="Calibri" w:cs="Times New Roman"/>
          <w:lang w:eastAsia="cs-CZ"/>
        </w:rPr>
        <w:t xml:space="preserve">V Olomouci dne </w:t>
      </w:r>
      <w:r w:rsidR="00DD2FB0">
        <w:rPr>
          <w:rFonts w:eastAsia="Calibri" w:cs="Times New Roman"/>
          <w:lang w:eastAsia="cs-CZ"/>
        </w:rPr>
        <w:t>9. 9. 2024</w:t>
      </w:r>
    </w:p>
    <w:p w14:paraId="4EFEEE88" w14:textId="77777777" w:rsidR="00664163" w:rsidRPr="00D823E0" w:rsidRDefault="00664163" w:rsidP="00664163">
      <w:pPr>
        <w:spacing w:after="0" w:line="240" w:lineRule="auto"/>
        <w:rPr>
          <w:rFonts w:eastAsia="Calibri" w:cs="Times New Roman"/>
          <w:b/>
          <w:bCs/>
          <w:lang w:eastAsia="cs-CZ"/>
        </w:rPr>
      </w:pPr>
    </w:p>
    <w:p w14:paraId="5836A183" w14:textId="77777777" w:rsidR="00D823E0" w:rsidRDefault="00D823E0" w:rsidP="00664163">
      <w:pPr>
        <w:spacing w:after="0" w:line="240" w:lineRule="auto"/>
        <w:rPr>
          <w:rFonts w:eastAsia="Calibri" w:cs="Times New Roman"/>
          <w:b/>
          <w:bCs/>
          <w:lang w:eastAsia="cs-CZ"/>
        </w:rPr>
      </w:pPr>
    </w:p>
    <w:p w14:paraId="11A6404C" w14:textId="77777777" w:rsidR="00DD2FB0" w:rsidRPr="00D823E0" w:rsidRDefault="00DD2FB0" w:rsidP="00664163">
      <w:pPr>
        <w:spacing w:after="0" w:line="240" w:lineRule="auto"/>
        <w:rPr>
          <w:rFonts w:eastAsia="Calibri" w:cs="Times New Roman"/>
          <w:b/>
          <w:bCs/>
          <w:lang w:eastAsia="cs-CZ"/>
        </w:rPr>
      </w:pPr>
    </w:p>
    <w:p w14:paraId="5586027C" w14:textId="77777777" w:rsidR="00664163" w:rsidRPr="00D823E0" w:rsidRDefault="00664163" w:rsidP="00664163">
      <w:pPr>
        <w:spacing w:after="0" w:line="240" w:lineRule="auto"/>
        <w:rPr>
          <w:rFonts w:eastAsia="Calibri" w:cs="Times New Roman"/>
          <w:b/>
          <w:bCs/>
          <w:lang w:eastAsia="cs-CZ"/>
        </w:rPr>
      </w:pPr>
    </w:p>
    <w:p w14:paraId="370EF690" w14:textId="77777777" w:rsidR="00664163" w:rsidRPr="00D823E0" w:rsidRDefault="00664163" w:rsidP="00664163">
      <w:pPr>
        <w:spacing w:after="0" w:line="240" w:lineRule="auto"/>
        <w:rPr>
          <w:rFonts w:eastAsia="Calibri" w:cs="Times New Roman"/>
          <w:b/>
          <w:bCs/>
          <w:lang w:eastAsia="cs-CZ"/>
        </w:rPr>
      </w:pPr>
    </w:p>
    <w:p w14:paraId="69F1990E" w14:textId="77777777" w:rsidR="00664163" w:rsidRPr="00D823E0" w:rsidRDefault="00664163" w:rsidP="00664163">
      <w:pPr>
        <w:spacing w:after="0" w:line="240" w:lineRule="auto"/>
        <w:rPr>
          <w:rFonts w:eastAsia="Times New Roman" w:cs="Times New Roman"/>
          <w:b/>
          <w:lang w:eastAsia="cs-CZ"/>
        </w:rPr>
      </w:pPr>
      <w:r w:rsidRPr="00D823E0">
        <w:rPr>
          <w:rFonts w:eastAsia="Times New Roman" w:cs="Times New Roman"/>
          <w:b/>
          <w:bCs/>
          <w:lang w:eastAsia="cs-CZ"/>
        </w:rPr>
        <w:t xml:space="preserve">Ing. Miroslav </w:t>
      </w:r>
      <w:proofErr w:type="spellStart"/>
      <w:r w:rsidRPr="00D823E0">
        <w:rPr>
          <w:rFonts w:eastAsia="Times New Roman" w:cs="Times New Roman"/>
          <w:b/>
          <w:bCs/>
          <w:lang w:eastAsia="cs-CZ"/>
        </w:rPr>
        <w:t>Bocák</w:t>
      </w:r>
      <w:proofErr w:type="spellEnd"/>
      <w:r w:rsidRPr="00D823E0">
        <w:rPr>
          <w:rFonts w:eastAsia="Times New Roman" w:cs="Times New Roman"/>
          <w:b/>
          <w:lang w:eastAsia="cs-CZ"/>
        </w:rPr>
        <w:t xml:space="preserve"> </w:t>
      </w:r>
    </w:p>
    <w:p w14:paraId="74899A34" w14:textId="77777777" w:rsidR="00664163" w:rsidRPr="00D823E0" w:rsidRDefault="00664163" w:rsidP="00664163">
      <w:pPr>
        <w:tabs>
          <w:tab w:val="center" w:pos="7300"/>
          <w:tab w:val="right" w:pos="9072"/>
        </w:tabs>
        <w:spacing w:after="0" w:line="240" w:lineRule="auto"/>
        <w:rPr>
          <w:rFonts w:eastAsia="Times New Roman" w:cs="Times New Roman"/>
          <w:lang w:eastAsia="cs-CZ"/>
        </w:rPr>
      </w:pPr>
      <w:r w:rsidRPr="00D823E0">
        <w:rPr>
          <w:rFonts w:eastAsia="Times New Roman" w:cs="Times New Roman"/>
          <w:lang w:eastAsia="cs-CZ"/>
        </w:rPr>
        <w:t>ředitel organizační jednotky</w:t>
      </w:r>
      <w:r w:rsidRPr="00D823E0">
        <w:rPr>
          <w:rFonts w:eastAsia="Times New Roman" w:cs="Times New Roman"/>
          <w:lang w:eastAsia="cs-CZ"/>
        </w:rPr>
        <w:tab/>
      </w:r>
    </w:p>
    <w:p w14:paraId="5DEDC136" w14:textId="77777777" w:rsidR="00664163" w:rsidRPr="00D823E0" w:rsidRDefault="00664163" w:rsidP="00664163">
      <w:pPr>
        <w:tabs>
          <w:tab w:val="center" w:pos="7300"/>
          <w:tab w:val="right" w:pos="9072"/>
        </w:tabs>
        <w:spacing w:after="0" w:line="240" w:lineRule="auto"/>
        <w:rPr>
          <w:rFonts w:eastAsia="Times New Roman" w:cs="Times New Roman"/>
          <w:lang w:eastAsia="cs-CZ"/>
        </w:rPr>
      </w:pPr>
      <w:r w:rsidRPr="00D823E0">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D823E0">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77CBF" w14:textId="77777777" w:rsidR="00276FBF" w:rsidRDefault="00276FBF" w:rsidP="00962258">
      <w:pPr>
        <w:spacing w:after="0" w:line="240" w:lineRule="auto"/>
      </w:pPr>
      <w:r>
        <w:separator/>
      </w:r>
    </w:p>
  </w:endnote>
  <w:endnote w:type="continuationSeparator" w:id="0">
    <w:p w14:paraId="34D38C21" w14:textId="77777777" w:rsidR="00276FBF" w:rsidRDefault="00276FB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27BFE" w14:textId="77777777" w:rsidR="00276FBF" w:rsidRDefault="00276FBF" w:rsidP="00962258">
      <w:pPr>
        <w:spacing w:after="0" w:line="240" w:lineRule="auto"/>
      </w:pPr>
      <w:r>
        <w:separator/>
      </w:r>
    </w:p>
  </w:footnote>
  <w:footnote w:type="continuationSeparator" w:id="0">
    <w:p w14:paraId="18C4AD9F" w14:textId="77777777" w:rsidR="00276FBF" w:rsidRDefault="00276FB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16cid:durableId="401025770">
    <w:abstractNumId w:val="2"/>
  </w:num>
  <w:num w:numId="2" w16cid:durableId="506209173">
    <w:abstractNumId w:val="1"/>
  </w:num>
  <w:num w:numId="3" w16cid:durableId="358628641">
    <w:abstractNumId w:val="3"/>
  </w:num>
  <w:num w:numId="4" w16cid:durableId="1834292179">
    <w:abstractNumId w:val="6"/>
  </w:num>
  <w:num w:numId="5" w16cid:durableId="1470241154">
    <w:abstractNumId w:val="0"/>
  </w:num>
  <w:num w:numId="6" w16cid:durableId="848255171">
    <w:abstractNumId w:val="5"/>
  </w:num>
  <w:num w:numId="7" w16cid:durableId="21883276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33432"/>
    <w:rsid w:val="000335CC"/>
    <w:rsid w:val="00042E2E"/>
    <w:rsid w:val="00066116"/>
    <w:rsid w:val="00072C1E"/>
    <w:rsid w:val="00087B5C"/>
    <w:rsid w:val="00090497"/>
    <w:rsid w:val="000945D0"/>
    <w:rsid w:val="000A23C3"/>
    <w:rsid w:val="000B01FF"/>
    <w:rsid w:val="000B3A82"/>
    <w:rsid w:val="000B6C7E"/>
    <w:rsid w:val="000B7907"/>
    <w:rsid w:val="000C0429"/>
    <w:rsid w:val="000C45E8"/>
    <w:rsid w:val="000D1B29"/>
    <w:rsid w:val="00114472"/>
    <w:rsid w:val="001267E4"/>
    <w:rsid w:val="00142C4E"/>
    <w:rsid w:val="00170EC5"/>
    <w:rsid w:val="001747C1"/>
    <w:rsid w:val="0018596A"/>
    <w:rsid w:val="001B69C2"/>
    <w:rsid w:val="001C4DA0"/>
    <w:rsid w:val="00200365"/>
    <w:rsid w:val="00207DF5"/>
    <w:rsid w:val="00213047"/>
    <w:rsid w:val="0021626D"/>
    <w:rsid w:val="00267369"/>
    <w:rsid w:val="0026785D"/>
    <w:rsid w:val="00273CE2"/>
    <w:rsid w:val="00276FBF"/>
    <w:rsid w:val="00281AD4"/>
    <w:rsid w:val="00296D39"/>
    <w:rsid w:val="002A59FE"/>
    <w:rsid w:val="002C31BF"/>
    <w:rsid w:val="002E0CD7"/>
    <w:rsid w:val="002E755A"/>
    <w:rsid w:val="002F026B"/>
    <w:rsid w:val="002F342F"/>
    <w:rsid w:val="003118C2"/>
    <w:rsid w:val="00331854"/>
    <w:rsid w:val="00335122"/>
    <w:rsid w:val="00335732"/>
    <w:rsid w:val="00357BC6"/>
    <w:rsid w:val="0037111D"/>
    <w:rsid w:val="003756B9"/>
    <w:rsid w:val="00391603"/>
    <w:rsid w:val="003956C6"/>
    <w:rsid w:val="003C3580"/>
    <w:rsid w:val="003E6B9A"/>
    <w:rsid w:val="003E75CE"/>
    <w:rsid w:val="0041380F"/>
    <w:rsid w:val="00442369"/>
    <w:rsid w:val="00450F07"/>
    <w:rsid w:val="00453CD3"/>
    <w:rsid w:val="00455BC7"/>
    <w:rsid w:val="00460660"/>
    <w:rsid w:val="00460CCB"/>
    <w:rsid w:val="00471399"/>
    <w:rsid w:val="00477370"/>
    <w:rsid w:val="00486107"/>
    <w:rsid w:val="00491827"/>
    <w:rsid w:val="004926B0"/>
    <w:rsid w:val="004A0F75"/>
    <w:rsid w:val="004A7C69"/>
    <w:rsid w:val="004C4399"/>
    <w:rsid w:val="004C69ED"/>
    <w:rsid w:val="004C787C"/>
    <w:rsid w:val="004E1E79"/>
    <w:rsid w:val="004F4B9B"/>
    <w:rsid w:val="004F5BD4"/>
    <w:rsid w:val="00501654"/>
    <w:rsid w:val="00511AB9"/>
    <w:rsid w:val="00523EA7"/>
    <w:rsid w:val="0053401E"/>
    <w:rsid w:val="00542527"/>
    <w:rsid w:val="00551D1F"/>
    <w:rsid w:val="00553375"/>
    <w:rsid w:val="00561F7F"/>
    <w:rsid w:val="005644EF"/>
    <w:rsid w:val="005658A6"/>
    <w:rsid w:val="005720E7"/>
    <w:rsid w:val="005722BB"/>
    <w:rsid w:val="005736B7"/>
    <w:rsid w:val="00575E5A"/>
    <w:rsid w:val="005826FB"/>
    <w:rsid w:val="00584E2A"/>
    <w:rsid w:val="00596C7E"/>
    <w:rsid w:val="005A0A4E"/>
    <w:rsid w:val="005A5F24"/>
    <w:rsid w:val="005A64E9"/>
    <w:rsid w:val="005B5EE9"/>
    <w:rsid w:val="005C6086"/>
    <w:rsid w:val="005C663F"/>
    <w:rsid w:val="005E46A1"/>
    <w:rsid w:val="0060081F"/>
    <w:rsid w:val="006104F6"/>
    <w:rsid w:val="0061068E"/>
    <w:rsid w:val="00630DC6"/>
    <w:rsid w:val="006433A0"/>
    <w:rsid w:val="00660AD3"/>
    <w:rsid w:val="00664163"/>
    <w:rsid w:val="006A5570"/>
    <w:rsid w:val="006A689C"/>
    <w:rsid w:val="006B3D79"/>
    <w:rsid w:val="006B63D1"/>
    <w:rsid w:val="006B7D49"/>
    <w:rsid w:val="006E0578"/>
    <w:rsid w:val="006E314D"/>
    <w:rsid w:val="006E7F06"/>
    <w:rsid w:val="00710723"/>
    <w:rsid w:val="00712ED1"/>
    <w:rsid w:val="00722AA3"/>
    <w:rsid w:val="00723ED1"/>
    <w:rsid w:val="00735ED4"/>
    <w:rsid w:val="0073645D"/>
    <w:rsid w:val="00743525"/>
    <w:rsid w:val="007531A0"/>
    <w:rsid w:val="00753DC9"/>
    <w:rsid w:val="0076286B"/>
    <w:rsid w:val="00764595"/>
    <w:rsid w:val="00766846"/>
    <w:rsid w:val="00774E48"/>
    <w:rsid w:val="0077673A"/>
    <w:rsid w:val="00781DE9"/>
    <w:rsid w:val="007846E1"/>
    <w:rsid w:val="007A0EFE"/>
    <w:rsid w:val="007A3AD3"/>
    <w:rsid w:val="007B570C"/>
    <w:rsid w:val="007E4A6E"/>
    <w:rsid w:val="007F56A7"/>
    <w:rsid w:val="007F626E"/>
    <w:rsid w:val="00807DD0"/>
    <w:rsid w:val="00813F11"/>
    <w:rsid w:val="00831C52"/>
    <w:rsid w:val="00842C9B"/>
    <w:rsid w:val="00857771"/>
    <w:rsid w:val="00871C00"/>
    <w:rsid w:val="008841FB"/>
    <w:rsid w:val="0088472C"/>
    <w:rsid w:val="00891334"/>
    <w:rsid w:val="008A3568"/>
    <w:rsid w:val="008B4714"/>
    <w:rsid w:val="008D03B9"/>
    <w:rsid w:val="008E6E2E"/>
    <w:rsid w:val="008F18D6"/>
    <w:rsid w:val="00901F7B"/>
    <w:rsid w:val="00904780"/>
    <w:rsid w:val="009113A8"/>
    <w:rsid w:val="00922385"/>
    <w:rsid w:val="009223DF"/>
    <w:rsid w:val="00934DC3"/>
    <w:rsid w:val="00936091"/>
    <w:rsid w:val="00940D8A"/>
    <w:rsid w:val="0095327E"/>
    <w:rsid w:val="00962258"/>
    <w:rsid w:val="00964552"/>
    <w:rsid w:val="009678B7"/>
    <w:rsid w:val="00982411"/>
    <w:rsid w:val="00991977"/>
    <w:rsid w:val="00992D9C"/>
    <w:rsid w:val="00996CB8"/>
    <w:rsid w:val="009A46FD"/>
    <w:rsid w:val="009A7568"/>
    <w:rsid w:val="009B2E97"/>
    <w:rsid w:val="009B3C69"/>
    <w:rsid w:val="009B72CC"/>
    <w:rsid w:val="009C7B39"/>
    <w:rsid w:val="009E0677"/>
    <w:rsid w:val="009E07F4"/>
    <w:rsid w:val="009E70B1"/>
    <w:rsid w:val="009F392E"/>
    <w:rsid w:val="009F608C"/>
    <w:rsid w:val="00A22F98"/>
    <w:rsid w:val="00A44328"/>
    <w:rsid w:val="00A6177B"/>
    <w:rsid w:val="00A66136"/>
    <w:rsid w:val="00A86E16"/>
    <w:rsid w:val="00A943B5"/>
    <w:rsid w:val="00AA4CBB"/>
    <w:rsid w:val="00AA65FA"/>
    <w:rsid w:val="00AA7351"/>
    <w:rsid w:val="00AD056F"/>
    <w:rsid w:val="00AD2773"/>
    <w:rsid w:val="00AD6731"/>
    <w:rsid w:val="00AE1DDE"/>
    <w:rsid w:val="00AE361B"/>
    <w:rsid w:val="00B15B5E"/>
    <w:rsid w:val="00B15D0D"/>
    <w:rsid w:val="00B23CA3"/>
    <w:rsid w:val="00B3491A"/>
    <w:rsid w:val="00B45C86"/>
    <w:rsid w:val="00B45E9E"/>
    <w:rsid w:val="00B55F9C"/>
    <w:rsid w:val="00B75EE1"/>
    <w:rsid w:val="00B77481"/>
    <w:rsid w:val="00B8518B"/>
    <w:rsid w:val="00BB3740"/>
    <w:rsid w:val="00BC5092"/>
    <w:rsid w:val="00BD5319"/>
    <w:rsid w:val="00BD7555"/>
    <w:rsid w:val="00BD7E91"/>
    <w:rsid w:val="00BF374D"/>
    <w:rsid w:val="00BF6D48"/>
    <w:rsid w:val="00C02D0A"/>
    <w:rsid w:val="00C03A6E"/>
    <w:rsid w:val="00C30759"/>
    <w:rsid w:val="00C44F6A"/>
    <w:rsid w:val="00C67604"/>
    <w:rsid w:val="00C727E5"/>
    <w:rsid w:val="00C748FD"/>
    <w:rsid w:val="00C8207D"/>
    <w:rsid w:val="00C97F47"/>
    <w:rsid w:val="00CB72E9"/>
    <w:rsid w:val="00CB7B5A"/>
    <w:rsid w:val="00CC1E2B"/>
    <w:rsid w:val="00CD1FC4"/>
    <w:rsid w:val="00CE371D"/>
    <w:rsid w:val="00CE7F2A"/>
    <w:rsid w:val="00D02A4D"/>
    <w:rsid w:val="00D157F6"/>
    <w:rsid w:val="00D21061"/>
    <w:rsid w:val="00D316A7"/>
    <w:rsid w:val="00D4108E"/>
    <w:rsid w:val="00D439F5"/>
    <w:rsid w:val="00D43E51"/>
    <w:rsid w:val="00D548C8"/>
    <w:rsid w:val="00D6163D"/>
    <w:rsid w:val="00D63009"/>
    <w:rsid w:val="00D6685E"/>
    <w:rsid w:val="00D70EB3"/>
    <w:rsid w:val="00D823E0"/>
    <w:rsid w:val="00D831A3"/>
    <w:rsid w:val="00D902AD"/>
    <w:rsid w:val="00DA6FFE"/>
    <w:rsid w:val="00DB132E"/>
    <w:rsid w:val="00DC16EE"/>
    <w:rsid w:val="00DC3110"/>
    <w:rsid w:val="00DD2FB0"/>
    <w:rsid w:val="00DD46F3"/>
    <w:rsid w:val="00DD58A6"/>
    <w:rsid w:val="00DE56F2"/>
    <w:rsid w:val="00DF116D"/>
    <w:rsid w:val="00DF5282"/>
    <w:rsid w:val="00E10710"/>
    <w:rsid w:val="00E824F1"/>
    <w:rsid w:val="00E90E1D"/>
    <w:rsid w:val="00E9347D"/>
    <w:rsid w:val="00EB104F"/>
    <w:rsid w:val="00ED14BD"/>
    <w:rsid w:val="00F01440"/>
    <w:rsid w:val="00F12DEC"/>
    <w:rsid w:val="00F1715C"/>
    <w:rsid w:val="00F22BD0"/>
    <w:rsid w:val="00F310F8"/>
    <w:rsid w:val="00F35939"/>
    <w:rsid w:val="00F45607"/>
    <w:rsid w:val="00F64786"/>
    <w:rsid w:val="00F659EB"/>
    <w:rsid w:val="00F804A7"/>
    <w:rsid w:val="00F862D6"/>
    <w:rsid w:val="00F86BA6"/>
    <w:rsid w:val="00FA1741"/>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48F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142C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TotalTime>
  <Pages>3</Pages>
  <Words>1557</Words>
  <Characters>9187</Characters>
  <Application>Microsoft Office Word</Application>
  <DocSecurity>0</DocSecurity>
  <Lines>76</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6</cp:revision>
  <cp:lastPrinted>2024-09-06T09:52:00Z</cp:lastPrinted>
  <dcterms:created xsi:type="dcterms:W3CDTF">2024-09-06T09:23:00Z</dcterms:created>
  <dcterms:modified xsi:type="dcterms:W3CDTF">2024-09-09T05:11:00Z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