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3C7DA75D" w:rsidR="00784660" w:rsidRPr="00CC7446" w:rsidRDefault="00784660" w:rsidP="00784660">
      <w:pPr>
        <w:pStyle w:val="Titul2"/>
      </w:pPr>
      <w:r w:rsidRPr="00CC7446">
        <w:t xml:space="preserve">Název </w:t>
      </w:r>
      <w:proofErr w:type="gramStart"/>
      <w:r w:rsidRPr="00CC7446">
        <w:t xml:space="preserve">zakázky: </w:t>
      </w:r>
      <w:r w:rsidR="00366B88">
        <w:t xml:space="preserve">  </w:t>
      </w:r>
      <w:proofErr w:type="gramEnd"/>
      <w:r w:rsidR="00366B88">
        <w:t xml:space="preserve">                                    </w:t>
      </w:r>
      <w:sdt>
        <w:sdtPr>
          <w:rPr>
            <w:rFonts w:asciiTheme="majorHAnsi" w:hAnsiTheme="majorHAnsi"/>
            <w:szCs w:val="36"/>
          </w:rPr>
          <w:alias w:val="Název akce - VYplnit pole - přenese se do zápatí"/>
          <w:tag w:val="Název akce"/>
          <w:id w:val="1889687308"/>
          <w:placeholder>
            <w:docPart w:val="83E19BE864684B2D98FD2EC1DF857CC6"/>
          </w:placeholder>
          <w:text/>
        </w:sdtPr>
        <w:sdtContent>
          <w:r w:rsidR="00366B88">
            <w:rPr>
              <w:rFonts w:asciiTheme="majorHAnsi" w:hAnsiTheme="majorHAnsi"/>
              <w:szCs w:val="36"/>
            </w:rPr>
            <w:t xml:space="preserve">                                                           </w:t>
          </w:r>
          <w:r w:rsidR="00366B88" w:rsidRPr="00366B88">
            <w:rPr>
              <w:rFonts w:asciiTheme="majorHAnsi" w:hAnsiTheme="majorHAnsi"/>
              <w:szCs w:val="36"/>
            </w:rPr>
            <w:t>Rekonstrukce PZS na přejezdu P2104 v km 4,217 na trati Kralupy nad Vltavou předměstí – Velvary</w:t>
          </w:r>
          <w:r w:rsidR="00CE70FE">
            <w:rPr>
              <w:rFonts w:asciiTheme="majorHAnsi" w:hAnsiTheme="majorHAnsi"/>
              <w:szCs w:val="36"/>
            </w:rPr>
            <w:t>;</w:t>
          </w:r>
          <w:r w:rsidR="00366B88" w:rsidRPr="00366B88">
            <w:rPr>
              <w:rFonts w:asciiTheme="majorHAnsi" w:hAnsiTheme="majorHAnsi"/>
              <w:szCs w:val="36"/>
            </w:rPr>
            <w:t xml:space="preserve"> Výstavba PZS na přejezdu P2105 v km 5,242 na trati Kralupy nad Vltavou předměstí – Velvary</w:t>
          </w:r>
          <w:r w:rsidR="00CE70FE">
            <w:rPr>
              <w:rFonts w:asciiTheme="majorHAnsi" w:hAnsiTheme="majorHAnsi"/>
              <w:szCs w:val="36"/>
            </w:rPr>
            <w:t>;</w:t>
          </w:r>
          <w:r w:rsidR="00366B88" w:rsidRPr="00366B88">
            <w:rPr>
              <w:rFonts w:asciiTheme="majorHAnsi" w:hAnsiTheme="majorHAnsi"/>
              <w:szCs w:val="36"/>
            </w:rPr>
            <w:t xml:space="preserve"> </w:t>
          </w:r>
          <w:r w:rsidR="00366B88">
            <w:rPr>
              <w:rFonts w:asciiTheme="majorHAnsi" w:hAnsiTheme="majorHAnsi"/>
              <w:szCs w:val="36"/>
            </w:rPr>
            <w:t xml:space="preserve">          </w:t>
          </w:r>
          <w:r w:rsidR="00366B88" w:rsidRPr="00366B88">
            <w:rPr>
              <w:rFonts w:asciiTheme="majorHAnsi" w:hAnsiTheme="majorHAnsi"/>
              <w:szCs w:val="36"/>
            </w:rPr>
            <w:t>Výstavba PZS na přejezdu P2106 v km 5,525 na trati Kralupy nad Vltavou předměstí – Velvary</w:t>
          </w:r>
          <w:r w:rsidR="00CE70FE">
            <w:rPr>
              <w:rFonts w:asciiTheme="majorHAnsi" w:hAnsiTheme="majorHAnsi"/>
              <w:szCs w:val="36"/>
            </w:rPr>
            <w:t>.</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Petrem </w:t>
      </w:r>
      <w:proofErr w:type="spellStart"/>
      <w:r w:rsidRPr="00CC7446">
        <w:rPr>
          <w:rFonts w:ascii="Verdana" w:hAnsi="Verdana" w:cs="Arial"/>
          <w:b/>
          <w:bCs/>
          <w:sz w:val="18"/>
          <w:szCs w:val="18"/>
        </w:rPr>
        <w:t>Hofhanzlem</w:t>
      </w:r>
      <w:proofErr w:type="spellEnd"/>
      <w:r w:rsidRPr="00CC7446">
        <w:rPr>
          <w:rFonts w:ascii="Verdana" w:hAnsi="Verdana" w:cs="Arial"/>
          <w:b/>
          <w:bCs/>
          <w:sz w:val="18"/>
          <w:szCs w:val="18"/>
        </w:rPr>
        <w:t>,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467A21"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467A21">
        <w:rPr>
          <w:rFonts w:ascii="Verdana" w:hAnsi="Verdana" w:cs="Arial"/>
          <w:sz w:val="18"/>
          <w:szCs w:val="18"/>
        </w:rPr>
        <w:t xml:space="preserve">ve věcech smluvních: </w:t>
      </w:r>
      <w:r w:rsidR="001908F2" w:rsidRPr="00467A21">
        <w:rPr>
          <w:rFonts w:ascii="Verdana" w:hAnsi="Verdana" w:cs="Arial"/>
          <w:sz w:val="18"/>
          <w:szCs w:val="18"/>
        </w:rPr>
        <w:t>sszpravni@spravazeleznic.cz</w:t>
      </w:r>
    </w:p>
    <w:p w14:paraId="28CD27EF" w14:textId="63D72019" w:rsidR="009E7EE9" w:rsidRPr="00467A21" w:rsidRDefault="001A0268" w:rsidP="00734C0E">
      <w:pPr>
        <w:numPr>
          <w:ilvl w:val="0"/>
          <w:numId w:val="5"/>
        </w:numPr>
        <w:suppressAutoHyphens/>
        <w:spacing w:before="120" w:line="280" w:lineRule="exact"/>
        <w:ind w:left="284" w:hanging="284"/>
        <w:rPr>
          <w:rFonts w:ascii="Verdana" w:hAnsi="Verdana" w:cs="Arial"/>
          <w:sz w:val="18"/>
          <w:szCs w:val="18"/>
        </w:rPr>
      </w:pPr>
      <w:r w:rsidRPr="00467A21">
        <w:rPr>
          <w:rFonts w:ascii="Verdana" w:hAnsi="Verdana" w:cs="Arial"/>
          <w:sz w:val="18"/>
          <w:szCs w:val="18"/>
        </w:rPr>
        <w:t xml:space="preserve">ve věcech technických: </w:t>
      </w:r>
      <w:r w:rsidR="009E7EE9" w:rsidRPr="00467A21">
        <w:rPr>
          <w:rFonts w:ascii="Verdana" w:hAnsi="Verdana" w:cs="Arial"/>
          <w:sz w:val="18"/>
          <w:szCs w:val="18"/>
        </w:rPr>
        <w:t xml:space="preserve">Ing. </w:t>
      </w:r>
      <w:r w:rsidR="00CE70FE" w:rsidRPr="00467A21">
        <w:rPr>
          <w:rFonts w:ascii="Verdana" w:hAnsi="Verdana" w:cs="Arial"/>
          <w:sz w:val="18"/>
          <w:szCs w:val="18"/>
        </w:rPr>
        <w:t>Jaroslava Techmanová</w:t>
      </w:r>
      <w:r w:rsidR="009E7EE9" w:rsidRPr="00467A21">
        <w:rPr>
          <w:rFonts w:ascii="Verdana" w:hAnsi="Verdana" w:cs="Arial"/>
          <w:sz w:val="18"/>
          <w:szCs w:val="18"/>
        </w:rPr>
        <w:t>,</w:t>
      </w:r>
      <w:r w:rsidR="005833EF" w:rsidRPr="00467A21">
        <w:rPr>
          <w:rFonts w:ascii="Verdana" w:hAnsi="Verdana" w:cs="Arial"/>
          <w:sz w:val="18"/>
          <w:szCs w:val="18"/>
        </w:rPr>
        <w:t xml:space="preserve"> </w:t>
      </w:r>
      <w:r w:rsidR="00BA0D8B" w:rsidRPr="00467A21">
        <w:rPr>
          <w:rFonts w:ascii="Verdana" w:hAnsi="Verdana" w:cs="Arial"/>
          <w:sz w:val="18"/>
          <w:szCs w:val="18"/>
        </w:rPr>
        <w:t>tel.</w:t>
      </w:r>
      <w:r w:rsidR="006A7423" w:rsidRPr="00467A21">
        <w:rPr>
          <w:rFonts w:ascii="Verdana" w:hAnsi="Verdana" w:cs="Arial"/>
          <w:sz w:val="18"/>
          <w:szCs w:val="18"/>
        </w:rPr>
        <w:t>:</w:t>
      </w:r>
      <w:r w:rsidR="00ED77BD" w:rsidRPr="00467A21">
        <w:rPr>
          <w:rFonts w:ascii="Verdana" w:hAnsi="Verdana" w:cs="Arial"/>
          <w:sz w:val="18"/>
          <w:szCs w:val="18"/>
        </w:rPr>
        <w:t xml:space="preserve"> </w:t>
      </w:r>
      <w:r w:rsidR="00CE70FE" w:rsidRPr="00467A21">
        <w:rPr>
          <w:rFonts w:ascii="Verdana" w:hAnsi="Verdana" w:cs="Arial"/>
          <w:sz w:val="18"/>
          <w:szCs w:val="18"/>
        </w:rPr>
        <w:t>724 576 123</w:t>
      </w:r>
      <w:r w:rsidR="006A7423" w:rsidRPr="00467A21">
        <w:rPr>
          <w:rFonts w:ascii="Verdana" w:hAnsi="Verdana" w:cs="Arial"/>
          <w:sz w:val="18"/>
          <w:szCs w:val="18"/>
        </w:rPr>
        <w:t xml:space="preserve">, </w:t>
      </w:r>
    </w:p>
    <w:p w14:paraId="23A1FC1B" w14:textId="14A47063" w:rsidR="001A0268" w:rsidRPr="00467A21" w:rsidRDefault="006A7423" w:rsidP="009E7EE9">
      <w:pPr>
        <w:suppressAutoHyphens/>
        <w:spacing w:before="120" w:line="280" w:lineRule="exact"/>
        <w:ind w:left="284"/>
        <w:rPr>
          <w:rFonts w:ascii="Verdana" w:hAnsi="Verdana" w:cs="Arial"/>
          <w:sz w:val="18"/>
          <w:szCs w:val="18"/>
        </w:rPr>
      </w:pPr>
      <w:r w:rsidRPr="00467A21">
        <w:rPr>
          <w:rFonts w:ascii="Verdana" w:hAnsi="Verdana" w:cs="Arial"/>
          <w:sz w:val="18"/>
          <w:szCs w:val="18"/>
        </w:rPr>
        <w:t>e-mail:</w:t>
      </w:r>
      <w:r w:rsidR="00C02278" w:rsidRPr="00467A21">
        <w:rPr>
          <w:rFonts w:ascii="Verdana" w:hAnsi="Verdana" w:cs="Arial"/>
          <w:sz w:val="18"/>
          <w:szCs w:val="18"/>
        </w:rPr>
        <w:t xml:space="preserve"> </w:t>
      </w:r>
      <w:r w:rsidR="00CE70FE" w:rsidRPr="00467A21">
        <w:rPr>
          <w:rFonts w:ascii="Verdana" w:hAnsi="Verdana" w:cs="Arial"/>
          <w:sz w:val="18"/>
          <w:szCs w:val="18"/>
        </w:rPr>
        <w:t>techmanova</w:t>
      </w:r>
      <w:r w:rsidR="009E7EE9" w:rsidRPr="00467A21">
        <w:rPr>
          <w:rFonts w:ascii="Verdana" w:hAnsi="Verdana" w:cs="Arial"/>
          <w:sz w:val="18"/>
          <w:szCs w:val="18"/>
        </w:rPr>
        <w:t>@spravazeleznic.cz</w:t>
      </w:r>
    </w:p>
    <w:p w14:paraId="18515135" w14:textId="091E32A5" w:rsidR="00F01785" w:rsidRPr="00467A21"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467A21">
        <w:rPr>
          <w:rFonts w:ascii="Verdana" w:hAnsi="Verdana" w:cs="Arial"/>
          <w:sz w:val="18"/>
          <w:szCs w:val="18"/>
        </w:rPr>
        <w:t>autorizovaný zeměměřický inženýr</w:t>
      </w:r>
      <w:r w:rsidR="001A0268" w:rsidRPr="00467A21">
        <w:rPr>
          <w:rFonts w:ascii="Verdana" w:hAnsi="Verdana" w:cs="Arial"/>
          <w:sz w:val="18"/>
          <w:szCs w:val="18"/>
        </w:rPr>
        <w:t>:</w:t>
      </w:r>
      <w:r w:rsidR="00B41B3F" w:rsidRPr="00467A21">
        <w:rPr>
          <w:rFonts w:ascii="Verdana" w:hAnsi="Verdana" w:cs="Arial"/>
          <w:sz w:val="18"/>
          <w:szCs w:val="18"/>
        </w:rPr>
        <w:t xml:space="preserve"> </w:t>
      </w:r>
      <w:r w:rsidR="008D183C" w:rsidRPr="00467A21">
        <w:rPr>
          <w:rFonts w:ascii="Verdana" w:hAnsi="Verdana" w:cs="Arial"/>
          <w:sz w:val="18"/>
          <w:szCs w:val="18"/>
        </w:rPr>
        <w:t xml:space="preserve">Ing. Stanislav </w:t>
      </w:r>
      <w:proofErr w:type="spellStart"/>
      <w:r w:rsidR="008D183C" w:rsidRPr="00467A21">
        <w:rPr>
          <w:rFonts w:ascii="Verdana" w:hAnsi="Verdana" w:cs="Arial"/>
          <w:sz w:val="18"/>
          <w:szCs w:val="18"/>
        </w:rPr>
        <w:t>Nol</w:t>
      </w:r>
      <w:proofErr w:type="spellEnd"/>
      <w:r w:rsidR="007D403A" w:rsidRPr="00467A21">
        <w:rPr>
          <w:rFonts w:ascii="Verdana" w:hAnsi="Verdana" w:cs="Arial"/>
          <w:sz w:val="18"/>
          <w:szCs w:val="18"/>
        </w:rPr>
        <w:t xml:space="preserve">, SŽG </w:t>
      </w:r>
      <w:r w:rsidR="00CE70FE" w:rsidRPr="00467A21">
        <w:rPr>
          <w:rFonts w:ascii="Verdana" w:hAnsi="Verdana" w:cs="Arial"/>
          <w:sz w:val="18"/>
          <w:szCs w:val="18"/>
        </w:rPr>
        <w:t>Praha</w:t>
      </w:r>
      <w:r w:rsidR="00631592" w:rsidRPr="00467A21">
        <w:rPr>
          <w:rFonts w:ascii="Verdana" w:hAnsi="Verdana" w:cs="Arial"/>
          <w:sz w:val="18"/>
          <w:szCs w:val="18"/>
        </w:rPr>
        <w:t>,</w:t>
      </w:r>
    </w:p>
    <w:p w14:paraId="3FC82845" w14:textId="784F3736" w:rsidR="00043D7A" w:rsidRPr="00467A21" w:rsidRDefault="00B15F80" w:rsidP="00734C0E">
      <w:pPr>
        <w:suppressAutoHyphens/>
        <w:spacing w:before="120" w:line="280" w:lineRule="exact"/>
        <w:ind w:left="360" w:hanging="357"/>
        <w:rPr>
          <w:rFonts w:ascii="Verdana" w:hAnsi="Verdana" w:cs="Arial"/>
          <w:sz w:val="18"/>
          <w:szCs w:val="18"/>
        </w:rPr>
      </w:pPr>
      <w:r w:rsidRPr="00467A21">
        <w:rPr>
          <w:rFonts w:ascii="Verdana" w:hAnsi="Verdana" w:cs="Arial"/>
          <w:sz w:val="18"/>
          <w:szCs w:val="18"/>
        </w:rPr>
        <w:t xml:space="preserve">          </w:t>
      </w:r>
      <w:r w:rsidR="00F1357D" w:rsidRPr="00467A21">
        <w:rPr>
          <w:rFonts w:ascii="Verdana" w:hAnsi="Verdana" w:cs="Arial"/>
          <w:sz w:val="18"/>
          <w:szCs w:val="18"/>
        </w:rPr>
        <w:t xml:space="preserve">              </w:t>
      </w:r>
      <w:r w:rsidR="00C02278" w:rsidRPr="00467A21">
        <w:rPr>
          <w:rFonts w:ascii="Verdana" w:hAnsi="Verdana" w:cs="Arial"/>
          <w:sz w:val="18"/>
          <w:szCs w:val="18"/>
        </w:rPr>
        <w:t xml:space="preserve">   tel</w:t>
      </w:r>
      <w:r w:rsidR="00BA0D8B" w:rsidRPr="00467A21">
        <w:rPr>
          <w:rFonts w:ascii="Verdana" w:hAnsi="Verdana" w:cs="Arial"/>
          <w:sz w:val="18"/>
          <w:szCs w:val="18"/>
        </w:rPr>
        <w:t>.</w:t>
      </w:r>
      <w:r w:rsidR="00C02278" w:rsidRPr="00467A21">
        <w:rPr>
          <w:rFonts w:ascii="Verdana" w:hAnsi="Verdana" w:cs="Arial"/>
          <w:sz w:val="18"/>
          <w:szCs w:val="18"/>
        </w:rPr>
        <w:t xml:space="preserve">: </w:t>
      </w:r>
      <w:r w:rsidR="008D183C" w:rsidRPr="00467A21">
        <w:rPr>
          <w:rFonts w:ascii="Verdana" w:hAnsi="Verdana" w:cs="Arial"/>
          <w:sz w:val="18"/>
          <w:szCs w:val="18"/>
        </w:rPr>
        <w:t xml:space="preserve">724 961 </w:t>
      </w:r>
      <w:proofErr w:type="gramStart"/>
      <w:r w:rsidR="008D183C" w:rsidRPr="00467A21">
        <w:rPr>
          <w:rFonts w:ascii="Verdana" w:hAnsi="Verdana" w:cs="Arial"/>
          <w:sz w:val="18"/>
          <w:szCs w:val="18"/>
        </w:rPr>
        <w:t>019</w:t>
      </w:r>
      <w:r w:rsidR="00C02278" w:rsidRPr="00467A21">
        <w:rPr>
          <w:rFonts w:ascii="Verdana" w:hAnsi="Verdana" w:cs="Arial"/>
          <w:sz w:val="18"/>
          <w:szCs w:val="18"/>
        </w:rPr>
        <w:t>,</w:t>
      </w:r>
      <w:r w:rsidR="00F1357D" w:rsidRPr="00467A21">
        <w:rPr>
          <w:rFonts w:ascii="Verdana" w:hAnsi="Verdana" w:cs="Arial"/>
          <w:sz w:val="18"/>
          <w:szCs w:val="18"/>
        </w:rPr>
        <w:t xml:space="preserve">   </w:t>
      </w:r>
      <w:proofErr w:type="gramEnd"/>
      <w:r w:rsidR="007D403A" w:rsidRPr="00467A21">
        <w:rPr>
          <w:rFonts w:ascii="Verdana" w:hAnsi="Verdana" w:cs="Arial"/>
          <w:sz w:val="18"/>
          <w:szCs w:val="18"/>
        </w:rPr>
        <w:t>e- mail:</w:t>
      </w:r>
      <w:r w:rsidR="00CE70FE" w:rsidRPr="00467A21">
        <w:rPr>
          <w:rFonts w:ascii="Verdana" w:hAnsi="Verdana" w:cs="Arial"/>
          <w:sz w:val="18"/>
          <w:szCs w:val="18"/>
        </w:rPr>
        <w:t xml:space="preserve"> </w:t>
      </w:r>
      <w:r w:rsidR="008D183C" w:rsidRPr="00467A21">
        <w:rPr>
          <w:rFonts w:ascii="Verdana" w:hAnsi="Verdana" w:cs="Arial"/>
          <w:sz w:val="18"/>
          <w:szCs w:val="18"/>
        </w:rPr>
        <w:t>Nol</w:t>
      </w:r>
      <w:r w:rsidR="007D403A" w:rsidRPr="00467A21">
        <w:rPr>
          <w:rFonts w:ascii="Verdana" w:hAnsi="Verdana" w:cs="Arial"/>
          <w:sz w:val="18"/>
          <w:szCs w:val="18"/>
        </w:rPr>
        <w:t>@spravazeleznic.cz</w:t>
      </w:r>
      <w:r w:rsidR="00043D7A" w:rsidRPr="00467A21">
        <w:rPr>
          <w:rFonts w:ascii="Verdana" w:hAnsi="Verdana" w:cs="Arial"/>
          <w:sz w:val="18"/>
          <w:szCs w:val="18"/>
        </w:rPr>
        <w:t xml:space="preserve"> </w:t>
      </w:r>
    </w:p>
    <w:p w14:paraId="126F3B8E" w14:textId="07E38DEB"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 xml:space="preserve">Budova </w:t>
      </w:r>
      <w:proofErr w:type="spellStart"/>
      <w:r w:rsidR="00857863" w:rsidRPr="00CC7446">
        <w:rPr>
          <w:rFonts w:ascii="Verdana" w:hAnsi="Verdana" w:cs="Arial"/>
          <w:sz w:val="18"/>
          <w:szCs w:val="18"/>
        </w:rPr>
        <w:t>Diamond</w:t>
      </w:r>
      <w:proofErr w:type="spellEnd"/>
      <w:r w:rsidR="00857863" w:rsidRPr="00CC7446">
        <w:rPr>
          <w:rFonts w:ascii="Verdana" w:hAnsi="Verdana" w:cs="Arial"/>
          <w:sz w:val="18"/>
          <w:szCs w:val="18"/>
        </w:rPr>
        <w:t xml:space="preserve">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2AA260ED" w14:textId="77777777" w:rsidR="00CE70FE" w:rsidRDefault="00784660" w:rsidP="00734C0E">
      <w:pPr>
        <w:pStyle w:val="Textbezodsazen"/>
        <w:spacing w:line="280" w:lineRule="exact"/>
      </w:pPr>
      <w:r w:rsidRPr="00CC7446">
        <w:t xml:space="preserve">ISPROFOND: </w:t>
      </w:r>
    </w:p>
    <w:p w14:paraId="6E5FEB25" w14:textId="77777777" w:rsidR="00CE70FE" w:rsidRPr="00CE70FE" w:rsidRDefault="00CE70FE" w:rsidP="00CE70FE">
      <w:pPr>
        <w:pStyle w:val="Titul2"/>
        <w:spacing w:after="0"/>
        <w:jc w:val="both"/>
        <w:rPr>
          <w:sz w:val="18"/>
          <w:szCs w:val="18"/>
        </w:rPr>
      </w:pPr>
      <w:bookmarkStart w:id="0" w:name="_Hlk174608787"/>
      <w:r w:rsidRPr="00CE70FE">
        <w:rPr>
          <w:sz w:val="18"/>
          <w:szCs w:val="18"/>
        </w:rPr>
        <w:t xml:space="preserve">Rekonstrukce PZS na přejezdu P2104 v km 4,217 na trati Kralupy nad Vltavou předměstí – Velvary </w:t>
      </w:r>
    </w:p>
    <w:p w14:paraId="70CCE459" w14:textId="77777777" w:rsidR="00CE70FE" w:rsidRPr="00CE70FE" w:rsidRDefault="00CE70FE" w:rsidP="00CE70FE">
      <w:pPr>
        <w:tabs>
          <w:tab w:val="right" w:pos="-3402"/>
        </w:tabs>
        <w:suppressAutoHyphens/>
        <w:rPr>
          <w:rFonts w:ascii="Verdana" w:hAnsi="Verdana" w:cs="Verdana"/>
          <w:sz w:val="18"/>
          <w:szCs w:val="18"/>
        </w:rPr>
      </w:pPr>
      <w:r w:rsidRPr="00CE70FE">
        <w:rPr>
          <w:rFonts w:ascii="Verdana" w:hAnsi="Verdana" w:cs="Verdana"/>
          <w:sz w:val="18"/>
          <w:szCs w:val="18"/>
        </w:rPr>
        <w:t xml:space="preserve">ISPROFOND/SUBISPROFIN: </w:t>
      </w:r>
      <w:r w:rsidRPr="00CE70FE">
        <w:rPr>
          <w:rFonts w:ascii="Verdana" w:hAnsi="Verdana" w:cs="Verdana"/>
          <w:sz w:val="18"/>
          <w:szCs w:val="18"/>
        </w:rPr>
        <w:tab/>
      </w:r>
      <w:r w:rsidRPr="00CE70FE">
        <w:rPr>
          <w:rFonts w:ascii="Verdana" w:hAnsi="Verdana" w:cs="Verdana"/>
          <w:sz w:val="18"/>
          <w:szCs w:val="18"/>
        </w:rPr>
        <w:tab/>
        <w:t>3273514800/5513530101</w:t>
      </w:r>
    </w:p>
    <w:p w14:paraId="7F61188C" w14:textId="77777777" w:rsidR="00CE70FE" w:rsidRPr="00CE70FE" w:rsidRDefault="00CE70FE" w:rsidP="00CE70FE">
      <w:pPr>
        <w:pStyle w:val="Titul2"/>
        <w:spacing w:after="0"/>
        <w:jc w:val="both"/>
        <w:rPr>
          <w:sz w:val="18"/>
          <w:szCs w:val="18"/>
        </w:rPr>
      </w:pPr>
    </w:p>
    <w:p w14:paraId="4AF7BA8E" w14:textId="77777777" w:rsidR="00CE70FE" w:rsidRPr="00CE70FE" w:rsidRDefault="00CE70FE" w:rsidP="00CE70FE">
      <w:pPr>
        <w:pStyle w:val="Titul2"/>
        <w:spacing w:after="0"/>
        <w:jc w:val="both"/>
        <w:rPr>
          <w:sz w:val="18"/>
          <w:szCs w:val="18"/>
        </w:rPr>
      </w:pPr>
      <w:r w:rsidRPr="00CE70FE">
        <w:rPr>
          <w:sz w:val="18"/>
          <w:szCs w:val="18"/>
        </w:rPr>
        <w:t xml:space="preserve">Výstavba PZS na přejezdu P2105 v km 5,242 na trati Kralupy nad Vltavou předměstí – Velvary </w:t>
      </w:r>
    </w:p>
    <w:p w14:paraId="1CBCB1A1" w14:textId="77777777" w:rsidR="00CE70FE" w:rsidRPr="00CE70FE" w:rsidRDefault="00CE70FE" w:rsidP="00CE70FE">
      <w:pPr>
        <w:tabs>
          <w:tab w:val="right" w:pos="-3402"/>
        </w:tabs>
        <w:suppressAutoHyphens/>
        <w:rPr>
          <w:rFonts w:ascii="Verdana" w:hAnsi="Verdana" w:cs="Verdana"/>
          <w:sz w:val="18"/>
          <w:szCs w:val="18"/>
        </w:rPr>
      </w:pPr>
      <w:r w:rsidRPr="00CE70FE">
        <w:rPr>
          <w:rFonts w:ascii="Verdana" w:hAnsi="Verdana" w:cs="Verdana"/>
          <w:sz w:val="18"/>
          <w:szCs w:val="18"/>
        </w:rPr>
        <w:t xml:space="preserve">ISPROFOND/SUBISPROFIN: </w:t>
      </w:r>
      <w:r w:rsidRPr="00CE70FE">
        <w:rPr>
          <w:rFonts w:ascii="Verdana" w:hAnsi="Verdana" w:cs="Verdana"/>
          <w:sz w:val="18"/>
          <w:szCs w:val="18"/>
        </w:rPr>
        <w:tab/>
      </w:r>
      <w:r w:rsidRPr="00CE70FE">
        <w:rPr>
          <w:rFonts w:ascii="Verdana" w:hAnsi="Verdana" w:cs="Verdana"/>
          <w:sz w:val="18"/>
          <w:szCs w:val="18"/>
        </w:rPr>
        <w:tab/>
        <w:t>3273514800/5513530102</w:t>
      </w:r>
    </w:p>
    <w:p w14:paraId="0DF73160" w14:textId="77777777" w:rsidR="00CE70FE" w:rsidRPr="00CE70FE" w:rsidRDefault="00CE70FE" w:rsidP="00CE70FE">
      <w:pPr>
        <w:pStyle w:val="Titul2"/>
        <w:spacing w:after="0"/>
        <w:jc w:val="both"/>
        <w:rPr>
          <w:sz w:val="18"/>
          <w:szCs w:val="18"/>
        </w:rPr>
      </w:pPr>
    </w:p>
    <w:p w14:paraId="7B4759DF" w14:textId="0FEE4807" w:rsidR="00CE70FE" w:rsidRPr="00CE70FE" w:rsidRDefault="00CE70FE" w:rsidP="00CE70FE">
      <w:pPr>
        <w:tabs>
          <w:tab w:val="right" w:pos="-3402"/>
        </w:tabs>
        <w:suppressAutoHyphens/>
        <w:rPr>
          <w:rFonts w:ascii="Verdana" w:hAnsi="Verdana" w:cs="Verdana"/>
          <w:sz w:val="18"/>
          <w:szCs w:val="18"/>
        </w:rPr>
      </w:pPr>
      <w:r w:rsidRPr="00CE70FE">
        <w:rPr>
          <w:rFonts w:ascii="Verdana" w:hAnsi="Verdana"/>
          <w:b/>
          <w:bCs/>
          <w:sz w:val="18"/>
          <w:szCs w:val="18"/>
        </w:rPr>
        <w:t>Výstavba PZS na přejezdu P2106 v km 5,525 na trati Kralupy nad Vltavou předměstí – Velvary</w:t>
      </w:r>
      <w:r w:rsidRPr="00CE70FE">
        <w:rPr>
          <w:rFonts w:ascii="Verdana" w:hAnsi="Verdana" w:cs="Verdana"/>
          <w:sz w:val="18"/>
          <w:szCs w:val="18"/>
        </w:rPr>
        <w:t xml:space="preserve"> </w:t>
      </w:r>
      <w:r>
        <w:rPr>
          <w:rFonts w:ascii="Verdana" w:hAnsi="Verdana" w:cs="Verdana"/>
          <w:sz w:val="18"/>
          <w:szCs w:val="18"/>
        </w:rPr>
        <w:t xml:space="preserve">                                                                                                     </w:t>
      </w:r>
      <w:r w:rsidRPr="00CE70FE">
        <w:rPr>
          <w:rFonts w:ascii="Verdana" w:hAnsi="Verdana" w:cs="Verdana"/>
          <w:sz w:val="18"/>
          <w:szCs w:val="18"/>
        </w:rPr>
        <w:t xml:space="preserve">ISPROFOND/SUBISPROFIN: </w:t>
      </w:r>
      <w:r w:rsidRPr="00CE70FE">
        <w:rPr>
          <w:rFonts w:ascii="Verdana" w:hAnsi="Verdana" w:cs="Verdana"/>
          <w:sz w:val="18"/>
          <w:szCs w:val="18"/>
        </w:rPr>
        <w:tab/>
      </w:r>
      <w:r w:rsidRPr="00CE70FE">
        <w:rPr>
          <w:rFonts w:ascii="Verdana" w:hAnsi="Verdana" w:cs="Verdana"/>
          <w:sz w:val="18"/>
          <w:szCs w:val="18"/>
        </w:rPr>
        <w:tab/>
        <w:t>3273514800/5513530103</w:t>
      </w:r>
    </w:p>
    <w:p w14:paraId="5F2DF914" w14:textId="7B4FA769" w:rsidR="00CE70FE" w:rsidRPr="00CE70FE" w:rsidRDefault="00CE70FE" w:rsidP="00CE70FE">
      <w:pPr>
        <w:pStyle w:val="Titul2"/>
        <w:spacing w:after="0"/>
        <w:jc w:val="both"/>
        <w:rPr>
          <w:sz w:val="18"/>
          <w:szCs w:val="18"/>
        </w:rPr>
      </w:pPr>
    </w:p>
    <w:bookmarkEnd w:id="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proofErr w:type="gramStart"/>
      <w:r w:rsidR="000B6F15" w:rsidRPr="00CC7446">
        <w:rPr>
          <w:rFonts w:ascii="Verdana" w:hAnsi="Verdana" w:cs="Arial"/>
          <w:b/>
          <w:sz w:val="20"/>
          <w:szCs w:val="18"/>
          <w:u w:val="single"/>
        </w:rPr>
        <w:t>-  P</w:t>
      </w:r>
      <w:r w:rsidR="000A2806" w:rsidRPr="00CC7446">
        <w:rPr>
          <w:rFonts w:ascii="Verdana" w:hAnsi="Verdana" w:cs="Arial"/>
          <w:b/>
          <w:sz w:val="20"/>
          <w:szCs w:val="18"/>
          <w:u w:val="single"/>
        </w:rPr>
        <w:t>ředmět</w:t>
      </w:r>
      <w:proofErr w:type="gramEnd"/>
      <w:r w:rsidR="000A2806" w:rsidRPr="00CC7446">
        <w:rPr>
          <w:rFonts w:ascii="Verdana" w:hAnsi="Verdana" w:cs="Arial"/>
          <w:b/>
          <w:sz w:val="20"/>
          <w:szCs w:val="18"/>
          <w:u w:val="single"/>
        </w:rPr>
        <w:t xml:space="preserve">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1E0092C2" w14:textId="4022680F" w:rsidR="00CE70FE"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CE70FE">
        <w:rPr>
          <w:rFonts w:ascii="Verdana" w:hAnsi="Verdana" w:cs="Arial"/>
          <w:sz w:val="18"/>
          <w:szCs w:val="18"/>
        </w:rPr>
        <w:t xml:space="preserve">staveb </w:t>
      </w:r>
    </w:p>
    <w:p w14:paraId="750E411D" w14:textId="77777777" w:rsidR="00C41072" w:rsidRDefault="00C41072" w:rsidP="00CE70FE">
      <w:pPr>
        <w:pStyle w:val="Titul2"/>
        <w:spacing w:after="0"/>
        <w:ind w:left="567"/>
        <w:jc w:val="both"/>
        <w:rPr>
          <w:sz w:val="20"/>
          <w:szCs w:val="20"/>
        </w:rPr>
      </w:pPr>
    </w:p>
    <w:p w14:paraId="73B93134" w14:textId="7F4AD65A" w:rsidR="00CE70FE" w:rsidRPr="00C41072" w:rsidRDefault="00CE70FE" w:rsidP="00CE70FE">
      <w:pPr>
        <w:pStyle w:val="Titul2"/>
        <w:spacing w:after="0"/>
        <w:ind w:left="567"/>
        <w:jc w:val="both"/>
        <w:rPr>
          <w:sz w:val="18"/>
          <w:szCs w:val="18"/>
        </w:rPr>
      </w:pPr>
      <w:r w:rsidRPr="00C41072">
        <w:rPr>
          <w:sz w:val="18"/>
          <w:szCs w:val="18"/>
        </w:rPr>
        <w:t xml:space="preserve">Rekonstrukce PZS na přejezdu P2104 v km 4,217 na trati Kralupy nad Vltavou předměstí – Velvary </w:t>
      </w:r>
    </w:p>
    <w:p w14:paraId="2D6B75D9" w14:textId="77777777" w:rsidR="00CE70FE" w:rsidRPr="00C41072" w:rsidRDefault="00CE70FE" w:rsidP="00CE70FE">
      <w:pPr>
        <w:pStyle w:val="Titul2"/>
        <w:spacing w:after="0"/>
        <w:jc w:val="both"/>
        <w:rPr>
          <w:sz w:val="18"/>
          <w:szCs w:val="18"/>
        </w:rPr>
      </w:pPr>
    </w:p>
    <w:p w14:paraId="0E94CF1E" w14:textId="77777777" w:rsidR="00CE70FE" w:rsidRPr="00C41072" w:rsidRDefault="00CE70FE" w:rsidP="00CE70FE">
      <w:pPr>
        <w:pStyle w:val="Titul2"/>
        <w:spacing w:after="0"/>
        <w:ind w:left="567"/>
        <w:jc w:val="both"/>
        <w:rPr>
          <w:sz w:val="18"/>
          <w:szCs w:val="18"/>
        </w:rPr>
      </w:pPr>
      <w:r w:rsidRPr="00C41072">
        <w:rPr>
          <w:sz w:val="18"/>
          <w:szCs w:val="18"/>
        </w:rPr>
        <w:t xml:space="preserve">Výstavba PZS na přejezdu P2105 v km 5,242 na trati Kralupy nad Vltavou předměstí – Velvary </w:t>
      </w:r>
    </w:p>
    <w:p w14:paraId="3C64BD16" w14:textId="77777777" w:rsidR="00CE70FE" w:rsidRPr="00C41072" w:rsidRDefault="00CE70FE" w:rsidP="00CE70FE">
      <w:pPr>
        <w:pStyle w:val="Titul2"/>
        <w:spacing w:after="0"/>
        <w:jc w:val="both"/>
        <w:rPr>
          <w:sz w:val="18"/>
          <w:szCs w:val="18"/>
        </w:rPr>
      </w:pPr>
    </w:p>
    <w:p w14:paraId="7FB6BD25" w14:textId="1BCA31E7" w:rsidR="00CE70FE" w:rsidRPr="00C41072" w:rsidRDefault="00CE70FE" w:rsidP="00C41072">
      <w:pPr>
        <w:pStyle w:val="Titul2"/>
        <w:spacing w:after="0"/>
        <w:ind w:left="567"/>
        <w:jc w:val="both"/>
        <w:rPr>
          <w:sz w:val="18"/>
          <w:szCs w:val="18"/>
        </w:rPr>
      </w:pPr>
      <w:r w:rsidRPr="00C41072">
        <w:rPr>
          <w:sz w:val="18"/>
          <w:szCs w:val="18"/>
        </w:rPr>
        <w:t>Výstavba PZS na přejezdu P2106 v km 5,525 na trati Kralupy nad Vltavou předměstí – Velvary</w:t>
      </w:r>
    </w:p>
    <w:p w14:paraId="6F1FB468" w14:textId="0252196C" w:rsidR="00CC34ED" w:rsidRPr="00CC7446" w:rsidRDefault="00C41072" w:rsidP="00734C0E">
      <w:pPr>
        <w:suppressAutoHyphens/>
        <w:spacing w:before="120" w:line="280" w:lineRule="exact"/>
        <w:ind w:left="539" w:hanging="539"/>
        <w:jc w:val="both"/>
        <w:rPr>
          <w:rFonts w:ascii="Verdana" w:hAnsi="Verdana"/>
          <w:sz w:val="18"/>
          <w:szCs w:val="18"/>
        </w:rPr>
      </w:pPr>
      <w:r>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9BA5D62" w:rsidR="00CB78AC" w:rsidRPr="00C91A50"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w:t>
      </w:r>
      <w:r w:rsidR="004547EF" w:rsidRPr="00C91A50">
        <w:rPr>
          <w:rFonts w:ascii="Verdana" w:hAnsi="Verdana" w:cs="Arial"/>
          <w:sz w:val="18"/>
          <w:szCs w:val="18"/>
        </w:rPr>
        <w:t xml:space="preserve">nabídky čj. </w:t>
      </w:r>
      <w:r w:rsidR="00E11F83" w:rsidRPr="00C91A50">
        <w:rPr>
          <w:rFonts w:ascii="Verdana" w:hAnsi="Verdana" w:cs="Arial"/>
          <w:sz w:val="18"/>
          <w:szCs w:val="18"/>
        </w:rPr>
        <w:t>15</w:t>
      </w:r>
      <w:r w:rsidR="00C41072" w:rsidRPr="00C91A50">
        <w:rPr>
          <w:rFonts w:ascii="Verdana" w:hAnsi="Verdana" w:cs="Arial"/>
          <w:sz w:val="18"/>
          <w:szCs w:val="18"/>
        </w:rPr>
        <w:t>611</w:t>
      </w:r>
      <w:r w:rsidR="004547EF" w:rsidRPr="00C91A50">
        <w:rPr>
          <w:rFonts w:ascii="Verdana" w:hAnsi="Verdana" w:cs="Arial"/>
          <w:sz w:val="18"/>
          <w:szCs w:val="18"/>
        </w:rPr>
        <w:t>/20</w:t>
      </w:r>
      <w:r w:rsidR="009E7EE9" w:rsidRPr="00C91A50">
        <w:rPr>
          <w:rFonts w:ascii="Verdana" w:hAnsi="Verdana" w:cs="Arial"/>
          <w:sz w:val="18"/>
          <w:szCs w:val="18"/>
        </w:rPr>
        <w:t>24</w:t>
      </w:r>
      <w:r w:rsidR="0035169E" w:rsidRPr="00C91A50">
        <w:rPr>
          <w:rFonts w:ascii="Verdana" w:hAnsi="Verdana" w:cs="Arial"/>
          <w:sz w:val="18"/>
          <w:szCs w:val="18"/>
        </w:rPr>
        <w:t>/SŽ</w:t>
      </w:r>
      <w:r w:rsidRPr="00C91A50">
        <w:rPr>
          <w:rFonts w:ascii="Verdana" w:hAnsi="Verdana" w:cs="Arial"/>
          <w:sz w:val="18"/>
          <w:szCs w:val="18"/>
        </w:rPr>
        <w:t xml:space="preserve">-SSZ-OVZ ze dne </w:t>
      </w:r>
      <w:r w:rsidR="00C91A50" w:rsidRPr="00C91A50">
        <w:rPr>
          <w:rFonts w:ascii="Verdana" w:hAnsi="Verdana" w:cs="Arial"/>
          <w:sz w:val="18"/>
          <w:szCs w:val="18"/>
        </w:rPr>
        <w:t>28.8.</w:t>
      </w:r>
      <w:r w:rsidR="00F03D93" w:rsidRPr="00C91A50">
        <w:rPr>
          <w:rFonts w:ascii="Verdana" w:hAnsi="Verdana" w:cs="Arial"/>
          <w:sz w:val="18"/>
          <w:szCs w:val="18"/>
        </w:rPr>
        <w:t>2024</w:t>
      </w:r>
      <w:r w:rsidRPr="00C91A50">
        <w:rPr>
          <w:rFonts w:ascii="Verdana" w:hAnsi="Verdana" w:cs="Arial"/>
          <w:sz w:val="18"/>
          <w:szCs w:val="18"/>
        </w:rPr>
        <w:t xml:space="preserve">, </w:t>
      </w:r>
      <w:r w:rsidR="004547EF" w:rsidRPr="00C91A50">
        <w:rPr>
          <w:rFonts w:ascii="Verdana" w:hAnsi="Verdana" w:cs="Arial"/>
          <w:sz w:val="18"/>
          <w:szCs w:val="18"/>
        </w:rPr>
        <w:t>vč.</w:t>
      </w:r>
      <w:r w:rsidRPr="00C91A50">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144CF3C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A2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A21">
        <w:rPr>
          <w:rFonts w:ascii="Verdana" w:hAnsi="Verdana" w:cs="Arial"/>
          <w:sz w:val="18"/>
          <w:szCs w:val="18"/>
        </w:rPr>
        <w:lastRenderedPageBreak/>
        <w:t>Vyhláška č. 499/2006 Sb., o dokumentaci staveb, v platném znění</w:t>
      </w:r>
    </w:p>
    <w:p w14:paraId="21B717DC" w14:textId="5C8A466C" w:rsidR="009E434C" w:rsidRPr="00467A21" w:rsidRDefault="009E434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A21">
        <w:rPr>
          <w:rFonts w:ascii="Verdana" w:hAnsi="Verdana" w:cs="Arial"/>
          <w:sz w:val="18"/>
          <w:szCs w:val="18"/>
        </w:rPr>
        <w:t>Vyhláška MD č. 227/2024 Sb., o rozsahu a obsahu projektové dokumentace staveb dopravní infrastruktury</w:t>
      </w:r>
    </w:p>
    <w:p w14:paraId="5C63FF14" w14:textId="77777777" w:rsidR="00CB78AC" w:rsidRPr="00467A2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A21">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A21">
        <w:rPr>
          <w:rFonts w:ascii="Verdana" w:hAnsi="Verdana" w:cs="Arial"/>
          <w:sz w:val="18"/>
          <w:szCs w:val="18"/>
        </w:rPr>
        <w:t xml:space="preserve">Technické kvalitativní podmínky </w:t>
      </w:r>
      <w:r w:rsidRPr="00CC7446">
        <w:rPr>
          <w:rFonts w:ascii="Verdana" w:hAnsi="Verdana" w:cs="Arial"/>
          <w:sz w:val="18"/>
          <w:szCs w:val="18"/>
        </w:rPr>
        <w:t>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CC7446">
        <w:rPr>
          <w:rFonts w:ascii="Verdana" w:hAnsi="Verdana" w:cs="Arial"/>
          <w:sz w:val="18"/>
          <w:szCs w:val="18"/>
        </w:rPr>
        <w:t>„ Vydání</w:t>
      </w:r>
      <w:proofErr w:type="gramEnd"/>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CC7446">
        <w:rPr>
          <w:rFonts w:ascii="Verdana" w:hAnsi="Verdana" w:cs="Arial"/>
          <w:sz w:val="18"/>
          <w:szCs w:val="18"/>
        </w:rPr>
        <w:lastRenderedPageBreak/>
        <w:t xml:space="preserve">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bookmarkStart w:id="1" w:name="_Hlk170133130"/>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bookmarkStart w:id="2" w:name="_Hlk170133089"/>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41072" w:rsidRPr="00CC7446" w14:paraId="52FFB3B0" w14:textId="77777777" w:rsidTr="004E03FD">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3B5BFCB0" w:rsidR="00C41072" w:rsidRPr="006375C8" w:rsidRDefault="00C41072" w:rsidP="00C41072">
            <w:pPr>
              <w:jc w:val="center"/>
              <w:rPr>
                <w:rFonts w:ascii="Verdana" w:hAnsi="Verdana" w:cs="Arial"/>
                <w:b/>
                <w:bCs/>
                <w:sz w:val="18"/>
                <w:szCs w:val="18"/>
              </w:rPr>
            </w:pPr>
            <w:r w:rsidRPr="006375C8">
              <w:rPr>
                <w:rStyle w:val="Tun"/>
                <w:rFonts w:ascii="Verdana" w:hAnsi="Verdana"/>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54A94381" w:rsidR="00C41072" w:rsidRPr="006375C8" w:rsidRDefault="00C41072" w:rsidP="00C41072">
            <w:pPr>
              <w:jc w:val="center"/>
              <w:rPr>
                <w:rFonts w:ascii="Verdana" w:hAnsi="Verdana" w:cs="Arial"/>
                <w:b/>
                <w:bCs/>
                <w:sz w:val="18"/>
                <w:szCs w:val="18"/>
              </w:rPr>
            </w:pPr>
            <w:r w:rsidRPr="006375C8">
              <w:rPr>
                <w:rFonts w:ascii="Verdana" w:hAnsi="Verdana"/>
                <w:sz w:val="18"/>
                <w:szCs w:val="18"/>
              </w:rPr>
              <w:t xml:space="preserve">Do </w:t>
            </w:r>
            <w:r w:rsidRPr="006375C8">
              <w:rPr>
                <w:rFonts w:ascii="Verdana" w:hAnsi="Verdana"/>
                <w:b/>
                <w:bCs/>
                <w:sz w:val="18"/>
                <w:szCs w:val="18"/>
              </w:rPr>
              <w:t>5 měsíců</w:t>
            </w:r>
            <w:r w:rsidRPr="006375C8">
              <w:rPr>
                <w:rFonts w:ascii="Verdana" w:hAnsi="Verdana"/>
                <w:sz w:val="18"/>
                <w:szCs w:val="18"/>
              </w:rPr>
              <w:t xml:space="preserve"> od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4458BE08" w:rsidR="00C41072" w:rsidRPr="006375C8" w:rsidRDefault="00C41072" w:rsidP="00C41072">
            <w:pPr>
              <w:pStyle w:val="TPText-3neslovan"/>
              <w:tabs>
                <w:tab w:val="num" w:pos="851"/>
              </w:tabs>
              <w:ind w:left="0"/>
              <w:jc w:val="center"/>
              <w:rPr>
                <w:rFonts w:ascii="Verdana" w:hAnsi="Verdana"/>
                <w:sz w:val="18"/>
                <w:szCs w:val="18"/>
              </w:rPr>
            </w:pPr>
            <w:r w:rsidRPr="006375C8">
              <w:rPr>
                <w:rFonts w:ascii="Verdana" w:hAnsi="Verdana"/>
                <w:sz w:val="18"/>
                <w:szCs w:val="18"/>
              </w:rPr>
              <w:t xml:space="preserve">Zpracování a předání dílčí části </w:t>
            </w:r>
            <w:bookmarkStart w:id="3" w:name="_Hlk156473994"/>
            <w:r w:rsidRPr="006375C8">
              <w:rPr>
                <w:rFonts w:ascii="Verdana" w:hAnsi="Verdana"/>
                <w:bCs/>
                <w:sz w:val="18"/>
                <w:szCs w:val="18"/>
              </w:rPr>
              <w:t>Projektové dokumentace pro společné povolení</w:t>
            </w:r>
            <w:bookmarkEnd w:id="3"/>
            <w:r w:rsidRPr="006375C8">
              <w:rPr>
                <w:rFonts w:ascii="Verdana" w:hAnsi="Verdana"/>
                <w:bCs/>
                <w:sz w:val="18"/>
                <w:szCs w:val="18"/>
              </w:rPr>
              <w:t xml:space="preserve"> </w:t>
            </w:r>
            <w:r w:rsidRPr="006375C8">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vAlign w:val="center"/>
          </w:tcPr>
          <w:p w14:paraId="20036A0E" w14:textId="77777777" w:rsidR="00C41072" w:rsidRPr="00C91A50" w:rsidRDefault="00C41072" w:rsidP="00C41072">
            <w:pPr>
              <w:pStyle w:val="Tabulka"/>
            </w:pPr>
            <w:r w:rsidRPr="00C91A50">
              <w:t xml:space="preserve">Předávací protokol </w:t>
            </w:r>
          </w:p>
          <w:p w14:paraId="1BB39249" w14:textId="2BD4DBDD" w:rsidR="00C41072" w:rsidRPr="00C91A50" w:rsidRDefault="00C41072" w:rsidP="00C41072">
            <w:pPr>
              <w:jc w:val="both"/>
              <w:rPr>
                <w:rFonts w:ascii="Verdana" w:hAnsi="Verdana" w:cs="Arial"/>
                <w:sz w:val="18"/>
                <w:szCs w:val="18"/>
              </w:rPr>
            </w:pPr>
          </w:p>
        </w:tc>
      </w:tr>
      <w:tr w:rsidR="00C41072" w:rsidRPr="00CC7446" w14:paraId="2EC27A8E" w14:textId="77777777" w:rsidTr="00A27FD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547CC7B1" w:rsidR="00C41072" w:rsidRPr="006375C8" w:rsidRDefault="00C41072" w:rsidP="00C41072">
            <w:pPr>
              <w:jc w:val="center"/>
              <w:rPr>
                <w:rFonts w:ascii="Verdana" w:hAnsi="Verdana" w:cs="Arial"/>
                <w:b/>
                <w:bCs/>
                <w:sz w:val="18"/>
                <w:szCs w:val="18"/>
              </w:rPr>
            </w:pPr>
            <w:r w:rsidRPr="006375C8">
              <w:rPr>
                <w:rStyle w:val="Tun"/>
                <w:rFonts w:ascii="Verdana" w:hAnsi="Verdana"/>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D31DCC7" w14:textId="41BC50A2" w:rsidR="00C41072" w:rsidRPr="006375C8" w:rsidRDefault="00C41072" w:rsidP="00C41072">
            <w:pPr>
              <w:jc w:val="center"/>
              <w:rPr>
                <w:rFonts w:ascii="Verdana" w:hAnsi="Verdana" w:cs="Arial"/>
                <w:b/>
                <w:bCs/>
                <w:sz w:val="18"/>
                <w:szCs w:val="18"/>
              </w:rPr>
            </w:pPr>
            <w:r w:rsidRPr="006375C8">
              <w:rPr>
                <w:rFonts w:ascii="Verdana" w:hAnsi="Verdana"/>
                <w:sz w:val="18"/>
                <w:szCs w:val="18"/>
              </w:rPr>
              <w:t xml:space="preserve">Do </w:t>
            </w:r>
            <w:r w:rsidRPr="006375C8">
              <w:rPr>
                <w:rFonts w:ascii="Verdana" w:hAnsi="Verdana"/>
                <w:b/>
                <w:bCs/>
                <w:sz w:val="18"/>
                <w:szCs w:val="18"/>
              </w:rPr>
              <w:t>7 měsíců</w:t>
            </w:r>
            <w:r w:rsidRPr="006375C8">
              <w:rPr>
                <w:rFonts w:ascii="Verdana" w:hAnsi="Verdana"/>
                <w:sz w:val="18"/>
                <w:szCs w:val="18"/>
              </w:rPr>
              <w:t xml:space="preserve"> od nabytí účinnosti Smlouvy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4698A0EA" w:rsidR="00C41072" w:rsidRPr="006375C8" w:rsidRDefault="00C41072" w:rsidP="00C41072">
            <w:pPr>
              <w:pStyle w:val="TPText-3neslovan"/>
              <w:tabs>
                <w:tab w:val="num" w:pos="851"/>
              </w:tabs>
              <w:ind w:left="0"/>
              <w:jc w:val="center"/>
              <w:rPr>
                <w:rFonts w:ascii="Verdana" w:hAnsi="Verdana"/>
                <w:b/>
                <w:sz w:val="18"/>
                <w:szCs w:val="18"/>
              </w:rPr>
            </w:pPr>
            <w:r w:rsidRPr="006375C8">
              <w:rPr>
                <w:rFonts w:ascii="Verdana" w:hAnsi="Verdana"/>
                <w:sz w:val="18"/>
                <w:szCs w:val="18"/>
              </w:rPr>
              <w:t xml:space="preserve">Zpracování a předání dílčích částí Čistopisu </w:t>
            </w:r>
            <w:bookmarkStart w:id="4" w:name="_Hlk156475153"/>
            <w:r w:rsidRPr="006375C8">
              <w:rPr>
                <w:rFonts w:ascii="Verdana" w:hAnsi="Verdana"/>
                <w:sz w:val="18"/>
                <w:szCs w:val="18"/>
              </w:rPr>
              <w:t xml:space="preserve">Projektové dokumentace pro společné povolení </w:t>
            </w:r>
            <w:bookmarkEnd w:id="4"/>
            <w:r w:rsidRPr="006375C8">
              <w:rPr>
                <w:rFonts w:ascii="Verdana" w:hAnsi="Verdana"/>
                <w:sz w:val="18"/>
                <w:szCs w:val="18"/>
              </w:rPr>
              <w:t xml:space="preserve">k podání žádosti o povolení záměru, vč. EH a SR, PDPS s kompletní dokladovou částí, specifikací pro výběr zhotovitele stavby, oceněného a neoceněného soupisu prací s výkazem výměr, včetně všeobecného objektu se </w:t>
            </w:r>
            <w:r w:rsidRPr="006375C8">
              <w:rPr>
                <w:rFonts w:ascii="Verdana" w:hAnsi="Verdana"/>
                <w:sz w:val="18"/>
                <w:szCs w:val="18"/>
              </w:rPr>
              <w:lastRenderedPageBreak/>
              <w:t>zapracovanými připomínkami a vypořádání DOSS a všech dalších stanovisek pro získání povolení záměru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23A1F611" w:rsidR="00C41072" w:rsidRPr="00C91A50" w:rsidRDefault="00C41072" w:rsidP="00C41072">
            <w:pPr>
              <w:jc w:val="both"/>
              <w:rPr>
                <w:rFonts w:ascii="Verdana" w:hAnsi="Verdana" w:cs="Arial"/>
                <w:sz w:val="18"/>
                <w:szCs w:val="18"/>
              </w:rPr>
            </w:pPr>
            <w:r w:rsidRPr="00C91A50">
              <w:rPr>
                <w:rFonts w:ascii="Verdana" w:hAnsi="Verdana"/>
                <w:sz w:val="18"/>
                <w:szCs w:val="18"/>
              </w:rPr>
              <w:lastRenderedPageBreak/>
              <w:t xml:space="preserve">Předávací protokol </w:t>
            </w:r>
          </w:p>
        </w:tc>
      </w:tr>
      <w:tr w:rsidR="00C41072" w:rsidRPr="00CC7446" w14:paraId="70F572F1" w14:textId="77777777" w:rsidTr="001548DC">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0009156E" w:rsidR="00C41072" w:rsidRPr="006375C8" w:rsidRDefault="00C41072" w:rsidP="00C41072">
            <w:pPr>
              <w:spacing w:after="120"/>
              <w:jc w:val="center"/>
              <w:rPr>
                <w:rFonts w:ascii="Verdana" w:hAnsi="Verdana" w:cs="Arial"/>
                <w:b/>
                <w:bCs/>
                <w:sz w:val="18"/>
                <w:szCs w:val="18"/>
              </w:rPr>
            </w:pPr>
            <w:r w:rsidRPr="006375C8">
              <w:rPr>
                <w:rStyle w:val="Tun"/>
                <w:rFonts w:ascii="Verdana" w:hAnsi="Verdana"/>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3031ABEA" w:rsidR="00C41072" w:rsidRPr="00C91A50" w:rsidRDefault="00C41072" w:rsidP="00C41072">
            <w:pPr>
              <w:spacing w:after="120"/>
              <w:jc w:val="center"/>
              <w:rPr>
                <w:rFonts w:ascii="Verdana" w:hAnsi="Verdana" w:cs="Arial"/>
                <w:b/>
                <w:bCs/>
                <w:sz w:val="18"/>
                <w:szCs w:val="18"/>
              </w:rPr>
            </w:pPr>
            <w:r w:rsidRPr="00C91A50">
              <w:rPr>
                <w:rFonts w:ascii="Verdana" w:hAnsi="Verdana"/>
                <w:sz w:val="18"/>
                <w:szCs w:val="18"/>
              </w:rPr>
              <w:t xml:space="preserve">Do </w:t>
            </w:r>
            <w:r w:rsidRPr="00C91A50">
              <w:rPr>
                <w:rFonts w:ascii="Verdana" w:hAnsi="Verdana"/>
                <w:b/>
                <w:bCs/>
                <w:sz w:val="18"/>
                <w:szCs w:val="18"/>
              </w:rPr>
              <w:t>2 měsíců</w:t>
            </w:r>
            <w:r w:rsidRPr="00C91A50">
              <w:rPr>
                <w:rFonts w:ascii="Verdana" w:hAnsi="Verdana"/>
                <w:sz w:val="18"/>
                <w:szCs w:val="18"/>
              </w:rPr>
              <w:t xml:space="preserve"> ode dne vydání povolujícího dokumentu stavby. </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12C4BD07" w:rsidR="00C41072" w:rsidRPr="00C91A50" w:rsidRDefault="00C41072" w:rsidP="00C41072">
            <w:pPr>
              <w:pStyle w:val="TPText-3neslovan"/>
              <w:tabs>
                <w:tab w:val="num" w:pos="851"/>
              </w:tabs>
              <w:spacing w:after="120"/>
              <w:ind w:left="0"/>
              <w:jc w:val="center"/>
              <w:rPr>
                <w:rFonts w:ascii="Verdana" w:hAnsi="Verdana"/>
                <w:sz w:val="18"/>
                <w:szCs w:val="18"/>
              </w:rPr>
            </w:pPr>
            <w:r w:rsidRPr="00C91A50">
              <w:rPr>
                <w:rFonts w:ascii="Verdana" w:hAnsi="Verdana"/>
                <w:sz w:val="18"/>
                <w:szCs w:val="18"/>
              </w:rPr>
              <w:t xml:space="preserve">Zpracování a předání dílčích částí Projektové dokumentace pro společné povolení se zapracovanými připomínkami a zajištění </w:t>
            </w:r>
            <w:r w:rsidRPr="00C91A50">
              <w:rPr>
                <w:rFonts w:ascii="Verdana" w:hAnsi="Verdana"/>
                <w:bCs/>
                <w:sz w:val="18"/>
                <w:szCs w:val="18"/>
              </w:rPr>
              <w:t xml:space="preserve">Projektové dokumentace pro společné povolení, </w:t>
            </w:r>
            <w:r w:rsidRPr="00C91A50">
              <w:rPr>
                <w:rFonts w:ascii="Verdana" w:hAnsi="Verdana"/>
                <w:sz w:val="18"/>
                <w:szCs w:val="18"/>
              </w:rPr>
              <w:t>získání povolení záměru v právní moci včetně dokumentace pro provádění stavby (PDPS) bude provedeno</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14248D98" w:rsidR="00C41072" w:rsidRPr="00C91A50" w:rsidRDefault="00C41072" w:rsidP="00C41072">
            <w:pPr>
              <w:spacing w:after="120"/>
              <w:jc w:val="both"/>
              <w:rPr>
                <w:rFonts w:ascii="Verdana" w:hAnsi="Verdana" w:cs="Arial"/>
                <w:sz w:val="18"/>
                <w:szCs w:val="18"/>
              </w:rPr>
            </w:pPr>
            <w:r w:rsidRPr="00C91A50">
              <w:rPr>
                <w:rFonts w:ascii="Verdana" w:hAnsi="Verdana"/>
                <w:sz w:val="18"/>
                <w:szCs w:val="18"/>
              </w:rPr>
              <w:t>Předávací protokol</w:t>
            </w:r>
          </w:p>
        </w:tc>
      </w:tr>
      <w:tr w:rsidR="006375C8" w:rsidRPr="00CC7446" w14:paraId="159405B6" w14:textId="77777777" w:rsidTr="00400990">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0B340EB7" w14:textId="337DF4C1" w:rsidR="006375C8" w:rsidRPr="006375C8" w:rsidRDefault="006375C8" w:rsidP="006375C8">
            <w:pPr>
              <w:spacing w:after="120"/>
              <w:jc w:val="center"/>
              <w:rPr>
                <w:rStyle w:val="Tun"/>
                <w:rFonts w:ascii="Verdana" w:hAnsi="Verdana"/>
                <w:sz w:val="18"/>
                <w:szCs w:val="18"/>
              </w:rPr>
            </w:pPr>
            <w:r>
              <w:rPr>
                <w:rStyle w:val="Tun"/>
                <w:rFonts w:ascii="Verdana" w:hAnsi="Verdana"/>
                <w:sz w:val="18"/>
                <w:szCs w:val="18"/>
              </w:rPr>
              <w:t xml:space="preserve">4. </w:t>
            </w:r>
            <w:r w:rsidRPr="006375C8">
              <w:rPr>
                <w:rStyle w:val="Tun"/>
                <w:rFonts w:ascii="Verdana" w:hAnsi="Verdana"/>
                <w:sz w:val="18"/>
                <w:szCs w:val="18"/>
              </w:rPr>
              <w:t>Dílčí etapa</w:t>
            </w:r>
          </w:p>
          <w:p w14:paraId="3BAB7326" w14:textId="67254803" w:rsidR="006375C8" w:rsidRPr="006375C8" w:rsidRDefault="006375C8" w:rsidP="006375C8">
            <w:pPr>
              <w:spacing w:after="120"/>
              <w:jc w:val="center"/>
              <w:rPr>
                <w:rFonts w:ascii="Verdana" w:hAnsi="Verdana" w:cs="Arial"/>
                <w:b/>
                <w:bCs/>
                <w:sz w:val="18"/>
                <w:szCs w:val="18"/>
              </w:rPr>
            </w:pPr>
            <w:r w:rsidRPr="006375C8">
              <w:rPr>
                <w:rStyle w:val="Tun"/>
                <w:rFonts w:ascii="Verdana" w:hAnsi="Verdana"/>
                <w:sz w:val="18"/>
                <w:szCs w:val="18"/>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65A05396" w:rsidR="006375C8" w:rsidRPr="00C91A50" w:rsidRDefault="006375C8" w:rsidP="006375C8">
            <w:pPr>
              <w:jc w:val="center"/>
              <w:rPr>
                <w:rFonts w:ascii="Verdana" w:hAnsi="Verdana" w:cs="Arial"/>
                <w:sz w:val="18"/>
                <w:szCs w:val="18"/>
              </w:rPr>
            </w:pPr>
            <w:r w:rsidRPr="00C91A50">
              <w:rPr>
                <w:rFonts w:ascii="Verdana" w:hAnsi="Verdana"/>
                <w:sz w:val="18"/>
                <w:szCs w:val="18"/>
              </w:rPr>
              <w:t xml:space="preserve">(předpoklad                  od </w:t>
            </w:r>
            <w:r w:rsidR="00E849F0" w:rsidRPr="00C91A50">
              <w:rPr>
                <w:rFonts w:ascii="Verdana" w:hAnsi="Verdana"/>
                <w:sz w:val="18"/>
                <w:szCs w:val="18"/>
              </w:rPr>
              <w:t>12/</w:t>
            </w:r>
            <w:proofErr w:type="gramStart"/>
            <w:r w:rsidR="00E849F0" w:rsidRPr="00C91A50">
              <w:rPr>
                <w:rFonts w:ascii="Verdana" w:hAnsi="Verdana"/>
                <w:sz w:val="18"/>
                <w:szCs w:val="18"/>
              </w:rPr>
              <w:t>2025</w:t>
            </w:r>
            <w:r w:rsidRPr="00C91A50">
              <w:rPr>
                <w:rFonts w:ascii="Verdana" w:hAnsi="Verdana"/>
                <w:sz w:val="18"/>
                <w:szCs w:val="18"/>
              </w:rPr>
              <w:t xml:space="preserve">  do</w:t>
            </w:r>
            <w:proofErr w:type="gramEnd"/>
            <w:r w:rsidRPr="00C91A50">
              <w:rPr>
                <w:rFonts w:ascii="Verdana" w:hAnsi="Verdana"/>
                <w:sz w:val="18"/>
                <w:szCs w:val="18"/>
              </w:rPr>
              <w:t xml:space="preserve"> </w:t>
            </w:r>
            <w:r w:rsidR="00E849F0" w:rsidRPr="00C91A50">
              <w:rPr>
                <w:rFonts w:ascii="Verdana" w:hAnsi="Verdana"/>
                <w:sz w:val="18"/>
                <w:szCs w:val="18"/>
              </w:rPr>
              <w:t>11/2026</w:t>
            </w:r>
            <w:r w:rsidRPr="00C91A50">
              <w:rPr>
                <w:rFonts w:ascii="Verdana" w:hAnsi="Verdana"/>
                <w:sz w:val="18"/>
                <w:szCs w:val="18"/>
              </w:rPr>
              <w:t>)</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1D1E4266" w:rsidR="006375C8" w:rsidRPr="00C91A50" w:rsidRDefault="006375C8" w:rsidP="006375C8">
            <w:pPr>
              <w:pStyle w:val="TSlneksmlouvy"/>
              <w:spacing w:before="0" w:after="0"/>
              <w:ind w:left="0" w:right="-54"/>
              <w:rPr>
                <w:rFonts w:ascii="Verdana" w:hAnsi="Verdana" w:cs="Arial"/>
                <w:b w:val="0"/>
                <w:sz w:val="18"/>
                <w:szCs w:val="18"/>
                <w:u w:val="none"/>
                <w:lang w:val="cs-CZ"/>
              </w:rPr>
            </w:pPr>
            <w:r w:rsidRPr="00C91A50">
              <w:rPr>
                <w:rFonts w:ascii="Verdana" w:hAnsi="Verdana"/>
                <w:b w:val="0"/>
                <w:bCs/>
                <w:sz w:val="18"/>
                <w:szCs w:val="18"/>
                <w:u w:val="none"/>
              </w:rPr>
              <w:t>Autorský dozor projektanta při realizaci Stavby; Zhotovitel se zavazuje provádět autorský dozor ode dne zahájení realizace stavby do ukončení realizace</w:t>
            </w:r>
            <w:r w:rsidRPr="00C91A50">
              <w:rPr>
                <w:rFonts w:ascii="Verdana" w:hAnsi="Verdana"/>
                <w:sz w:val="18"/>
                <w:szCs w:val="18"/>
              </w:rPr>
              <w:t xml:space="preserve"> </w:t>
            </w:r>
            <w:r w:rsidRPr="00C91A50">
              <w:rPr>
                <w:rFonts w:ascii="Verdana" w:hAnsi="Verdana"/>
                <w:b w:val="0"/>
                <w:bCs/>
                <w:sz w:val="18"/>
                <w:szCs w:val="18"/>
              </w:rPr>
              <w:t>stavby v předpokládané délce 12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0E99C0C9" w:rsidR="006375C8" w:rsidRPr="00C91A50" w:rsidRDefault="006375C8" w:rsidP="006375C8">
            <w:pPr>
              <w:spacing w:after="120"/>
              <w:jc w:val="both"/>
              <w:rPr>
                <w:rFonts w:ascii="Verdana" w:hAnsi="Verdana" w:cs="Arial"/>
                <w:sz w:val="18"/>
                <w:szCs w:val="18"/>
              </w:rPr>
            </w:pPr>
            <w:r w:rsidRPr="00C91A50">
              <w:rPr>
                <w:rFonts w:ascii="Verdana" w:hAnsi="Verdana"/>
                <w:sz w:val="18"/>
                <w:szCs w:val="18"/>
              </w:rPr>
              <w:t>Výkaz poskytnutých služeb (1 x za čtvrtletí) - stručný popis výkonů a specifikace výkonu autorského dozoru projektanta</w:t>
            </w:r>
          </w:p>
        </w:tc>
      </w:tr>
    </w:tbl>
    <w:bookmarkEnd w:id="1"/>
    <w:bookmarkEnd w:id="2"/>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8B65B6"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E849F0">
        <w:rPr>
          <w:rFonts w:ascii="Verdana" w:hAnsi="Verdana" w:cs="Arial"/>
          <w:sz w:val="18"/>
          <w:szCs w:val="18"/>
        </w:rPr>
        <w:t xml:space="preserve"> </w:t>
      </w:r>
      <w:r w:rsidR="00E849F0" w:rsidRPr="009D622A">
        <w:rPr>
          <w:rFonts w:ascii="Verdana" w:hAnsi="Verdana" w:cs="Arial"/>
          <w:sz w:val="18"/>
          <w:szCs w:val="18"/>
        </w:rPr>
        <w:t>a ZTP</w:t>
      </w:r>
      <w:r w:rsidR="00414121" w:rsidRPr="009D622A">
        <w:rPr>
          <w:rFonts w:ascii="Verdana" w:hAnsi="Verdana" w:cs="Arial"/>
          <w:sz w:val="18"/>
          <w:szCs w:val="18"/>
        </w:rPr>
        <w:t>.</w:t>
      </w:r>
      <w:r w:rsidR="00414121" w:rsidRPr="009D622A">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w:t>
      </w:r>
      <w:proofErr w:type="gramStart"/>
      <w:r w:rsidR="00322FED" w:rsidRPr="00CC7446">
        <w:rPr>
          <w:rFonts w:ascii="Verdana" w:hAnsi="Verdana" w:cs="Arial"/>
          <w:sz w:val="18"/>
          <w:szCs w:val="18"/>
        </w:rPr>
        <w:t xml:space="preserve">záhlaví </w:t>
      </w:r>
      <w:r w:rsidR="00B60B89" w:rsidRPr="00CC7446">
        <w:rPr>
          <w:rFonts w:ascii="Verdana" w:hAnsi="Verdana" w:cs="Arial"/>
          <w:sz w:val="18"/>
          <w:szCs w:val="18"/>
        </w:rPr>
        <w:t xml:space="preserve"> této</w:t>
      </w:r>
      <w:proofErr w:type="gramEnd"/>
      <w:r w:rsidR="00B60B89" w:rsidRPr="00CC7446">
        <w:rPr>
          <w:rFonts w:ascii="Verdana" w:hAnsi="Verdana" w:cs="Arial"/>
          <w:sz w:val="18"/>
          <w:szCs w:val="18"/>
        </w:rPr>
        <w:t xml:space="preserve">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w:t>
      </w:r>
      <w:r w:rsidR="006447F4" w:rsidRPr="00CC7446">
        <w:rPr>
          <w:rFonts w:ascii="Verdana" w:hAnsi="Verdana" w:cs="Arial"/>
          <w:sz w:val="18"/>
          <w:szCs w:val="18"/>
        </w:rPr>
        <w:lastRenderedPageBreak/>
        <w:t xml:space="preserve">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 xml:space="preserve">právo </w:t>
      </w:r>
      <w:proofErr w:type="gramStart"/>
      <w:r w:rsidR="00060498" w:rsidRPr="00CC7446">
        <w:rPr>
          <w:rFonts w:ascii="Verdana" w:hAnsi="Verdana" w:cs="Arial"/>
          <w:sz w:val="18"/>
          <w:szCs w:val="18"/>
        </w:rPr>
        <w:t>z</w:t>
      </w:r>
      <w:r w:rsidRPr="00CC7446">
        <w:rPr>
          <w:rFonts w:ascii="Verdana" w:hAnsi="Verdana" w:cs="Arial"/>
          <w:sz w:val="18"/>
          <w:szCs w:val="18"/>
        </w:rPr>
        <w:t>e</w:t>
      </w:r>
      <w:r w:rsidR="00060498" w:rsidRPr="00CC7446">
        <w:rPr>
          <w:rFonts w:ascii="Verdana" w:hAnsi="Verdana" w:cs="Arial"/>
          <w:sz w:val="18"/>
          <w:szCs w:val="18"/>
        </w:rPr>
        <w:t>  záruky</w:t>
      </w:r>
      <w:proofErr w:type="gramEnd"/>
      <w:r w:rsidR="00060498" w:rsidRPr="00CC7446">
        <w:rPr>
          <w:rFonts w:ascii="Verdana" w:hAnsi="Verdana" w:cs="Arial"/>
          <w:sz w:val="18"/>
          <w:szCs w:val="18"/>
        </w:rPr>
        <w:t xml:space="preserve">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541A2937" w14:textId="6F69C7C7" w:rsidR="00F81EC0" w:rsidRPr="00F81EC0" w:rsidRDefault="00F81EC0" w:rsidP="00734C0E">
      <w:pPr>
        <w:tabs>
          <w:tab w:val="left" w:pos="540"/>
          <w:tab w:val="right" w:pos="6300"/>
        </w:tabs>
        <w:spacing w:after="240" w:line="280" w:lineRule="exact"/>
        <w:ind w:left="567" w:hanging="567"/>
        <w:rPr>
          <w:rFonts w:ascii="Verdana" w:hAnsi="Verdana" w:cs="Arial"/>
          <w:b/>
          <w:bCs/>
          <w:sz w:val="18"/>
          <w:szCs w:val="18"/>
        </w:rPr>
      </w:pPr>
      <w:r w:rsidRPr="00F81EC0">
        <w:rPr>
          <w:rFonts w:ascii="Verdana" w:hAnsi="Verdana" w:cs="Arial"/>
          <w:b/>
          <w:bCs/>
          <w:sz w:val="18"/>
          <w:szCs w:val="18"/>
        </w:rPr>
        <w:t xml:space="preserve">Z toho: </w:t>
      </w:r>
    </w:p>
    <w:p w14:paraId="05FBFE7A" w14:textId="77777777" w:rsidR="00F81EC0" w:rsidRPr="00C41072" w:rsidRDefault="00F81EC0" w:rsidP="00F81EC0">
      <w:pPr>
        <w:pStyle w:val="Titul2"/>
        <w:spacing w:after="0"/>
        <w:ind w:left="567"/>
        <w:jc w:val="both"/>
        <w:rPr>
          <w:sz w:val="18"/>
          <w:szCs w:val="18"/>
        </w:rPr>
      </w:pPr>
      <w:r w:rsidRPr="00C41072">
        <w:rPr>
          <w:sz w:val="18"/>
          <w:szCs w:val="18"/>
        </w:rPr>
        <w:t xml:space="preserve">Rekonstrukce PZS na přejezdu P2104 v km 4,217 na trati Kralupy nad Vltavou předměstí – Velvary </w:t>
      </w:r>
    </w:p>
    <w:p w14:paraId="2F5E4745" w14:textId="77777777" w:rsidR="00F81EC0" w:rsidRDefault="00F81EC0" w:rsidP="00F81EC0">
      <w:pPr>
        <w:pStyle w:val="Titul2"/>
        <w:spacing w:after="0"/>
        <w:jc w:val="both"/>
        <w:rPr>
          <w:sz w:val="18"/>
          <w:szCs w:val="18"/>
        </w:rPr>
      </w:pPr>
    </w:p>
    <w:p w14:paraId="26C80283" w14:textId="77777777" w:rsidR="00F81EC0" w:rsidRPr="00CC7446" w:rsidRDefault="00F81EC0" w:rsidP="00F81EC0">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Pr="00CC7446">
        <w:rPr>
          <w:rFonts w:ascii="Verdana" w:hAnsi="Verdana" w:cs="Arial"/>
          <w:b/>
          <w:sz w:val="18"/>
          <w:szCs w:val="18"/>
        </w:rPr>
        <w:t xml:space="preserve">Celková cena díla bez DPH </w:t>
      </w:r>
      <w:r w:rsidRPr="001908F2">
        <w:rPr>
          <w:rFonts w:ascii="Verdana" w:hAnsi="Verdana" w:cs="Arial"/>
          <w:b/>
          <w:sz w:val="18"/>
          <w:szCs w:val="18"/>
        </w:rPr>
        <w:t>[VLOŽÍ ZHOTOVITEL</w:t>
      </w:r>
      <w:proofErr w:type="gramStart"/>
      <w:r w:rsidRPr="001908F2">
        <w:rPr>
          <w:rFonts w:ascii="Verdana" w:hAnsi="Verdana" w:cs="Arial"/>
          <w:b/>
          <w:sz w:val="18"/>
          <w:szCs w:val="18"/>
        </w:rPr>
        <w:t>]</w:t>
      </w:r>
      <w:r w:rsidRPr="00CC7446">
        <w:rPr>
          <w:rFonts w:ascii="Verdana" w:hAnsi="Verdana" w:cs="Arial"/>
          <w:b/>
          <w:sz w:val="18"/>
          <w:szCs w:val="18"/>
        </w:rPr>
        <w:t>,-</w:t>
      </w:r>
      <w:proofErr w:type="gramEnd"/>
      <w:r w:rsidRPr="00CC7446">
        <w:rPr>
          <w:rFonts w:ascii="Verdana" w:hAnsi="Verdana" w:cs="Arial"/>
          <w:b/>
          <w:sz w:val="18"/>
          <w:szCs w:val="18"/>
        </w:rPr>
        <w:t xml:space="preserve"> Kč</w:t>
      </w:r>
    </w:p>
    <w:p w14:paraId="62151030" w14:textId="77777777" w:rsidR="00F81EC0" w:rsidRPr="00F81EC0" w:rsidRDefault="00F81EC0" w:rsidP="00F81EC0">
      <w:pPr>
        <w:tabs>
          <w:tab w:val="right" w:pos="6300"/>
        </w:tabs>
        <w:spacing w:line="280" w:lineRule="exact"/>
        <w:ind w:left="567" w:hanging="567"/>
        <w:rPr>
          <w:rFonts w:ascii="Verdana" w:hAnsi="Verdana" w:cs="Arial"/>
          <w:bCs/>
          <w:sz w:val="18"/>
          <w:szCs w:val="18"/>
        </w:rPr>
      </w:pPr>
      <w:r w:rsidRPr="00CC7446">
        <w:rPr>
          <w:rFonts w:ascii="Verdana" w:hAnsi="Verdana" w:cs="Arial"/>
          <w:sz w:val="18"/>
          <w:szCs w:val="18"/>
        </w:rPr>
        <w:tab/>
        <w:t xml:space="preserve">b) DPH (základní sazba) </w:t>
      </w:r>
      <w:r w:rsidRPr="00F81EC0">
        <w:rPr>
          <w:rFonts w:ascii="Verdana" w:hAnsi="Verdana" w:cs="Arial"/>
          <w:bCs/>
          <w:sz w:val="18"/>
          <w:szCs w:val="18"/>
        </w:rPr>
        <w:t>[VLOŽÍ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5D1AEEE8" w14:textId="77777777" w:rsidR="00F81EC0" w:rsidRPr="00F81EC0" w:rsidRDefault="00F81EC0" w:rsidP="00F81EC0">
      <w:pPr>
        <w:tabs>
          <w:tab w:val="left" w:pos="540"/>
          <w:tab w:val="right" w:pos="6300"/>
        </w:tabs>
        <w:spacing w:after="240" w:line="280" w:lineRule="exact"/>
        <w:ind w:left="567" w:hanging="567"/>
        <w:rPr>
          <w:rFonts w:ascii="Verdana" w:hAnsi="Verdana" w:cs="Arial"/>
          <w:bCs/>
          <w:sz w:val="18"/>
          <w:szCs w:val="18"/>
        </w:rPr>
      </w:pPr>
      <w:r w:rsidRPr="00F81EC0">
        <w:rPr>
          <w:rFonts w:ascii="Verdana" w:hAnsi="Verdana" w:cs="Arial"/>
          <w:bCs/>
          <w:sz w:val="18"/>
          <w:szCs w:val="18"/>
        </w:rPr>
        <w:tab/>
      </w:r>
      <w:r w:rsidRPr="00F81EC0">
        <w:rPr>
          <w:rFonts w:ascii="Verdana" w:hAnsi="Verdana" w:cs="Arial"/>
          <w:bCs/>
          <w:sz w:val="18"/>
          <w:szCs w:val="18"/>
        </w:rPr>
        <w:tab/>
        <w:t>c) Celková cena díla včetně DPH [VLOŽÍ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5826F7D8" w14:textId="77777777" w:rsidR="00F81EC0" w:rsidRPr="00C41072" w:rsidRDefault="00F81EC0" w:rsidP="00F81EC0">
      <w:pPr>
        <w:pStyle w:val="Titul2"/>
        <w:spacing w:after="0"/>
        <w:jc w:val="both"/>
        <w:rPr>
          <w:sz w:val="18"/>
          <w:szCs w:val="18"/>
        </w:rPr>
      </w:pPr>
    </w:p>
    <w:p w14:paraId="4EE0EE55" w14:textId="77777777" w:rsidR="00F81EC0" w:rsidRDefault="00F81EC0" w:rsidP="00F81EC0">
      <w:pPr>
        <w:pStyle w:val="Titul2"/>
        <w:spacing w:after="0"/>
        <w:ind w:left="567"/>
        <w:jc w:val="both"/>
        <w:rPr>
          <w:sz w:val="18"/>
          <w:szCs w:val="18"/>
        </w:rPr>
      </w:pPr>
      <w:r w:rsidRPr="00C41072">
        <w:rPr>
          <w:sz w:val="18"/>
          <w:szCs w:val="18"/>
        </w:rPr>
        <w:t xml:space="preserve">Výstavba PZS na přejezdu P2105 v km 5,242 na trati Kralupy nad Vltavou předměstí – Velvary </w:t>
      </w:r>
    </w:p>
    <w:p w14:paraId="52D7A7F0" w14:textId="77777777" w:rsidR="00F81EC0" w:rsidRPr="00C41072" w:rsidRDefault="00F81EC0" w:rsidP="00F81EC0">
      <w:pPr>
        <w:pStyle w:val="Titul2"/>
        <w:spacing w:after="0"/>
        <w:ind w:left="567"/>
        <w:jc w:val="both"/>
        <w:rPr>
          <w:sz w:val="18"/>
          <w:szCs w:val="18"/>
        </w:rPr>
      </w:pPr>
    </w:p>
    <w:p w14:paraId="3C437971" w14:textId="77777777" w:rsidR="00F81EC0" w:rsidRPr="00CC7446" w:rsidRDefault="00F81EC0" w:rsidP="00F81EC0">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Pr="00CC7446">
        <w:rPr>
          <w:rFonts w:ascii="Verdana" w:hAnsi="Verdana" w:cs="Arial"/>
          <w:b/>
          <w:sz w:val="18"/>
          <w:szCs w:val="18"/>
        </w:rPr>
        <w:t xml:space="preserve">Celková cena díla bez DPH </w:t>
      </w:r>
      <w:r w:rsidRPr="001908F2">
        <w:rPr>
          <w:rFonts w:ascii="Verdana" w:hAnsi="Verdana" w:cs="Arial"/>
          <w:b/>
          <w:sz w:val="18"/>
          <w:szCs w:val="18"/>
        </w:rPr>
        <w:t>[VLOŽÍ ZHOTOVITEL</w:t>
      </w:r>
      <w:proofErr w:type="gramStart"/>
      <w:r w:rsidRPr="001908F2">
        <w:rPr>
          <w:rFonts w:ascii="Verdana" w:hAnsi="Verdana" w:cs="Arial"/>
          <w:b/>
          <w:sz w:val="18"/>
          <w:szCs w:val="18"/>
        </w:rPr>
        <w:t>]</w:t>
      </w:r>
      <w:r w:rsidRPr="00CC7446">
        <w:rPr>
          <w:rFonts w:ascii="Verdana" w:hAnsi="Verdana" w:cs="Arial"/>
          <w:b/>
          <w:sz w:val="18"/>
          <w:szCs w:val="18"/>
        </w:rPr>
        <w:t>,-</w:t>
      </w:r>
      <w:proofErr w:type="gramEnd"/>
      <w:r w:rsidRPr="00CC7446">
        <w:rPr>
          <w:rFonts w:ascii="Verdana" w:hAnsi="Verdana" w:cs="Arial"/>
          <w:b/>
          <w:sz w:val="18"/>
          <w:szCs w:val="18"/>
        </w:rPr>
        <w:t xml:space="preserve"> Kč</w:t>
      </w:r>
    </w:p>
    <w:p w14:paraId="0396B115" w14:textId="77777777" w:rsidR="00F81EC0" w:rsidRPr="00F81EC0" w:rsidRDefault="00F81EC0" w:rsidP="00F81EC0">
      <w:pPr>
        <w:tabs>
          <w:tab w:val="right" w:pos="6300"/>
        </w:tabs>
        <w:spacing w:line="280" w:lineRule="exact"/>
        <w:ind w:left="567" w:hanging="567"/>
        <w:rPr>
          <w:rFonts w:ascii="Verdana" w:hAnsi="Verdana" w:cs="Arial"/>
          <w:bCs/>
          <w:sz w:val="18"/>
          <w:szCs w:val="18"/>
        </w:rPr>
      </w:pPr>
      <w:r w:rsidRPr="00CC7446">
        <w:rPr>
          <w:rFonts w:ascii="Verdana" w:hAnsi="Verdana" w:cs="Arial"/>
          <w:sz w:val="18"/>
          <w:szCs w:val="18"/>
        </w:rPr>
        <w:tab/>
        <w:t xml:space="preserve">b) DPH (základní sazba) </w:t>
      </w:r>
      <w:r w:rsidRPr="00F81EC0">
        <w:rPr>
          <w:rFonts w:ascii="Verdana" w:hAnsi="Verdana" w:cs="Arial"/>
          <w:bCs/>
          <w:sz w:val="18"/>
          <w:szCs w:val="18"/>
        </w:rPr>
        <w:t>[VLOŽÍ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47141B9D" w14:textId="77777777" w:rsidR="00F81EC0" w:rsidRPr="00F81EC0" w:rsidRDefault="00F81EC0" w:rsidP="00F81EC0">
      <w:pPr>
        <w:tabs>
          <w:tab w:val="left" w:pos="540"/>
          <w:tab w:val="right" w:pos="6300"/>
        </w:tabs>
        <w:spacing w:after="240" w:line="280" w:lineRule="exact"/>
        <w:ind w:left="567" w:hanging="567"/>
        <w:rPr>
          <w:rFonts w:ascii="Verdana" w:hAnsi="Verdana" w:cs="Arial"/>
          <w:bCs/>
          <w:sz w:val="18"/>
          <w:szCs w:val="18"/>
        </w:rPr>
      </w:pPr>
      <w:r w:rsidRPr="00F81EC0">
        <w:rPr>
          <w:rFonts w:ascii="Verdana" w:hAnsi="Verdana" w:cs="Arial"/>
          <w:bCs/>
          <w:sz w:val="18"/>
          <w:szCs w:val="18"/>
        </w:rPr>
        <w:tab/>
      </w:r>
      <w:r w:rsidRPr="00F81EC0">
        <w:rPr>
          <w:rFonts w:ascii="Verdana" w:hAnsi="Verdana" w:cs="Arial"/>
          <w:bCs/>
          <w:sz w:val="18"/>
          <w:szCs w:val="18"/>
        </w:rPr>
        <w:tab/>
        <w:t>c) Celková cena díla včetně DPH [VLOŽÍ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26242063" w14:textId="77777777" w:rsidR="00F81EC0" w:rsidRDefault="00F81EC0" w:rsidP="00F81EC0">
      <w:pPr>
        <w:pStyle w:val="Titul2"/>
        <w:spacing w:after="0"/>
        <w:jc w:val="both"/>
        <w:rPr>
          <w:sz w:val="18"/>
          <w:szCs w:val="18"/>
        </w:rPr>
      </w:pPr>
    </w:p>
    <w:p w14:paraId="5D77178C" w14:textId="77777777" w:rsidR="00F81EC0" w:rsidRPr="00C41072" w:rsidRDefault="00F81EC0" w:rsidP="00F81EC0">
      <w:pPr>
        <w:pStyle w:val="Titul2"/>
        <w:spacing w:after="0"/>
        <w:jc w:val="both"/>
        <w:rPr>
          <w:sz w:val="18"/>
          <w:szCs w:val="18"/>
        </w:rPr>
      </w:pPr>
    </w:p>
    <w:p w14:paraId="52FB4E87" w14:textId="77777777" w:rsidR="00F81EC0" w:rsidRDefault="00F81EC0" w:rsidP="00F81EC0">
      <w:pPr>
        <w:pStyle w:val="Titul2"/>
        <w:spacing w:after="0"/>
        <w:ind w:left="567"/>
        <w:jc w:val="both"/>
        <w:rPr>
          <w:sz w:val="18"/>
          <w:szCs w:val="18"/>
        </w:rPr>
      </w:pPr>
      <w:r w:rsidRPr="00C41072">
        <w:rPr>
          <w:sz w:val="18"/>
          <w:szCs w:val="18"/>
        </w:rPr>
        <w:t>Výstavba PZS na přejezdu P2106 v km 5,525 na trati Kralupy nad Vltavou předměstí – Velvary</w:t>
      </w:r>
    </w:p>
    <w:p w14:paraId="6A267CB3" w14:textId="77777777" w:rsidR="00F81EC0" w:rsidRDefault="00F81EC0" w:rsidP="00F81EC0">
      <w:pPr>
        <w:pStyle w:val="Titul2"/>
        <w:spacing w:after="0"/>
        <w:ind w:left="567"/>
        <w:jc w:val="both"/>
        <w:rPr>
          <w:sz w:val="18"/>
          <w:szCs w:val="18"/>
        </w:rPr>
      </w:pPr>
    </w:p>
    <w:p w14:paraId="71FB7F0C" w14:textId="77777777" w:rsidR="00F81EC0" w:rsidRPr="00CC7446" w:rsidRDefault="00F81EC0" w:rsidP="00F81EC0">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Pr="00CC7446">
        <w:rPr>
          <w:rFonts w:ascii="Verdana" w:hAnsi="Verdana" w:cs="Arial"/>
          <w:b/>
          <w:sz w:val="18"/>
          <w:szCs w:val="18"/>
        </w:rPr>
        <w:t xml:space="preserve">Celková cena díla bez DPH </w:t>
      </w:r>
      <w:r w:rsidRPr="001908F2">
        <w:rPr>
          <w:rFonts w:ascii="Verdana" w:hAnsi="Verdana" w:cs="Arial"/>
          <w:b/>
          <w:sz w:val="18"/>
          <w:szCs w:val="18"/>
        </w:rPr>
        <w:t>[VLOŽÍ ZHOTOVITEL</w:t>
      </w:r>
      <w:proofErr w:type="gramStart"/>
      <w:r w:rsidRPr="001908F2">
        <w:rPr>
          <w:rFonts w:ascii="Verdana" w:hAnsi="Verdana" w:cs="Arial"/>
          <w:b/>
          <w:sz w:val="18"/>
          <w:szCs w:val="18"/>
        </w:rPr>
        <w:t>]</w:t>
      </w:r>
      <w:r w:rsidRPr="00CC7446">
        <w:rPr>
          <w:rFonts w:ascii="Verdana" w:hAnsi="Verdana" w:cs="Arial"/>
          <w:b/>
          <w:sz w:val="18"/>
          <w:szCs w:val="18"/>
        </w:rPr>
        <w:t>,-</w:t>
      </w:r>
      <w:proofErr w:type="gramEnd"/>
      <w:r w:rsidRPr="00CC7446">
        <w:rPr>
          <w:rFonts w:ascii="Verdana" w:hAnsi="Verdana" w:cs="Arial"/>
          <w:b/>
          <w:sz w:val="18"/>
          <w:szCs w:val="18"/>
        </w:rPr>
        <w:t xml:space="preserve"> Kč</w:t>
      </w:r>
    </w:p>
    <w:p w14:paraId="5845E119" w14:textId="77777777" w:rsidR="00F81EC0" w:rsidRPr="00F81EC0" w:rsidRDefault="00F81EC0" w:rsidP="00F81EC0">
      <w:pPr>
        <w:tabs>
          <w:tab w:val="right" w:pos="6300"/>
        </w:tabs>
        <w:spacing w:line="280" w:lineRule="exact"/>
        <w:ind w:left="567" w:hanging="567"/>
        <w:rPr>
          <w:rFonts w:ascii="Verdana" w:hAnsi="Verdana" w:cs="Arial"/>
          <w:bCs/>
          <w:sz w:val="18"/>
          <w:szCs w:val="18"/>
        </w:rPr>
      </w:pPr>
      <w:r w:rsidRPr="00CC7446">
        <w:rPr>
          <w:rFonts w:ascii="Verdana" w:hAnsi="Verdana" w:cs="Arial"/>
          <w:sz w:val="18"/>
          <w:szCs w:val="18"/>
        </w:rPr>
        <w:tab/>
        <w:t xml:space="preserve">b) DPH (základní sazba) </w:t>
      </w:r>
      <w:r w:rsidRPr="00F81EC0">
        <w:rPr>
          <w:rFonts w:ascii="Verdana" w:hAnsi="Verdana" w:cs="Arial"/>
          <w:bCs/>
          <w:sz w:val="18"/>
          <w:szCs w:val="18"/>
        </w:rPr>
        <w:t>[VLOŽÍ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0BD97219" w14:textId="77777777" w:rsidR="00F81EC0" w:rsidRPr="00F81EC0" w:rsidRDefault="00F81EC0" w:rsidP="00F81EC0">
      <w:pPr>
        <w:tabs>
          <w:tab w:val="left" w:pos="540"/>
          <w:tab w:val="right" w:pos="6300"/>
        </w:tabs>
        <w:spacing w:after="240" w:line="280" w:lineRule="exact"/>
        <w:ind w:left="567" w:hanging="567"/>
        <w:rPr>
          <w:rFonts w:ascii="Verdana" w:hAnsi="Verdana" w:cs="Arial"/>
          <w:bCs/>
          <w:sz w:val="18"/>
          <w:szCs w:val="18"/>
        </w:rPr>
      </w:pPr>
      <w:r w:rsidRPr="00F81EC0">
        <w:rPr>
          <w:rFonts w:ascii="Verdana" w:hAnsi="Verdana" w:cs="Arial"/>
          <w:bCs/>
          <w:sz w:val="18"/>
          <w:szCs w:val="18"/>
        </w:rPr>
        <w:tab/>
      </w:r>
      <w:r w:rsidRPr="00F81EC0">
        <w:rPr>
          <w:rFonts w:ascii="Verdana" w:hAnsi="Verdana" w:cs="Arial"/>
          <w:bCs/>
          <w:sz w:val="18"/>
          <w:szCs w:val="18"/>
        </w:rPr>
        <w:tab/>
        <w:t>c) Celková cena díla včetně DPH [VLOŽÍ ZHOTOVITEL</w:t>
      </w:r>
      <w:proofErr w:type="gramStart"/>
      <w:r w:rsidRPr="00F81EC0">
        <w:rPr>
          <w:rFonts w:ascii="Verdana" w:hAnsi="Verdana" w:cs="Arial"/>
          <w:bCs/>
          <w:sz w:val="18"/>
          <w:szCs w:val="18"/>
        </w:rPr>
        <w:t>],-</w:t>
      </w:r>
      <w:proofErr w:type="gramEnd"/>
      <w:r w:rsidRPr="00F81EC0">
        <w:rPr>
          <w:rFonts w:ascii="Verdana" w:hAnsi="Verdana" w:cs="Arial"/>
          <w:bCs/>
          <w:sz w:val="18"/>
          <w:szCs w:val="18"/>
        </w:rPr>
        <w:t xml:space="preserve"> Kč</w:t>
      </w:r>
    </w:p>
    <w:p w14:paraId="317AF2AC" w14:textId="77777777" w:rsidR="00F81EC0" w:rsidRDefault="00F81EC0" w:rsidP="00FD526C">
      <w:pPr>
        <w:spacing w:after="240"/>
        <w:ind w:left="567" w:hanging="567"/>
        <w:rPr>
          <w:rFonts w:ascii="Verdana" w:hAnsi="Verdana" w:cs="Arial"/>
          <w:b/>
          <w:sz w:val="18"/>
          <w:szCs w:val="18"/>
        </w:rPr>
      </w:pPr>
    </w:p>
    <w:p w14:paraId="7FEA00F4" w14:textId="2B9C97DE"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076BB280"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4920AE53"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54768183"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44C2B1D8"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3C1543C6"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13525576"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6375C8" w:rsidRDefault="00E85B78" w:rsidP="00B753FC">
            <w:pPr>
              <w:jc w:val="center"/>
              <w:rPr>
                <w:rFonts w:ascii="Verdana" w:hAnsi="Verdana" w:cs="Arial"/>
                <w:strike/>
                <w:sz w:val="18"/>
                <w:szCs w:val="18"/>
                <w:lang w:eastAsia="en-US"/>
              </w:rPr>
            </w:pPr>
            <w:r w:rsidRPr="006375C8">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6375C8" w:rsidRDefault="00E85B78" w:rsidP="00B753FC">
            <w:pPr>
              <w:rPr>
                <w:rFonts w:ascii="Verdana" w:hAnsi="Verdana" w:cs="Arial"/>
                <w:sz w:val="18"/>
                <w:szCs w:val="18"/>
                <w:lang w:eastAsia="en-US"/>
              </w:rPr>
            </w:pPr>
            <w:r w:rsidRPr="006375C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628C3280"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A53F861"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5E82842C"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6375C8" w:rsidRDefault="00E85B78" w:rsidP="00B753FC">
            <w:pPr>
              <w:jc w:val="center"/>
              <w:rPr>
                <w:rFonts w:ascii="Verdana" w:hAnsi="Verdana" w:cs="Arial"/>
                <w:strike/>
                <w:sz w:val="18"/>
                <w:szCs w:val="18"/>
                <w:lang w:eastAsia="en-US"/>
              </w:rPr>
            </w:pPr>
            <w:r w:rsidRPr="006375C8">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6375C8" w:rsidRDefault="00E85B78" w:rsidP="00B753FC">
            <w:pPr>
              <w:rPr>
                <w:rFonts w:ascii="Verdana" w:hAnsi="Verdana" w:cs="Arial"/>
                <w:sz w:val="18"/>
                <w:szCs w:val="18"/>
              </w:rPr>
            </w:pPr>
            <w:r w:rsidRPr="006375C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6E80DBAD"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043D3F2C"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6C00D5C2" w:rsidR="00E85B78" w:rsidRPr="00CC7446" w:rsidRDefault="00E849F0"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CC7446">
        <w:rPr>
          <w:rFonts w:ascii="Verdana" w:hAnsi="Verdana" w:cs="Arial"/>
          <w:b/>
          <w:sz w:val="18"/>
          <w:szCs w:val="18"/>
        </w:rPr>
        <w:t>5.5.</w:t>
      </w:r>
      <w:r w:rsidRPr="00CC7446">
        <w:rPr>
          <w:rFonts w:ascii="Verdana" w:hAnsi="Verdana" w:cs="Arial"/>
          <w:sz w:val="18"/>
          <w:szCs w:val="18"/>
        </w:rPr>
        <w:t xml:space="preserve">  Objednatel</w:t>
      </w:r>
      <w:proofErr w:type="gramEnd"/>
      <w:r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proofErr w:type="gramStart"/>
      <w:r w:rsidR="00A51526" w:rsidRPr="00CC7446">
        <w:rPr>
          <w:rFonts w:ascii="Verdana" w:hAnsi="Verdana" w:cs="Arial"/>
          <w:sz w:val="18"/>
          <w:szCs w:val="18"/>
        </w:rPr>
        <w:t>doklad - f</w:t>
      </w:r>
      <w:r w:rsidR="00046F12" w:rsidRPr="00CC7446">
        <w:rPr>
          <w:rFonts w:ascii="Verdana" w:hAnsi="Verdana" w:cs="Arial"/>
          <w:sz w:val="18"/>
          <w:szCs w:val="18"/>
        </w:rPr>
        <w:t>aktura</w:t>
      </w:r>
      <w:proofErr w:type="gramEnd"/>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proofErr w:type="gramStart"/>
      <w:r w:rsidR="00A51526" w:rsidRPr="00CC7446">
        <w:rPr>
          <w:rFonts w:ascii="Verdana" w:hAnsi="Verdana" w:cs="Arial"/>
          <w:sz w:val="18"/>
          <w:szCs w:val="18"/>
        </w:rPr>
        <w:t xml:space="preserve">doklad - </w:t>
      </w:r>
      <w:r w:rsidR="00046F12" w:rsidRPr="00CC7446">
        <w:rPr>
          <w:rFonts w:ascii="Verdana" w:hAnsi="Verdana" w:cs="Arial"/>
          <w:sz w:val="18"/>
          <w:szCs w:val="18"/>
        </w:rPr>
        <w:t>faktura</w:t>
      </w:r>
      <w:proofErr w:type="gramEnd"/>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proofErr w:type="gramStart"/>
      <w:r w:rsidR="00A51526" w:rsidRPr="00CC7446">
        <w:rPr>
          <w:rFonts w:ascii="Verdana" w:hAnsi="Verdana" w:cs="Arial"/>
          <w:sz w:val="18"/>
          <w:szCs w:val="18"/>
        </w:rPr>
        <w:t>doklad -</w:t>
      </w:r>
      <w:r w:rsidR="00046F12" w:rsidRPr="00CC7446">
        <w:rPr>
          <w:rFonts w:ascii="Verdana" w:hAnsi="Verdana" w:cs="Arial"/>
          <w:sz w:val="18"/>
          <w:szCs w:val="18"/>
        </w:rPr>
        <w:t xml:space="preserve"> fakturu</w:t>
      </w:r>
      <w:proofErr w:type="gramEnd"/>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proofErr w:type="gramStart"/>
      <w:r w:rsidR="00A51526" w:rsidRPr="00CC7446">
        <w:rPr>
          <w:rFonts w:ascii="Verdana" w:hAnsi="Verdana" w:cs="Arial"/>
          <w:sz w:val="18"/>
          <w:szCs w:val="18"/>
        </w:rPr>
        <w:t xml:space="preserve">dokladu - </w:t>
      </w:r>
      <w:r w:rsidR="00046F12" w:rsidRPr="00CC7446">
        <w:rPr>
          <w:rFonts w:ascii="Verdana" w:hAnsi="Verdana" w:cs="Arial"/>
          <w:sz w:val="18"/>
          <w:szCs w:val="18"/>
        </w:rPr>
        <w:t>faktury</w:t>
      </w:r>
      <w:proofErr w:type="gramEnd"/>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008AE542" w14:textId="77777777" w:rsidR="006375C8" w:rsidRPr="00CC7446" w:rsidRDefault="00FD526C" w:rsidP="006375C8">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6375C8" w:rsidRPr="00CC7446">
        <w:rPr>
          <w:rFonts w:ascii="Verdana" w:hAnsi="Verdana" w:cs="Arial"/>
          <w:sz w:val="18"/>
          <w:szCs w:val="18"/>
        </w:rPr>
        <w:t>V návaznosti na plnění termínů pro zpracování díla dle čl. 3 odst. 3. 2. této smlouvy, bude zhotovitel fakturovat cenu takto:</w:t>
      </w:r>
    </w:p>
    <w:p w14:paraId="6B89C993" w14:textId="6D5C1D3A" w:rsidR="006375C8" w:rsidRPr="009D622A" w:rsidRDefault="006375C8" w:rsidP="006375C8">
      <w:pPr>
        <w:pStyle w:val="Nadpis7"/>
        <w:numPr>
          <w:ilvl w:val="0"/>
          <w:numId w:val="25"/>
        </w:numPr>
        <w:tabs>
          <w:tab w:val="clear" w:pos="4536"/>
        </w:tabs>
        <w:spacing w:after="120" w:line="280" w:lineRule="exact"/>
        <w:jc w:val="both"/>
        <w:rPr>
          <w:rFonts w:ascii="Verdana" w:hAnsi="Verdana"/>
          <w:i w:val="0"/>
          <w:sz w:val="18"/>
          <w:szCs w:val="18"/>
        </w:rPr>
      </w:pPr>
      <w:r w:rsidRPr="009D622A">
        <w:rPr>
          <w:rFonts w:ascii="Verdana" w:hAnsi="Verdana"/>
          <w:i w:val="0"/>
          <w:sz w:val="18"/>
          <w:szCs w:val="18"/>
        </w:rPr>
        <w:lastRenderedPageBreak/>
        <w:t xml:space="preserve">Předání díla dle odst. 3.2 smlouvy - </w:t>
      </w:r>
      <w:r w:rsidRPr="009D622A">
        <w:rPr>
          <w:rFonts w:ascii="Verdana" w:hAnsi="Verdana"/>
          <w:b/>
          <w:i w:val="0"/>
          <w:sz w:val="18"/>
          <w:szCs w:val="18"/>
        </w:rPr>
        <w:t xml:space="preserve">1. dílčí etapa </w:t>
      </w:r>
      <w:proofErr w:type="gramStart"/>
      <w:r w:rsidRPr="009D622A">
        <w:rPr>
          <w:rFonts w:ascii="Verdana" w:hAnsi="Verdana"/>
          <w:b/>
          <w:i w:val="0"/>
          <w:sz w:val="18"/>
          <w:szCs w:val="18"/>
        </w:rPr>
        <w:t>plnění</w:t>
      </w:r>
      <w:r w:rsidRPr="009D622A">
        <w:rPr>
          <w:rFonts w:ascii="Verdana" w:hAnsi="Verdana"/>
          <w:i w:val="0"/>
          <w:sz w:val="18"/>
          <w:szCs w:val="18"/>
        </w:rPr>
        <w:t xml:space="preserve">  -</w:t>
      </w:r>
      <w:proofErr w:type="gramEnd"/>
      <w:r w:rsidRPr="009D622A">
        <w:rPr>
          <w:rFonts w:ascii="Verdana" w:hAnsi="Verdana"/>
          <w:b/>
          <w:i w:val="0"/>
          <w:sz w:val="18"/>
          <w:szCs w:val="18"/>
        </w:rPr>
        <w:t xml:space="preserve"> </w:t>
      </w:r>
      <w:r w:rsidRPr="009D622A">
        <w:rPr>
          <w:rFonts w:ascii="Verdana" w:hAnsi="Verdana"/>
          <w:i w:val="0"/>
          <w:sz w:val="18"/>
          <w:szCs w:val="18"/>
        </w:rPr>
        <w:t xml:space="preserve">fakturace ceny dle položek č. </w:t>
      </w:r>
      <w:r w:rsidR="00A86D3A" w:rsidRPr="009D622A">
        <w:rPr>
          <w:rFonts w:ascii="Verdana" w:hAnsi="Verdana"/>
          <w:i w:val="0"/>
          <w:sz w:val="18"/>
          <w:szCs w:val="18"/>
        </w:rPr>
        <w:t>1</w:t>
      </w:r>
      <w:r w:rsidR="00E849F0" w:rsidRPr="009D622A">
        <w:rPr>
          <w:rFonts w:ascii="Verdana" w:hAnsi="Verdana"/>
          <w:i w:val="0"/>
          <w:sz w:val="18"/>
          <w:szCs w:val="18"/>
        </w:rPr>
        <w:t xml:space="preserve"> </w:t>
      </w:r>
      <w:r w:rsidRPr="009D622A">
        <w:rPr>
          <w:rFonts w:ascii="Verdana" w:hAnsi="Verdana"/>
          <w:i w:val="0"/>
          <w:sz w:val="18"/>
          <w:szCs w:val="18"/>
        </w:rPr>
        <w:t xml:space="preserve">až č. </w:t>
      </w:r>
      <w:r w:rsidR="00E849F0" w:rsidRPr="009D622A">
        <w:rPr>
          <w:rFonts w:ascii="Verdana" w:hAnsi="Verdana"/>
          <w:i w:val="0"/>
          <w:sz w:val="18"/>
          <w:szCs w:val="18"/>
        </w:rPr>
        <w:t>8</w:t>
      </w:r>
      <w:r w:rsidRPr="009D622A">
        <w:rPr>
          <w:rFonts w:ascii="Verdana" w:hAnsi="Verdana"/>
          <w:i w:val="0"/>
          <w:sz w:val="18"/>
          <w:szCs w:val="18"/>
        </w:rPr>
        <w:t xml:space="preserve"> odst. 5.2. smlouvy, tj. částka ve výši </w:t>
      </w:r>
      <w:r w:rsidRPr="009D622A">
        <w:rPr>
          <w:rFonts w:ascii="Verdana" w:hAnsi="Verdana"/>
          <w:b/>
          <w:i w:val="0"/>
          <w:sz w:val="18"/>
          <w:szCs w:val="18"/>
        </w:rPr>
        <w:t>[VLOŽÍ ZHOTOVITEL]</w:t>
      </w:r>
      <w:r w:rsidRPr="009D622A">
        <w:rPr>
          <w:rFonts w:ascii="Verdana" w:hAnsi="Verdana"/>
          <w:i w:val="0"/>
          <w:sz w:val="18"/>
          <w:szCs w:val="18"/>
        </w:rPr>
        <w:t xml:space="preserve"> ,- Kč  (bez DPH)</w:t>
      </w:r>
      <w:r w:rsidR="0036058D" w:rsidRPr="009D622A">
        <w:rPr>
          <w:rFonts w:ascii="Verdana" w:hAnsi="Verdana"/>
          <w:i w:val="0"/>
          <w:sz w:val="18"/>
          <w:szCs w:val="18"/>
        </w:rPr>
        <w:t xml:space="preserve"> </w:t>
      </w:r>
      <w:r w:rsidR="0036058D" w:rsidRPr="009D622A">
        <w:t xml:space="preserve">ve výši do 40 % </w:t>
      </w:r>
    </w:p>
    <w:p w14:paraId="2006F9E0" w14:textId="1D386976" w:rsidR="006375C8" w:rsidRPr="009D622A" w:rsidRDefault="006375C8" w:rsidP="006375C8">
      <w:pPr>
        <w:pStyle w:val="Nadpis7"/>
        <w:numPr>
          <w:ilvl w:val="0"/>
          <w:numId w:val="25"/>
        </w:numPr>
        <w:tabs>
          <w:tab w:val="clear" w:pos="4536"/>
        </w:tabs>
        <w:spacing w:after="120" w:line="280" w:lineRule="exact"/>
        <w:jc w:val="both"/>
        <w:rPr>
          <w:rFonts w:ascii="Verdana" w:hAnsi="Verdana"/>
          <w:i w:val="0"/>
          <w:strike/>
          <w:sz w:val="18"/>
          <w:szCs w:val="18"/>
        </w:rPr>
      </w:pPr>
      <w:r w:rsidRPr="009D622A">
        <w:rPr>
          <w:rFonts w:ascii="Verdana" w:hAnsi="Verdana"/>
          <w:i w:val="0"/>
          <w:sz w:val="18"/>
          <w:szCs w:val="18"/>
        </w:rPr>
        <w:t xml:space="preserve">Předání díla dle odst. 3.2 smlouvy - </w:t>
      </w:r>
      <w:r w:rsidRPr="009D622A">
        <w:rPr>
          <w:rFonts w:ascii="Verdana" w:hAnsi="Verdana"/>
          <w:b/>
          <w:i w:val="0"/>
          <w:sz w:val="18"/>
          <w:szCs w:val="18"/>
        </w:rPr>
        <w:t xml:space="preserve">2. dílčí etapa </w:t>
      </w:r>
      <w:proofErr w:type="gramStart"/>
      <w:r w:rsidRPr="009D622A">
        <w:rPr>
          <w:rFonts w:ascii="Verdana" w:hAnsi="Verdana"/>
          <w:b/>
          <w:i w:val="0"/>
          <w:sz w:val="18"/>
          <w:szCs w:val="18"/>
        </w:rPr>
        <w:t xml:space="preserve">plnění - </w:t>
      </w:r>
      <w:r w:rsidR="0036058D" w:rsidRPr="009D622A">
        <w:rPr>
          <w:rFonts w:ascii="Verdana" w:hAnsi="Verdana"/>
          <w:bCs/>
          <w:i w:val="0"/>
          <w:sz w:val="18"/>
          <w:szCs w:val="18"/>
        </w:rPr>
        <w:t>bez</w:t>
      </w:r>
      <w:proofErr w:type="gramEnd"/>
      <w:r w:rsidRPr="009D622A">
        <w:rPr>
          <w:rFonts w:ascii="Verdana" w:hAnsi="Verdana"/>
          <w:sz w:val="18"/>
          <w:szCs w:val="18"/>
        </w:rPr>
        <w:t xml:space="preserve"> </w:t>
      </w:r>
      <w:r w:rsidRPr="009D622A">
        <w:rPr>
          <w:rFonts w:ascii="Verdana" w:hAnsi="Verdana"/>
          <w:i w:val="0"/>
          <w:sz w:val="18"/>
          <w:szCs w:val="18"/>
        </w:rPr>
        <w:t xml:space="preserve">fakturace </w:t>
      </w:r>
    </w:p>
    <w:p w14:paraId="46ACD3ED" w14:textId="27C8CC12" w:rsidR="006375C8" w:rsidRPr="009D622A" w:rsidRDefault="006375C8" w:rsidP="006375C8">
      <w:pPr>
        <w:pStyle w:val="Nadpis7"/>
        <w:numPr>
          <w:ilvl w:val="0"/>
          <w:numId w:val="25"/>
        </w:numPr>
        <w:tabs>
          <w:tab w:val="clear" w:pos="4536"/>
        </w:tabs>
        <w:spacing w:after="120" w:line="280" w:lineRule="exact"/>
        <w:jc w:val="both"/>
        <w:rPr>
          <w:rFonts w:ascii="Verdana" w:hAnsi="Verdana"/>
          <w:i w:val="0"/>
          <w:sz w:val="18"/>
          <w:szCs w:val="18"/>
        </w:rPr>
      </w:pPr>
      <w:r w:rsidRPr="009D622A">
        <w:rPr>
          <w:rFonts w:ascii="Verdana" w:hAnsi="Verdana"/>
          <w:i w:val="0"/>
          <w:sz w:val="18"/>
          <w:szCs w:val="18"/>
        </w:rPr>
        <w:t>Předání díla dle odst. 3.2 smlouvy</w:t>
      </w:r>
      <w:r w:rsidRPr="009D622A">
        <w:rPr>
          <w:rFonts w:ascii="Verdana" w:hAnsi="Verdana"/>
          <w:sz w:val="18"/>
          <w:szCs w:val="18"/>
        </w:rPr>
        <w:t xml:space="preserve"> – </w:t>
      </w:r>
      <w:r w:rsidRPr="009D622A">
        <w:rPr>
          <w:rFonts w:ascii="Verdana" w:hAnsi="Verdana"/>
          <w:b/>
          <w:i w:val="0"/>
          <w:sz w:val="18"/>
          <w:szCs w:val="18"/>
        </w:rPr>
        <w:t>3. dílčí etapa plnění</w:t>
      </w:r>
      <w:proofErr w:type="gramStart"/>
      <w:r w:rsidRPr="009D622A">
        <w:rPr>
          <w:rFonts w:ascii="Verdana" w:hAnsi="Verdana"/>
          <w:b/>
          <w:i w:val="0"/>
          <w:sz w:val="18"/>
          <w:szCs w:val="18"/>
        </w:rPr>
        <w:t xml:space="preserve">- </w:t>
      </w:r>
      <w:r w:rsidRPr="009D622A">
        <w:rPr>
          <w:rFonts w:ascii="Verdana" w:hAnsi="Verdana"/>
          <w:i w:val="0"/>
          <w:sz w:val="18"/>
          <w:szCs w:val="18"/>
        </w:rPr>
        <w:t xml:space="preserve"> fakturace</w:t>
      </w:r>
      <w:proofErr w:type="gramEnd"/>
      <w:r w:rsidRPr="009D622A">
        <w:rPr>
          <w:rFonts w:ascii="Verdana" w:hAnsi="Verdana"/>
          <w:i w:val="0"/>
          <w:sz w:val="18"/>
          <w:szCs w:val="18"/>
        </w:rPr>
        <w:t xml:space="preserve"> ceny dle položek č. </w:t>
      </w:r>
      <w:r w:rsidR="0036058D" w:rsidRPr="009D622A">
        <w:rPr>
          <w:rFonts w:ascii="Verdana" w:hAnsi="Verdana"/>
          <w:i w:val="0"/>
          <w:sz w:val="18"/>
          <w:szCs w:val="18"/>
        </w:rPr>
        <w:t>9</w:t>
      </w:r>
      <w:r w:rsidRPr="009D622A">
        <w:rPr>
          <w:rFonts w:ascii="Verdana" w:hAnsi="Verdana"/>
          <w:i w:val="0"/>
          <w:sz w:val="18"/>
          <w:szCs w:val="18"/>
        </w:rPr>
        <w:t xml:space="preserve"> až č. </w:t>
      </w:r>
      <w:r w:rsidR="0036058D" w:rsidRPr="009D622A">
        <w:rPr>
          <w:rFonts w:ascii="Verdana" w:hAnsi="Verdana"/>
          <w:i w:val="0"/>
          <w:sz w:val="18"/>
          <w:szCs w:val="18"/>
        </w:rPr>
        <w:t>16</w:t>
      </w:r>
      <w:r w:rsidRPr="009D622A">
        <w:rPr>
          <w:rFonts w:ascii="Verdana" w:hAnsi="Verdana"/>
          <w:i w:val="0"/>
          <w:sz w:val="18"/>
          <w:szCs w:val="18"/>
        </w:rPr>
        <w:t xml:space="preserve"> odst. 5.2. smlouvy, tj. částka ve výši </w:t>
      </w:r>
      <w:r w:rsidRPr="009D622A">
        <w:rPr>
          <w:rFonts w:ascii="Verdana" w:hAnsi="Verdana"/>
          <w:b/>
          <w:i w:val="0"/>
          <w:sz w:val="18"/>
          <w:szCs w:val="18"/>
        </w:rPr>
        <w:t>[VLOŽÍ ZHOTOVITEL]</w:t>
      </w:r>
      <w:r w:rsidRPr="009D622A">
        <w:rPr>
          <w:rFonts w:ascii="Verdana" w:hAnsi="Verdana"/>
          <w:i w:val="0"/>
          <w:sz w:val="18"/>
          <w:szCs w:val="18"/>
        </w:rPr>
        <w:t>,- Kč   (bez DPH)</w:t>
      </w:r>
    </w:p>
    <w:p w14:paraId="6F4B04DC" w14:textId="304D2FD3" w:rsidR="006375C8" w:rsidRDefault="006375C8" w:rsidP="006375C8">
      <w:pPr>
        <w:pStyle w:val="Nadpis7"/>
        <w:numPr>
          <w:ilvl w:val="0"/>
          <w:numId w:val="25"/>
        </w:numPr>
        <w:tabs>
          <w:tab w:val="clear" w:pos="4536"/>
        </w:tabs>
        <w:spacing w:after="120" w:line="280" w:lineRule="exact"/>
        <w:jc w:val="both"/>
      </w:pPr>
      <w:r w:rsidRPr="009D622A">
        <w:rPr>
          <w:rFonts w:ascii="Verdana" w:hAnsi="Verdana"/>
          <w:i w:val="0"/>
          <w:sz w:val="18"/>
          <w:szCs w:val="18"/>
        </w:rPr>
        <w:t xml:space="preserve">Plnění dle odst. 3. 2. smlouvy – </w:t>
      </w:r>
      <w:r w:rsidRPr="009D622A">
        <w:rPr>
          <w:rFonts w:ascii="Verdana" w:hAnsi="Verdana"/>
          <w:b/>
          <w:i w:val="0"/>
          <w:sz w:val="18"/>
          <w:szCs w:val="18"/>
        </w:rPr>
        <w:t>4. dílčí etapa plnění</w:t>
      </w:r>
      <w:proofErr w:type="gramStart"/>
      <w:r w:rsidRPr="009D622A">
        <w:rPr>
          <w:rFonts w:ascii="Verdana" w:hAnsi="Verdana"/>
          <w:i w:val="0"/>
          <w:sz w:val="18"/>
          <w:szCs w:val="18"/>
        </w:rPr>
        <w:t>-  fakturace</w:t>
      </w:r>
      <w:proofErr w:type="gramEnd"/>
      <w:r w:rsidRPr="009D622A">
        <w:rPr>
          <w:rFonts w:ascii="Verdana" w:hAnsi="Verdana"/>
          <w:i w:val="0"/>
          <w:sz w:val="18"/>
          <w:szCs w:val="18"/>
        </w:rPr>
        <w:t xml:space="preserve"> ceny za Dozor projektanta dle položky č. 17 odst. 5.2. smlouvy, tj. částka ve výši </w:t>
      </w:r>
      <w:r w:rsidRPr="009D622A">
        <w:rPr>
          <w:rFonts w:ascii="Verdana" w:hAnsi="Verdana"/>
          <w:b/>
          <w:i w:val="0"/>
          <w:sz w:val="18"/>
          <w:szCs w:val="18"/>
        </w:rPr>
        <w:t>[VLOŽÍ ZHOTOVITEL]</w:t>
      </w:r>
      <w:r w:rsidRPr="009D622A">
        <w:rPr>
          <w:rFonts w:ascii="Verdana" w:hAnsi="Verdana"/>
          <w:i w:val="0"/>
          <w:sz w:val="18"/>
          <w:szCs w:val="18"/>
        </w:rPr>
        <w:t>,- Kč  (bez DPH)</w:t>
      </w:r>
      <w:r w:rsidR="00A67A65" w:rsidRPr="009D622A">
        <w:t xml:space="preserve"> ve výši do 60 %</w:t>
      </w:r>
      <w:r w:rsidR="00DB077B">
        <w:t>.</w:t>
      </w:r>
    </w:p>
    <w:p w14:paraId="00D78A0A" w14:textId="77777777" w:rsidR="00DB077B" w:rsidRPr="00DB077B" w:rsidRDefault="00DB077B" w:rsidP="00DB077B">
      <w:pPr>
        <w:suppressAutoHyphens/>
        <w:spacing w:before="120" w:after="120" w:line="280" w:lineRule="exact"/>
        <w:ind w:left="567"/>
        <w:jc w:val="both"/>
        <w:rPr>
          <w:rFonts w:ascii="Verdana" w:hAnsi="Verdana" w:cs="Arial"/>
          <w:b/>
          <w:bCs/>
          <w:sz w:val="18"/>
          <w:szCs w:val="18"/>
        </w:rPr>
      </w:pPr>
      <w:r w:rsidRPr="00DB077B">
        <w:rPr>
          <w:rFonts w:ascii="Verdana" w:hAnsi="Verdana" w:cs="Arial"/>
          <w:b/>
          <w:bCs/>
          <w:sz w:val="18"/>
          <w:szCs w:val="18"/>
        </w:rPr>
        <w:t>Fakturace proběhne u každé stavby samostatně, s uvedením názvu stavby a příslušného ISPROFONDU/</w:t>
      </w:r>
      <w:proofErr w:type="spellStart"/>
      <w:r w:rsidRPr="00DB077B">
        <w:rPr>
          <w:rFonts w:ascii="Verdana" w:hAnsi="Verdana" w:cs="Arial"/>
          <w:b/>
          <w:bCs/>
          <w:sz w:val="18"/>
          <w:szCs w:val="18"/>
        </w:rPr>
        <w:t>Sub.ISPROFINU</w:t>
      </w:r>
      <w:proofErr w:type="spellEnd"/>
      <w:r w:rsidRPr="00DB077B">
        <w:rPr>
          <w:rFonts w:ascii="Verdana" w:hAnsi="Verdana" w:cs="Arial"/>
          <w:b/>
          <w:bCs/>
          <w:sz w:val="18"/>
          <w:szCs w:val="18"/>
        </w:rPr>
        <w:t>.</w:t>
      </w:r>
    </w:p>
    <w:p w14:paraId="740774BD" w14:textId="2C065CFD"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proofErr w:type="gramStart"/>
      <w:r w:rsidR="00046F12" w:rsidRPr="00CC7446">
        <w:rPr>
          <w:rFonts w:ascii="Verdana" w:hAnsi="Verdana" w:cs="Arial"/>
          <w:sz w:val="18"/>
          <w:szCs w:val="18"/>
        </w:rPr>
        <w:t>dokladech</w:t>
      </w:r>
      <w:r w:rsidR="003A25D2" w:rsidRPr="00CC7446">
        <w:rPr>
          <w:rFonts w:ascii="Verdana" w:hAnsi="Verdana" w:cs="Arial"/>
          <w:sz w:val="18"/>
          <w:szCs w:val="18"/>
        </w:rPr>
        <w:t xml:space="preserve"> - fakturách</w:t>
      </w:r>
      <w:proofErr w:type="gramEnd"/>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CC7446">
        <w:rPr>
          <w:rFonts w:ascii="Verdana" w:hAnsi="Verdana" w:cs="Arial"/>
          <w:sz w:val="18"/>
          <w:szCs w:val="18"/>
        </w:rPr>
        <w:t>1%</w:t>
      </w:r>
      <w:proofErr w:type="gramEnd"/>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proofErr w:type="gramStart"/>
      <w:r w:rsidR="00727FF8" w:rsidRPr="00CC7446">
        <w:rPr>
          <w:rFonts w:ascii="Verdana" w:hAnsi="Verdana" w:cs="Arial"/>
          <w:b/>
          <w:bCs/>
          <w:sz w:val="18"/>
          <w:szCs w:val="18"/>
        </w:rPr>
        <w:t>3.000.000,-</w:t>
      </w:r>
      <w:proofErr w:type="gramEnd"/>
      <w:r w:rsidR="00727FF8" w:rsidRPr="00CC7446">
        <w:rPr>
          <w:rFonts w:ascii="Verdana" w:hAnsi="Verdana" w:cs="Arial"/>
          <w:b/>
          <w:bCs/>
          <w:sz w:val="18"/>
          <w:szCs w:val="18"/>
        </w:rPr>
        <w:t xml:space="preserve">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proofErr w:type="gramEnd"/>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CC7446">
        <w:rPr>
          <w:rFonts w:ascii="Verdana" w:hAnsi="Verdana" w:cs="Arial"/>
          <w:bCs/>
          <w:sz w:val="18"/>
          <w:szCs w:val="18"/>
        </w:rPr>
        <w:t>poskytnuté</w:t>
      </w:r>
      <w:proofErr w:type="gramEnd"/>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proofErr w:type="gramStart"/>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w:t>
      </w:r>
      <w:proofErr w:type="gramEnd"/>
      <w:r w:rsidR="00D41348" w:rsidRPr="00CC7446">
        <w:rPr>
          <w:rFonts w:ascii="Verdana" w:hAnsi="Verdana" w:cs="Arial"/>
          <w:sz w:val="18"/>
          <w:szCs w:val="18"/>
        </w:rPr>
        <w:t xml:space="preserve">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proofErr w:type="gramStart"/>
      <w:r w:rsidR="008604D0" w:rsidRPr="00CC7446">
        <w:rPr>
          <w:rFonts w:ascii="Verdana" w:hAnsi="Verdana" w:cs="Arial"/>
          <w:sz w:val="18"/>
          <w:szCs w:val="18"/>
        </w:rPr>
        <w:t>výši</w:t>
      </w:r>
      <w:proofErr w:type="gramEnd"/>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5"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5"/>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w:t>
      </w:r>
      <w:proofErr w:type="gramStart"/>
      <w:r w:rsidR="00D2196B" w:rsidRPr="00CC7446">
        <w:rPr>
          <w:rFonts w:ascii="Verdana" w:hAnsi="Verdana" w:cs="Arial"/>
          <w:sz w:val="18"/>
          <w:szCs w:val="18"/>
        </w:rPr>
        <w:t>0,05%</w:t>
      </w:r>
      <w:proofErr w:type="gramEnd"/>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w:t>
      </w:r>
      <w:proofErr w:type="gramStart"/>
      <w:r w:rsidR="00C53B7F" w:rsidRPr="00CC7446">
        <w:rPr>
          <w:rFonts w:ascii="Verdana" w:hAnsi="Verdana" w:cs="Arial"/>
          <w:sz w:val="18"/>
          <w:szCs w:val="18"/>
        </w:rPr>
        <w:t>Kč,-</w:t>
      </w:r>
      <w:proofErr w:type="gramEnd"/>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proofErr w:type="gramStart"/>
      <w:r w:rsidR="00807477" w:rsidRPr="00CC7446">
        <w:rPr>
          <w:rFonts w:ascii="Verdana" w:hAnsi="Verdana" w:cs="Arial"/>
          <w:sz w:val="18"/>
          <w:szCs w:val="18"/>
        </w:rPr>
        <w:t>1.500,-</w:t>
      </w:r>
      <w:proofErr w:type="gramEnd"/>
      <w:r w:rsidR="00807477" w:rsidRPr="00CC7446">
        <w:rPr>
          <w:rFonts w:ascii="Verdana" w:hAnsi="Verdana" w:cs="Arial"/>
          <w:sz w:val="18"/>
          <w:szCs w:val="18"/>
        </w:rPr>
        <w:t xml:space="preserve">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proofErr w:type="gramStart"/>
      <w:r w:rsidRPr="00CC7446">
        <w:rPr>
          <w:rFonts w:ascii="Verdana" w:hAnsi="Verdana" w:cs="Arial"/>
          <w:sz w:val="18"/>
          <w:szCs w:val="18"/>
        </w:rPr>
        <w:t>10.</w:t>
      </w:r>
      <w:r w:rsidR="00C53B7F" w:rsidRPr="00CC7446">
        <w:rPr>
          <w:rFonts w:ascii="Verdana" w:hAnsi="Verdana" w:cs="Arial"/>
          <w:sz w:val="18"/>
          <w:szCs w:val="18"/>
        </w:rPr>
        <w:t>000,-</w:t>
      </w:r>
      <w:proofErr w:type="gramEnd"/>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proofErr w:type="gramStart"/>
      <w:r w:rsidR="00D75E6D" w:rsidRPr="00CC7446">
        <w:rPr>
          <w:rFonts w:ascii="Verdana" w:hAnsi="Verdana" w:cs="Arial"/>
          <w:sz w:val="18"/>
          <w:szCs w:val="18"/>
        </w:rPr>
        <w:t>5</w:t>
      </w:r>
      <w:r w:rsidR="00F100D8" w:rsidRPr="00CC7446">
        <w:rPr>
          <w:rFonts w:ascii="Verdana" w:hAnsi="Verdana" w:cs="Arial"/>
          <w:sz w:val="18"/>
          <w:szCs w:val="18"/>
        </w:rPr>
        <w:t>0%</w:t>
      </w:r>
      <w:proofErr w:type="gramEnd"/>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w:t>
      </w:r>
      <w:r w:rsidR="00A92925" w:rsidRPr="00CC7446">
        <w:rPr>
          <w:rFonts w:ascii="Verdana" w:hAnsi="Verdana" w:cs="Arial"/>
          <w:sz w:val="18"/>
          <w:szCs w:val="18"/>
        </w:rPr>
        <w:lastRenderedPageBreak/>
        <w:t>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w:t>
      </w:r>
      <w:proofErr w:type="gramStart"/>
      <w:r w:rsidR="00E21CF2" w:rsidRPr="00CC7446">
        <w:rPr>
          <w:rFonts w:ascii="Verdana" w:hAnsi="Verdana" w:cs="Arial"/>
          <w:bCs/>
          <w:sz w:val="18"/>
          <w:szCs w:val="18"/>
        </w:rPr>
        <w:t>končí</w:t>
      </w:r>
      <w:proofErr w:type="gramEnd"/>
      <w:r w:rsidR="00E21CF2" w:rsidRPr="00CC7446">
        <w:rPr>
          <w:rFonts w:ascii="Verdana" w:hAnsi="Verdana" w:cs="Arial"/>
          <w:bCs/>
          <w:sz w:val="18"/>
          <w:szCs w:val="18"/>
        </w:rPr>
        <w:t xml:space="preserve">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 xml:space="preserve">Právo na uplatnění nároků z titulu náhrady škody se </w:t>
      </w:r>
      <w:proofErr w:type="gramStart"/>
      <w:r w:rsidR="007C0BA3" w:rsidRPr="00CC7446">
        <w:rPr>
          <w:rFonts w:ascii="Verdana" w:hAnsi="Verdana" w:cs="Arial"/>
          <w:sz w:val="18"/>
          <w:szCs w:val="18"/>
        </w:rPr>
        <w:t>promlčí</w:t>
      </w:r>
      <w:proofErr w:type="gramEnd"/>
      <w:r w:rsidR="007C0BA3" w:rsidRPr="00CC7446">
        <w:rPr>
          <w:rFonts w:ascii="Verdana" w:hAnsi="Verdana" w:cs="Arial"/>
          <w:sz w:val="18"/>
          <w:szCs w:val="18"/>
        </w:rPr>
        <w:t xml:space="preserve">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proofErr w:type="gramStart"/>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w:t>
      </w:r>
      <w:r w:rsidR="00501C52" w:rsidRPr="00CC7446">
        <w:rPr>
          <w:rFonts w:ascii="Verdana" w:hAnsi="Verdana" w:cs="Arial"/>
          <w:bCs/>
          <w:sz w:val="18"/>
          <w:szCs w:val="18"/>
        </w:rPr>
        <w:lastRenderedPageBreak/>
        <w:t xml:space="preserve">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proofErr w:type="gramStart"/>
      <w:r w:rsidR="00F62F81" w:rsidRPr="00CC7446">
        <w:rPr>
          <w:rFonts w:ascii="Verdana" w:hAnsi="Verdana" w:cs="Arial"/>
          <w:sz w:val="18"/>
          <w:szCs w:val="18"/>
        </w:rPr>
        <w:t xml:space="preserve">   </w:t>
      </w:r>
      <w:r w:rsidR="008C5474" w:rsidRPr="00CC7446">
        <w:rPr>
          <w:rFonts w:ascii="Verdana" w:hAnsi="Verdana" w:cs="Arial"/>
          <w:sz w:val="18"/>
          <w:szCs w:val="18"/>
        </w:rPr>
        <w:t>(</w:t>
      </w:r>
      <w:proofErr w:type="gramEnd"/>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proofErr w:type="gramStart"/>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w:t>
      </w:r>
      <w:proofErr w:type="gramEnd"/>
      <w:r w:rsidR="008442F7" w:rsidRPr="00CC7446">
        <w:rPr>
          <w:rFonts w:ascii="Verdana" w:hAnsi="Verdana" w:cs="Arial"/>
          <w:sz w:val="18"/>
          <w:szCs w:val="18"/>
        </w:rPr>
        <w:t xml:space="preserve">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w:t>
      </w:r>
      <w:proofErr w:type="gramStart"/>
      <w:r w:rsidRPr="00CC7446">
        <w:rPr>
          <w:rFonts w:ascii="Verdana" w:hAnsi="Verdana" w:cs="Arial"/>
          <w:bCs/>
          <w:sz w:val="18"/>
          <w:szCs w:val="18"/>
        </w:rPr>
        <w:t>poruší</w:t>
      </w:r>
      <w:proofErr w:type="gramEnd"/>
      <w:r w:rsidRPr="00CC7446">
        <w:rPr>
          <w:rFonts w:ascii="Verdana" w:hAnsi="Verdana" w:cs="Arial"/>
          <w:bCs/>
          <w:sz w:val="18"/>
          <w:szCs w:val="18"/>
        </w:rPr>
        <w:t xml:space="preserve">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proofErr w:type="gramStart"/>
      <w:r w:rsidRPr="00CC7446">
        <w:rPr>
          <w:rFonts w:ascii="Verdana" w:hAnsi="Verdana" w:cs="Arial"/>
          <w:bCs/>
          <w:sz w:val="18"/>
          <w:szCs w:val="18"/>
        </w:rPr>
        <w:t>13.1.11  Zhotovitel</w:t>
      </w:r>
      <w:proofErr w:type="gramEnd"/>
      <w:r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w:t>
      </w:r>
      <w:proofErr w:type="gramStart"/>
      <w:r w:rsidRPr="00CC7446">
        <w:rPr>
          <w:rFonts w:ascii="Verdana" w:hAnsi="Verdana" w:cs="Arial"/>
          <w:sz w:val="18"/>
          <w:szCs w:val="18"/>
        </w:rPr>
        <w:t>označí</w:t>
      </w:r>
      <w:proofErr w:type="gramEnd"/>
      <w:r w:rsidRPr="00CC744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C7446">
        <w:rPr>
          <w:rFonts w:ascii="Verdana" w:hAnsi="Verdana" w:cs="Arial"/>
          <w:sz w:val="18"/>
          <w:szCs w:val="18"/>
        </w:rPr>
        <w:t>neoznačí</w:t>
      </w:r>
      <w:proofErr w:type="gramEnd"/>
      <w:r w:rsidRPr="00CC744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w:t>
      </w:r>
      <w:proofErr w:type="gramStart"/>
      <w:r w:rsidR="0027677C" w:rsidRPr="00CC7446">
        <w:rPr>
          <w:rFonts w:ascii="Verdana" w:hAnsi="Verdana" w:cs="Arial"/>
          <w:sz w:val="18"/>
          <w:szCs w:val="18"/>
        </w:rPr>
        <w:t>v  této</w:t>
      </w:r>
      <w:proofErr w:type="gramEnd"/>
      <w:r w:rsidR="0027677C" w:rsidRPr="00CC7446">
        <w:rPr>
          <w:rFonts w:ascii="Verdana" w:hAnsi="Verdana" w:cs="Arial"/>
          <w:sz w:val="18"/>
          <w:szCs w:val="18"/>
        </w:rPr>
        <w:t xml:space="preserve">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 xml:space="preserve">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9D622A" w:rsidRDefault="00B753FC" w:rsidP="00383697">
      <w:pPr>
        <w:suppressAutoHyphens/>
        <w:spacing w:before="120" w:after="120" w:line="280" w:lineRule="exact"/>
        <w:ind w:left="539"/>
        <w:jc w:val="both"/>
        <w:rPr>
          <w:rFonts w:ascii="Verdana" w:hAnsi="Verdana" w:cs="Arial"/>
          <w:b/>
          <w:bCs/>
          <w:sz w:val="18"/>
          <w:szCs w:val="18"/>
        </w:rPr>
      </w:pPr>
      <w:r w:rsidRPr="009D622A">
        <w:rPr>
          <w:rFonts w:ascii="Verdana" w:hAnsi="Verdana" w:cs="Arial"/>
          <w:b/>
          <w:bCs/>
          <w:sz w:val="18"/>
          <w:szCs w:val="18"/>
        </w:rPr>
        <w:t>příloha č. 3 – Mezinárodní sankce</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6"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6"/>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 xml:space="preserve">Zhotovitel se dále zavazuje, že finanční prostředky ani hospodářské zdroje, které </w:t>
      </w:r>
      <w:proofErr w:type="gramStart"/>
      <w:r w:rsidRPr="00BC7005">
        <w:rPr>
          <w:rFonts w:ascii="Verdana" w:hAnsi="Verdana" w:cs="Arial"/>
          <w:bCs/>
          <w:sz w:val="19"/>
          <w:szCs w:val="19"/>
        </w:rPr>
        <w:t>obdrží</w:t>
      </w:r>
      <w:proofErr w:type="gramEnd"/>
      <w:r w:rsidRPr="00BC7005">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21F65" w14:textId="77777777" w:rsidR="00F41E96" w:rsidRDefault="00F41E96">
      <w:r>
        <w:separator/>
      </w:r>
    </w:p>
  </w:endnote>
  <w:endnote w:type="continuationSeparator" w:id="0">
    <w:p w14:paraId="50AD0163" w14:textId="77777777" w:rsidR="00F41E96" w:rsidRDefault="00F4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7A90B22"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76077">
            <w:rPr>
              <w:rStyle w:val="slostrnky"/>
              <w:noProof/>
              <w:sz w:val="16"/>
            </w:rPr>
            <w:t>6</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91A50">
            <w:rPr>
              <w:rStyle w:val="slostrnky"/>
              <w:noProof/>
              <w:sz w:val="16"/>
            </w:rPr>
            <w:t>25</w:t>
          </w:r>
          <w:r w:rsidRPr="00640531">
            <w:rPr>
              <w:rStyle w:val="slostrnky"/>
              <w:sz w:val="16"/>
            </w:rPr>
            <w:fldChar w:fldCharType="end"/>
          </w:r>
        </w:p>
      </w:tc>
      <w:tc>
        <w:tcPr>
          <w:tcW w:w="0" w:type="auto"/>
          <w:vAlign w:val="bottom"/>
        </w:tcPr>
        <w:p w14:paraId="126297BC" w14:textId="6299149C"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C91A50">
            <w:rPr>
              <w:b/>
              <w:bCs/>
              <w:noProof/>
            </w:rPr>
            <w:t>Chyba! V dokumentu není žádný text v zadaném stylu.</w:t>
          </w:r>
          <w:r w:rsidRPr="00CC7446">
            <w:rPr>
              <w:noProof/>
            </w:rPr>
            <w:fldChar w:fldCharType="end"/>
          </w:r>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20048" w14:textId="77777777" w:rsidR="00F41E96" w:rsidRDefault="00F41E96">
      <w:r>
        <w:separator/>
      </w:r>
    </w:p>
  </w:footnote>
  <w:footnote w:type="continuationSeparator" w:id="0">
    <w:p w14:paraId="473DED59" w14:textId="77777777" w:rsidR="00F41E96" w:rsidRDefault="00F41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B31C9B"/>
    <w:multiLevelType w:val="hybridMultilevel"/>
    <w:tmpl w:val="0B46D19C"/>
    <w:lvl w:ilvl="0" w:tplc="0D2A5BE0">
      <w:start w:val="1"/>
      <w:numFmt w:val="lowerLetter"/>
      <w:lvlText w:val="%1)"/>
      <w:lvlJc w:val="left"/>
      <w:pPr>
        <w:ind w:left="720" w:hanging="360"/>
      </w:pPr>
      <w:rPr>
        <w:rFonts w:ascii="Segoe UI" w:hAnsi="Segoe UI" w:cs="Segoe U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6123483"/>
    <w:multiLevelType w:val="hybridMultilevel"/>
    <w:tmpl w:val="60D09278"/>
    <w:lvl w:ilvl="0" w:tplc="9FA6313A">
      <w:start w:val="1"/>
      <w:numFmt w:val="lowerLetter"/>
      <w:lvlText w:val="%1)"/>
      <w:lvlJc w:val="left"/>
      <w:pPr>
        <w:ind w:left="720" w:hanging="360"/>
      </w:pPr>
    </w:lvl>
    <w:lvl w:ilvl="1" w:tplc="E45C2918">
      <w:start w:val="1"/>
      <w:numFmt w:val="lowerLetter"/>
      <w:lvlText w:val="%2)"/>
      <w:lvlJc w:val="left"/>
      <w:pPr>
        <w:ind w:left="720" w:hanging="360"/>
      </w:pPr>
    </w:lvl>
    <w:lvl w:ilvl="2" w:tplc="F6D867D8">
      <w:start w:val="1"/>
      <w:numFmt w:val="lowerLetter"/>
      <w:lvlText w:val="%3)"/>
      <w:lvlJc w:val="left"/>
      <w:pPr>
        <w:ind w:left="720" w:hanging="360"/>
      </w:pPr>
    </w:lvl>
    <w:lvl w:ilvl="3" w:tplc="1F182DAA">
      <w:start w:val="1"/>
      <w:numFmt w:val="lowerLetter"/>
      <w:lvlText w:val="%4)"/>
      <w:lvlJc w:val="left"/>
      <w:pPr>
        <w:ind w:left="720" w:hanging="360"/>
      </w:pPr>
    </w:lvl>
    <w:lvl w:ilvl="4" w:tplc="5CE4EBA0">
      <w:start w:val="1"/>
      <w:numFmt w:val="lowerLetter"/>
      <w:lvlText w:val="%5)"/>
      <w:lvlJc w:val="left"/>
      <w:pPr>
        <w:ind w:left="720" w:hanging="360"/>
      </w:pPr>
    </w:lvl>
    <w:lvl w:ilvl="5" w:tplc="F81035DC">
      <w:start w:val="1"/>
      <w:numFmt w:val="lowerLetter"/>
      <w:lvlText w:val="%6)"/>
      <w:lvlJc w:val="left"/>
      <w:pPr>
        <w:ind w:left="720" w:hanging="360"/>
      </w:pPr>
    </w:lvl>
    <w:lvl w:ilvl="6" w:tplc="99E4293A">
      <w:start w:val="1"/>
      <w:numFmt w:val="lowerLetter"/>
      <w:lvlText w:val="%7)"/>
      <w:lvlJc w:val="left"/>
      <w:pPr>
        <w:ind w:left="720" w:hanging="360"/>
      </w:pPr>
    </w:lvl>
    <w:lvl w:ilvl="7" w:tplc="12F23E5C">
      <w:start w:val="1"/>
      <w:numFmt w:val="lowerLetter"/>
      <w:lvlText w:val="%8)"/>
      <w:lvlJc w:val="left"/>
      <w:pPr>
        <w:ind w:left="720" w:hanging="360"/>
      </w:pPr>
    </w:lvl>
    <w:lvl w:ilvl="8" w:tplc="99606BFA">
      <w:start w:val="1"/>
      <w:numFmt w:val="lowerLetter"/>
      <w:lvlText w:val="%9)"/>
      <w:lvlJc w:val="left"/>
      <w:pPr>
        <w:ind w:left="720" w:hanging="36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12E85"/>
    <w:multiLevelType w:val="hybridMultilevel"/>
    <w:tmpl w:val="C3DA28D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2409186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104451732">
    <w:abstractNumId w:val="22"/>
  </w:num>
  <w:num w:numId="3" w16cid:durableId="2023773312">
    <w:abstractNumId w:val="20"/>
  </w:num>
  <w:num w:numId="4" w16cid:durableId="375391652">
    <w:abstractNumId w:val="17"/>
  </w:num>
  <w:num w:numId="5" w16cid:durableId="1740710462">
    <w:abstractNumId w:val="15"/>
  </w:num>
  <w:num w:numId="6" w16cid:durableId="651252898">
    <w:abstractNumId w:val="35"/>
  </w:num>
  <w:num w:numId="7" w16cid:durableId="1259944369">
    <w:abstractNumId w:val="9"/>
  </w:num>
  <w:num w:numId="8" w16cid:durableId="65545020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0744685">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4314758">
    <w:abstractNumId w:val="32"/>
  </w:num>
  <w:num w:numId="11" w16cid:durableId="2055302770">
    <w:abstractNumId w:val="7"/>
  </w:num>
  <w:num w:numId="12" w16cid:durableId="2046051802">
    <w:abstractNumId w:val="31"/>
  </w:num>
  <w:num w:numId="13" w16cid:durableId="1837649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59654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8071727">
    <w:abstractNumId w:val="33"/>
  </w:num>
  <w:num w:numId="16" w16cid:durableId="1192299311">
    <w:abstractNumId w:val="23"/>
  </w:num>
  <w:num w:numId="17" w16cid:durableId="1466586365">
    <w:abstractNumId w:val="2"/>
  </w:num>
  <w:num w:numId="18" w16cid:durableId="1028600271">
    <w:abstractNumId w:val="3"/>
  </w:num>
  <w:num w:numId="19" w16cid:durableId="141510897">
    <w:abstractNumId w:val="26"/>
  </w:num>
  <w:num w:numId="20" w16cid:durableId="134881214">
    <w:abstractNumId w:val="6"/>
  </w:num>
  <w:num w:numId="21" w16cid:durableId="39867765">
    <w:abstractNumId w:val="21"/>
  </w:num>
  <w:num w:numId="22" w16cid:durableId="418871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6393638">
    <w:abstractNumId w:val="14"/>
  </w:num>
  <w:num w:numId="24" w16cid:durableId="1052004362">
    <w:abstractNumId w:val="30"/>
  </w:num>
  <w:num w:numId="25" w16cid:durableId="1632247212">
    <w:abstractNumId w:val="1"/>
  </w:num>
  <w:num w:numId="26" w16cid:durableId="136189083">
    <w:abstractNumId w:val="5"/>
  </w:num>
  <w:num w:numId="27" w16cid:durableId="165754438">
    <w:abstractNumId w:val="28"/>
  </w:num>
  <w:num w:numId="28" w16cid:durableId="391855417">
    <w:abstractNumId w:val="18"/>
  </w:num>
  <w:num w:numId="29" w16cid:durableId="1923565047">
    <w:abstractNumId w:val="13"/>
  </w:num>
  <w:num w:numId="30" w16cid:durableId="823351226">
    <w:abstractNumId w:val="16"/>
  </w:num>
  <w:num w:numId="31" w16cid:durableId="1934623418">
    <w:abstractNumId w:val="29"/>
  </w:num>
  <w:num w:numId="32" w16cid:durableId="1055547718">
    <w:abstractNumId w:val="11"/>
  </w:num>
  <w:num w:numId="33" w16cid:durableId="1414888677">
    <w:abstractNumId w:val="34"/>
  </w:num>
  <w:num w:numId="34" w16cid:durableId="1901282392">
    <w:abstractNumId w:val="27"/>
  </w:num>
  <w:num w:numId="35" w16cid:durableId="2110538912">
    <w:abstractNumId w:val="8"/>
  </w:num>
  <w:num w:numId="36" w16cid:durableId="476338046">
    <w:abstractNumId w:val="4"/>
  </w:num>
  <w:num w:numId="37" w16cid:durableId="1642341735">
    <w:abstractNumId w:val="25"/>
  </w:num>
  <w:num w:numId="38" w16cid:durableId="34498792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3D7A"/>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0C78"/>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C6712"/>
    <w:rsid w:val="000D18E0"/>
    <w:rsid w:val="000D4C94"/>
    <w:rsid w:val="000D5704"/>
    <w:rsid w:val="000D6505"/>
    <w:rsid w:val="000E03A0"/>
    <w:rsid w:val="000E1B25"/>
    <w:rsid w:val="000E2A73"/>
    <w:rsid w:val="000E4E84"/>
    <w:rsid w:val="000E794C"/>
    <w:rsid w:val="000E7E7D"/>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6077"/>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D67CA"/>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C5A9F"/>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1C30"/>
    <w:rsid w:val="003423B4"/>
    <w:rsid w:val="0034571B"/>
    <w:rsid w:val="00347715"/>
    <w:rsid w:val="0035169E"/>
    <w:rsid w:val="00352340"/>
    <w:rsid w:val="0035296A"/>
    <w:rsid w:val="00353404"/>
    <w:rsid w:val="00356DD8"/>
    <w:rsid w:val="00357196"/>
    <w:rsid w:val="0036058D"/>
    <w:rsid w:val="003644AE"/>
    <w:rsid w:val="003649F6"/>
    <w:rsid w:val="00364C4E"/>
    <w:rsid w:val="00364D95"/>
    <w:rsid w:val="00365379"/>
    <w:rsid w:val="0036660C"/>
    <w:rsid w:val="00366B88"/>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62D"/>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5647C"/>
    <w:rsid w:val="004636C7"/>
    <w:rsid w:val="00463AFD"/>
    <w:rsid w:val="004659CE"/>
    <w:rsid w:val="00465B95"/>
    <w:rsid w:val="00466824"/>
    <w:rsid w:val="00467A21"/>
    <w:rsid w:val="00467F84"/>
    <w:rsid w:val="00470CD3"/>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4A1E"/>
    <w:rsid w:val="004B5564"/>
    <w:rsid w:val="004B5D56"/>
    <w:rsid w:val="004C0C6C"/>
    <w:rsid w:val="004C0EEF"/>
    <w:rsid w:val="004C27D3"/>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D6BCA"/>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05CDA"/>
    <w:rsid w:val="006129E4"/>
    <w:rsid w:val="006133FF"/>
    <w:rsid w:val="00621F24"/>
    <w:rsid w:val="0062242E"/>
    <w:rsid w:val="00627365"/>
    <w:rsid w:val="006302E8"/>
    <w:rsid w:val="0063095A"/>
    <w:rsid w:val="006313CF"/>
    <w:rsid w:val="00631592"/>
    <w:rsid w:val="0063271C"/>
    <w:rsid w:val="006351C1"/>
    <w:rsid w:val="006375C8"/>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0936"/>
    <w:rsid w:val="006A14BB"/>
    <w:rsid w:val="006A337D"/>
    <w:rsid w:val="006A45B7"/>
    <w:rsid w:val="006A7423"/>
    <w:rsid w:val="006A775D"/>
    <w:rsid w:val="006A7F76"/>
    <w:rsid w:val="006B00C5"/>
    <w:rsid w:val="006B0DD1"/>
    <w:rsid w:val="006B1078"/>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0F4D"/>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403A"/>
    <w:rsid w:val="007D74B7"/>
    <w:rsid w:val="007E09E3"/>
    <w:rsid w:val="007E09EF"/>
    <w:rsid w:val="007E112C"/>
    <w:rsid w:val="007E37CD"/>
    <w:rsid w:val="007E46EA"/>
    <w:rsid w:val="007E6B92"/>
    <w:rsid w:val="007E6CC4"/>
    <w:rsid w:val="007E79EF"/>
    <w:rsid w:val="007F4654"/>
    <w:rsid w:val="007F526B"/>
    <w:rsid w:val="008005E3"/>
    <w:rsid w:val="00801493"/>
    <w:rsid w:val="008016AE"/>
    <w:rsid w:val="00801DCF"/>
    <w:rsid w:val="008020A7"/>
    <w:rsid w:val="00803FBC"/>
    <w:rsid w:val="00805161"/>
    <w:rsid w:val="00805AD4"/>
    <w:rsid w:val="0080727B"/>
    <w:rsid w:val="00807477"/>
    <w:rsid w:val="008114BC"/>
    <w:rsid w:val="00812BB4"/>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183C"/>
    <w:rsid w:val="008D219B"/>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33B3C"/>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26D2"/>
    <w:rsid w:val="00983B84"/>
    <w:rsid w:val="009855C6"/>
    <w:rsid w:val="00986529"/>
    <w:rsid w:val="0098714E"/>
    <w:rsid w:val="00992F08"/>
    <w:rsid w:val="00993A73"/>
    <w:rsid w:val="009969C0"/>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22A"/>
    <w:rsid w:val="009D6378"/>
    <w:rsid w:val="009E2A7F"/>
    <w:rsid w:val="009E434C"/>
    <w:rsid w:val="009E5E34"/>
    <w:rsid w:val="009E7EE9"/>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472B"/>
    <w:rsid w:val="00A45338"/>
    <w:rsid w:val="00A46CEE"/>
    <w:rsid w:val="00A47336"/>
    <w:rsid w:val="00A47C2F"/>
    <w:rsid w:val="00A50FF1"/>
    <w:rsid w:val="00A51526"/>
    <w:rsid w:val="00A5252E"/>
    <w:rsid w:val="00A533A1"/>
    <w:rsid w:val="00A57015"/>
    <w:rsid w:val="00A603B8"/>
    <w:rsid w:val="00A62AB8"/>
    <w:rsid w:val="00A63250"/>
    <w:rsid w:val="00A63650"/>
    <w:rsid w:val="00A650D6"/>
    <w:rsid w:val="00A66F93"/>
    <w:rsid w:val="00A67804"/>
    <w:rsid w:val="00A67A65"/>
    <w:rsid w:val="00A705EF"/>
    <w:rsid w:val="00A717F8"/>
    <w:rsid w:val="00A759F0"/>
    <w:rsid w:val="00A80A43"/>
    <w:rsid w:val="00A8172C"/>
    <w:rsid w:val="00A81965"/>
    <w:rsid w:val="00A826FC"/>
    <w:rsid w:val="00A82EC8"/>
    <w:rsid w:val="00A853AA"/>
    <w:rsid w:val="00A8641A"/>
    <w:rsid w:val="00A86D3A"/>
    <w:rsid w:val="00A92925"/>
    <w:rsid w:val="00A947A9"/>
    <w:rsid w:val="00AA0FA5"/>
    <w:rsid w:val="00AA1E2A"/>
    <w:rsid w:val="00AA21CC"/>
    <w:rsid w:val="00AA2D3B"/>
    <w:rsid w:val="00AA4786"/>
    <w:rsid w:val="00AA5D5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ADE"/>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EDA"/>
    <w:rsid w:val="00C07BF4"/>
    <w:rsid w:val="00C10155"/>
    <w:rsid w:val="00C108B6"/>
    <w:rsid w:val="00C10B08"/>
    <w:rsid w:val="00C11028"/>
    <w:rsid w:val="00C12150"/>
    <w:rsid w:val="00C12CFF"/>
    <w:rsid w:val="00C12D0D"/>
    <w:rsid w:val="00C1529C"/>
    <w:rsid w:val="00C156BE"/>
    <w:rsid w:val="00C15A6E"/>
    <w:rsid w:val="00C22BF1"/>
    <w:rsid w:val="00C25010"/>
    <w:rsid w:val="00C26458"/>
    <w:rsid w:val="00C26A7A"/>
    <w:rsid w:val="00C26BFB"/>
    <w:rsid w:val="00C27358"/>
    <w:rsid w:val="00C3077F"/>
    <w:rsid w:val="00C30EEB"/>
    <w:rsid w:val="00C33ECA"/>
    <w:rsid w:val="00C33EE0"/>
    <w:rsid w:val="00C348F5"/>
    <w:rsid w:val="00C37279"/>
    <w:rsid w:val="00C3735E"/>
    <w:rsid w:val="00C41072"/>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1A50"/>
    <w:rsid w:val="00C932A5"/>
    <w:rsid w:val="00C93AF0"/>
    <w:rsid w:val="00C94DE1"/>
    <w:rsid w:val="00C9635E"/>
    <w:rsid w:val="00C970A2"/>
    <w:rsid w:val="00CA10FF"/>
    <w:rsid w:val="00CA1E21"/>
    <w:rsid w:val="00CA7AD4"/>
    <w:rsid w:val="00CB1FF9"/>
    <w:rsid w:val="00CB2B8D"/>
    <w:rsid w:val="00CB36C8"/>
    <w:rsid w:val="00CB6039"/>
    <w:rsid w:val="00CB6F91"/>
    <w:rsid w:val="00CB78AC"/>
    <w:rsid w:val="00CB7BFB"/>
    <w:rsid w:val="00CC1763"/>
    <w:rsid w:val="00CC24CE"/>
    <w:rsid w:val="00CC34ED"/>
    <w:rsid w:val="00CC582F"/>
    <w:rsid w:val="00CC64EA"/>
    <w:rsid w:val="00CC7446"/>
    <w:rsid w:val="00CD07DD"/>
    <w:rsid w:val="00CD4F90"/>
    <w:rsid w:val="00CD6BE9"/>
    <w:rsid w:val="00CD6DB4"/>
    <w:rsid w:val="00CE1CD2"/>
    <w:rsid w:val="00CE4754"/>
    <w:rsid w:val="00CE5A15"/>
    <w:rsid w:val="00CE6AEE"/>
    <w:rsid w:val="00CE70FE"/>
    <w:rsid w:val="00CE71DA"/>
    <w:rsid w:val="00CF07FF"/>
    <w:rsid w:val="00CF0975"/>
    <w:rsid w:val="00CF2E4E"/>
    <w:rsid w:val="00CF2E6F"/>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21CB"/>
    <w:rsid w:val="00D52672"/>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81E"/>
    <w:rsid w:val="00DA1FD9"/>
    <w:rsid w:val="00DA2F2D"/>
    <w:rsid w:val="00DA3510"/>
    <w:rsid w:val="00DA3B25"/>
    <w:rsid w:val="00DA4104"/>
    <w:rsid w:val="00DA580A"/>
    <w:rsid w:val="00DB077B"/>
    <w:rsid w:val="00DB245B"/>
    <w:rsid w:val="00DB3EF6"/>
    <w:rsid w:val="00DB4203"/>
    <w:rsid w:val="00DB49A2"/>
    <w:rsid w:val="00DB597D"/>
    <w:rsid w:val="00DB6188"/>
    <w:rsid w:val="00DB6E65"/>
    <w:rsid w:val="00DC4BA1"/>
    <w:rsid w:val="00DC58F9"/>
    <w:rsid w:val="00DC6886"/>
    <w:rsid w:val="00DD1091"/>
    <w:rsid w:val="00DD2EE2"/>
    <w:rsid w:val="00DD30D4"/>
    <w:rsid w:val="00DD312F"/>
    <w:rsid w:val="00DD6448"/>
    <w:rsid w:val="00DE0343"/>
    <w:rsid w:val="00DE2629"/>
    <w:rsid w:val="00DF203E"/>
    <w:rsid w:val="00DF399E"/>
    <w:rsid w:val="00E01F5D"/>
    <w:rsid w:val="00E02B8B"/>
    <w:rsid w:val="00E07FFA"/>
    <w:rsid w:val="00E1051F"/>
    <w:rsid w:val="00E11F83"/>
    <w:rsid w:val="00E1231A"/>
    <w:rsid w:val="00E203EB"/>
    <w:rsid w:val="00E21B9D"/>
    <w:rsid w:val="00E21CF2"/>
    <w:rsid w:val="00E229C7"/>
    <w:rsid w:val="00E23566"/>
    <w:rsid w:val="00E2553D"/>
    <w:rsid w:val="00E264BA"/>
    <w:rsid w:val="00E26A41"/>
    <w:rsid w:val="00E311DB"/>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49F0"/>
    <w:rsid w:val="00E85B78"/>
    <w:rsid w:val="00E8638D"/>
    <w:rsid w:val="00E865C9"/>
    <w:rsid w:val="00E925FD"/>
    <w:rsid w:val="00E95839"/>
    <w:rsid w:val="00E9590E"/>
    <w:rsid w:val="00E95CD9"/>
    <w:rsid w:val="00EA3F16"/>
    <w:rsid w:val="00EB3449"/>
    <w:rsid w:val="00EB361D"/>
    <w:rsid w:val="00EB4C24"/>
    <w:rsid w:val="00EB4EF8"/>
    <w:rsid w:val="00EB5A7C"/>
    <w:rsid w:val="00EB60F6"/>
    <w:rsid w:val="00EB6192"/>
    <w:rsid w:val="00EC02D6"/>
    <w:rsid w:val="00EC0C33"/>
    <w:rsid w:val="00EC2D08"/>
    <w:rsid w:val="00EC305C"/>
    <w:rsid w:val="00EC43AC"/>
    <w:rsid w:val="00EC69E9"/>
    <w:rsid w:val="00EC7BF0"/>
    <w:rsid w:val="00ED01B9"/>
    <w:rsid w:val="00ED042C"/>
    <w:rsid w:val="00ED0704"/>
    <w:rsid w:val="00ED77BD"/>
    <w:rsid w:val="00ED7BAC"/>
    <w:rsid w:val="00EE0261"/>
    <w:rsid w:val="00EE25E1"/>
    <w:rsid w:val="00EE3FF7"/>
    <w:rsid w:val="00EE4807"/>
    <w:rsid w:val="00EE4D4B"/>
    <w:rsid w:val="00EF091B"/>
    <w:rsid w:val="00EF0E90"/>
    <w:rsid w:val="00EF10C7"/>
    <w:rsid w:val="00EF2177"/>
    <w:rsid w:val="00EF2D0E"/>
    <w:rsid w:val="00EF3469"/>
    <w:rsid w:val="00EF70AC"/>
    <w:rsid w:val="00F0030A"/>
    <w:rsid w:val="00F01785"/>
    <w:rsid w:val="00F03D93"/>
    <w:rsid w:val="00F047B1"/>
    <w:rsid w:val="00F100D8"/>
    <w:rsid w:val="00F119A4"/>
    <w:rsid w:val="00F12F9E"/>
    <w:rsid w:val="00F1357D"/>
    <w:rsid w:val="00F20E74"/>
    <w:rsid w:val="00F24127"/>
    <w:rsid w:val="00F25DD5"/>
    <w:rsid w:val="00F26180"/>
    <w:rsid w:val="00F278E8"/>
    <w:rsid w:val="00F30120"/>
    <w:rsid w:val="00F30BF9"/>
    <w:rsid w:val="00F31B58"/>
    <w:rsid w:val="00F32B04"/>
    <w:rsid w:val="00F32F1C"/>
    <w:rsid w:val="00F34454"/>
    <w:rsid w:val="00F34582"/>
    <w:rsid w:val="00F364B3"/>
    <w:rsid w:val="00F40B8E"/>
    <w:rsid w:val="00F41E96"/>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1EC0"/>
    <w:rsid w:val="00F829CF"/>
    <w:rsid w:val="00F84D93"/>
    <w:rsid w:val="00F87638"/>
    <w:rsid w:val="00F90F3C"/>
    <w:rsid w:val="00F942D2"/>
    <w:rsid w:val="00F9649F"/>
    <w:rsid w:val="00FA2418"/>
    <w:rsid w:val="00FA3271"/>
    <w:rsid w:val="00FA36EA"/>
    <w:rsid w:val="00FA4BD1"/>
    <w:rsid w:val="00FA51D7"/>
    <w:rsid w:val="00FA6144"/>
    <w:rsid w:val="00FB3F1D"/>
    <w:rsid w:val="00FB6B58"/>
    <w:rsid w:val="00FB74F9"/>
    <w:rsid w:val="00FB76BE"/>
    <w:rsid w:val="00FC16A0"/>
    <w:rsid w:val="00FC293A"/>
    <w:rsid w:val="00FC3C06"/>
    <w:rsid w:val="00FC3E0C"/>
    <w:rsid w:val="00FC6492"/>
    <w:rsid w:val="00FC6F28"/>
    <w:rsid w:val="00FC6FD9"/>
    <w:rsid w:val="00FC7B62"/>
    <w:rsid w:val="00FC7DC7"/>
    <w:rsid w:val="00FD2703"/>
    <w:rsid w:val="00FD526C"/>
    <w:rsid w:val="00FD5305"/>
    <w:rsid w:val="00FD601F"/>
    <w:rsid w:val="00FD7E32"/>
    <w:rsid w:val="00FE4BB7"/>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pf0">
    <w:name w:val="pf0"/>
    <w:basedOn w:val="Normln"/>
    <w:rsid w:val="00DC4BA1"/>
    <w:pPr>
      <w:spacing w:before="100" w:beforeAutospacing="1" w:after="100" w:afterAutospacing="1"/>
    </w:pPr>
  </w:style>
  <w:style w:type="character" w:customStyle="1" w:styleId="cf01">
    <w:name w:val="cf01"/>
    <w:basedOn w:val="Standardnpsmoodstavce"/>
    <w:rsid w:val="00DC4BA1"/>
    <w:rPr>
      <w:rFonts w:ascii="Segoe UI" w:hAnsi="Segoe UI" w:cs="Segoe UI" w:hint="default"/>
      <w:sz w:val="18"/>
      <w:szCs w:val="18"/>
    </w:rPr>
  </w:style>
  <w:style w:type="character" w:customStyle="1" w:styleId="cf11">
    <w:name w:val="cf11"/>
    <w:basedOn w:val="Standardnpsmoodstavce"/>
    <w:rsid w:val="00DC4BA1"/>
    <w:rPr>
      <w:rFonts w:ascii="Segoe UI" w:hAnsi="Segoe UI" w:cs="Segoe UI" w:hint="default"/>
      <w:b/>
      <w:bCs/>
      <w:sz w:val="18"/>
      <w:szCs w:val="18"/>
    </w:rPr>
  </w:style>
  <w:style w:type="character" w:customStyle="1" w:styleId="cf31">
    <w:name w:val="cf31"/>
    <w:basedOn w:val="Standardnpsmoodstavce"/>
    <w:rsid w:val="00DC4BA1"/>
    <w:rPr>
      <w:rFonts w:ascii="Segoe UI" w:hAnsi="Segoe UI" w:cs="Segoe UI" w:hint="default"/>
      <w:i/>
      <w:iCs/>
      <w:sz w:val="18"/>
      <w:szCs w:val="18"/>
    </w:rPr>
  </w:style>
  <w:style w:type="paragraph" w:customStyle="1" w:styleId="pf1">
    <w:name w:val="pf1"/>
    <w:basedOn w:val="Normln"/>
    <w:rsid w:val="00DC4BA1"/>
    <w:pPr>
      <w:spacing w:before="100" w:beforeAutospacing="1" w:after="100" w:afterAutospacing="1"/>
    </w:pPr>
  </w:style>
  <w:style w:type="paragraph" w:customStyle="1" w:styleId="Tabulka">
    <w:name w:val="_Tabulka"/>
    <w:basedOn w:val="Normln"/>
    <w:qFormat/>
    <w:rsid w:val="00C41072"/>
    <w:pPr>
      <w:spacing w:before="40" w:after="40"/>
    </w:pPr>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6659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91A00"/>
    <w:rsid w:val="000A0C78"/>
    <w:rsid w:val="000B1518"/>
    <w:rsid w:val="000E7E7D"/>
    <w:rsid w:val="00102EA9"/>
    <w:rsid w:val="00104C76"/>
    <w:rsid w:val="001B34C1"/>
    <w:rsid w:val="001D2697"/>
    <w:rsid w:val="001D67CA"/>
    <w:rsid w:val="00251FC2"/>
    <w:rsid w:val="00297004"/>
    <w:rsid w:val="002C6FCA"/>
    <w:rsid w:val="00321A6B"/>
    <w:rsid w:val="0039262D"/>
    <w:rsid w:val="003C0A70"/>
    <w:rsid w:val="0042521F"/>
    <w:rsid w:val="004329D3"/>
    <w:rsid w:val="004562CD"/>
    <w:rsid w:val="00470CD3"/>
    <w:rsid w:val="004D4F6A"/>
    <w:rsid w:val="0059660E"/>
    <w:rsid w:val="005D7D24"/>
    <w:rsid w:val="005F0A32"/>
    <w:rsid w:val="00602C3F"/>
    <w:rsid w:val="00605CDA"/>
    <w:rsid w:val="006470DD"/>
    <w:rsid w:val="00655775"/>
    <w:rsid w:val="006564B0"/>
    <w:rsid w:val="00707222"/>
    <w:rsid w:val="00864D84"/>
    <w:rsid w:val="008C1F12"/>
    <w:rsid w:val="008C2F26"/>
    <w:rsid w:val="009240B7"/>
    <w:rsid w:val="00933B3C"/>
    <w:rsid w:val="00952E4B"/>
    <w:rsid w:val="00976F72"/>
    <w:rsid w:val="009826D2"/>
    <w:rsid w:val="00984A18"/>
    <w:rsid w:val="00986457"/>
    <w:rsid w:val="00A15F28"/>
    <w:rsid w:val="00A16D0C"/>
    <w:rsid w:val="00A5252E"/>
    <w:rsid w:val="00A826FC"/>
    <w:rsid w:val="00AC48A6"/>
    <w:rsid w:val="00AE1934"/>
    <w:rsid w:val="00B306BC"/>
    <w:rsid w:val="00B845B8"/>
    <w:rsid w:val="00BE29EF"/>
    <w:rsid w:val="00C55CB0"/>
    <w:rsid w:val="00C55CC6"/>
    <w:rsid w:val="00C71D97"/>
    <w:rsid w:val="00CD3525"/>
    <w:rsid w:val="00CE73F8"/>
    <w:rsid w:val="00CF701F"/>
    <w:rsid w:val="00E31C2E"/>
    <w:rsid w:val="00EB4C24"/>
    <w:rsid w:val="00EF753A"/>
    <w:rsid w:val="00F942D2"/>
    <w:rsid w:val="00FC3C06"/>
    <w:rsid w:val="00FC3E0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F200-92BB-42BF-9A8E-65B0AD9D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10152</Words>
  <Characters>59897</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3</cp:revision>
  <cp:lastPrinted>2024-08-22T14:32:00Z</cp:lastPrinted>
  <dcterms:created xsi:type="dcterms:W3CDTF">2024-08-22T14:33:00Z</dcterms:created>
  <dcterms:modified xsi:type="dcterms:W3CDTF">2024-08-29T09:35:00Z</dcterms:modified>
</cp:coreProperties>
</file>