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18293B" w:rsidRDefault="00F862D6" w:rsidP="00D31450">
            <w:pPr>
              <w:ind w:right="169"/>
              <w:rPr>
                <w:highlight w:val="yellow"/>
              </w:rPr>
            </w:pPr>
            <w:r w:rsidRPr="00D236E6">
              <w:t>Naše zn.</w:t>
            </w:r>
          </w:p>
        </w:tc>
        <w:tc>
          <w:tcPr>
            <w:tcW w:w="2552" w:type="dxa"/>
          </w:tcPr>
          <w:p w14:paraId="2FFEACB5" w14:textId="361C6088" w:rsidR="00F862D6" w:rsidRPr="0018293B" w:rsidRDefault="00D24EB5" w:rsidP="00F31794">
            <w:pPr>
              <w:ind w:right="169"/>
              <w:rPr>
                <w:highlight w:val="yellow"/>
              </w:rPr>
            </w:pPr>
            <w:r w:rsidRPr="00D24EB5">
              <w:rPr>
                <w:rFonts w:ascii="Helvetica" w:hAnsi="Helvetica"/>
              </w:rPr>
              <w:t>9038/2024-SŽ-SSV-Ú3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D236E6" w:rsidRDefault="00F862D6" w:rsidP="00D31450">
            <w:pPr>
              <w:ind w:right="169"/>
            </w:pPr>
            <w:r w:rsidRPr="00D236E6">
              <w:t>Listů/příloh</w:t>
            </w:r>
          </w:p>
        </w:tc>
        <w:tc>
          <w:tcPr>
            <w:tcW w:w="2552" w:type="dxa"/>
          </w:tcPr>
          <w:p w14:paraId="333CD487" w14:textId="77DF49A7" w:rsidR="00F862D6" w:rsidRPr="00D236E6" w:rsidRDefault="00D236E6" w:rsidP="00D31450">
            <w:pPr>
              <w:ind w:right="169"/>
            </w:pPr>
            <w:r w:rsidRPr="00D236E6">
              <w:t>3</w:t>
            </w:r>
            <w:r w:rsidR="003E6B9A" w:rsidRPr="00D236E6">
              <w:t>/</w:t>
            </w:r>
            <w:r w:rsidRPr="00D236E6">
              <w:t>7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4C0E466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B6F84">
              <w:rPr>
                <w:noProof/>
              </w:rPr>
              <w:t>20.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05198CA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18293B">
        <w:rPr>
          <w:rFonts w:eastAsia="Calibri" w:cs="Times New Roman"/>
          <w:lang w:eastAsia="cs-CZ"/>
        </w:rPr>
        <w:t>1</w:t>
      </w:r>
      <w:r w:rsidR="00A02302">
        <w:rPr>
          <w:rFonts w:eastAsia="Times New Roman" w:cs="Times New Roman"/>
          <w:lang w:eastAsia="cs-CZ"/>
        </w:rPr>
        <w:t>5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437DABC9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341529" w14:textId="77777777" w:rsidR="00D24EB5" w:rsidRPr="00BD5319" w:rsidRDefault="00D24EB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4E4F11C4" w:rsidR="0027712A" w:rsidRPr="00D24EB5" w:rsidRDefault="0027712A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18293B" w:rsidRPr="00D24EB5">
        <w:rPr>
          <w:rFonts w:asciiTheme="majorHAnsi" w:eastAsia="Calibri" w:hAnsiTheme="majorHAnsi" w:cs="Times New Roman"/>
          <w:b/>
          <w:lang w:eastAsia="cs-CZ"/>
        </w:rPr>
        <w:t>233</w:t>
      </w:r>
      <w:r w:rsidRPr="00D24EB5">
        <w:rPr>
          <w:rFonts w:asciiTheme="majorHAnsi" w:eastAsia="Calibri" w:hAnsiTheme="majorHAnsi" w:cs="Times New Roman"/>
          <w:b/>
          <w:lang w:eastAsia="cs-CZ"/>
        </w:rPr>
        <w:t>:</w:t>
      </w:r>
    </w:p>
    <w:p w14:paraId="370D2D29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b/>
          <w:lang w:eastAsia="cs-CZ"/>
        </w:rPr>
        <w:t>PS 19-01-11</w:t>
      </w:r>
      <w:r w:rsidRPr="00D24EB5">
        <w:rPr>
          <w:rFonts w:asciiTheme="majorHAnsi" w:eastAsia="Times New Roman" w:hAnsiTheme="majorHAnsi" w:cs="Times New Roman"/>
          <w:lang w:eastAsia="cs-CZ"/>
        </w:rPr>
        <w:t xml:space="preserve"> Ve vysvětlení zadávací dokumentace č. 10, v odpovědi na dotaz č. 137 bylo uvedeno, že u výhybky č. 106 je obsažen 1 ks závěru. Dle situačního schématu se jedná o výhybku konstrukce JS 49 1:12-500-L-d-čz, která obsahuje 2 výměnové závěry. Žádáme zadavatele o prověření množství dodávek čelisťových závěrů a případnou opravu množství u položky č. 123 „DODÁVKA MONTÁŽ CELISTOVÉHO ZÁVERU“.</w:t>
      </w:r>
    </w:p>
    <w:p w14:paraId="72576579" w14:textId="77777777" w:rsidR="00D24EB5" w:rsidRPr="00D24EB5" w:rsidRDefault="00D24EB5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79B00FB4" w:rsidR="0027712A" w:rsidRPr="00D24EB5" w:rsidRDefault="0027712A" w:rsidP="00D24EB5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F8D44A0" w14:textId="1DDCC12E" w:rsidR="0027712A" w:rsidRPr="00D24EB5" w:rsidRDefault="00EF756A" w:rsidP="00D24EB5">
      <w:pPr>
        <w:spacing w:after="0"/>
        <w:rPr>
          <w:rFonts w:asciiTheme="majorHAnsi" w:hAnsiTheme="majorHAnsi"/>
        </w:rPr>
      </w:pPr>
      <w:r w:rsidRPr="00D24EB5">
        <w:rPr>
          <w:rFonts w:asciiTheme="majorHAnsi" w:hAnsiTheme="majorHAnsi"/>
        </w:rPr>
        <w:t>Stávající výhybka má pouze jeden</w:t>
      </w:r>
      <w:r w:rsidR="00185C83" w:rsidRPr="00D24EB5">
        <w:rPr>
          <w:rFonts w:asciiTheme="majorHAnsi" w:hAnsiTheme="majorHAnsi"/>
        </w:rPr>
        <w:t xml:space="preserve"> hákový</w:t>
      </w:r>
      <w:r w:rsidRPr="00D24EB5">
        <w:rPr>
          <w:rFonts w:asciiTheme="majorHAnsi" w:hAnsiTheme="majorHAnsi"/>
        </w:rPr>
        <w:t xml:space="preserve"> závěr v úrovni přestavníku, další se na výhybce nenachází.</w:t>
      </w:r>
      <w:r w:rsidR="00185C83" w:rsidRPr="00D24EB5">
        <w:rPr>
          <w:rFonts w:asciiTheme="majorHAnsi" w:hAnsiTheme="majorHAnsi"/>
        </w:rPr>
        <w:t xml:space="preserve"> Jedná se zde pouze o výměnu ve stávajícím stavu</w:t>
      </w:r>
      <w:r w:rsidR="00EE57AA" w:rsidRPr="00D24EB5">
        <w:rPr>
          <w:rFonts w:asciiTheme="majorHAnsi" w:hAnsiTheme="majorHAnsi"/>
        </w:rPr>
        <w:t>, který ke dni vložení výhybky</w:t>
      </w:r>
      <w:r w:rsidR="00252C71" w:rsidRPr="00D24EB5">
        <w:rPr>
          <w:rFonts w:asciiTheme="majorHAnsi" w:hAnsiTheme="majorHAnsi"/>
        </w:rPr>
        <w:t xml:space="preserve"> (r.1988)</w:t>
      </w:r>
      <w:r w:rsidR="00EE57AA" w:rsidRPr="00D24EB5">
        <w:rPr>
          <w:rFonts w:asciiTheme="majorHAnsi" w:hAnsiTheme="majorHAnsi"/>
        </w:rPr>
        <w:t xml:space="preserve"> </w:t>
      </w:r>
      <w:r w:rsidR="00C94639" w:rsidRPr="00D24EB5">
        <w:rPr>
          <w:rFonts w:asciiTheme="majorHAnsi" w:hAnsiTheme="majorHAnsi"/>
        </w:rPr>
        <w:t>dle tehdy aktuálně platných situačních schémat obsahoval pouze jeden hákový závěr</w:t>
      </w:r>
      <w:r w:rsidR="000D6D68" w:rsidRPr="00D24EB5">
        <w:rPr>
          <w:rFonts w:asciiTheme="majorHAnsi" w:hAnsiTheme="majorHAnsi"/>
        </w:rPr>
        <w:t xml:space="preserve">, </w:t>
      </w:r>
      <w:r w:rsidR="00C94639" w:rsidRPr="00D24EB5">
        <w:rPr>
          <w:rFonts w:asciiTheme="majorHAnsi" w:hAnsiTheme="majorHAnsi"/>
        </w:rPr>
        <w:t xml:space="preserve">navržené řešení je v pořádku. </w:t>
      </w:r>
    </w:p>
    <w:p w14:paraId="54356B80" w14:textId="2674FF69" w:rsidR="0027712A" w:rsidRPr="00D24EB5" w:rsidRDefault="0027712A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71773037" w14:textId="77777777" w:rsidR="00D24EB5" w:rsidRPr="00D24EB5" w:rsidRDefault="00D24EB5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27FF56A1" w14:textId="0330EC9A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>Dotaz č. 234:</w:t>
      </w:r>
    </w:p>
    <w:p w14:paraId="6649D310" w14:textId="0A484014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b/>
          <w:lang w:eastAsia="cs-CZ"/>
        </w:rPr>
        <w:t>PS 19-01-11</w:t>
      </w:r>
      <w:r w:rsidRPr="00D24EB5">
        <w:rPr>
          <w:rFonts w:asciiTheme="majorHAnsi" w:eastAsia="Times New Roman" w:hAnsiTheme="majorHAnsi" w:cs="Times New Roman"/>
          <w:lang w:eastAsia="cs-CZ"/>
        </w:rPr>
        <w:t xml:space="preserve"> Ve vysvětlení zadávací dokumentace č. 10, v odpovědi na dotaz č. 137 bylo uvedeno, že u výhybky č. 120 je obsažen 1 ks závěru. Dle situačního schématu se jedná o výhybku konstrukce J 60 1:14-760-P-b-čzp, která obsahuje 3 výměnové závěry. Žádáme zadavatele o prověření množství dodávek čelisťových závěrů a případnou opravu množství u položky č. 123 „DODÁVKA MONTÁŽ CELISTOVÉHO ZÁVERU“.</w:t>
      </w:r>
    </w:p>
    <w:p w14:paraId="46B2372D" w14:textId="77777777" w:rsidR="00D24EB5" w:rsidRPr="00D24EB5" w:rsidRDefault="00D24EB5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54146DC" w14:textId="38EBBCAE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752FB76" w14:textId="5C904B79" w:rsidR="0010584D" w:rsidRPr="00D24EB5" w:rsidRDefault="0010584D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D24EB5">
        <w:rPr>
          <w:rFonts w:asciiTheme="majorHAnsi" w:eastAsia="Times New Roman" w:hAnsiTheme="majorHAnsi" w:cs="Times New Roman"/>
          <w:b/>
          <w:lang w:eastAsia="cs-CZ"/>
        </w:rPr>
        <w:t>Byl upraven soupis prací.</w:t>
      </w:r>
    </w:p>
    <w:p w14:paraId="26AC595E" w14:textId="6D3D9450" w:rsidR="00185C83" w:rsidRPr="00D24EB5" w:rsidRDefault="00185C83" w:rsidP="00D24EB5">
      <w:pPr>
        <w:spacing w:after="0"/>
        <w:rPr>
          <w:rFonts w:asciiTheme="majorHAnsi" w:hAnsiTheme="majorHAnsi"/>
          <w:b/>
          <w:bCs/>
        </w:rPr>
      </w:pPr>
      <w:r w:rsidRPr="00D24EB5">
        <w:rPr>
          <w:rFonts w:asciiTheme="majorHAnsi" w:hAnsiTheme="majorHAnsi"/>
          <w:b/>
        </w:rPr>
        <w:t>Byla upravena příloha 2.201</w:t>
      </w:r>
    </w:p>
    <w:p w14:paraId="277BA522" w14:textId="5D55DFC9" w:rsidR="00185C83" w:rsidRPr="00D24EB5" w:rsidRDefault="00F47852" w:rsidP="00D24EB5">
      <w:pPr>
        <w:spacing w:after="0"/>
        <w:rPr>
          <w:rFonts w:asciiTheme="majorHAnsi" w:hAnsiTheme="majorHAnsi"/>
        </w:rPr>
      </w:pPr>
      <w:r w:rsidRPr="00D24EB5">
        <w:rPr>
          <w:rFonts w:asciiTheme="majorHAnsi" w:hAnsiTheme="majorHAnsi"/>
        </w:rPr>
        <w:t>V odpovědi č.137 byla výhybka č.120 uvedená chybně, správně mělo být uvedeno výhybka č.122.</w:t>
      </w:r>
      <w:r w:rsidR="00185C83" w:rsidRPr="00D24EB5">
        <w:rPr>
          <w:rFonts w:asciiTheme="majorHAnsi" w:hAnsiTheme="majorHAnsi"/>
        </w:rPr>
        <w:t xml:space="preserve"> Výhybka</w:t>
      </w:r>
      <w:r w:rsidRPr="00D24EB5">
        <w:rPr>
          <w:rFonts w:asciiTheme="majorHAnsi" w:hAnsiTheme="majorHAnsi"/>
        </w:rPr>
        <w:t xml:space="preserve"> č.120</w:t>
      </w:r>
      <w:r w:rsidR="00185C83" w:rsidRPr="00D24EB5">
        <w:rPr>
          <w:rFonts w:asciiTheme="majorHAnsi" w:hAnsiTheme="majorHAnsi"/>
        </w:rPr>
        <w:t xml:space="preserve"> je nová</w:t>
      </w:r>
      <w:r w:rsidRPr="00D24EB5">
        <w:rPr>
          <w:rFonts w:asciiTheme="majorHAnsi" w:hAnsiTheme="majorHAnsi"/>
        </w:rPr>
        <w:t xml:space="preserve"> a</w:t>
      </w:r>
      <w:r w:rsidR="00185C83" w:rsidRPr="00D24EB5">
        <w:rPr>
          <w:rFonts w:asciiTheme="majorHAnsi" w:hAnsiTheme="majorHAnsi"/>
        </w:rPr>
        <w:t xml:space="preserve"> závěry jsou součástí dodávky kolejového svršku (výhybky). </w:t>
      </w:r>
      <w:r w:rsidR="00DF413B" w:rsidRPr="00D24EB5">
        <w:rPr>
          <w:rFonts w:asciiTheme="majorHAnsi" w:hAnsiTheme="majorHAnsi"/>
        </w:rPr>
        <w:t xml:space="preserve">Na základě dotazu byly prověřeny počty snímačů na výhybce č.120 a byly </w:t>
      </w:r>
      <w:r w:rsidR="00185C83" w:rsidRPr="00D24EB5">
        <w:rPr>
          <w:rFonts w:asciiTheme="majorHAnsi" w:hAnsiTheme="majorHAnsi"/>
        </w:rPr>
        <w:t>doplněny dva snímače.</w:t>
      </w:r>
    </w:p>
    <w:p w14:paraId="0585B816" w14:textId="51F66EC7" w:rsidR="0010584D" w:rsidRPr="00D24EB5" w:rsidRDefault="0010584D" w:rsidP="00D24EB5">
      <w:pPr>
        <w:spacing w:after="0"/>
        <w:rPr>
          <w:rFonts w:asciiTheme="majorHAnsi" w:hAnsiTheme="majorHAnsi"/>
        </w:rPr>
      </w:pPr>
      <w:r w:rsidRPr="00D24EB5">
        <w:rPr>
          <w:rFonts w:asciiTheme="majorHAnsi" w:hAnsiTheme="majorHAnsi"/>
        </w:rPr>
        <w:t xml:space="preserve">Množství v položce </w:t>
      </w:r>
      <w:r w:rsidR="00D624AD" w:rsidRPr="00D24EB5">
        <w:rPr>
          <w:rFonts w:asciiTheme="majorHAnsi" w:hAnsiTheme="majorHAnsi"/>
        </w:rPr>
        <w:t>č.</w:t>
      </w:r>
      <w:r w:rsidRPr="00D24EB5">
        <w:rPr>
          <w:rFonts w:asciiTheme="majorHAnsi" w:hAnsiTheme="majorHAnsi"/>
        </w:rPr>
        <w:t xml:space="preserve"> </w:t>
      </w:r>
      <w:r w:rsidR="00D624AD" w:rsidRPr="00D24EB5">
        <w:rPr>
          <w:rFonts w:asciiTheme="majorHAnsi" w:hAnsiTheme="majorHAnsi"/>
        </w:rPr>
        <w:t xml:space="preserve">69 a 70 </w:t>
      </w:r>
      <w:r w:rsidRPr="00D24EB5">
        <w:rPr>
          <w:rFonts w:asciiTheme="majorHAnsi" w:hAnsiTheme="majorHAnsi"/>
        </w:rPr>
        <w:t xml:space="preserve">bylo upraveno na </w:t>
      </w:r>
      <w:r w:rsidR="00D624AD" w:rsidRPr="00D24EB5">
        <w:rPr>
          <w:rFonts w:asciiTheme="majorHAnsi" w:hAnsiTheme="majorHAnsi"/>
        </w:rPr>
        <w:t>17ks</w:t>
      </w:r>
      <w:r w:rsidRPr="00D24EB5">
        <w:rPr>
          <w:rFonts w:asciiTheme="majorHAnsi" w:hAnsiTheme="majorHAnsi"/>
        </w:rPr>
        <w:t xml:space="preserve">. </w:t>
      </w:r>
    </w:p>
    <w:p w14:paraId="1BE4A5BF" w14:textId="77777777" w:rsidR="0018293B" w:rsidRPr="00D24EB5" w:rsidRDefault="0018293B" w:rsidP="00D24EB5">
      <w:pPr>
        <w:spacing w:after="0" w:line="240" w:lineRule="auto"/>
        <w:rPr>
          <w:rFonts w:asciiTheme="majorHAnsi" w:hAnsiTheme="majorHAnsi"/>
        </w:rPr>
      </w:pPr>
    </w:p>
    <w:p w14:paraId="42770B38" w14:textId="77777777" w:rsidR="00DF413B" w:rsidRPr="00D24EB5" w:rsidRDefault="00DF413B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2DB75A44" w14:textId="7AE9B0CB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>Dotaz č. 235:</w:t>
      </w:r>
    </w:p>
    <w:p w14:paraId="4FB0A2E2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b/>
          <w:lang w:eastAsia="cs-CZ"/>
        </w:rPr>
        <w:t xml:space="preserve">PS 19-01-11 </w:t>
      </w:r>
      <w:r w:rsidRPr="00D24EB5">
        <w:rPr>
          <w:rFonts w:asciiTheme="majorHAnsi" w:eastAsia="Times New Roman" w:hAnsiTheme="majorHAnsi" w:cs="Times New Roman"/>
          <w:lang w:eastAsia="cs-CZ"/>
        </w:rPr>
        <w:t xml:space="preserve">Na výkrese č. 2.201 se nachází výhybka č. 106, která je dle situačního schématu vybavená čelisťovým závěrem a ovládaná elektromotorickým přestavníkem </w:t>
      </w:r>
      <w:proofErr w:type="spellStart"/>
      <w:r w:rsidRPr="00D24EB5">
        <w:rPr>
          <w:rFonts w:asciiTheme="majorHAnsi" w:eastAsia="Times New Roman" w:hAnsiTheme="majorHAnsi" w:cs="Times New Roman"/>
          <w:lang w:eastAsia="cs-CZ"/>
        </w:rPr>
        <w:t>rozřezným</w:t>
      </w:r>
      <w:proofErr w:type="spellEnd"/>
      <w:r w:rsidRPr="00D24EB5">
        <w:rPr>
          <w:rFonts w:asciiTheme="majorHAnsi" w:eastAsia="Times New Roman" w:hAnsiTheme="majorHAnsi" w:cs="Times New Roman"/>
          <w:lang w:eastAsia="cs-CZ"/>
        </w:rPr>
        <w:t>, dle tabulky výhybek elektromotorickým ovládáním vybavená není. Žádáme zadavatele o prověření.</w:t>
      </w:r>
    </w:p>
    <w:p w14:paraId="4A95D08B" w14:textId="77777777" w:rsidR="00D24EB5" w:rsidRPr="00D24EB5" w:rsidRDefault="00D24EB5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B57F199" w14:textId="77777777" w:rsidR="00D24EB5" w:rsidRDefault="00D24EB5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6F3ABB4" w14:textId="04819C5B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0D0EE38C" w14:textId="1BFD936E" w:rsidR="0018293B" w:rsidRPr="00D24EB5" w:rsidRDefault="005331F2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D24EB5">
        <w:rPr>
          <w:rFonts w:asciiTheme="majorHAnsi" w:eastAsia="Times New Roman" w:hAnsiTheme="majorHAnsi" w:cs="Times New Roman"/>
          <w:b/>
          <w:lang w:eastAsia="cs-CZ"/>
        </w:rPr>
        <w:t>Byla</w:t>
      </w:r>
      <w:r w:rsidR="004C4CB5" w:rsidRPr="00D24EB5">
        <w:rPr>
          <w:rFonts w:asciiTheme="majorHAnsi" w:eastAsia="Times New Roman" w:hAnsiTheme="majorHAnsi" w:cs="Times New Roman"/>
          <w:b/>
          <w:lang w:eastAsia="cs-CZ"/>
        </w:rPr>
        <w:t xml:space="preserve"> o</w:t>
      </w:r>
      <w:r w:rsidRPr="00D24EB5">
        <w:rPr>
          <w:rFonts w:asciiTheme="majorHAnsi" w:eastAsia="Times New Roman" w:hAnsiTheme="majorHAnsi" w:cs="Times New Roman"/>
          <w:b/>
          <w:lang w:eastAsia="cs-CZ"/>
        </w:rPr>
        <w:t>pravena příloha 2.201</w:t>
      </w:r>
      <w:r w:rsidR="004653C7" w:rsidRPr="00D24EB5">
        <w:rPr>
          <w:rFonts w:asciiTheme="majorHAnsi" w:eastAsia="Times New Roman" w:hAnsiTheme="majorHAnsi" w:cs="Times New Roman"/>
          <w:b/>
          <w:lang w:eastAsia="cs-CZ"/>
        </w:rPr>
        <w:t xml:space="preserve"> situační schéma</w:t>
      </w:r>
      <w:r w:rsidR="004C4CB5" w:rsidRPr="00D24EB5">
        <w:rPr>
          <w:rFonts w:asciiTheme="majorHAnsi" w:eastAsia="Times New Roman" w:hAnsiTheme="majorHAnsi" w:cs="Times New Roman"/>
          <w:b/>
          <w:lang w:eastAsia="cs-CZ"/>
        </w:rPr>
        <w:t>.</w:t>
      </w:r>
      <w:r w:rsidR="00943E7B" w:rsidRPr="00D24EB5">
        <w:rPr>
          <w:rFonts w:asciiTheme="majorHAnsi" w:eastAsia="Times New Roman" w:hAnsiTheme="majorHAnsi" w:cs="Times New Roman"/>
          <w:b/>
          <w:highlight w:val="yellow"/>
          <w:lang w:eastAsia="cs-CZ"/>
        </w:rPr>
        <w:t xml:space="preserve"> </w:t>
      </w:r>
    </w:p>
    <w:p w14:paraId="0F3C2C75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28E9A703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26B8E98B" w14:textId="426C8439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>Dotaz č. 236:</w:t>
      </w:r>
    </w:p>
    <w:p w14:paraId="1D19CA50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b/>
          <w:lang w:eastAsia="cs-CZ"/>
        </w:rPr>
        <w:t xml:space="preserve">PS 24-01-11 </w:t>
      </w:r>
      <w:r w:rsidRPr="00D24EB5">
        <w:rPr>
          <w:rFonts w:asciiTheme="majorHAnsi" w:eastAsia="Times New Roman" w:hAnsiTheme="majorHAnsi" w:cs="Times New Roman"/>
          <w:lang w:eastAsia="cs-CZ"/>
        </w:rPr>
        <w:t>V technické zprávě je uvedeno: „Výhybky skupiny 200 zůstanou zabezpečeny stejně jako ve stávajícím stavu stávajícími elektrickými přestavníky.“ Chápeme správně, že elektromotorické přestavníky této skupiny budou pro definitivní stav dodávané nové, i v souvislosti s množstvím u položek č. 67 a 68?</w:t>
      </w:r>
    </w:p>
    <w:p w14:paraId="52570406" w14:textId="77777777" w:rsidR="00D24EB5" w:rsidRPr="00D24EB5" w:rsidRDefault="00D24EB5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7DC81BC" w14:textId="706E4B98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B59B138" w14:textId="77EA0116" w:rsidR="00F63348" w:rsidRPr="00D24EB5" w:rsidRDefault="00F63348" w:rsidP="00D24EB5">
      <w:pPr>
        <w:spacing w:after="0"/>
        <w:rPr>
          <w:rFonts w:asciiTheme="majorHAnsi" w:hAnsiTheme="majorHAnsi"/>
          <w:b/>
          <w:bCs/>
        </w:rPr>
      </w:pPr>
      <w:r w:rsidRPr="00D24EB5">
        <w:rPr>
          <w:rFonts w:asciiTheme="majorHAnsi" w:hAnsiTheme="majorHAnsi"/>
          <w:b/>
          <w:bCs/>
        </w:rPr>
        <w:t>Byl upraven soupis prací.</w:t>
      </w:r>
    </w:p>
    <w:p w14:paraId="31BE164E" w14:textId="1CF92C54" w:rsidR="0018293B" w:rsidRPr="00D24EB5" w:rsidRDefault="001E1318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D24EB5">
        <w:rPr>
          <w:rFonts w:asciiTheme="majorHAnsi" w:hAnsiTheme="majorHAnsi"/>
        </w:rPr>
        <w:t>Množství v položky</w:t>
      </w:r>
      <w:r w:rsidR="00A92DCD" w:rsidRPr="00D24EB5">
        <w:rPr>
          <w:rFonts w:asciiTheme="majorHAnsi" w:hAnsiTheme="majorHAnsi"/>
        </w:rPr>
        <w:t xml:space="preserve"> č.67 a 68 bylo upraveno na 27ks</w:t>
      </w:r>
      <w:r w:rsidR="00D24EB5">
        <w:rPr>
          <w:rFonts w:asciiTheme="majorHAnsi" w:hAnsiTheme="majorHAnsi"/>
        </w:rPr>
        <w:t>.</w:t>
      </w:r>
    </w:p>
    <w:p w14:paraId="646A80FB" w14:textId="77DC70AA" w:rsidR="0018293B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EDB3426" w14:textId="77777777" w:rsidR="00D24EB5" w:rsidRPr="00D24EB5" w:rsidRDefault="00D24EB5" w:rsidP="00D24EB5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4E3046F" w14:textId="5DDFD61E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>Dotaz č. 237:</w:t>
      </w:r>
    </w:p>
    <w:p w14:paraId="7B7DEBF5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lang w:eastAsia="cs-CZ"/>
        </w:rPr>
        <w:t xml:space="preserve">V TZ </w:t>
      </w:r>
      <w:r w:rsidRPr="00D24EB5">
        <w:rPr>
          <w:rFonts w:asciiTheme="majorHAnsi" w:eastAsia="Times New Roman" w:hAnsiTheme="majorHAnsi" w:cs="Times New Roman"/>
          <w:b/>
          <w:lang w:eastAsia="cs-CZ"/>
        </w:rPr>
        <w:t>PS 19-01-11</w:t>
      </w:r>
      <w:r w:rsidRPr="00D24EB5">
        <w:rPr>
          <w:rFonts w:asciiTheme="majorHAnsi" w:eastAsia="Times New Roman" w:hAnsiTheme="majorHAnsi" w:cs="Times New Roman"/>
          <w:bCs/>
          <w:lang w:eastAsia="cs-CZ"/>
        </w:rPr>
        <w:t xml:space="preserve"> </w:t>
      </w:r>
      <w:r w:rsidRPr="00D24EB5">
        <w:rPr>
          <w:rFonts w:asciiTheme="majorHAnsi" w:eastAsia="Times New Roman" w:hAnsiTheme="majorHAnsi" w:cs="Times New Roman"/>
          <w:lang w:eastAsia="cs-CZ"/>
        </w:rPr>
        <w:t xml:space="preserve">je uvedeno: „Součástí železničního svršku je doplnění nově vložených výhybek zařízením pro ruční stavění výměn včetně návěstních těles z </w:t>
      </w:r>
      <w:proofErr w:type="spellStart"/>
      <w:r w:rsidRPr="00D24EB5">
        <w:rPr>
          <w:rFonts w:asciiTheme="majorHAnsi" w:eastAsia="Times New Roman" w:hAnsiTheme="majorHAnsi" w:cs="Times New Roman"/>
          <w:lang w:eastAsia="cs-CZ"/>
        </w:rPr>
        <w:t>viaflexu</w:t>
      </w:r>
      <w:proofErr w:type="spellEnd"/>
      <w:r w:rsidRPr="00D24EB5">
        <w:rPr>
          <w:rFonts w:asciiTheme="majorHAnsi" w:eastAsia="Times New Roman" w:hAnsiTheme="majorHAnsi" w:cs="Times New Roman"/>
          <w:lang w:eastAsia="cs-CZ"/>
        </w:rPr>
        <w:t xml:space="preserve">, pro možnost přestavování výměn při stavebních </w:t>
      </w:r>
      <w:proofErr w:type="gramStart"/>
      <w:r w:rsidRPr="00D24EB5">
        <w:rPr>
          <w:rFonts w:asciiTheme="majorHAnsi" w:eastAsia="Times New Roman" w:hAnsiTheme="majorHAnsi" w:cs="Times New Roman"/>
          <w:lang w:eastAsia="cs-CZ"/>
        </w:rPr>
        <w:t>postupech.…</w:t>
      </w:r>
      <w:proofErr w:type="gramEnd"/>
      <w:r w:rsidRPr="00D24EB5">
        <w:rPr>
          <w:rFonts w:asciiTheme="majorHAnsi" w:eastAsia="Times New Roman" w:hAnsiTheme="majorHAnsi" w:cs="Times New Roman"/>
          <w:lang w:eastAsia="cs-CZ"/>
        </w:rPr>
        <w:t xml:space="preserve">“ </w:t>
      </w:r>
    </w:p>
    <w:p w14:paraId="2B42473B" w14:textId="77777777" w:rsidR="0018293B" w:rsidRPr="00D24EB5" w:rsidRDefault="0018293B" w:rsidP="00D24EB5">
      <w:pPr>
        <w:numPr>
          <w:ilvl w:val="0"/>
          <w:numId w:val="11"/>
        </w:numPr>
        <w:spacing w:after="0" w:line="240" w:lineRule="auto"/>
        <w:rPr>
          <w:rFonts w:asciiTheme="majorHAnsi" w:eastAsia="Times New Roman" w:hAnsiTheme="majorHAnsi" w:cs="Times New Roman"/>
          <w:bCs/>
          <w:lang w:eastAsia="cs-CZ"/>
        </w:rPr>
      </w:pPr>
      <w:r w:rsidRPr="00D24EB5">
        <w:rPr>
          <w:rFonts w:asciiTheme="majorHAnsi" w:eastAsia="Times New Roman" w:hAnsiTheme="majorHAnsi" w:cs="Times New Roman"/>
          <w:lang w:eastAsia="cs-CZ"/>
        </w:rPr>
        <w:t>Žádáme zadavatele o výčet výhybek, u kterých je požadováno „zařízení pro ruční stavění výměn“.</w:t>
      </w:r>
    </w:p>
    <w:p w14:paraId="767BB23A" w14:textId="0C68CB0C" w:rsidR="0018293B" w:rsidRPr="00D24EB5" w:rsidRDefault="0018293B" w:rsidP="00D24EB5">
      <w:pPr>
        <w:numPr>
          <w:ilvl w:val="0"/>
          <w:numId w:val="11"/>
        </w:numPr>
        <w:spacing w:after="0" w:line="240" w:lineRule="auto"/>
        <w:rPr>
          <w:rFonts w:asciiTheme="majorHAnsi" w:eastAsia="Times New Roman" w:hAnsiTheme="majorHAnsi" w:cs="Times New Roman"/>
          <w:bCs/>
          <w:lang w:eastAsia="cs-CZ"/>
        </w:rPr>
      </w:pPr>
      <w:r w:rsidRPr="00D24EB5">
        <w:rPr>
          <w:rFonts w:asciiTheme="majorHAnsi" w:eastAsia="Times New Roman" w:hAnsiTheme="majorHAnsi" w:cs="Times New Roman"/>
          <w:lang w:eastAsia="cs-CZ"/>
        </w:rPr>
        <w:t>Domníváme se, že ke každému takovému případu bude zapotřebí vybudování návěstních těles. Žádáme zadavatele o prověření a případné doplnění odpovídajících položek do soupisu prací.</w:t>
      </w:r>
    </w:p>
    <w:p w14:paraId="4FD83E06" w14:textId="77777777" w:rsidR="00D24EB5" w:rsidRDefault="00D24EB5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31DF904" w14:textId="1A6C8287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F036746" w14:textId="35D042DF" w:rsidR="006C3A9D" w:rsidRPr="00D24EB5" w:rsidRDefault="005331F2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D24EB5">
        <w:rPr>
          <w:rFonts w:asciiTheme="majorHAnsi" w:eastAsia="Times New Roman" w:hAnsiTheme="majorHAnsi" w:cs="Times New Roman"/>
          <w:b/>
          <w:lang w:eastAsia="cs-CZ"/>
        </w:rPr>
        <w:t>Byla upravena příloha 1.001 TZ</w:t>
      </w:r>
    </w:p>
    <w:p w14:paraId="00FC078E" w14:textId="5C93B158" w:rsidR="0073324C" w:rsidRPr="00D24EB5" w:rsidRDefault="00491576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D24EB5">
        <w:rPr>
          <w:rFonts w:asciiTheme="majorHAnsi" w:eastAsia="Times New Roman" w:hAnsiTheme="majorHAnsi" w:cs="Times New Roman"/>
          <w:lang w:eastAsia="cs-CZ"/>
        </w:rPr>
        <w:t>V rámci tohoto PS budou na všech nově vložených výhybkách doplněny přestavníky a v závěru daného SP bude výhybka začleněna do SZZ. Text TZ byl upraven.</w:t>
      </w:r>
    </w:p>
    <w:p w14:paraId="1C52637B" w14:textId="11A244EC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193AD865" w14:textId="77777777" w:rsidR="00D24EB5" w:rsidRPr="00D24EB5" w:rsidRDefault="00D24EB5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1FBF3423" w14:textId="26B2BAC3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>Dotaz č. 238:</w:t>
      </w:r>
    </w:p>
    <w:p w14:paraId="33079D4C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b/>
          <w:lang w:eastAsia="cs-CZ"/>
        </w:rPr>
        <w:t>PS 24-01-11 A</w:t>
      </w:r>
      <w:r w:rsidRPr="00D24EB5">
        <w:rPr>
          <w:rFonts w:asciiTheme="majorHAnsi" w:eastAsia="Times New Roman" w:hAnsiTheme="majorHAnsi" w:cs="Times New Roman"/>
          <w:lang w:eastAsia="cs-CZ"/>
        </w:rPr>
        <w:t xml:space="preserve"> V technické zprávě je uvedeno: „… s výjimkou výhybek č. 503, 504, E1, které budou uzamčené v základní poloze výměnovým zámkem…“ Dále jsou dle situačního schématu vybavené výměnovým zámkem výhybky č. K1, K2. Ve výkazu výměr není obsažena položka „ZÁMEK VÝMENOVÝ NEBO ODTLACNÝ (JEDNODUCHÝ, KONTROLNÍ) – DODÁVKA, MONTÁŽ“ v množství 5 ks. Žádáme zadavatele o prověření, případně doplnění položek do výkazu výměr.</w:t>
      </w:r>
    </w:p>
    <w:p w14:paraId="00462649" w14:textId="77777777" w:rsidR="00D24EB5" w:rsidRPr="00D24EB5" w:rsidRDefault="00D24EB5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E0E7BB3" w14:textId="018C5930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F41282E" w14:textId="77777777" w:rsidR="009B3CE4" w:rsidRPr="00D24EB5" w:rsidRDefault="009B3CE4" w:rsidP="00D24EB5">
      <w:pPr>
        <w:spacing w:after="0"/>
        <w:rPr>
          <w:rFonts w:asciiTheme="majorHAnsi" w:hAnsiTheme="majorHAnsi"/>
          <w:b/>
          <w:bCs/>
        </w:rPr>
      </w:pPr>
      <w:r w:rsidRPr="00D24EB5">
        <w:rPr>
          <w:rFonts w:asciiTheme="majorHAnsi" w:hAnsiTheme="majorHAnsi"/>
          <w:b/>
          <w:bCs/>
        </w:rPr>
        <w:t>Byl upraven soupis prací.</w:t>
      </w:r>
    </w:p>
    <w:p w14:paraId="2B990CA5" w14:textId="53AFED3B" w:rsidR="009B3CE4" w:rsidRPr="00D24EB5" w:rsidRDefault="005331F2" w:rsidP="00D24EB5">
      <w:pPr>
        <w:spacing w:after="0" w:line="240" w:lineRule="auto"/>
        <w:rPr>
          <w:rFonts w:asciiTheme="majorHAnsi" w:hAnsiTheme="majorHAnsi"/>
        </w:rPr>
      </w:pPr>
      <w:r w:rsidRPr="00D24EB5">
        <w:rPr>
          <w:rFonts w:asciiTheme="majorHAnsi" w:hAnsiTheme="majorHAnsi"/>
        </w:rPr>
        <w:t>Po prověření byly na základě dotazu p</w:t>
      </w:r>
      <w:r w:rsidR="00742221" w:rsidRPr="00D24EB5">
        <w:rPr>
          <w:rFonts w:asciiTheme="majorHAnsi" w:hAnsiTheme="majorHAnsi"/>
        </w:rPr>
        <w:t>řidány nové položky č.114 a 115</w:t>
      </w:r>
      <w:r w:rsidRPr="00D24EB5">
        <w:rPr>
          <w:rFonts w:asciiTheme="majorHAnsi" w:hAnsiTheme="majorHAnsi"/>
        </w:rPr>
        <w:t>.</w:t>
      </w:r>
    </w:p>
    <w:p w14:paraId="20CD9A3C" w14:textId="35DAB618" w:rsidR="00CA3748" w:rsidRPr="00D24EB5" w:rsidRDefault="00742221" w:rsidP="00D24EB5">
      <w:pPr>
        <w:spacing w:after="0" w:line="240" w:lineRule="auto"/>
        <w:rPr>
          <w:rFonts w:asciiTheme="majorHAnsi" w:hAnsiTheme="majorHAnsi"/>
        </w:rPr>
      </w:pPr>
      <w:r w:rsidRPr="00D24EB5">
        <w:rPr>
          <w:rFonts w:asciiTheme="majorHAnsi" w:hAnsiTheme="majorHAnsi"/>
        </w:rPr>
        <w:t>Množství v položky č.114 a 115</w:t>
      </w:r>
      <w:r w:rsidR="00CA3748" w:rsidRPr="00D24EB5">
        <w:rPr>
          <w:rFonts w:asciiTheme="majorHAnsi" w:hAnsiTheme="majorHAnsi"/>
        </w:rPr>
        <w:t xml:space="preserve"> je 4ks.</w:t>
      </w:r>
    </w:p>
    <w:p w14:paraId="0CAC8A66" w14:textId="5F035CD0" w:rsidR="0018293B" w:rsidRPr="00D24EB5" w:rsidRDefault="009B3CE4" w:rsidP="00D24EB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lang w:eastAsia="cs-CZ"/>
        </w:rPr>
        <w:t xml:space="preserve">ZÁMEK VÝMENOVÝ NEBO ODTLACNÝ (JEDNODUCHÝ, KONTROLNÍ) – DODÁVKA, MONTÁŽ“ </w:t>
      </w:r>
      <w:r w:rsidRPr="00D24EB5">
        <w:rPr>
          <w:rFonts w:asciiTheme="majorHAnsi" w:hAnsiTheme="majorHAnsi"/>
        </w:rPr>
        <w:t xml:space="preserve"> </w:t>
      </w:r>
    </w:p>
    <w:p w14:paraId="52463502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6A6C7247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20EC1117" w14:textId="4EAE3356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>Dotaz č. 239:</w:t>
      </w:r>
    </w:p>
    <w:p w14:paraId="06563305" w14:textId="77777777" w:rsidR="0018293B" w:rsidRPr="00D24EB5" w:rsidRDefault="0018293B" w:rsidP="00D24EB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b/>
          <w:lang w:eastAsia="cs-CZ"/>
        </w:rPr>
        <w:t xml:space="preserve">SO 13-00-01, PS 13-01-11 </w:t>
      </w:r>
      <w:r w:rsidRPr="00D24EB5">
        <w:rPr>
          <w:rFonts w:asciiTheme="majorHAnsi" w:eastAsia="Times New Roman" w:hAnsiTheme="majorHAnsi" w:cs="Times New Roman"/>
          <w:lang w:eastAsia="cs-CZ"/>
        </w:rPr>
        <w:t>Ve výkaze výměr, v SO 13-00-01 se nachází položky č. 17 a 18 „VÝKOLEJKA SE ZÁMKEM – DODÁVKA, MONTÁŽ“ v množství 1 kus. V PS 13-01-11 se nachází položky č. 86 a 87 „VÝKOLEJKA SE ZÁMKEM – MONTÁŽ, DEMONTÁŽ“ v množství 1 ks. Dle našeho názoru se jedná v obou případech o stejnou výkolejku (Vk2), která se má dle technické zprávy „demontovat a po dokončení rekonstrukce namontovat zpět“, a proto považujeme položky č. 17 a 18 (SO 13-00-01) za nadbytečné.</w:t>
      </w:r>
    </w:p>
    <w:p w14:paraId="791F6DF4" w14:textId="77777777" w:rsidR="0018293B" w:rsidRPr="00D24EB5" w:rsidRDefault="0018293B" w:rsidP="00D24EB5">
      <w:pPr>
        <w:numPr>
          <w:ilvl w:val="0"/>
          <w:numId w:val="12"/>
        </w:num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lang w:eastAsia="cs-CZ"/>
        </w:rPr>
        <w:t>Žádáme zadavatele o prověření, případně odstranění položek č. 17, 18 (SO 13-00-01).</w:t>
      </w:r>
    </w:p>
    <w:p w14:paraId="6FED7A6A" w14:textId="436AF400" w:rsidR="0018293B" w:rsidRPr="00D24EB5" w:rsidRDefault="0018293B" w:rsidP="00D24EB5">
      <w:pPr>
        <w:numPr>
          <w:ilvl w:val="0"/>
          <w:numId w:val="12"/>
        </w:num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lang w:eastAsia="cs-CZ"/>
        </w:rPr>
        <w:t>Výkaz výměr neobsahuje položky „NÁVESTNÍ TELESO PRO VÝHYBKU A VÝKOLEJKU – MONTÁŽ, DEMONTÁŽ“ v množství 1 ks (jedná se o návěstní těleso pro Vk2). Žádáme zadavatele o prověření/doplnění položek do výkazu výměr.</w:t>
      </w:r>
    </w:p>
    <w:p w14:paraId="513F73BF" w14:textId="77777777" w:rsidR="00D24EB5" w:rsidRPr="00D24EB5" w:rsidRDefault="00D24EB5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6F880D8" w14:textId="1E377991" w:rsidR="0018293B" w:rsidRPr="00D24EB5" w:rsidRDefault="0018293B" w:rsidP="00D24EB5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24EB5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B4EAFE2" w14:textId="63F1A17E" w:rsidR="00E86315" w:rsidRPr="00D24EB5" w:rsidRDefault="00E86315" w:rsidP="00D24EB5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D24EB5">
        <w:rPr>
          <w:rFonts w:asciiTheme="majorHAnsi" w:eastAsia="Times New Roman" w:hAnsiTheme="majorHAnsi" w:cs="Times New Roman"/>
          <w:lang w:eastAsia="cs-CZ"/>
        </w:rPr>
        <w:t>Na základě dotazu bylo prověřeno navržené řešení s následujícím výsledkem.</w:t>
      </w:r>
    </w:p>
    <w:p w14:paraId="6A149082" w14:textId="26813EEA" w:rsidR="00916871" w:rsidRPr="00D24EB5" w:rsidRDefault="00916871" w:rsidP="00D24EB5">
      <w:pPr>
        <w:spacing w:after="0"/>
        <w:rPr>
          <w:rFonts w:asciiTheme="majorHAnsi" w:hAnsiTheme="majorHAnsi"/>
          <w:b/>
          <w:bCs/>
        </w:rPr>
      </w:pPr>
      <w:r w:rsidRPr="00D24EB5">
        <w:rPr>
          <w:rFonts w:asciiTheme="majorHAnsi" w:hAnsiTheme="majorHAnsi"/>
          <w:b/>
          <w:bCs/>
        </w:rPr>
        <w:t xml:space="preserve">A) Byl upraven soupis prací </w:t>
      </w:r>
    </w:p>
    <w:p w14:paraId="62481494" w14:textId="49F6D2B2" w:rsidR="00FB7933" w:rsidRPr="00D24EB5" w:rsidRDefault="00C94639" w:rsidP="00D24EB5">
      <w:pPr>
        <w:spacing w:after="0"/>
        <w:rPr>
          <w:rFonts w:asciiTheme="majorHAnsi" w:hAnsiTheme="majorHAnsi"/>
          <w:bCs/>
        </w:rPr>
      </w:pPr>
      <w:r w:rsidRPr="00D24EB5">
        <w:rPr>
          <w:rFonts w:asciiTheme="majorHAnsi" w:eastAsia="Calibri" w:hAnsiTheme="majorHAnsi" w:cs="Times New Roman"/>
          <w:bCs/>
          <w:lang w:eastAsia="cs-CZ"/>
        </w:rPr>
        <w:t>Z SO 13-00-01 byly odstraněny položky 17, 18, 19 a 20. Všechny práce a dodávky týkající se výkolejky a návěstního tělesa pro výkolejku (Vk2) jsou součástí PS 13-01-11.</w:t>
      </w:r>
      <w:r w:rsidR="00916871" w:rsidRPr="00D24EB5">
        <w:rPr>
          <w:rFonts w:asciiTheme="majorHAnsi" w:hAnsiTheme="majorHAnsi"/>
          <w:bCs/>
        </w:rPr>
        <w:t xml:space="preserve"> </w:t>
      </w:r>
    </w:p>
    <w:p w14:paraId="5F257CD1" w14:textId="669494B0" w:rsidR="00CA3748" w:rsidRPr="00D24EB5" w:rsidRDefault="00204D9D" w:rsidP="00D24EB5">
      <w:pPr>
        <w:spacing w:after="0"/>
        <w:rPr>
          <w:rFonts w:asciiTheme="majorHAnsi" w:hAnsiTheme="majorHAnsi"/>
          <w:b/>
          <w:bCs/>
        </w:rPr>
      </w:pPr>
      <w:r w:rsidRPr="00D24EB5">
        <w:rPr>
          <w:rFonts w:asciiTheme="majorHAnsi" w:hAnsiTheme="majorHAnsi"/>
          <w:b/>
          <w:bCs/>
        </w:rPr>
        <w:t xml:space="preserve">B) </w:t>
      </w:r>
      <w:r w:rsidR="00CA3748" w:rsidRPr="00D24EB5">
        <w:rPr>
          <w:rFonts w:asciiTheme="majorHAnsi" w:hAnsiTheme="majorHAnsi"/>
          <w:b/>
          <w:bCs/>
        </w:rPr>
        <w:t>Byl upraven soupis prací.</w:t>
      </w:r>
    </w:p>
    <w:p w14:paraId="2052FBC2" w14:textId="1996C78A" w:rsidR="00A84AFD" w:rsidRPr="00D24EB5" w:rsidRDefault="00916871" w:rsidP="00D24EB5">
      <w:pPr>
        <w:spacing w:after="0"/>
        <w:rPr>
          <w:rFonts w:asciiTheme="majorHAnsi" w:hAnsiTheme="majorHAnsi"/>
        </w:rPr>
      </w:pPr>
      <w:r w:rsidRPr="00D24EB5">
        <w:rPr>
          <w:rFonts w:asciiTheme="majorHAnsi" w:hAnsiTheme="majorHAnsi"/>
        </w:rPr>
        <w:lastRenderedPageBreak/>
        <w:t xml:space="preserve">Všechny položky týkající se výkolejky a návěstního tělesa jsou součástí zabezpečovacího zařízení. Do rozpočtu PS 13-01-11 byly doplněny položky č.88 Montáž a č.89 dodávka návěstního tělesa pro výhybku a výkolejku. </w:t>
      </w:r>
    </w:p>
    <w:p w14:paraId="6FAE23FC" w14:textId="06A75E81" w:rsidR="001762FE" w:rsidRDefault="001762F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380D3371" w:rsidR="00664163" w:rsidRDefault="00664163" w:rsidP="00D24EB5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</w:t>
      </w:r>
      <w:r w:rsidRPr="00D24EB5">
        <w:rPr>
          <w:rFonts w:eastAsia="Times New Roman" w:cs="Times New Roman"/>
          <w:lang w:eastAsia="cs-CZ"/>
        </w:rPr>
        <w:t xml:space="preserve">podání nabídek ze dne </w:t>
      </w:r>
      <w:r w:rsidR="00D24EB5" w:rsidRPr="00D24EB5">
        <w:rPr>
          <w:rFonts w:eastAsia="Times New Roman" w:cs="Times New Roman"/>
          <w:lang w:eastAsia="cs-CZ"/>
        </w:rPr>
        <w:t>1. 10. 2024</w:t>
      </w:r>
      <w:r w:rsidRPr="00D24EB5">
        <w:rPr>
          <w:rFonts w:eastAsia="Times New Roman" w:cs="Times New Roman"/>
          <w:lang w:eastAsia="cs-CZ"/>
        </w:rPr>
        <w:t xml:space="preserve"> na den </w:t>
      </w:r>
      <w:r w:rsidR="00D24EB5" w:rsidRPr="00D24EB5">
        <w:rPr>
          <w:rFonts w:eastAsia="Times New Roman" w:cs="Times New Roman"/>
          <w:b/>
          <w:lang w:eastAsia="cs-CZ"/>
        </w:rPr>
        <w:t>2. 10. 2024</w:t>
      </w:r>
      <w:r w:rsidRPr="00D24EB5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F6D20B" w14:textId="0C177FCC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D24EB5" w:rsidRPr="00D24EB5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3D8F36F0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D236E6">
        <w:rPr>
          <w:rFonts w:eastAsia="Times New Roman" w:cs="Times New Roman"/>
          <w:lang w:eastAsia="cs-CZ"/>
        </w:rPr>
        <w:t xml:space="preserve">rušíme datum </w:t>
      </w:r>
      <w:r w:rsidR="00D24EB5" w:rsidRPr="00D236E6">
        <w:rPr>
          <w:rFonts w:eastAsia="Times New Roman" w:cs="Times New Roman"/>
          <w:lang w:eastAsia="cs-CZ"/>
        </w:rPr>
        <w:t>1. 10. 2024</w:t>
      </w:r>
      <w:r w:rsidRPr="00D236E6">
        <w:rPr>
          <w:rFonts w:eastAsia="Times New Roman" w:cs="Times New Roman"/>
          <w:lang w:eastAsia="cs-CZ"/>
        </w:rPr>
        <w:t xml:space="preserve"> a </w:t>
      </w:r>
      <w:r w:rsidRPr="00D236E6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D24EB5" w:rsidRPr="00D236E6">
        <w:rPr>
          <w:rFonts w:eastAsia="Times New Roman" w:cs="Times New Roman"/>
          <w:b/>
          <w:bCs/>
          <w:color w:val="000000" w:themeColor="text1"/>
          <w:lang w:eastAsia="cs-CZ"/>
        </w:rPr>
        <w:t>2. 10. 2024</w:t>
      </w:r>
      <w:r w:rsidRPr="00D236E6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D236E6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236E6">
        <w:rPr>
          <w:rFonts w:eastAsia="Calibri" w:cs="Times New Roman"/>
          <w:b/>
          <w:bCs/>
          <w:lang w:eastAsia="cs-CZ"/>
        </w:rPr>
        <w:t xml:space="preserve">Příloha: </w:t>
      </w:r>
      <w:r w:rsidRPr="00D236E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236E6">
        <w:rPr>
          <w:rFonts w:eastAsia="Calibri" w:cs="Times New Roman"/>
          <w:bCs/>
          <w:lang w:eastAsia="cs-CZ"/>
        </w:rPr>
        <w:instrText xml:space="preserve"> FORMTEXT </w:instrText>
      </w:r>
      <w:r w:rsidRPr="00D236E6">
        <w:rPr>
          <w:rFonts w:eastAsia="Calibri" w:cs="Times New Roman"/>
          <w:bCs/>
          <w:lang w:eastAsia="cs-CZ"/>
        </w:rPr>
      </w:r>
      <w:r w:rsidRPr="00D236E6">
        <w:rPr>
          <w:rFonts w:eastAsia="Calibri" w:cs="Times New Roman"/>
          <w:bCs/>
          <w:lang w:eastAsia="cs-CZ"/>
        </w:rPr>
        <w:fldChar w:fldCharType="separate"/>
      </w:r>
      <w:r w:rsidRPr="00D236E6">
        <w:rPr>
          <w:rFonts w:eastAsia="Calibri" w:cs="Times New Roman"/>
          <w:bCs/>
          <w:lang w:eastAsia="cs-CZ"/>
        </w:rPr>
        <w:t> </w:t>
      </w:r>
      <w:r w:rsidRPr="00D236E6">
        <w:rPr>
          <w:rFonts w:eastAsia="Calibri" w:cs="Times New Roman"/>
          <w:bCs/>
          <w:lang w:eastAsia="cs-CZ"/>
        </w:rPr>
        <w:t> </w:t>
      </w:r>
      <w:r w:rsidRPr="00D236E6">
        <w:rPr>
          <w:rFonts w:eastAsia="Calibri" w:cs="Times New Roman"/>
          <w:bCs/>
          <w:lang w:eastAsia="cs-CZ"/>
        </w:rPr>
        <w:t> </w:t>
      </w:r>
      <w:r w:rsidRPr="00D236E6">
        <w:rPr>
          <w:rFonts w:eastAsia="Calibri" w:cs="Times New Roman"/>
          <w:bCs/>
          <w:lang w:eastAsia="cs-CZ"/>
        </w:rPr>
        <w:t> </w:t>
      </w:r>
      <w:r w:rsidRPr="00D236E6">
        <w:rPr>
          <w:rFonts w:eastAsia="Calibri" w:cs="Times New Roman"/>
          <w:bCs/>
          <w:lang w:eastAsia="cs-CZ"/>
        </w:rPr>
        <w:t> </w:t>
      </w:r>
      <w:r w:rsidRPr="00D236E6">
        <w:rPr>
          <w:rFonts w:eastAsia="Calibri" w:cs="Times New Roman"/>
          <w:bCs/>
          <w:lang w:eastAsia="cs-CZ"/>
        </w:rPr>
        <w:fldChar w:fldCharType="end"/>
      </w:r>
    </w:p>
    <w:p w14:paraId="11FC1E85" w14:textId="44777226" w:rsidR="00664163" w:rsidRPr="00D236E6" w:rsidRDefault="00765AF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36E6">
        <w:rPr>
          <w:rFonts w:eastAsia="Calibri" w:cs="Times New Roman"/>
          <w:lang w:eastAsia="cs-CZ"/>
        </w:rPr>
        <w:t>PS 19-01-11.1 1.001-19.8.2024.pdf</w:t>
      </w:r>
    </w:p>
    <w:p w14:paraId="35351F1E" w14:textId="5A87859A" w:rsidR="005D5324" w:rsidRPr="00D236E6" w:rsidRDefault="00765AF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36E6">
        <w:rPr>
          <w:rFonts w:eastAsia="Calibri" w:cs="Times New Roman"/>
          <w:lang w:eastAsia="cs-CZ"/>
        </w:rPr>
        <w:t>PS 19-01-11.1_2.201-19.8.2024.pdf</w:t>
      </w:r>
    </w:p>
    <w:p w14:paraId="2CE6C9B0" w14:textId="6F21EE21" w:rsidR="00765AF3" w:rsidRPr="00D236E6" w:rsidRDefault="00765AF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36E6">
        <w:rPr>
          <w:rFonts w:eastAsia="Calibri" w:cs="Times New Roman"/>
          <w:lang w:eastAsia="cs-CZ"/>
        </w:rPr>
        <w:t>PS130111 2.201_19.8.2024.pdf</w:t>
      </w:r>
    </w:p>
    <w:p w14:paraId="1DF35539" w14:textId="0DCAA11E" w:rsidR="005D5324" w:rsidRPr="00D236E6" w:rsidRDefault="005D5324" w:rsidP="005D53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36E6">
        <w:rPr>
          <w:rFonts w:eastAsia="Calibri" w:cs="Times New Roman"/>
          <w:lang w:eastAsia="cs-CZ"/>
        </w:rPr>
        <w:t>XDC_Ceska-Trebova-cast1-zm09-202408</w:t>
      </w:r>
      <w:r w:rsidR="004B6F84">
        <w:rPr>
          <w:rFonts w:eastAsia="Calibri" w:cs="Times New Roman"/>
          <w:lang w:eastAsia="cs-CZ"/>
        </w:rPr>
        <w:t>20</w:t>
      </w:r>
      <w:r w:rsidRPr="00D236E6">
        <w:rPr>
          <w:rFonts w:eastAsia="Calibri" w:cs="Times New Roman"/>
          <w:lang w:eastAsia="cs-CZ"/>
        </w:rPr>
        <w:t>.xml</w:t>
      </w:r>
    </w:p>
    <w:p w14:paraId="1B19343B" w14:textId="79B163A9" w:rsidR="005D5324" w:rsidRPr="00D236E6" w:rsidRDefault="005D5324" w:rsidP="005D53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36E6">
        <w:rPr>
          <w:rFonts w:eastAsia="Calibri" w:cs="Times New Roman"/>
          <w:lang w:eastAsia="cs-CZ"/>
        </w:rPr>
        <w:t>XDC_Ceska-Trebova-cast2-zm09-202408</w:t>
      </w:r>
      <w:r w:rsidR="004B6F84">
        <w:rPr>
          <w:rFonts w:eastAsia="Calibri" w:cs="Times New Roman"/>
          <w:lang w:eastAsia="cs-CZ"/>
        </w:rPr>
        <w:t>20</w:t>
      </w:r>
      <w:r w:rsidRPr="00D236E6">
        <w:rPr>
          <w:rFonts w:eastAsia="Calibri" w:cs="Times New Roman"/>
          <w:lang w:eastAsia="cs-CZ"/>
        </w:rPr>
        <w:t>.xml</w:t>
      </w:r>
    </w:p>
    <w:p w14:paraId="30F57F6F" w14:textId="1A4869F2" w:rsidR="005D5324" w:rsidRPr="00D236E6" w:rsidRDefault="005D5324" w:rsidP="005D53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36E6">
        <w:rPr>
          <w:rFonts w:eastAsia="Calibri" w:cs="Times New Roman"/>
          <w:lang w:eastAsia="cs-CZ"/>
        </w:rPr>
        <w:t>XLS_Ceska-Trebova-cast1-zm09202408</w:t>
      </w:r>
      <w:r w:rsidR="004B6F84">
        <w:rPr>
          <w:rFonts w:eastAsia="Calibri" w:cs="Times New Roman"/>
          <w:lang w:eastAsia="cs-CZ"/>
        </w:rPr>
        <w:t>20</w:t>
      </w:r>
      <w:r w:rsidRPr="00D236E6">
        <w:rPr>
          <w:rFonts w:eastAsia="Calibri" w:cs="Times New Roman"/>
          <w:lang w:eastAsia="cs-CZ"/>
        </w:rPr>
        <w:t>.xlsx</w:t>
      </w:r>
    </w:p>
    <w:p w14:paraId="552685CD" w14:textId="5D6DAD19" w:rsidR="005D5324" w:rsidRPr="00D236E6" w:rsidRDefault="005D5324" w:rsidP="005D532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36E6">
        <w:rPr>
          <w:rFonts w:eastAsia="Calibri" w:cs="Times New Roman"/>
          <w:lang w:eastAsia="cs-CZ"/>
        </w:rPr>
        <w:t>XLS_Ceska-Trebova-cast2-zm09-202408</w:t>
      </w:r>
      <w:r w:rsidR="004B6F84">
        <w:rPr>
          <w:rFonts w:eastAsia="Calibri" w:cs="Times New Roman"/>
          <w:lang w:eastAsia="cs-CZ"/>
        </w:rPr>
        <w:t>20</w:t>
      </w:r>
      <w:r w:rsidRPr="00D236E6">
        <w:rPr>
          <w:rFonts w:eastAsia="Calibri" w:cs="Times New Roman"/>
          <w:lang w:eastAsia="cs-CZ"/>
        </w:rPr>
        <w:t>.xlsx</w:t>
      </w:r>
    </w:p>
    <w:p w14:paraId="22667B9C" w14:textId="2042BD2A" w:rsidR="005D5324" w:rsidRPr="00D236E6" w:rsidRDefault="005D532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5FB9DE" w14:textId="77777777" w:rsidR="00D24EB5" w:rsidRPr="00D236E6" w:rsidRDefault="00D24EB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D70076" w14:textId="77777777" w:rsidR="00D24EB5" w:rsidRPr="00D236E6" w:rsidRDefault="00D24EB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102B7D61" w14:textId="7639BE34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236E6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A74069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A74069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A74069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A74069">
        <w:rPr>
          <w:rFonts w:ascii="Verdana" w:hAnsi="Verdana" w:cs="Verdana"/>
        </w:rPr>
        <w:t>ředitel odboru investičního</w:t>
      </w:r>
    </w:p>
    <w:p w14:paraId="50A8C07C" w14:textId="77777777" w:rsidR="00664163" w:rsidRPr="00A74069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A74069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A74069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357F4" w14:textId="77777777" w:rsidR="009C3F62" w:rsidRDefault="009C3F62" w:rsidP="00962258">
      <w:pPr>
        <w:spacing w:after="0" w:line="240" w:lineRule="auto"/>
      </w:pPr>
      <w:r>
        <w:separator/>
      </w:r>
    </w:p>
  </w:endnote>
  <w:endnote w:type="continuationSeparator" w:id="0">
    <w:p w14:paraId="259A4C54" w14:textId="77777777" w:rsidR="009C3F62" w:rsidRDefault="009C3F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BF5EFC9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631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631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1B4B5C4C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631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631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814F7" w14:textId="77777777" w:rsidR="009C3F62" w:rsidRDefault="009C3F62" w:rsidP="00962258">
      <w:pPr>
        <w:spacing w:after="0" w:line="240" w:lineRule="auto"/>
      </w:pPr>
      <w:r>
        <w:separator/>
      </w:r>
    </w:p>
  </w:footnote>
  <w:footnote w:type="continuationSeparator" w:id="0">
    <w:p w14:paraId="3B5F186F" w14:textId="77777777" w:rsidR="009C3F62" w:rsidRDefault="009C3F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2592C"/>
    <w:multiLevelType w:val="hybridMultilevel"/>
    <w:tmpl w:val="172A13B4"/>
    <w:lvl w:ilvl="0" w:tplc="0A3278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40314"/>
    <w:multiLevelType w:val="hybridMultilevel"/>
    <w:tmpl w:val="CC847542"/>
    <w:lvl w:ilvl="0" w:tplc="ECB803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511145A"/>
    <w:multiLevelType w:val="hybridMultilevel"/>
    <w:tmpl w:val="D1D2EAAC"/>
    <w:lvl w:ilvl="0" w:tplc="12743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035D7"/>
    <w:multiLevelType w:val="hybridMultilevel"/>
    <w:tmpl w:val="2012B270"/>
    <w:lvl w:ilvl="0" w:tplc="E66C387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</w:num>
  <w:num w:numId="4">
    <w:abstractNumId w:val="13"/>
  </w:num>
  <w:num w:numId="5">
    <w:abstractNumId w:val="0"/>
  </w:num>
  <w:num w:numId="6">
    <w:abstractNumId w:val="10"/>
  </w:num>
  <w:num w:numId="7">
    <w:abstractNumId w:val="9"/>
  </w:num>
  <w:num w:numId="8">
    <w:abstractNumId w:val="11"/>
  </w:num>
  <w:num w:numId="9">
    <w:abstractNumId w:val="2"/>
  </w:num>
  <w:num w:numId="10">
    <w:abstractNumId w:val="5"/>
  </w:num>
  <w:num w:numId="11">
    <w:abstractNumId w:val="12"/>
  </w:num>
  <w:num w:numId="12">
    <w:abstractNumId w:val="8"/>
  </w:num>
  <w:num w:numId="13">
    <w:abstractNumId w:val="4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D50C4"/>
    <w:rsid w:val="000D6D68"/>
    <w:rsid w:val="000E04AD"/>
    <w:rsid w:val="0010584D"/>
    <w:rsid w:val="00114472"/>
    <w:rsid w:val="00125BE5"/>
    <w:rsid w:val="00126E93"/>
    <w:rsid w:val="00170EC5"/>
    <w:rsid w:val="001747C1"/>
    <w:rsid w:val="001762FE"/>
    <w:rsid w:val="0018293B"/>
    <w:rsid w:val="0018596A"/>
    <w:rsid w:val="00185C83"/>
    <w:rsid w:val="001A0E27"/>
    <w:rsid w:val="001A5F59"/>
    <w:rsid w:val="001B69C2"/>
    <w:rsid w:val="001C4DA0"/>
    <w:rsid w:val="001E1318"/>
    <w:rsid w:val="00204D9D"/>
    <w:rsid w:val="00207DF5"/>
    <w:rsid w:val="00252C71"/>
    <w:rsid w:val="00267369"/>
    <w:rsid w:val="0026785D"/>
    <w:rsid w:val="0027712A"/>
    <w:rsid w:val="00296D39"/>
    <w:rsid w:val="002A59FE"/>
    <w:rsid w:val="002C31BF"/>
    <w:rsid w:val="002E0CD7"/>
    <w:rsid w:val="002F026B"/>
    <w:rsid w:val="00335122"/>
    <w:rsid w:val="00357BC6"/>
    <w:rsid w:val="0037111D"/>
    <w:rsid w:val="003756B9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653C7"/>
    <w:rsid w:val="00466B9A"/>
    <w:rsid w:val="00477370"/>
    <w:rsid w:val="00480C6D"/>
    <w:rsid w:val="00486107"/>
    <w:rsid w:val="00491576"/>
    <w:rsid w:val="00491827"/>
    <w:rsid w:val="004926B0"/>
    <w:rsid w:val="004A0F75"/>
    <w:rsid w:val="004A7C69"/>
    <w:rsid w:val="004B6F84"/>
    <w:rsid w:val="004C4399"/>
    <w:rsid w:val="004C4CB5"/>
    <w:rsid w:val="004C69ED"/>
    <w:rsid w:val="004C787C"/>
    <w:rsid w:val="004F4B9B"/>
    <w:rsid w:val="00501654"/>
    <w:rsid w:val="005043B3"/>
    <w:rsid w:val="00511AB9"/>
    <w:rsid w:val="00521ED9"/>
    <w:rsid w:val="00523EA7"/>
    <w:rsid w:val="005331F2"/>
    <w:rsid w:val="00534911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5324"/>
    <w:rsid w:val="005E6916"/>
    <w:rsid w:val="006104F6"/>
    <w:rsid w:val="0061068E"/>
    <w:rsid w:val="00660AD3"/>
    <w:rsid w:val="00664163"/>
    <w:rsid w:val="006A5570"/>
    <w:rsid w:val="006A689C"/>
    <w:rsid w:val="006B0C2C"/>
    <w:rsid w:val="006B3D79"/>
    <w:rsid w:val="006C3A9D"/>
    <w:rsid w:val="006E0578"/>
    <w:rsid w:val="006E314D"/>
    <w:rsid w:val="006E7F06"/>
    <w:rsid w:val="00710723"/>
    <w:rsid w:val="00712ED1"/>
    <w:rsid w:val="00723ED1"/>
    <w:rsid w:val="00726457"/>
    <w:rsid w:val="0073324C"/>
    <w:rsid w:val="00735ED4"/>
    <w:rsid w:val="00742221"/>
    <w:rsid w:val="00743525"/>
    <w:rsid w:val="007531A0"/>
    <w:rsid w:val="0076286B"/>
    <w:rsid w:val="00764595"/>
    <w:rsid w:val="00765AF3"/>
    <w:rsid w:val="00766846"/>
    <w:rsid w:val="0077673A"/>
    <w:rsid w:val="00783C62"/>
    <w:rsid w:val="007846E1"/>
    <w:rsid w:val="007B570C"/>
    <w:rsid w:val="007C4F87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16871"/>
    <w:rsid w:val="009172D5"/>
    <w:rsid w:val="00922385"/>
    <w:rsid w:val="009223DF"/>
    <w:rsid w:val="00936091"/>
    <w:rsid w:val="00940D8A"/>
    <w:rsid w:val="00943E7B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3CE4"/>
    <w:rsid w:val="009B72CC"/>
    <w:rsid w:val="009C3F62"/>
    <w:rsid w:val="009C7B39"/>
    <w:rsid w:val="009E07F4"/>
    <w:rsid w:val="009F392E"/>
    <w:rsid w:val="00A02302"/>
    <w:rsid w:val="00A0337D"/>
    <w:rsid w:val="00A40C20"/>
    <w:rsid w:val="00A44328"/>
    <w:rsid w:val="00A6177B"/>
    <w:rsid w:val="00A66136"/>
    <w:rsid w:val="00A74069"/>
    <w:rsid w:val="00A84AFD"/>
    <w:rsid w:val="00A92DCD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16304"/>
    <w:rsid w:val="00B23CA3"/>
    <w:rsid w:val="00B3491A"/>
    <w:rsid w:val="00B45E9E"/>
    <w:rsid w:val="00B55F9C"/>
    <w:rsid w:val="00B75EE1"/>
    <w:rsid w:val="00B77481"/>
    <w:rsid w:val="00B82890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94639"/>
    <w:rsid w:val="00CA07C4"/>
    <w:rsid w:val="00CA3748"/>
    <w:rsid w:val="00CB76BB"/>
    <w:rsid w:val="00CB7B5A"/>
    <w:rsid w:val="00CC1E2B"/>
    <w:rsid w:val="00CD1FC4"/>
    <w:rsid w:val="00CD37EC"/>
    <w:rsid w:val="00CE060C"/>
    <w:rsid w:val="00CE0943"/>
    <w:rsid w:val="00CE371D"/>
    <w:rsid w:val="00D02A4D"/>
    <w:rsid w:val="00D21061"/>
    <w:rsid w:val="00D236E6"/>
    <w:rsid w:val="00D24EB5"/>
    <w:rsid w:val="00D31450"/>
    <w:rsid w:val="00D316A7"/>
    <w:rsid w:val="00D4108E"/>
    <w:rsid w:val="00D548C8"/>
    <w:rsid w:val="00D6163D"/>
    <w:rsid w:val="00D624A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413B"/>
    <w:rsid w:val="00E10710"/>
    <w:rsid w:val="00E422A4"/>
    <w:rsid w:val="00E53AF5"/>
    <w:rsid w:val="00E72266"/>
    <w:rsid w:val="00E76BBF"/>
    <w:rsid w:val="00E824F1"/>
    <w:rsid w:val="00E86315"/>
    <w:rsid w:val="00EB104F"/>
    <w:rsid w:val="00ED14BD"/>
    <w:rsid w:val="00EE57AA"/>
    <w:rsid w:val="00EF756A"/>
    <w:rsid w:val="00F01440"/>
    <w:rsid w:val="00F12DEC"/>
    <w:rsid w:val="00F1715C"/>
    <w:rsid w:val="00F27DEF"/>
    <w:rsid w:val="00F310F8"/>
    <w:rsid w:val="00F31794"/>
    <w:rsid w:val="00F35939"/>
    <w:rsid w:val="00F45607"/>
    <w:rsid w:val="00F47852"/>
    <w:rsid w:val="00F63348"/>
    <w:rsid w:val="00F64786"/>
    <w:rsid w:val="00F659EB"/>
    <w:rsid w:val="00F804A7"/>
    <w:rsid w:val="00F862D6"/>
    <w:rsid w:val="00F86BA6"/>
    <w:rsid w:val="00F944DC"/>
    <w:rsid w:val="00FB7933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1A1DB0-2173-42D9-90A1-78B3BEA05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515</TotalTime>
  <Pages>3</Pages>
  <Words>990</Words>
  <Characters>5844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55</cp:revision>
  <cp:lastPrinted>2019-02-22T13:28:00Z</cp:lastPrinted>
  <dcterms:created xsi:type="dcterms:W3CDTF">2024-03-21T11:51:00Z</dcterms:created>
  <dcterms:modified xsi:type="dcterms:W3CDTF">2024-08-20T11:54:00Z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