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64EC9E3D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826A69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7B06D5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7B06D5">
        <w:rPr>
          <w:rFonts w:ascii="Verdana" w:hAnsi="Verdana"/>
          <w:b/>
          <w:sz w:val="18"/>
          <w:szCs w:val="18"/>
        </w:rPr>
        <w:t>„</w:t>
      </w:r>
      <w:bookmarkEnd w:id="0"/>
      <w:r w:rsidR="007B06D5" w:rsidRPr="007B06D5">
        <w:rPr>
          <w:rFonts w:ascii="Verdana" w:hAnsi="Verdana"/>
          <w:b/>
          <w:sz w:val="18"/>
          <w:szCs w:val="18"/>
        </w:rPr>
        <w:t>Kontejner plechový s pevnou podlahou vč. elektroinstalace</w:t>
      </w:r>
      <w:r w:rsidR="003936A5" w:rsidRPr="007B06D5">
        <w:rPr>
          <w:rFonts w:ascii="Verdana" w:hAnsi="Verdana"/>
          <w:b/>
          <w:sz w:val="18"/>
          <w:szCs w:val="18"/>
        </w:rPr>
        <w:t xml:space="preserve">“ </w:t>
      </w:r>
      <w:r w:rsidR="003936A5" w:rsidRPr="007B06D5">
        <w:rPr>
          <w:rFonts w:ascii="Verdana" w:hAnsi="Verdana"/>
          <w:sz w:val="18"/>
          <w:szCs w:val="18"/>
        </w:rPr>
        <w:t xml:space="preserve">č.j. </w:t>
      </w:r>
      <w:r w:rsidR="007B06D5" w:rsidRPr="007B06D5">
        <w:rPr>
          <w:rFonts w:ascii="Verdana" w:hAnsi="Verdana"/>
          <w:sz w:val="18"/>
          <w:szCs w:val="18"/>
        </w:rPr>
        <w:t>32847/2024</w:t>
      </w:r>
      <w:r w:rsidR="003936A5" w:rsidRPr="007B06D5">
        <w:rPr>
          <w:rFonts w:ascii="Verdana" w:hAnsi="Verdana"/>
          <w:sz w:val="18"/>
          <w:szCs w:val="18"/>
        </w:rPr>
        <w:t xml:space="preserve"> (č.j. dokumentu Výzvy</w:t>
      </w:r>
      <w:r w:rsidR="003936A5" w:rsidRPr="004E3BAD">
        <w:rPr>
          <w:rFonts w:ascii="Verdana" w:hAnsi="Verdana"/>
          <w:sz w:val="18"/>
          <w:szCs w:val="18"/>
        </w:rPr>
        <w:t xml:space="preserve">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0B538A51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06D5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2D8C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2024-08-15T04:33:00Z</dcterms:modified>
</cp:coreProperties>
</file>