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EB9375" w14:textId="77777777" w:rsidR="003C089A" w:rsidRDefault="005333BD" w:rsidP="003C089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60521D">
        <w:rPr>
          <w:rFonts w:eastAsia="Verdana" w:cs="Times New Roman"/>
          <w:b/>
          <w:sz w:val="28"/>
          <w:szCs w:val="28"/>
        </w:rPr>
        <w:t>Čestné prohlášení</w:t>
      </w:r>
      <w:r w:rsidR="003C089A">
        <w:rPr>
          <w:rFonts w:eastAsia="Verdana" w:cs="Times New Roman"/>
          <w:b/>
          <w:sz w:val="28"/>
          <w:szCs w:val="28"/>
        </w:rPr>
        <w:t xml:space="preserve"> </w:t>
      </w:r>
      <w:r w:rsidR="003C089A" w:rsidRPr="003C089A">
        <w:rPr>
          <w:rFonts w:eastAsia="Verdana" w:cs="Times New Roman"/>
          <w:b/>
          <w:sz w:val="28"/>
          <w:szCs w:val="28"/>
        </w:rPr>
        <w:t xml:space="preserve">o splnění podmínek </w:t>
      </w:r>
    </w:p>
    <w:p w14:paraId="3AD6BA9D" w14:textId="7354DE93" w:rsidR="003C089A" w:rsidRPr="003C089A" w:rsidRDefault="003C089A" w:rsidP="003C089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3C089A">
        <w:rPr>
          <w:rFonts w:eastAsia="Verdana" w:cs="Times New Roman"/>
          <w:b/>
          <w:sz w:val="28"/>
          <w:szCs w:val="28"/>
        </w:rPr>
        <w:t>v souvislosti s mezinárodními sankcemi</w:t>
      </w:r>
    </w:p>
    <w:p w14:paraId="52B9BEBA" w14:textId="77777777" w:rsidR="003C089A" w:rsidRPr="0060521D" w:rsidRDefault="003C089A" w:rsidP="0060521D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7407B8CC" w14:textId="70BBC21A" w:rsidR="00385E2B" w:rsidRPr="00385E2B" w:rsidRDefault="00297E24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>
        <w:rPr>
          <w:rFonts w:eastAsia="Verdana" w:cs="Times New Roman"/>
          <w:sz w:val="18"/>
          <w:szCs w:val="18"/>
        </w:rPr>
        <w:t>O</w:t>
      </w:r>
      <w:r w:rsidR="00385E2B" w:rsidRPr="00385E2B">
        <w:rPr>
          <w:rFonts w:eastAsia="Verdana" w:cs="Times New Roman"/>
          <w:sz w:val="18"/>
          <w:szCs w:val="18"/>
        </w:rPr>
        <w:t>bchodní firma / jméno a příjmení</w:t>
      </w:r>
      <w:r w:rsidR="00385E2B" w:rsidRPr="00385E2B">
        <w:rPr>
          <w:rFonts w:eastAsia="Verdana" w:cs="Times New Roman"/>
          <w:sz w:val="18"/>
          <w:szCs w:val="18"/>
          <w:vertAlign w:val="superscript"/>
        </w:rPr>
        <w:footnoteReference w:id="1"/>
      </w:r>
      <w:r w:rsidR="00385E2B" w:rsidRPr="00385E2B">
        <w:rPr>
          <w:rFonts w:eastAsia="Verdana" w:cs="Times New Roman"/>
          <w:sz w:val="18"/>
          <w:szCs w:val="18"/>
        </w:rPr>
        <w:t xml:space="preserve">  [</w:t>
      </w:r>
      <w:r w:rsidR="00385E2B" w:rsidRPr="00385E2B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="00385E2B" w:rsidRPr="00385E2B">
        <w:rPr>
          <w:rFonts w:eastAsia="Verdana" w:cs="Times New Roman"/>
          <w:sz w:val="18"/>
          <w:szCs w:val="18"/>
        </w:rPr>
        <w:t>]</w:t>
      </w:r>
    </w:p>
    <w:p w14:paraId="674964D7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se sídlem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05AE7A54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IČO: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197A36A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společnost zapsaná v obchodním rejstříku vedeném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],</w:t>
      </w:r>
    </w:p>
    <w:p w14:paraId="0164C425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spisová značka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1C5807B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zastoupená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0DEBBA2" w14:textId="77777777" w:rsidR="00385E2B" w:rsidRPr="00385E2B" w:rsidRDefault="00385E2B" w:rsidP="00385E2B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BD13018" w14:textId="53230C12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bookmarkStart w:id="0" w:name="_Toc403053768"/>
      <w:r w:rsidR="00123570">
        <w:rPr>
          <w:b/>
          <w:sz w:val="18"/>
          <w:szCs w:val="18"/>
        </w:rPr>
        <w:t>„</w:t>
      </w:r>
      <w:bookmarkEnd w:id="0"/>
      <w:r w:rsidR="00123570">
        <w:rPr>
          <w:b/>
          <w:sz w:val="18"/>
          <w:szCs w:val="18"/>
        </w:rPr>
        <w:t xml:space="preserve">Oprava zabezpečovacího zařízení v úseku Štěpánov – Hoštejn na trati Přerov – Česká Třebová“ </w:t>
      </w:r>
      <w:r w:rsidR="00123570">
        <w:rPr>
          <w:sz w:val="18"/>
          <w:szCs w:val="18"/>
        </w:rPr>
        <w:t xml:space="preserve">č.j. </w:t>
      </w:r>
      <w:r w:rsidR="00ED53C6">
        <w:rPr>
          <w:sz w:val="18"/>
          <w:szCs w:val="18"/>
        </w:rPr>
        <w:t>32118</w:t>
      </w:r>
      <w:r w:rsidR="00123570">
        <w:rPr>
          <w:sz w:val="18"/>
          <w:szCs w:val="18"/>
        </w:rPr>
        <w:t>/2024-SŽ-OŘ OVA-NPI</w:t>
      </w:r>
      <w:r w:rsidR="0060521D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="0060521D" w:rsidRPr="00E95E88">
        <w:rPr>
          <w:rFonts w:eastAsia="Times New Roman" w:cs="Times New Roman"/>
          <w:sz w:val="18"/>
          <w:szCs w:val="18"/>
          <w:lang w:eastAsia="cs-CZ"/>
        </w:rPr>
        <w:t>(č.j. dokumentu Výzvy k podání nabídek)</w:t>
      </w:r>
      <w:r w:rsidR="0060521D" w:rsidRPr="00385E2B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385E2B">
        <w:rPr>
          <w:rFonts w:eastAsia="Times New Roman" w:cs="Times New Roman"/>
          <w:sz w:val="18"/>
          <w:szCs w:val="18"/>
          <w:lang w:eastAsia="cs-CZ"/>
        </w:rPr>
        <w:t>(dále jen „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„</w:t>
      </w:r>
      <w:r w:rsidR="0060521D">
        <w:rPr>
          <w:rFonts w:eastAsia="Times New Roman" w:cs="Times New Roman"/>
          <w:b/>
          <w:i/>
          <w:sz w:val="18"/>
          <w:szCs w:val="18"/>
          <w:lang w:eastAsia="cs-CZ"/>
        </w:rPr>
        <w:t>Výběrové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 xml:space="preserve"> řízení“</w:t>
      </w:r>
      <w:r w:rsidRPr="00385E2B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57151A81" w14:textId="3564ED23" w:rsidR="00CF5F4D" w:rsidRPr="00CF5F4D" w:rsidRDefault="00CF5F4D" w:rsidP="000E5418">
      <w:pPr>
        <w:pStyle w:val="Odstavecseseznamem"/>
        <w:numPr>
          <w:ilvl w:val="0"/>
          <w:numId w:val="2"/>
        </w:numPr>
        <w:jc w:val="both"/>
        <w:rPr>
          <w:rFonts w:eastAsia="Times New Roman" w:cs="Times New Roman"/>
          <w:sz w:val="18"/>
          <w:szCs w:val="18"/>
          <w:lang w:eastAsia="cs-CZ"/>
        </w:rPr>
      </w:pPr>
      <w:r w:rsidRPr="00CF5F4D">
        <w:rPr>
          <w:rFonts w:eastAsia="Times New Roman" w:cs="Times New Roman"/>
          <w:sz w:val="18"/>
          <w:szCs w:val="18"/>
          <w:lang w:eastAsia="cs-CZ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032F0301" w14:textId="395F3E9A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on sám jakožto dodavatel, případně dodavatelé v jeho rámci sdružení za účelem účasti v</w:t>
      </w:r>
      <w:r w:rsidR="0060521D">
        <w:rPr>
          <w:rFonts w:eastAsia="Times New Roman" w:cs="Times New Roman"/>
          <w:sz w:val="18"/>
          <w:szCs w:val="18"/>
          <w:lang w:eastAsia="cs-CZ"/>
        </w:rPr>
        <w:t>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ani </w:t>
      </w:r>
      <w:r w:rsidRPr="00385E2B">
        <w:rPr>
          <w:rFonts w:eastAsia="Verdana" w:cs="Times New Roman"/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b/>
          <w:sz w:val="18"/>
          <w:szCs w:val="18"/>
        </w:rPr>
        <w:t>nejsou</w:t>
      </w:r>
      <w:r w:rsidRPr="00385E2B">
        <w:rPr>
          <w:rFonts w:eastAsia="Calibri" w:cs="Times New Roman"/>
          <w:sz w:val="18"/>
          <w:szCs w:val="18"/>
        </w:rPr>
        <w:t xml:space="preserve"> osobami </w:t>
      </w:r>
      <w:r w:rsidRPr="00385E2B">
        <w:rPr>
          <w:rFonts w:eastAsia="Verdana" w:cs="Times New Roman"/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85E2B">
        <w:rPr>
          <w:rFonts w:eastAsia="Calibri" w:cs="Times New Roman"/>
          <w:sz w:val="18"/>
          <w:szCs w:val="18"/>
        </w:rPr>
        <w:t>,</w:t>
      </w:r>
    </w:p>
    <w:p w14:paraId="3D9301A0" w14:textId="77777777" w:rsidR="00385E2B" w:rsidRPr="00385E2B" w:rsidRDefault="00385E2B" w:rsidP="00385E2B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BB21CCF" w14:textId="46A0C7C7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</w:t>
      </w:r>
      <w:r w:rsidR="0060521D">
        <w:rPr>
          <w:rFonts w:eastAsia="Times New Roman" w:cs="Times New Roman"/>
          <w:sz w:val="18"/>
          <w:szCs w:val="18"/>
          <w:lang w:eastAsia="cs-CZ"/>
        </w:rPr>
        <w:t>ve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ani </w:t>
      </w:r>
      <w:r w:rsidRPr="00385E2B">
        <w:rPr>
          <w:rFonts w:eastAsia="Verdana" w:cs="Times New Roman"/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85E2B">
        <w:rPr>
          <w:rFonts w:eastAsia="Verdana" w:cs="Times New Roman"/>
          <w:b/>
          <w:sz w:val="18"/>
          <w:szCs w:val="18"/>
        </w:rPr>
        <w:t>nejsou</w:t>
      </w:r>
      <w:r w:rsidRPr="00385E2B">
        <w:rPr>
          <w:rFonts w:eastAsia="Verdana" w:cs="Times New Roman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85E2B">
        <w:rPr>
          <w:rFonts w:eastAsia="Verdana" w:cs="Times New Roman"/>
          <w:b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 xml:space="preserve">dalších prováděcích předpisů k tomuto nařízení Rady (EU) č. 269/2014 </w:t>
      </w:r>
      <w:r w:rsidR="00CF5F4D" w:rsidRPr="00CF5F4D">
        <w:rPr>
          <w:rFonts w:eastAsia="Verdana" w:cs="Times New Roman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4306D4" w:rsidRPr="00806E53">
        <w:rPr>
          <w:rStyle w:val="normaltextrun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4306D4" w:rsidRPr="00475B57">
        <w:rPr>
          <w:rFonts w:eastAsia="Verdana" w:cs="Times New Roman"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>(</w:t>
      </w:r>
      <w:r w:rsidRPr="00385E2B">
        <w:rPr>
          <w:rFonts w:eastAsia="Verdana" w:cs="Times New Roman"/>
          <w:b/>
          <w:sz w:val="18"/>
          <w:szCs w:val="18"/>
        </w:rPr>
        <w:t>tzv. sankční seznamy</w:t>
      </w:r>
      <w:r w:rsidRPr="00385E2B">
        <w:rPr>
          <w:rFonts w:eastAsia="Verdana" w:cs="Times New Roman"/>
          <w:sz w:val="18"/>
          <w:szCs w:val="18"/>
        </w:rPr>
        <w:t>)</w:t>
      </w:r>
      <w:r w:rsidRPr="00385E2B">
        <w:rPr>
          <w:rFonts w:eastAsia="Calibri" w:cs="Times New Roman"/>
          <w:sz w:val="18"/>
          <w:szCs w:val="18"/>
        </w:rPr>
        <w:t>.</w:t>
      </w:r>
    </w:p>
    <w:p w14:paraId="0B081F33" w14:textId="77777777" w:rsid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51A18D84" w14:textId="78C73CA3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85E2B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</w:t>
      </w:r>
      <w:r w:rsidR="0060521D">
        <w:rPr>
          <w:rFonts w:eastAsia="Times New Roman" w:cs="Times New Roman"/>
          <w:sz w:val="18"/>
          <w:szCs w:val="18"/>
          <w:lang w:eastAsia="cs-CZ"/>
        </w:rPr>
        <w:t>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nebo některý</w:t>
      </w:r>
      <w:r w:rsidRPr="00385E2B">
        <w:rPr>
          <w:rFonts w:eastAsia="Verdana" w:cs="Times New Roman"/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85E2B">
        <w:rPr>
          <w:rFonts w:eastAsia="Calibri" w:cs="Times New Roman"/>
          <w:sz w:val="18"/>
          <w:szCs w:val="18"/>
        </w:rPr>
        <w:t xml:space="preserve">, splňovat výše uvedené podmínky, k nimž se toto četné prohlášení vztahuje, a to kdykoliv až do okamžiku ukončení </w:t>
      </w:r>
      <w:r w:rsidR="0060521D">
        <w:rPr>
          <w:rFonts w:eastAsia="Calibri" w:cs="Times New Roman"/>
          <w:sz w:val="18"/>
          <w:szCs w:val="18"/>
        </w:rPr>
        <w:t>Výběrového</w:t>
      </w:r>
      <w:r w:rsidRPr="00385E2B">
        <w:rPr>
          <w:rFonts w:eastAsia="Calibri" w:cs="Times New Roman"/>
          <w:sz w:val="18"/>
          <w:szCs w:val="18"/>
        </w:rPr>
        <w:t xml:space="preserve"> řízení, oznámí tuto skutečnost bez zbytečného odkladu, nejpozději však </w:t>
      </w:r>
      <w:r w:rsidRPr="00385E2B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85E2B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DBEDE50" w14:textId="77777777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2B98A620" w14:textId="77777777" w:rsidR="00385E2B" w:rsidRPr="00385E2B" w:rsidRDefault="00385E2B" w:rsidP="00385E2B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sectPr w:rsidR="00385E2B" w:rsidRPr="00385E2B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4ED697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118F1BDB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9F2018" w14:textId="3821D50A" w:rsidR="0060521D" w:rsidRPr="000E5418" w:rsidRDefault="000E5418" w:rsidP="000E5418">
    <w:pPr>
      <w:pStyle w:val="Zpat"/>
      <w:spacing w:line="200" w:lineRule="exact"/>
      <w:rPr>
        <w:rFonts w:ascii="Calibri" w:hAnsi="Calibri" w:cs="Arial"/>
        <w:b/>
        <w:color w:val="006BAF"/>
        <w:sz w:val="14"/>
        <w:szCs w:val="14"/>
      </w:rPr>
    </w:pP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>PAGE   \* MERGEFORMAT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  <w:r w:rsidRPr="001E595B">
      <w:rPr>
        <w:rFonts w:eastAsia="Verdana"/>
        <w:b/>
        <w:color w:val="FF5200"/>
        <w:sz w:val="14"/>
        <w:szCs w:val="18"/>
      </w:rPr>
      <w:t>/</w:t>
    </w: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9425C5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4D819D54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46760075" w14:textId="77777777" w:rsidR="00385E2B" w:rsidRPr="00297E24" w:rsidRDefault="00385E2B" w:rsidP="00385E2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297E24">
        <w:rPr>
          <w:rFonts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B4F98C" w14:textId="77777777" w:rsidR="005333BD" w:rsidRPr="009618D3" w:rsidRDefault="005333BD" w:rsidP="0060521D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385E2B">
      <w:rPr>
        <w:rFonts w:eastAsia="Calibri" w:cstheme="minorHAnsi"/>
        <w:sz w:val="18"/>
        <w:szCs w:val="18"/>
      </w:rPr>
      <w:t>5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49D641E8" w14:textId="3560EDD3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 w:rsidR="00385E2B">
      <w:rPr>
        <w:rFonts w:eastAsia="Calibri" w:cstheme="minorHAnsi"/>
        <w:sz w:val="18"/>
        <w:szCs w:val="18"/>
      </w:rPr>
      <w:t>o</w:t>
    </w:r>
    <w:r w:rsidR="00385E2B" w:rsidRPr="00385E2B">
      <w:rPr>
        <w:rFonts w:eastAsia="Calibri" w:cstheme="minorHAnsi"/>
        <w:sz w:val="18"/>
        <w:szCs w:val="18"/>
      </w:rPr>
      <w:t xml:space="preserve"> splnění podmínek v souvislosti </w:t>
    </w:r>
    <w:r w:rsidR="00C66BEE" w:rsidRPr="00C66BEE">
      <w:rPr>
        <w:rFonts w:eastAsia="Calibri" w:cstheme="minorHAnsi"/>
        <w:sz w:val="18"/>
        <w:szCs w:val="18"/>
      </w:rPr>
      <w:t>s mezinárodními sankcemi</w:t>
    </w:r>
  </w:p>
  <w:p w14:paraId="3BAB3726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1739"/>
    <w:rsid w:val="000E5418"/>
    <w:rsid w:val="00123570"/>
    <w:rsid w:val="00127826"/>
    <w:rsid w:val="00297E24"/>
    <w:rsid w:val="003727EC"/>
    <w:rsid w:val="00385E2B"/>
    <w:rsid w:val="003C089A"/>
    <w:rsid w:val="003E5D69"/>
    <w:rsid w:val="004306D4"/>
    <w:rsid w:val="00475B57"/>
    <w:rsid w:val="0048370E"/>
    <w:rsid w:val="00506089"/>
    <w:rsid w:val="005333BD"/>
    <w:rsid w:val="0060521D"/>
    <w:rsid w:val="006069EB"/>
    <w:rsid w:val="00A51739"/>
    <w:rsid w:val="00AE2C34"/>
    <w:rsid w:val="00AE3F9F"/>
    <w:rsid w:val="00B55E4D"/>
    <w:rsid w:val="00B83E9A"/>
    <w:rsid w:val="00BF1BA9"/>
    <w:rsid w:val="00BF6A6B"/>
    <w:rsid w:val="00C66BEE"/>
    <w:rsid w:val="00C84D70"/>
    <w:rsid w:val="00CF5F4D"/>
    <w:rsid w:val="00D84B6A"/>
    <w:rsid w:val="00ED5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38CC3EF3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paragraph" w:styleId="Revize">
    <w:name w:val="Revision"/>
    <w:hidden/>
    <w:uiPriority w:val="99"/>
    <w:semiHidden/>
    <w:rsid w:val="00CF5F4D"/>
    <w:pPr>
      <w:spacing w:after="0" w:line="240" w:lineRule="auto"/>
    </w:pPr>
  </w:style>
  <w:style w:type="character" w:customStyle="1" w:styleId="normaltextrun">
    <w:name w:val="normaltextrun"/>
    <w:basedOn w:val="Standardnpsmoodstavce"/>
    <w:rsid w:val="00BF1BA9"/>
  </w:style>
  <w:style w:type="character" w:styleId="slostrnky">
    <w:name w:val="page number"/>
    <w:basedOn w:val="Standardnpsmoodstavce"/>
    <w:unhideWhenUsed/>
    <w:rsid w:val="0060521D"/>
    <w:rPr>
      <w:b/>
      <w:color w:val="C0504D" w:themeColor="accent2"/>
      <w:sz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56431CD-EDDE-4B0B-A236-85CB1009AB5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230194F-FD64-4E96-92E7-CCE603DB1C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56B5E2B-71FE-46E9-8AA6-E4FC6B327D4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445</Words>
  <Characters>2626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3065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Škopík Václav, Ing.</cp:lastModifiedBy>
  <cp:revision>21</cp:revision>
  <dcterms:created xsi:type="dcterms:W3CDTF">2022-04-17T17:33:00Z</dcterms:created>
  <dcterms:modified xsi:type="dcterms:W3CDTF">2024-08-06T08:53:00Z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