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037D4" w14:textId="77777777" w:rsidR="000719BB" w:rsidRDefault="000719BB" w:rsidP="006C2343">
      <w:pPr>
        <w:pStyle w:val="Titul2"/>
      </w:pPr>
    </w:p>
    <w:p w14:paraId="1D4A6A0E" w14:textId="77777777" w:rsidR="00826B7B" w:rsidRDefault="00826B7B" w:rsidP="006C2343">
      <w:pPr>
        <w:pStyle w:val="Titul2"/>
      </w:pPr>
    </w:p>
    <w:p w14:paraId="4AD34ABD" w14:textId="77777777" w:rsidR="003254A3" w:rsidRPr="000719BB" w:rsidRDefault="003254A3" w:rsidP="006C2343">
      <w:pPr>
        <w:pStyle w:val="Titul2"/>
      </w:pPr>
    </w:p>
    <w:p w14:paraId="26E72295" w14:textId="77777777" w:rsidR="00AD0C7B" w:rsidRDefault="00AD0C7B" w:rsidP="006C2343">
      <w:pPr>
        <w:pStyle w:val="Titul1"/>
      </w:pPr>
      <w:r>
        <w:t>Technická specifikace</w:t>
      </w:r>
    </w:p>
    <w:p w14:paraId="0C267384" w14:textId="77777777" w:rsidR="003254A3" w:rsidRDefault="003254A3" w:rsidP="00AD0C7B">
      <w:pPr>
        <w:pStyle w:val="Titul2"/>
      </w:pPr>
    </w:p>
    <w:p w14:paraId="3A2A4A12" w14:textId="77777777" w:rsidR="00AD0C7B" w:rsidRDefault="0069470F" w:rsidP="006C2343">
      <w:pPr>
        <w:pStyle w:val="Titul1"/>
      </w:pPr>
      <w:r>
        <w:t xml:space="preserve">Zvláštní </w:t>
      </w:r>
      <w:r w:rsidR="00AD0C7B">
        <w:t>technické podmínky</w:t>
      </w:r>
    </w:p>
    <w:p w14:paraId="03687A72" w14:textId="77777777" w:rsidR="00AD0C7B" w:rsidRDefault="00AD0C7B" w:rsidP="00EB46E5">
      <w:pPr>
        <w:pStyle w:val="Titul2"/>
      </w:pPr>
    </w:p>
    <w:p w14:paraId="5A2E1C1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5F86C6F" w14:textId="77777777" w:rsidR="002007BA" w:rsidRDefault="002007BA" w:rsidP="006C2343">
      <w:pPr>
        <w:pStyle w:val="Tituldatum"/>
      </w:pPr>
    </w:p>
    <w:sdt>
      <w:sdtPr>
        <w:rPr>
          <w:rStyle w:val="Nzevakce"/>
        </w:rPr>
        <w:alias w:val="Název akce - VYplnit pole - přenese se do zápatí"/>
        <w:tag w:val="Název akce"/>
        <w:id w:val="1889687308"/>
        <w:placeholder>
          <w:docPart w:val="3CB7E8AC195047F48700A59C22D3F328"/>
        </w:placeholder>
        <w:text w:multiLine="1"/>
      </w:sdtPr>
      <w:sdtEndPr>
        <w:rPr>
          <w:rStyle w:val="Nzevakce"/>
        </w:rPr>
      </w:sdtEndPr>
      <w:sdtContent>
        <w:p w14:paraId="16649C25" w14:textId="64F434CD" w:rsidR="00BF54FE" w:rsidRDefault="00CC3783" w:rsidP="006C2343">
          <w:pPr>
            <w:pStyle w:val="Tituldatum"/>
          </w:pPr>
          <w:r w:rsidRPr="00CC3783">
            <w:rPr>
              <w:rStyle w:val="Nzevakce"/>
            </w:rPr>
            <w:t>Prostá rekonstrukce zabezpečovacího zařízení v ŽST Nové Město na Moravě</w:t>
          </w:r>
        </w:p>
      </w:sdtContent>
    </w:sdt>
    <w:p w14:paraId="2CC6E54D" w14:textId="77777777" w:rsidR="00BF54FE" w:rsidRDefault="00BF54FE" w:rsidP="006C2343">
      <w:pPr>
        <w:pStyle w:val="Tituldatum"/>
      </w:pPr>
    </w:p>
    <w:p w14:paraId="655774BE" w14:textId="77777777" w:rsidR="009226C1" w:rsidRDefault="009226C1" w:rsidP="006C2343">
      <w:pPr>
        <w:pStyle w:val="Tituldatum"/>
      </w:pPr>
    </w:p>
    <w:p w14:paraId="67267895" w14:textId="77777777" w:rsidR="003B111D" w:rsidRDefault="003B111D" w:rsidP="006C2343">
      <w:pPr>
        <w:pStyle w:val="Tituldatum"/>
      </w:pPr>
    </w:p>
    <w:p w14:paraId="49ECEAFB" w14:textId="77777777" w:rsidR="007107DA" w:rsidRDefault="007107DA" w:rsidP="006C2343">
      <w:pPr>
        <w:pStyle w:val="Tituldatum"/>
      </w:pPr>
    </w:p>
    <w:p w14:paraId="20FF8CE1" w14:textId="77777777" w:rsidR="007107DA" w:rsidRDefault="007107DA" w:rsidP="006C2343">
      <w:pPr>
        <w:pStyle w:val="Tituldatum"/>
      </w:pPr>
    </w:p>
    <w:p w14:paraId="06CC6A96" w14:textId="77777777" w:rsidR="007107DA" w:rsidRDefault="007107DA" w:rsidP="006C2343">
      <w:pPr>
        <w:pStyle w:val="Tituldatum"/>
      </w:pPr>
    </w:p>
    <w:p w14:paraId="361922DC" w14:textId="32859DEA" w:rsidR="006F745C" w:rsidRDefault="006C2343" w:rsidP="00194ADB">
      <w:pPr>
        <w:pStyle w:val="ZTPinfo-text"/>
        <w:rPr>
          <w:b/>
        </w:rPr>
      </w:pPr>
      <w:r w:rsidRPr="006C2343">
        <w:t xml:space="preserve">Datum vydání: </w:t>
      </w:r>
      <w:r w:rsidRPr="006C2343">
        <w:tab/>
      </w:r>
      <w:r w:rsidR="00CC3783">
        <w:t>3</w:t>
      </w:r>
      <w:r w:rsidR="00AB5206">
        <w:t>.</w:t>
      </w:r>
      <w:r w:rsidR="00753C91">
        <w:t xml:space="preserve"> </w:t>
      </w:r>
      <w:r w:rsidR="00CC3783">
        <w:t>5</w:t>
      </w:r>
      <w:r w:rsidR="00AB5206">
        <w:t>.</w:t>
      </w:r>
      <w:r w:rsidR="00753C91">
        <w:t xml:space="preserve"> </w:t>
      </w:r>
      <w:r w:rsidR="00AB5206">
        <w:t>2024</w:t>
      </w:r>
      <w:r w:rsidR="0076790E">
        <w:t xml:space="preserve"> </w:t>
      </w:r>
    </w:p>
    <w:p w14:paraId="357F0EAE" w14:textId="77777777" w:rsidR="0069470F" w:rsidRPr="00194ADB" w:rsidRDefault="00194ADB" w:rsidP="00194ADB">
      <w:pPr>
        <w:spacing w:after="240" w:line="264" w:lineRule="auto"/>
        <w:rPr>
          <w:b/>
          <w:i/>
          <w:color w:val="00A1E0"/>
          <w:sz w:val="18"/>
          <w:szCs w:val="18"/>
        </w:rPr>
      </w:pPr>
      <w:r>
        <w:rPr>
          <w:b/>
        </w:rPr>
        <w:br w:type="page"/>
      </w:r>
    </w:p>
    <w:p w14:paraId="2FD511D7" w14:textId="77777777" w:rsidR="00BD7E91" w:rsidRDefault="00BD7E91" w:rsidP="00B101FD">
      <w:pPr>
        <w:pStyle w:val="Nadpisbezsl1-1"/>
      </w:pPr>
      <w:r>
        <w:lastRenderedPageBreak/>
        <w:t>Obsah</w:t>
      </w:r>
      <w:r w:rsidR="00887F36">
        <w:t xml:space="preserve"> </w:t>
      </w:r>
    </w:p>
    <w:p w14:paraId="6197750E" w14:textId="5291755A" w:rsidR="00592D0C" w:rsidRDefault="00BD7E91" w:rsidP="00FF2D9A">
      <w:pPr>
        <w:pStyle w:val="Obsah1"/>
        <w:keepNext w:val="0"/>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4096025" w:history="1">
        <w:r w:rsidR="00592D0C" w:rsidRPr="00F41593">
          <w:rPr>
            <w:rStyle w:val="Hypertextovodkaz"/>
          </w:rPr>
          <w:t>SEZNAM ZKRATEK</w:t>
        </w:r>
        <w:r w:rsidR="00592D0C">
          <w:rPr>
            <w:noProof/>
            <w:webHidden/>
          </w:rPr>
          <w:tab/>
        </w:r>
        <w:r w:rsidR="00297AF0">
          <w:rPr>
            <w:noProof/>
            <w:webHidden/>
          </w:rPr>
          <w:t>3</w:t>
        </w:r>
      </w:hyperlink>
    </w:p>
    <w:p w14:paraId="0A727BA5" w14:textId="2179009D"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26" w:history="1">
        <w:r w:rsidR="00592D0C" w:rsidRPr="00F41593">
          <w:rPr>
            <w:rStyle w:val="Hypertextovodkaz"/>
          </w:rPr>
          <w:t>Pojmy a definice</w:t>
        </w:r>
        <w:r w:rsidR="00592D0C">
          <w:rPr>
            <w:noProof/>
            <w:webHidden/>
          </w:rPr>
          <w:tab/>
        </w:r>
        <w:r w:rsidR="00297AF0">
          <w:rPr>
            <w:noProof/>
            <w:webHidden/>
          </w:rPr>
          <w:t>4</w:t>
        </w:r>
      </w:hyperlink>
    </w:p>
    <w:p w14:paraId="64FE2F72" w14:textId="0959197D"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27" w:history="1">
        <w:r w:rsidR="00592D0C" w:rsidRPr="00F41593">
          <w:rPr>
            <w:rStyle w:val="Hypertextovodkaz"/>
          </w:rPr>
          <w:t>1.</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SPECIFIKACE PŘEDMĚTU DÍLA</w:t>
        </w:r>
        <w:r w:rsidR="00592D0C">
          <w:rPr>
            <w:noProof/>
            <w:webHidden/>
          </w:rPr>
          <w:tab/>
        </w:r>
        <w:r w:rsidR="00297AF0">
          <w:rPr>
            <w:noProof/>
            <w:webHidden/>
          </w:rPr>
          <w:t>6</w:t>
        </w:r>
      </w:hyperlink>
    </w:p>
    <w:p w14:paraId="066F25B3" w14:textId="7549A58F" w:rsidR="00592D0C" w:rsidRDefault="00DF6AF8" w:rsidP="00FF2D9A">
      <w:pPr>
        <w:pStyle w:val="Obsah2"/>
        <w:rPr>
          <w:rFonts w:asciiTheme="minorHAnsi" w:eastAsiaTheme="minorEastAsia" w:hAnsiTheme="minorHAnsi"/>
          <w:noProof/>
          <w:spacing w:val="0"/>
          <w:sz w:val="22"/>
          <w:szCs w:val="22"/>
          <w:lang w:eastAsia="cs-CZ"/>
        </w:rPr>
      </w:pPr>
      <w:hyperlink w:anchor="_Toc164096028" w:history="1">
        <w:r w:rsidR="00592D0C" w:rsidRPr="00F41593">
          <w:rPr>
            <w:rStyle w:val="Hypertextovodkaz"/>
          </w:rPr>
          <w:t>1.1</w:t>
        </w:r>
        <w:r w:rsidR="00592D0C">
          <w:rPr>
            <w:rFonts w:asciiTheme="minorHAnsi" w:eastAsiaTheme="minorEastAsia" w:hAnsiTheme="minorHAnsi"/>
            <w:noProof/>
            <w:spacing w:val="0"/>
            <w:sz w:val="22"/>
            <w:szCs w:val="22"/>
            <w:lang w:eastAsia="cs-CZ"/>
          </w:rPr>
          <w:tab/>
        </w:r>
        <w:r w:rsidR="00592D0C" w:rsidRPr="00F41593">
          <w:rPr>
            <w:rStyle w:val="Hypertextovodkaz"/>
          </w:rPr>
          <w:t>Účel a rozsah předmětu Díla</w:t>
        </w:r>
        <w:r w:rsidR="00592D0C">
          <w:rPr>
            <w:noProof/>
            <w:webHidden/>
          </w:rPr>
          <w:tab/>
        </w:r>
        <w:r w:rsidR="00297AF0">
          <w:rPr>
            <w:noProof/>
            <w:webHidden/>
          </w:rPr>
          <w:t>6</w:t>
        </w:r>
      </w:hyperlink>
    </w:p>
    <w:p w14:paraId="7105EC1C" w14:textId="0FE40781" w:rsidR="00592D0C" w:rsidRDefault="00DF6AF8" w:rsidP="00FF2D9A">
      <w:pPr>
        <w:pStyle w:val="Obsah2"/>
        <w:rPr>
          <w:rFonts w:asciiTheme="minorHAnsi" w:eastAsiaTheme="minorEastAsia" w:hAnsiTheme="minorHAnsi"/>
          <w:noProof/>
          <w:spacing w:val="0"/>
          <w:sz w:val="22"/>
          <w:szCs w:val="22"/>
          <w:lang w:eastAsia="cs-CZ"/>
        </w:rPr>
      </w:pPr>
      <w:hyperlink w:anchor="_Toc164096029" w:history="1">
        <w:r w:rsidR="00592D0C" w:rsidRPr="00F41593">
          <w:rPr>
            <w:rStyle w:val="Hypertextovodkaz"/>
          </w:rPr>
          <w:t>1.2</w:t>
        </w:r>
        <w:r w:rsidR="00592D0C">
          <w:rPr>
            <w:rFonts w:asciiTheme="minorHAnsi" w:eastAsiaTheme="minorEastAsia" w:hAnsiTheme="minorHAnsi"/>
            <w:noProof/>
            <w:spacing w:val="0"/>
            <w:sz w:val="22"/>
            <w:szCs w:val="22"/>
            <w:lang w:eastAsia="cs-CZ"/>
          </w:rPr>
          <w:tab/>
        </w:r>
        <w:r w:rsidR="00592D0C" w:rsidRPr="00F41593">
          <w:rPr>
            <w:rStyle w:val="Hypertextovodkaz"/>
          </w:rPr>
          <w:t>Umístění stavby</w:t>
        </w:r>
        <w:r w:rsidR="00592D0C">
          <w:rPr>
            <w:noProof/>
            <w:webHidden/>
          </w:rPr>
          <w:tab/>
        </w:r>
        <w:r w:rsidR="00297AF0">
          <w:rPr>
            <w:noProof/>
            <w:webHidden/>
          </w:rPr>
          <w:t>6</w:t>
        </w:r>
      </w:hyperlink>
    </w:p>
    <w:p w14:paraId="0B3FF532" w14:textId="68EE7393"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30" w:history="1">
        <w:r w:rsidR="00592D0C" w:rsidRPr="00F41593">
          <w:rPr>
            <w:rStyle w:val="Hypertextovodkaz"/>
          </w:rPr>
          <w:t>2.</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PŘEHLED VÝCHOZÍCH PODKLADŮ</w:t>
        </w:r>
        <w:r w:rsidR="00592D0C">
          <w:rPr>
            <w:noProof/>
            <w:webHidden/>
          </w:rPr>
          <w:tab/>
        </w:r>
        <w:r w:rsidR="00297AF0">
          <w:rPr>
            <w:noProof/>
            <w:webHidden/>
          </w:rPr>
          <w:t>6</w:t>
        </w:r>
      </w:hyperlink>
    </w:p>
    <w:p w14:paraId="2FAE3EEE" w14:textId="3F63B409" w:rsidR="00592D0C" w:rsidRDefault="00DF6AF8" w:rsidP="00FF2D9A">
      <w:pPr>
        <w:pStyle w:val="Obsah2"/>
        <w:rPr>
          <w:rFonts w:asciiTheme="minorHAnsi" w:eastAsiaTheme="minorEastAsia" w:hAnsiTheme="minorHAnsi"/>
          <w:noProof/>
          <w:spacing w:val="0"/>
          <w:sz w:val="22"/>
          <w:szCs w:val="22"/>
          <w:lang w:eastAsia="cs-CZ"/>
        </w:rPr>
      </w:pPr>
      <w:hyperlink w:anchor="_Toc164096031" w:history="1">
        <w:r w:rsidR="00592D0C" w:rsidRPr="00F41593">
          <w:rPr>
            <w:rStyle w:val="Hypertextovodkaz"/>
          </w:rPr>
          <w:t>2.1</w:t>
        </w:r>
        <w:r w:rsidR="00592D0C">
          <w:rPr>
            <w:rFonts w:asciiTheme="minorHAnsi" w:eastAsiaTheme="minorEastAsia" w:hAnsiTheme="minorHAnsi"/>
            <w:noProof/>
            <w:spacing w:val="0"/>
            <w:sz w:val="22"/>
            <w:szCs w:val="22"/>
            <w:lang w:eastAsia="cs-CZ"/>
          </w:rPr>
          <w:tab/>
        </w:r>
        <w:r w:rsidR="00592D0C" w:rsidRPr="00F41593">
          <w:rPr>
            <w:rStyle w:val="Hypertextovodkaz"/>
          </w:rPr>
          <w:t>Projektová dokumentace</w:t>
        </w:r>
        <w:r w:rsidR="00592D0C">
          <w:rPr>
            <w:noProof/>
            <w:webHidden/>
          </w:rPr>
          <w:tab/>
        </w:r>
        <w:r w:rsidR="00297AF0">
          <w:rPr>
            <w:noProof/>
            <w:webHidden/>
          </w:rPr>
          <w:t>6</w:t>
        </w:r>
      </w:hyperlink>
    </w:p>
    <w:p w14:paraId="4AB0FA0A" w14:textId="27069B9C" w:rsidR="00592D0C" w:rsidRDefault="00DF6AF8" w:rsidP="00FF2D9A">
      <w:pPr>
        <w:pStyle w:val="Obsah2"/>
        <w:rPr>
          <w:rFonts w:asciiTheme="minorHAnsi" w:eastAsiaTheme="minorEastAsia" w:hAnsiTheme="minorHAnsi"/>
          <w:noProof/>
          <w:spacing w:val="0"/>
          <w:sz w:val="22"/>
          <w:szCs w:val="22"/>
          <w:lang w:eastAsia="cs-CZ"/>
        </w:rPr>
      </w:pPr>
      <w:hyperlink w:anchor="_Toc164096032" w:history="1">
        <w:r w:rsidR="00592D0C" w:rsidRPr="00F41593">
          <w:rPr>
            <w:rStyle w:val="Hypertextovodkaz"/>
          </w:rPr>
          <w:t>2.2</w:t>
        </w:r>
        <w:r w:rsidR="00592D0C">
          <w:rPr>
            <w:rFonts w:asciiTheme="minorHAnsi" w:eastAsiaTheme="minorEastAsia" w:hAnsiTheme="minorHAnsi"/>
            <w:noProof/>
            <w:spacing w:val="0"/>
            <w:sz w:val="22"/>
            <w:szCs w:val="22"/>
            <w:lang w:eastAsia="cs-CZ"/>
          </w:rPr>
          <w:tab/>
        </w:r>
        <w:r w:rsidR="00592D0C" w:rsidRPr="00F41593">
          <w:rPr>
            <w:rStyle w:val="Hypertextovodkaz"/>
          </w:rPr>
          <w:t>Související dokumentace</w:t>
        </w:r>
        <w:r w:rsidR="00592D0C">
          <w:rPr>
            <w:noProof/>
            <w:webHidden/>
          </w:rPr>
          <w:tab/>
        </w:r>
        <w:r w:rsidR="00297AF0">
          <w:rPr>
            <w:noProof/>
            <w:webHidden/>
          </w:rPr>
          <w:t>6</w:t>
        </w:r>
      </w:hyperlink>
    </w:p>
    <w:p w14:paraId="027539B6" w14:textId="06E9FD35"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33" w:history="1">
        <w:r w:rsidR="00592D0C" w:rsidRPr="00F41593">
          <w:rPr>
            <w:rStyle w:val="Hypertextovodkaz"/>
          </w:rPr>
          <w:t>3.</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KOORDINACE S JINÝMI STAVBAMI</w:t>
        </w:r>
        <w:r w:rsidR="00592D0C">
          <w:rPr>
            <w:noProof/>
            <w:webHidden/>
          </w:rPr>
          <w:tab/>
        </w:r>
        <w:r w:rsidR="00297AF0">
          <w:rPr>
            <w:noProof/>
            <w:webHidden/>
          </w:rPr>
          <w:t>6</w:t>
        </w:r>
      </w:hyperlink>
    </w:p>
    <w:p w14:paraId="6633BA0E" w14:textId="57E18A1D"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34" w:history="1">
        <w:r w:rsidR="00592D0C" w:rsidRPr="00F41593">
          <w:rPr>
            <w:rStyle w:val="Hypertextovodkaz"/>
          </w:rPr>
          <w:t>4.</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ZVLÁŠTNÍ TECHNICKÉ PODMÍMKY A POŽADAVKY NA PROVEDENÍ DÍLA</w:t>
        </w:r>
        <w:r w:rsidR="00592D0C">
          <w:rPr>
            <w:noProof/>
            <w:webHidden/>
          </w:rPr>
          <w:tab/>
        </w:r>
        <w:r w:rsidR="00297AF0">
          <w:rPr>
            <w:noProof/>
            <w:webHidden/>
          </w:rPr>
          <w:t>7</w:t>
        </w:r>
      </w:hyperlink>
    </w:p>
    <w:p w14:paraId="69759B1B" w14:textId="1B1064AE" w:rsidR="00592D0C" w:rsidRDefault="00DF6AF8" w:rsidP="00FF2D9A">
      <w:pPr>
        <w:pStyle w:val="Obsah2"/>
        <w:rPr>
          <w:rFonts w:asciiTheme="minorHAnsi" w:eastAsiaTheme="minorEastAsia" w:hAnsiTheme="minorHAnsi"/>
          <w:noProof/>
          <w:spacing w:val="0"/>
          <w:sz w:val="22"/>
          <w:szCs w:val="22"/>
          <w:lang w:eastAsia="cs-CZ"/>
        </w:rPr>
      </w:pPr>
      <w:hyperlink w:anchor="_Toc164096035" w:history="1">
        <w:r w:rsidR="00592D0C" w:rsidRPr="00F41593">
          <w:rPr>
            <w:rStyle w:val="Hypertextovodkaz"/>
          </w:rPr>
          <w:t>4.1</w:t>
        </w:r>
        <w:r w:rsidR="00592D0C">
          <w:rPr>
            <w:rFonts w:asciiTheme="minorHAnsi" w:eastAsiaTheme="minorEastAsia" w:hAnsiTheme="minorHAnsi"/>
            <w:noProof/>
            <w:spacing w:val="0"/>
            <w:sz w:val="22"/>
            <w:szCs w:val="22"/>
            <w:lang w:eastAsia="cs-CZ"/>
          </w:rPr>
          <w:tab/>
        </w:r>
        <w:r w:rsidR="00592D0C" w:rsidRPr="00F41593">
          <w:rPr>
            <w:rStyle w:val="Hypertextovodkaz"/>
          </w:rPr>
          <w:t>Všeobecně</w:t>
        </w:r>
        <w:r w:rsidR="00592D0C">
          <w:rPr>
            <w:noProof/>
            <w:webHidden/>
          </w:rPr>
          <w:tab/>
        </w:r>
        <w:r w:rsidR="00297AF0">
          <w:rPr>
            <w:noProof/>
            <w:webHidden/>
          </w:rPr>
          <w:t>7</w:t>
        </w:r>
      </w:hyperlink>
    </w:p>
    <w:p w14:paraId="5FCC3A7E" w14:textId="0C9E6089" w:rsidR="00592D0C" w:rsidRDefault="00DF6AF8" w:rsidP="00FF2D9A">
      <w:pPr>
        <w:pStyle w:val="Obsah2"/>
        <w:rPr>
          <w:rFonts w:asciiTheme="minorHAnsi" w:eastAsiaTheme="minorEastAsia" w:hAnsiTheme="minorHAnsi"/>
          <w:noProof/>
          <w:spacing w:val="0"/>
          <w:sz w:val="22"/>
          <w:szCs w:val="22"/>
          <w:lang w:eastAsia="cs-CZ"/>
        </w:rPr>
      </w:pPr>
      <w:hyperlink w:anchor="_Toc164096036" w:history="1">
        <w:r w:rsidR="00592D0C" w:rsidRPr="00F41593">
          <w:rPr>
            <w:rStyle w:val="Hypertextovodkaz"/>
          </w:rPr>
          <w:t>4.2</w:t>
        </w:r>
        <w:r w:rsidR="00592D0C">
          <w:rPr>
            <w:rFonts w:asciiTheme="minorHAnsi" w:eastAsiaTheme="minorEastAsia" w:hAnsiTheme="minorHAnsi"/>
            <w:noProof/>
            <w:spacing w:val="0"/>
            <w:sz w:val="22"/>
            <w:szCs w:val="22"/>
            <w:lang w:eastAsia="cs-CZ"/>
          </w:rPr>
          <w:tab/>
        </w:r>
        <w:r w:rsidR="00592D0C" w:rsidRPr="00F41593">
          <w:rPr>
            <w:rStyle w:val="Hypertextovodkaz"/>
          </w:rPr>
          <w:t>Zeměměřická činnost zhotovitele</w:t>
        </w:r>
        <w:r w:rsidR="00592D0C">
          <w:rPr>
            <w:noProof/>
            <w:webHidden/>
          </w:rPr>
          <w:tab/>
        </w:r>
        <w:r w:rsidR="00297AF0">
          <w:rPr>
            <w:noProof/>
            <w:webHidden/>
          </w:rPr>
          <w:t>14</w:t>
        </w:r>
      </w:hyperlink>
    </w:p>
    <w:p w14:paraId="38ECCBE4" w14:textId="7FCF2CB2" w:rsidR="00592D0C" w:rsidRDefault="00DF6AF8" w:rsidP="00FF2D9A">
      <w:pPr>
        <w:pStyle w:val="Obsah2"/>
        <w:rPr>
          <w:rFonts w:asciiTheme="minorHAnsi" w:eastAsiaTheme="minorEastAsia" w:hAnsiTheme="minorHAnsi"/>
          <w:noProof/>
          <w:spacing w:val="0"/>
          <w:sz w:val="22"/>
          <w:szCs w:val="22"/>
          <w:lang w:eastAsia="cs-CZ"/>
        </w:rPr>
      </w:pPr>
      <w:hyperlink w:anchor="_Toc164096037" w:history="1">
        <w:r w:rsidR="00592D0C" w:rsidRPr="00F41593">
          <w:rPr>
            <w:rStyle w:val="Hypertextovodkaz"/>
          </w:rPr>
          <w:t>4.3</w:t>
        </w:r>
        <w:r w:rsidR="00592D0C">
          <w:rPr>
            <w:rFonts w:asciiTheme="minorHAnsi" w:eastAsiaTheme="minorEastAsia" w:hAnsiTheme="minorHAnsi"/>
            <w:noProof/>
            <w:spacing w:val="0"/>
            <w:sz w:val="22"/>
            <w:szCs w:val="22"/>
            <w:lang w:eastAsia="cs-CZ"/>
          </w:rPr>
          <w:tab/>
        </w:r>
        <w:r w:rsidR="00592D0C" w:rsidRPr="00F41593">
          <w:rPr>
            <w:rStyle w:val="Hypertextovodkaz"/>
          </w:rPr>
          <w:t>Doklady předkládané zhotovitelem</w:t>
        </w:r>
        <w:r w:rsidR="00592D0C">
          <w:rPr>
            <w:noProof/>
            <w:webHidden/>
          </w:rPr>
          <w:tab/>
        </w:r>
        <w:r w:rsidR="00297AF0">
          <w:rPr>
            <w:noProof/>
            <w:webHidden/>
          </w:rPr>
          <w:t>16</w:t>
        </w:r>
      </w:hyperlink>
    </w:p>
    <w:p w14:paraId="6F56B4AE" w14:textId="1CC4EF7F" w:rsidR="00592D0C" w:rsidRDefault="00DF6AF8" w:rsidP="00FF2D9A">
      <w:pPr>
        <w:pStyle w:val="Obsah2"/>
        <w:rPr>
          <w:rFonts w:asciiTheme="minorHAnsi" w:eastAsiaTheme="minorEastAsia" w:hAnsiTheme="minorHAnsi"/>
          <w:noProof/>
          <w:spacing w:val="0"/>
          <w:sz w:val="22"/>
          <w:szCs w:val="22"/>
          <w:lang w:eastAsia="cs-CZ"/>
        </w:rPr>
      </w:pPr>
      <w:hyperlink w:anchor="_Toc164096038" w:history="1">
        <w:r w:rsidR="00592D0C" w:rsidRPr="00F41593">
          <w:rPr>
            <w:rStyle w:val="Hypertextovodkaz"/>
          </w:rPr>
          <w:t>4.4</w:t>
        </w:r>
        <w:r w:rsidR="00592D0C">
          <w:rPr>
            <w:rFonts w:asciiTheme="minorHAnsi" w:eastAsiaTheme="minorEastAsia" w:hAnsiTheme="minorHAnsi"/>
            <w:noProof/>
            <w:spacing w:val="0"/>
            <w:sz w:val="22"/>
            <w:szCs w:val="22"/>
            <w:lang w:eastAsia="cs-CZ"/>
          </w:rPr>
          <w:tab/>
        </w:r>
        <w:r w:rsidR="00592D0C" w:rsidRPr="00F41593">
          <w:rPr>
            <w:rStyle w:val="Hypertextovodkaz"/>
          </w:rPr>
          <w:t>Dokumentace zhotovitele pro stavbu</w:t>
        </w:r>
        <w:r w:rsidR="00592D0C">
          <w:rPr>
            <w:noProof/>
            <w:webHidden/>
          </w:rPr>
          <w:tab/>
        </w:r>
        <w:r w:rsidR="00297AF0">
          <w:rPr>
            <w:noProof/>
            <w:webHidden/>
          </w:rPr>
          <w:t>16</w:t>
        </w:r>
      </w:hyperlink>
    </w:p>
    <w:p w14:paraId="6C5E62A8" w14:textId="7EA8267A" w:rsidR="00592D0C" w:rsidRDefault="00DF6AF8" w:rsidP="00FF2D9A">
      <w:pPr>
        <w:pStyle w:val="Obsah2"/>
        <w:rPr>
          <w:rFonts w:asciiTheme="minorHAnsi" w:eastAsiaTheme="minorEastAsia" w:hAnsiTheme="minorHAnsi"/>
          <w:noProof/>
          <w:spacing w:val="0"/>
          <w:sz w:val="22"/>
          <w:szCs w:val="22"/>
          <w:lang w:eastAsia="cs-CZ"/>
        </w:rPr>
      </w:pPr>
      <w:hyperlink w:anchor="_Toc164096039" w:history="1">
        <w:r w:rsidR="00592D0C" w:rsidRPr="00F41593">
          <w:rPr>
            <w:rStyle w:val="Hypertextovodkaz"/>
          </w:rPr>
          <w:t>4.5</w:t>
        </w:r>
        <w:r w:rsidR="00592D0C">
          <w:rPr>
            <w:rFonts w:asciiTheme="minorHAnsi" w:eastAsiaTheme="minorEastAsia" w:hAnsiTheme="minorHAnsi"/>
            <w:noProof/>
            <w:spacing w:val="0"/>
            <w:sz w:val="22"/>
            <w:szCs w:val="22"/>
            <w:lang w:eastAsia="cs-CZ"/>
          </w:rPr>
          <w:tab/>
        </w:r>
        <w:r w:rsidR="00592D0C" w:rsidRPr="00F41593">
          <w:rPr>
            <w:rStyle w:val="Hypertextovodkaz"/>
          </w:rPr>
          <w:t>Dokumentace skutečného provedení stavby</w:t>
        </w:r>
        <w:r w:rsidR="00592D0C">
          <w:rPr>
            <w:noProof/>
            <w:webHidden/>
          </w:rPr>
          <w:tab/>
        </w:r>
        <w:r w:rsidR="00297AF0">
          <w:rPr>
            <w:noProof/>
            <w:webHidden/>
          </w:rPr>
          <w:t>17</w:t>
        </w:r>
      </w:hyperlink>
    </w:p>
    <w:p w14:paraId="7BFBB326" w14:textId="30B056B3" w:rsidR="00592D0C" w:rsidRDefault="00DF6AF8" w:rsidP="00FF2D9A">
      <w:pPr>
        <w:pStyle w:val="Obsah2"/>
        <w:rPr>
          <w:rFonts w:asciiTheme="minorHAnsi" w:eastAsiaTheme="minorEastAsia" w:hAnsiTheme="minorHAnsi"/>
          <w:noProof/>
          <w:spacing w:val="0"/>
          <w:sz w:val="22"/>
          <w:szCs w:val="22"/>
          <w:lang w:eastAsia="cs-CZ"/>
        </w:rPr>
      </w:pPr>
      <w:hyperlink w:anchor="_Toc164096040" w:history="1">
        <w:r w:rsidR="00592D0C" w:rsidRPr="00F41593">
          <w:rPr>
            <w:rStyle w:val="Hypertextovodkaz"/>
          </w:rPr>
          <w:t>4.6</w:t>
        </w:r>
        <w:r w:rsidR="00592D0C">
          <w:rPr>
            <w:rFonts w:asciiTheme="minorHAnsi" w:eastAsiaTheme="minorEastAsia" w:hAnsiTheme="minorHAnsi"/>
            <w:noProof/>
            <w:spacing w:val="0"/>
            <w:sz w:val="22"/>
            <w:szCs w:val="22"/>
            <w:lang w:eastAsia="cs-CZ"/>
          </w:rPr>
          <w:tab/>
        </w:r>
        <w:r w:rsidR="00592D0C" w:rsidRPr="00F41593">
          <w:rPr>
            <w:rStyle w:val="Hypertextovodkaz"/>
          </w:rPr>
          <w:t>Zabezpečovací zařízení</w:t>
        </w:r>
        <w:r w:rsidR="00592D0C">
          <w:rPr>
            <w:noProof/>
            <w:webHidden/>
          </w:rPr>
          <w:tab/>
        </w:r>
        <w:r w:rsidR="00297AF0">
          <w:rPr>
            <w:noProof/>
            <w:webHidden/>
          </w:rPr>
          <w:t>19</w:t>
        </w:r>
      </w:hyperlink>
    </w:p>
    <w:p w14:paraId="0214BD35" w14:textId="6A696A58" w:rsidR="00592D0C" w:rsidRDefault="00DF6AF8" w:rsidP="00FF2D9A">
      <w:pPr>
        <w:pStyle w:val="Obsah2"/>
        <w:rPr>
          <w:rFonts w:asciiTheme="minorHAnsi" w:eastAsiaTheme="minorEastAsia" w:hAnsiTheme="minorHAnsi"/>
          <w:noProof/>
          <w:spacing w:val="0"/>
          <w:sz w:val="22"/>
          <w:szCs w:val="22"/>
          <w:lang w:eastAsia="cs-CZ"/>
        </w:rPr>
      </w:pPr>
      <w:hyperlink w:anchor="_Toc164096041" w:history="1">
        <w:r w:rsidR="00592D0C" w:rsidRPr="00F41593">
          <w:rPr>
            <w:rStyle w:val="Hypertextovodkaz"/>
          </w:rPr>
          <w:t>4.7</w:t>
        </w:r>
        <w:r w:rsidR="00592D0C">
          <w:rPr>
            <w:rFonts w:asciiTheme="minorHAnsi" w:eastAsiaTheme="minorEastAsia" w:hAnsiTheme="minorHAnsi"/>
            <w:noProof/>
            <w:spacing w:val="0"/>
            <w:sz w:val="22"/>
            <w:szCs w:val="22"/>
            <w:lang w:eastAsia="cs-CZ"/>
          </w:rPr>
          <w:tab/>
        </w:r>
        <w:r w:rsidR="00592D0C" w:rsidRPr="00F41593">
          <w:rPr>
            <w:rStyle w:val="Hypertextovodkaz"/>
          </w:rPr>
          <w:t>Sdělovací zařízení</w:t>
        </w:r>
        <w:r w:rsidR="00592D0C">
          <w:rPr>
            <w:noProof/>
            <w:webHidden/>
          </w:rPr>
          <w:tab/>
        </w:r>
        <w:r w:rsidR="00297AF0">
          <w:rPr>
            <w:noProof/>
            <w:webHidden/>
          </w:rPr>
          <w:t>20</w:t>
        </w:r>
      </w:hyperlink>
    </w:p>
    <w:p w14:paraId="70AB4C3A" w14:textId="0A50FBCB" w:rsidR="00592D0C" w:rsidRDefault="00DF6AF8" w:rsidP="00FF2D9A">
      <w:pPr>
        <w:pStyle w:val="Obsah2"/>
        <w:rPr>
          <w:rFonts w:asciiTheme="minorHAnsi" w:eastAsiaTheme="minorEastAsia" w:hAnsiTheme="minorHAnsi"/>
          <w:noProof/>
          <w:spacing w:val="0"/>
          <w:sz w:val="22"/>
          <w:szCs w:val="22"/>
          <w:lang w:eastAsia="cs-CZ"/>
        </w:rPr>
      </w:pPr>
      <w:hyperlink w:anchor="_Toc164096042" w:history="1">
        <w:r w:rsidR="00592D0C" w:rsidRPr="00F41593">
          <w:rPr>
            <w:rStyle w:val="Hypertextovodkaz"/>
          </w:rPr>
          <w:t>4.8</w:t>
        </w:r>
        <w:r w:rsidR="00592D0C">
          <w:rPr>
            <w:rFonts w:asciiTheme="minorHAnsi" w:eastAsiaTheme="minorEastAsia" w:hAnsiTheme="minorHAnsi"/>
            <w:noProof/>
            <w:spacing w:val="0"/>
            <w:sz w:val="22"/>
            <w:szCs w:val="22"/>
            <w:lang w:eastAsia="cs-CZ"/>
          </w:rPr>
          <w:tab/>
        </w:r>
        <w:r w:rsidR="00592D0C" w:rsidRPr="00F41593">
          <w:rPr>
            <w:rStyle w:val="Hypertextovodkaz"/>
          </w:rPr>
          <w:t>Silnoproudá technologie včetně DŘT, trakční a energetická zařízení</w:t>
        </w:r>
        <w:r w:rsidR="00592D0C">
          <w:rPr>
            <w:noProof/>
            <w:webHidden/>
          </w:rPr>
          <w:tab/>
        </w:r>
        <w:r w:rsidR="00592D0C">
          <w:rPr>
            <w:noProof/>
            <w:webHidden/>
          </w:rPr>
          <w:fldChar w:fldCharType="begin"/>
        </w:r>
        <w:r w:rsidR="00592D0C">
          <w:rPr>
            <w:noProof/>
            <w:webHidden/>
          </w:rPr>
          <w:instrText xml:space="preserve"> PAGEREF _Toc164096042 \h </w:instrText>
        </w:r>
        <w:r w:rsidR="00592D0C">
          <w:rPr>
            <w:noProof/>
            <w:webHidden/>
          </w:rPr>
        </w:r>
        <w:r w:rsidR="00592D0C">
          <w:rPr>
            <w:noProof/>
            <w:webHidden/>
          </w:rPr>
          <w:fldChar w:fldCharType="separate"/>
        </w:r>
        <w:r w:rsidR="00592D0C">
          <w:rPr>
            <w:noProof/>
            <w:webHidden/>
          </w:rPr>
          <w:t>2</w:t>
        </w:r>
        <w:r w:rsidR="00297AF0">
          <w:rPr>
            <w:noProof/>
            <w:webHidden/>
          </w:rPr>
          <w:t>0</w:t>
        </w:r>
        <w:r w:rsidR="00592D0C">
          <w:rPr>
            <w:noProof/>
            <w:webHidden/>
          </w:rPr>
          <w:fldChar w:fldCharType="end"/>
        </w:r>
      </w:hyperlink>
    </w:p>
    <w:p w14:paraId="76985331" w14:textId="46125F5C" w:rsidR="00592D0C" w:rsidRDefault="00DF6AF8" w:rsidP="00FF2D9A">
      <w:pPr>
        <w:pStyle w:val="Obsah2"/>
        <w:rPr>
          <w:rFonts w:asciiTheme="minorHAnsi" w:eastAsiaTheme="minorEastAsia" w:hAnsiTheme="minorHAnsi"/>
          <w:noProof/>
          <w:spacing w:val="0"/>
          <w:sz w:val="22"/>
          <w:szCs w:val="22"/>
          <w:lang w:eastAsia="cs-CZ"/>
        </w:rPr>
      </w:pPr>
      <w:hyperlink w:anchor="_Toc164096043" w:history="1">
        <w:r w:rsidR="00592D0C" w:rsidRPr="00F41593">
          <w:rPr>
            <w:rStyle w:val="Hypertextovodkaz"/>
          </w:rPr>
          <w:t>4.9</w:t>
        </w:r>
        <w:r w:rsidR="00592D0C">
          <w:rPr>
            <w:rFonts w:asciiTheme="minorHAnsi" w:eastAsiaTheme="minorEastAsia" w:hAnsiTheme="minorHAnsi"/>
            <w:noProof/>
            <w:spacing w:val="0"/>
            <w:sz w:val="22"/>
            <w:szCs w:val="22"/>
            <w:lang w:eastAsia="cs-CZ"/>
          </w:rPr>
          <w:tab/>
        </w:r>
        <w:r w:rsidR="00592D0C" w:rsidRPr="00F41593">
          <w:rPr>
            <w:rStyle w:val="Hypertextovodkaz"/>
          </w:rPr>
          <w:t>Ostatní technologická zařízení</w:t>
        </w:r>
        <w:r w:rsidR="00592D0C">
          <w:rPr>
            <w:noProof/>
            <w:webHidden/>
          </w:rPr>
          <w:tab/>
        </w:r>
        <w:r w:rsidR="00592D0C">
          <w:rPr>
            <w:noProof/>
            <w:webHidden/>
          </w:rPr>
          <w:fldChar w:fldCharType="begin"/>
        </w:r>
        <w:r w:rsidR="00592D0C">
          <w:rPr>
            <w:noProof/>
            <w:webHidden/>
          </w:rPr>
          <w:instrText xml:space="preserve"> PAGEREF _Toc164096043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4CBC74F6" w14:textId="1130C4A6" w:rsidR="00592D0C" w:rsidRDefault="00DF6AF8" w:rsidP="00FF2D9A">
      <w:pPr>
        <w:pStyle w:val="Obsah2"/>
        <w:rPr>
          <w:rFonts w:asciiTheme="minorHAnsi" w:eastAsiaTheme="minorEastAsia" w:hAnsiTheme="minorHAnsi"/>
          <w:noProof/>
          <w:spacing w:val="0"/>
          <w:sz w:val="22"/>
          <w:szCs w:val="22"/>
          <w:lang w:eastAsia="cs-CZ"/>
        </w:rPr>
      </w:pPr>
      <w:hyperlink w:anchor="_Toc164096044" w:history="1">
        <w:r w:rsidR="00592D0C" w:rsidRPr="00F41593">
          <w:rPr>
            <w:rStyle w:val="Hypertextovodkaz"/>
          </w:rPr>
          <w:t>4.10</w:t>
        </w:r>
        <w:r w:rsidR="00592D0C">
          <w:rPr>
            <w:rFonts w:asciiTheme="minorHAnsi" w:eastAsiaTheme="minorEastAsia" w:hAnsiTheme="minorHAnsi"/>
            <w:noProof/>
            <w:spacing w:val="0"/>
            <w:sz w:val="22"/>
            <w:szCs w:val="22"/>
            <w:lang w:eastAsia="cs-CZ"/>
          </w:rPr>
          <w:tab/>
        </w:r>
        <w:r w:rsidR="00592D0C" w:rsidRPr="00F41593">
          <w:rPr>
            <w:rStyle w:val="Hypertextovodkaz"/>
          </w:rPr>
          <w:t>Železniční svršek</w:t>
        </w:r>
        <w:r w:rsidR="00592D0C">
          <w:rPr>
            <w:noProof/>
            <w:webHidden/>
          </w:rPr>
          <w:tab/>
        </w:r>
        <w:r w:rsidR="00592D0C">
          <w:rPr>
            <w:noProof/>
            <w:webHidden/>
          </w:rPr>
          <w:fldChar w:fldCharType="begin"/>
        </w:r>
        <w:r w:rsidR="00592D0C">
          <w:rPr>
            <w:noProof/>
            <w:webHidden/>
          </w:rPr>
          <w:instrText xml:space="preserve"> PAGEREF _Toc164096044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74DFEC70" w14:textId="643AB529" w:rsidR="00592D0C" w:rsidRDefault="00DF6AF8" w:rsidP="00FF2D9A">
      <w:pPr>
        <w:pStyle w:val="Obsah2"/>
        <w:rPr>
          <w:rFonts w:asciiTheme="minorHAnsi" w:eastAsiaTheme="minorEastAsia" w:hAnsiTheme="minorHAnsi"/>
          <w:noProof/>
          <w:spacing w:val="0"/>
          <w:sz w:val="22"/>
          <w:szCs w:val="22"/>
          <w:lang w:eastAsia="cs-CZ"/>
        </w:rPr>
      </w:pPr>
      <w:hyperlink w:anchor="_Toc164096045" w:history="1">
        <w:r w:rsidR="00592D0C" w:rsidRPr="00F41593">
          <w:rPr>
            <w:rStyle w:val="Hypertextovodkaz"/>
          </w:rPr>
          <w:t>4.11</w:t>
        </w:r>
        <w:r w:rsidR="00592D0C">
          <w:rPr>
            <w:rFonts w:asciiTheme="minorHAnsi" w:eastAsiaTheme="minorEastAsia" w:hAnsiTheme="minorHAnsi"/>
            <w:noProof/>
            <w:spacing w:val="0"/>
            <w:sz w:val="22"/>
            <w:szCs w:val="22"/>
            <w:lang w:eastAsia="cs-CZ"/>
          </w:rPr>
          <w:tab/>
        </w:r>
        <w:r w:rsidR="00592D0C" w:rsidRPr="00F41593">
          <w:rPr>
            <w:rStyle w:val="Hypertextovodkaz"/>
          </w:rPr>
          <w:t>Železniční spodek</w:t>
        </w:r>
        <w:r w:rsidR="00592D0C">
          <w:rPr>
            <w:noProof/>
            <w:webHidden/>
          </w:rPr>
          <w:tab/>
        </w:r>
        <w:r w:rsidR="00592D0C">
          <w:rPr>
            <w:noProof/>
            <w:webHidden/>
          </w:rPr>
          <w:fldChar w:fldCharType="begin"/>
        </w:r>
        <w:r w:rsidR="00592D0C">
          <w:rPr>
            <w:noProof/>
            <w:webHidden/>
          </w:rPr>
          <w:instrText xml:space="preserve"> PAGEREF _Toc164096045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4D7E742E" w14:textId="3C68DD81" w:rsidR="00592D0C" w:rsidRDefault="00DF6AF8" w:rsidP="00FF2D9A">
      <w:pPr>
        <w:pStyle w:val="Obsah2"/>
        <w:rPr>
          <w:rFonts w:asciiTheme="minorHAnsi" w:eastAsiaTheme="minorEastAsia" w:hAnsiTheme="minorHAnsi"/>
          <w:noProof/>
          <w:spacing w:val="0"/>
          <w:sz w:val="22"/>
          <w:szCs w:val="22"/>
          <w:lang w:eastAsia="cs-CZ"/>
        </w:rPr>
      </w:pPr>
      <w:hyperlink w:anchor="_Toc164096046" w:history="1">
        <w:r w:rsidR="00592D0C" w:rsidRPr="00F41593">
          <w:rPr>
            <w:rStyle w:val="Hypertextovodkaz"/>
          </w:rPr>
          <w:t>4.12</w:t>
        </w:r>
        <w:r w:rsidR="00592D0C">
          <w:rPr>
            <w:rFonts w:asciiTheme="minorHAnsi" w:eastAsiaTheme="minorEastAsia" w:hAnsiTheme="minorHAnsi"/>
            <w:noProof/>
            <w:spacing w:val="0"/>
            <w:sz w:val="22"/>
            <w:szCs w:val="22"/>
            <w:lang w:eastAsia="cs-CZ"/>
          </w:rPr>
          <w:tab/>
        </w:r>
        <w:r w:rsidR="00592D0C" w:rsidRPr="00F41593">
          <w:rPr>
            <w:rStyle w:val="Hypertextovodkaz"/>
          </w:rPr>
          <w:t>Nástupiště</w:t>
        </w:r>
        <w:r w:rsidR="00592D0C">
          <w:rPr>
            <w:noProof/>
            <w:webHidden/>
          </w:rPr>
          <w:tab/>
        </w:r>
        <w:r w:rsidR="00592D0C">
          <w:rPr>
            <w:noProof/>
            <w:webHidden/>
          </w:rPr>
          <w:fldChar w:fldCharType="begin"/>
        </w:r>
        <w:r w:rsidR="00592D0C">
          <w:rPr>
            <w:noProof/>
            <w:webHidden/>
          </w:rPr>
          <w:instrText xml:space="preserve"> PAGEREF _Toc164096046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073BED58" w14:textId="6515BE18" w:rsidR="00592D0C" w:rsidRDefault="00DF6AF8" w:rsidP="00FF2D9A">
      <w:pPr>
        <w:pStyle w:val="Obsah2"/>
        <w:rPr>
          <w:rFonts w:asciiTheme="minorHAnsi" w:eastAsiaTheme="minorEastAsia" w:hAnsiTheme="minorHAnsi"/>
          <w:noProof/>
          <w:spacing w:val="0"/>
          <w:sz w:val="22"/>
          <w:szCs w:val="22"/>
          <w:lang w:eastAsia="cs-CZ"/>
        </w:rPr>
      </w:pPr>
      <w:hyperlink w:anchor="_Toc164096047" w:history="1">
        <w:r w:rsidR="00592D0C" w:rsidRPr="00F41593">
          <w:rPr>
            <w:rStyle w:val="Hypertextovodkaz"/>
          </w:rPr>
          <w:t>4.13</w:t>
        </w:r>
        <w:r w:rsidR="00592D0C">
          <w:rPr>
            <w:rFonts w:asciiTheme="minorHAnsi" w:eastAsiaTheme="minorEastAsia" w:hAnsiTheme="minorHAnsi"/>
            <w:noProof/>
            <w:spacing w:val="0"/>
            <w:sz w:val="22"/>
            <w:szCs w:val="22"/>
            <w:lang w:eastAsia="cs-CZ"/>
          </w:rPr>
          <w:tab/>
        </w:r>
        <w:r w:rsidR="00592D0C" w:rsidRPr="00F41593">
          <w:rPr>
            <w:rStyle w:val="Hypertextovodkaz"/>
          </w:rPr>
          <w:t>Železniční přejezdy</w:t>
        </w:r>
        <w:r w:rsidR="00592D0C">
          <w:rPr>
            <w:noProof/>
            <w:webHidden/>
          </w:rPr>
          <w:tab/>
        </w:r>
        <w:r w:rsidR="00592D0C">
          <w:rPr>
            <w:noProof/>
            <w:webHidden/>
          </w:rPr>
          <w:fldChar w:fldCharType="begin"/>
        </w:r>
        <w:r w:rsidR="00592D0C">
          <w:rPr>
            <w:noProof/>
            <w:webHidden/>
          </w:rPr>
          <w:instrText xml:space="preserve"> PAGEREF _Toc164096047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210CFA46" w14:textId="7BF23029" w:rsidR="00592D0C" w:rsidRDefault="00DF6AF8" w:rsidP="00FF2D9A">
      <w:pPr>
        <w:pStyle w:val="Obsah2"/>
        <w:rPr>
          <w:rFonts w:asciiTheme="minorHAnsi" w:eastAsiaTheme="minorEastAsia" w:hAnsiTheme="minorHAnsi"/>
          <w:noProof/>
          <w:spacing w:val="0"/>
          <w:sz w:val="22"/>
          <w:szCs w:val="22"/>
          <w:lang w:eastAsia="cs-CZ"/>
        </w:rPr>
      </w:pPr>
      <w:hyperlink w:anchor="_Toc164096048" w:history="1">
        <w:r w:rsidR="00592D0C" w:rsidRPr="00F41593">
          <w:rPr>
            <w:rStyle w:val="Hypertextovodkaz"/>
          </w:rPr>
          <w:t>4.14</w:t>
        </w:r>
        <w:r w:rsidR="00592D0C">
          <w:rPr>
            <w:rFonts w:asciiTheme="minorHAnsi" w:eastAsiaTheme="minorEastAsia" w:hAnsiTheme="minorHAnsi"/>
            <w:noProof/>
            <w:spacing w:val="0"/>
            <w:sz w:val="22"/>
            <w:szCs w:val="22"/>
            <w:lang w:eastAsia="cs-CZ"/>
          </w:rPr>
          <w:tab/>
        </w:r>
        <w:r w:rsidR="00592D0C" w:rsidRPr="00F41593">
          <w:rPr>
            <w:rStyle w:val="Hypertextovodkaz"/>
          </w:rPr>
          <w:t>Mosty, propustky a zdi</w:t>
        </w:r>
        <w:r w:rsidR="00592D0C">
          <w:rPr>
            <w:noProof/>
            <w:webHidden/>
          </w:rPr>
          <w:tab/>
        </w:r>
        <w:r w:rsidR="00592D0C">
          <w:rPr>
            <w:noProof/>
            <w:webHidden/>
          </w:rPr>
          <w:fldChar w:fldCharType="begin"/>
        </w:r>
        <w:r w:rsidR="00592D0C">
          <w:rPr>
            <w:noProof/>
            <w:webHidden/>
          </w:rPr>
          <w:instrText xml:space="preserve"> PAGEREF _Toc164096048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09EA16D7" w14:textId="3C1BAA51" w:rsidR="00592D0C" w:rsidRDefault="00DF6AF8" w:rsidP="00FF2D9A">
      <w:pPr>
        <w:pStyle w:val="Obsah2"/>
        <w:rPr>
          <w:rFonts w:asciiTheme="minorHAnsi" w:eastAsiaTheme="minorEastAsia" w:hAnsiTheme="minorHAnsi"/>
          <w:noProof/>
          <w:spacing w:val="0"/>
          <w:sz w:val="22"/>
          <w:szCs w:val="22"/>
          <w:lang w:eastAsia="cs-CZ"/>
        </w:rPr>
      </w:pPr>
      <w:hyperlink w:anchor="_Toc164096049" w:history="1">
        <w:r w:rsidR="00592D0C" w:rsidRPr="00F41593">
          <w:rPr>
            <w:rStyle w:val="Hypertextovodkaz"/>
          </w:rPr>
          <w:t>4.15</w:t>
        </w:r>
        <w:r w:rsidR="00592D0C">
          <w:rPr>
            <w:rFonts w:asciiTheme="minorHAnsi" w:eastAsiaTheme="minorEastAsia" w:hAnsiTheme="minorHAnsi"/>
            <w:noProof/>
            <w:spacing w:val="0"/>
            <w:sz w:val="22"/>
            <w:szCs w:val="22"/>
            <w:lang w:eastAsia="cs-CZ"/>
          </w:rPr>
          <w:tab/>
        </w:r>
        <w:r w:rsidR="00592D0C" w:rsidRPr="00F41593">
          <w:rPr>
            <w:rStyle w:val="Hypertextovodkaz"/>
          </w:rPr>
          <w:t>Ostatní inženýrské objekty</w:t>
        </w:r>
        <w:r w:rsidR="00592D0C">
          <w:rPr>
            <w:noProof/>
            <w:webHidden/>
          </w:rPr>
          <w:tab/>
        </w:r>
        <w:r w:rsidR="00592D0C">
          <w:rPr>
            <w:noProof/>
            <w:webHidden/>
          </w:rPr>
          <w:fldChar w:fldCharType="begin"/>
        </w:r>
        <w:r w:rsidR="00592D0C">
          <w:rPr>
            <w:noProof/>
            <w:webHidden/>
          </w:rPr>
          <w:instrText xml:space="preserve"> PAGEREF _Toc164096049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747AED8D" w14:textId="3B556E61" w:rsidR="00592D0C" w:rsidRDefault="00DF6AF8" w:rsidP="00FF2D9A">
      <w:pPr>
        <w:pStyle w:val="Obsah2"/>
        <w:rPr>
          <w:rFonts w:asciiTheme="minorHAnsi" w:eastAsiaTheme="minorEastAsia" w:hAnsiTheme="minorHAnsi"/>
          <w:noProof/>
          <w:spacing w:val="0"/>
          <w:sz w:val="22"/>
          <w:szCs w:val="22"/>
          <w:lang w:eastAsia="cs-CZ"/>
        </w:rPr>
      </w:pPr>
      <w:hyperlink w:anchor="_Toc164096050" w:history="1">
        <w:r w:rsidR="00592D0C" w:rsidRPr="00F41593">
          <w:rPr>
            <w:rStyle w:val="Hypertextovodkaz"/>
          </w:rPr>
          <w:t>4.16</w:t>
        </w:r>
        <w:r w:rsidR="00592D0C">
          <w:rPr>
            <w:rFonts w:asciiTheme="minorHAnsi" w:eastAsiaTheme="minorEastAsia" w:hAnsiTheme="minorHAnsi"/>
            <w:noProof/>
            <w:spacing w:val="0"/>
            <w:sz w:val="22"/>
            <w:szCs w:val="22"/>
            <w:lang w:eastAsia="cs-CZ"/>
          </w:rPr>
          <w:tab/>
        </w:r>
        <w:r w:rsidR="00592D0C" w:rsidRPr="00F41593">
          <w:rPr>
            <w:rStyle w:val="Hypertextovodkaz"/>
          </w:rPr>
          <w:t>Železniční tunely</w:t>
        </w:r>
        <w:r w:rsidR="00592D0C">
          <w:rPr>
            <w:noProof/>
            <w:webHidden/>
          </w:rPr>
          <w:tab/>
        </w:r>
        <w:r w:rsidR="00592D0C">
          <w:rPr>
            <w:noProof/>
            <w:webHidden/>
          </w:rPr>
          <w:fldChar w:fldCharType="begin"/>
        </w:r>
        <w:r w:rsidR="00592D0C">
          <w:rPr>
            <w:noProof/>
            <w:webHidden/>
          </w:rPr>
          <w:instrText xml:space="preserve"> PAGEREF _Toc164096050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2AF823F3" w14:textId="2F4F8AC2" w:rsidR="00592D0C" w:rsidRDefault="00DF6AF8" w:rsidP="00FF2D9A">
      <w:pPr>
        <w:pStyle w:val="Obsah2"/>
        <w:rPr>
          <w:rFonts w:asciiTheme="minorHAnsi" w:eastAsiaTheme="minorEastAsia" w:hAnsiTheme="minorHAnsi"/>
          <w:noProof/>
          <w:spacing w:val="0"/>
          <w:sz w:val="22"/>
          <w:szCs w:val="22"/>
          <w:lang w:eastAsia="cs-CZ"/>
        </w:rPr>
      </w:pPr>
      <w:hyperlink w:anchor="_Toc164096051" w:history="1">
        <w:r w:rsidR="00592D0C" w:rsidRPr="00F41593">
          <w:rPr>
            <w:rStyle w:val="Hypertextovodkaz"/>
          </w:rPr>
          <w:t>4.17</w:t>
        </w:r>
        <w:r w:rsidR="00592D0C">
          <w:rPr>
            <w:rFonts w:asciiTheme="minorHAnsi" w:eastAsiaTheme="minorEastAsia" w:hAnsiTheme="minorHAnsi"/>
            <w:noProof/>
            <w:spacing w:val="0"/>
            <w:sz w:val="22"/>
            <w:szCs w:val="22"/>
            <w:lang w:eastAsia="cs-CZ"/>
          </w:rPr>
          <w:tab/>
        </w:r>
        <w:r w:rsidR="00592D0C" w:rsidRPr="00F41593">
          <w:rPr>
            <w:rStyle w:val="Hypertextovodkaz"/>
          </w:rPr>
          <w:t>Pozemní komunikace</w:t>
        </w:r>
        <w:r w:rsidR="00592D0C">
          <w:rPr>
            <w:noProof/>
            <w:webHidden/>
          </w:rPr>
          <w:tab/>
        </w:r>
        <w:r w:rsidR="00592D0C">
          <w:rPr>
            <w:noProof/>
            <w:webHidden/>
          </w:rPr>
          <w:fldChar w:fldCharType="begin"/>
        </w:r>
        <w:r w:rsidR="00592D0C">
          <w:rPr>
            <w:noProof/>
            <w:webHidden/>
          </w:rPr>
          <w:instrText xml:space="preserve"> PAGEREF _Toc164096051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0C87E025" w14:textId="1208CAD7" w:rsidR="00592D0C" w:rsidRDefault="00DF6AF8" w:rsidP="00FF2D9A">
      <w:pPr>
        <w:pStyle w:val="Obsah2"/>
        <w:rPr>
          <w:rFonts w:asciiTheme="minorHAnsi" w:eastAsiaTheme="minorEastAsia" w:hAnsiTheme="minorHAnsi"/>
          <w:noProof/>
          <w:spacing w:val="0"/>
          <w:sz w:val="22"/>
          <w:szCs w:val="22"/>
          <w:lang w:eastAsia="cs-CZ"/>
        </w:rPr>
      </w:pPr>
      <w:hyperlink w:anchor="_Toc164096052" w:history="1">
        <w:r w:rsidR="00592D0C" w:rsidRPr="00F41593">
          <w:rPr>
            <w:rStyle w:val="Hypertextovodkaz"/>
          </w:rPr>
          <w:t>4.18</w:t>
        </w:r>
        <w:r w:rsidR="00592D0C">
          <w:rPr>
            <w:rFonts w:asciiTheme="minorHAnsi" w:eastAsiaTheme="minorEastAsia" w:hAnsiTheme="minorHAnsi"/>
            <w:noProof/>
            <w:spacing w:val="0"/>
            <w:sz w:val="22"/>
            <w:szCs w:val="22"/>
            <w:lang w:eastAsia="cs-CZ"/>
          </w:rPr>
          <w:tab/>
        </w:r>
        <w:r w:rsidR="00592D0C" w:rsidRPr="00F41593">
          <w:rPr>
            <w:rStyle w:val="Hypertextovodkaz"/>
          </w:rPr>
          <w:t>Kabelovody, kolektory</w:t>
        </w:r>
        <w:r w:rsidR="00592D0C">
          <w:rPr>
            <w:noProof/>
            <w:webHidden/>
          </w:rPr>
          <w:tab/>
        </w:r>
        <w:r w:rsidR="00592D0C">
          <w:rPr>
            <w:noProof/>
            <w:webHidden/>
          </w:rPr>
          <w:fldChar w:fldCharType="begin"/>
        </w:r>
        <w:r w:rsidR="00592D0C">
          <w:rPr>
            <w:noProof/>
            <w:webHidden/>
          </w:rPr>
          <w:instrText xml:space="preserve"> PAGEREF _Toc164096052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53AEAE20" w14:textId="1D750F27" w:rsidR="00592D0C" w:rsidRDefault="00DF6AF8" w:rsidP="00FF2D9A">
      <w:pPr>
        <w:pStyle w:val="Obsah2"/>
        <w:rPr>
          <w:rFonts w:asciiTheme="minorHAnsi" w:eastAsiaTheme="minorEastAsia" w:hAnsiTheme="minorHAnsi"/>
          <w:noProof/>
          <w:spacing w:val="0"/>
          <w:sz w:val="22"/>
          <w:szCs w:val="22"/>
          <w:lang w:eastAsia="cs-CZ"/>
        </w:rPr>
      </w:pPr>
      <w:hyperlink w:anchor="_Toc164096053" w:history="1">
        <w:r w:rsidR="00592D0C" w:rsidRPr="00F41593">
          <w:rPr>
            <w:rStyle w:val="Hypertextovodkaz"/>
          </w:rPr>
          <w:t>4.19</w:t>
        </w:r>
        <w:r w:rsidR="00592D0C">
          <w:rPr>
            <w:rFonts w:asciiTheme="minorHAnsi" w:eastAsiaTheme="minorEastAsia" w:hAnsiTheme="minorHAnsi"/>
            <w:noProof/>
            <w:spacing w:val="0"/>
            <w:sz w:val="22"/>
            <w:szCs w:val="22"/>
            <w:lang w:eastAsia="cs-CZ"/>
          </w:rPr>
          <w:tab/>
        </w:r>
        <w:r w:rsidR="00592D0C" w:rsidRPr="00F41593">
          <w:rPr>
            <w:rStyle w:val="Hypertextovodkaz"/>
          </w:rPr>
          <w:t>Protihlukové objekty</w:t>
        </w:r>
        <w:r w:rsidR="00592D0C">
          <w:rPr>
            <w:noProof/>
            <w:webHidden/>
          </w:rPr>
          <w:tab/>
        </w:r>
        <w:r w:rsidR="00592D0C">
          <w:rPr>
            <w:noProof/>
            <w:webHidden/>
          </w:rPr>
          <w:fldChar w:fldCharType="begin"/>
        </w:r>
        <w:r w:rsidR="00592D0C">
          <w:rPr>
            <w:noProof/>
            <w:webHidden/>
          </w:rPr>
          <w:instrText xml:space="preserve"> PAGEREF _Toc164096053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6F5AF4CA" w14:textId="16E963A6" w:rsidR="00592D0C" w:rsidRDefault="00DF6AF8" w:rsidP="00FF2D9A">
      <w:pPr>
        <w:pStyle w:val="Obsah2"/>
        <w:rPr>
          <w:rFonts w:asciiTheme="minorHAnsi" w:eastAsiaTheme="minorEastAsia" w:hAnsiTheme="minorHAnsi"/>
          <w:noProof/>
          <w:spacing w:val="0"/>
          <w:sz w:val="22"/>
          <w:szCs w:val="22"/>
          <w:lang w:eastAsia="cs-CZ"/>
        </w:rPr>
      </w:pPr>
      <w:hyperlink w:anchor="_Toc164096054" w:history="1">
        <w:r w:rsidR="00592D0C" w:rsidRPr="00F41593">
          <w:rPr>
            <w:rStyle w:val="Hypertextovodkaz"/>
          </w:rPr>
          <w:t>4.20</w:t>
        </w:r>
        <w:r w:rsidR="00592D0C">
          <w:rPr>
            <w:rFonts w:asciiTheme="minorHAnsi" w:eastAsiaTheme="minorEastAsia" w:hAnsiTheme="minorHAnsi"/>
            <w:noProof/>
            <w:spacing w:val="0"/>
            <w:sz w:val="22"/>
            <w:szCs w:val="22"/>
            <w:lang w:eastAsia="cs-CZ"/>
          </w:rPr>
          <w:tab/>
        </w:r>
        <w:r w:rsidR="00592D0C" w:rsidRPr="00F41593">
          <w:rPr>
            <w:rStyle w:val="Hypertextovodkaz"/>
          </w:rPr>
          <w:t>Pozemní stavební objekty</w:t>
        </w:r>
        <w:r w:rsidR="00592D0C">
          <w:rPr>
            <w:noProof/>
            <w:webHidden/>
          </w:rPr>
          <w:tab/>
        </w:r>
        <w:r w:rsidR="00592D0C">
          <w:rPr>
            <w:noProof/>
            <w:webHidden/>
          </w:rPr>
          <w:fldChar w:fldCharType="begin"/>
        </w:r>
        <w:r w:rsidR="00592D0C">
          <w:rPr>
            <w:noProof/>
            <w:webHidden/>
          </w:rPr>
          <w:instrText xml:space="preserve"> PAGEREF _Toc164096054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0F6DCA32" w14:textId="3DAA39EB" w:rsidR="00592D0C" w:rsidRDefault="00DF6AF8" w:rsidP="00FF2D9A">
      <w:pPr>
        <w:pStyle w:val="Obsah2"/>
        <w:rPr>
          <w:rFonts w:asciiTheme="minorHAnsi" w:eastAsiaTheme="minorEastAsia" w:hAnsiTheme="minorHAnsi"/>
          <w:noProof/>
          <w:spacing w:val="0"/>
          <w:sz w:val="22"/>
          <w:szCs w:val="22"/>
          <w:lang w:eastAsia="cs-CZ"/>
        </w:rPr>
      </w:pPr>
      <w:hyperlink w:anchor="_Toc164096055" w:history="1">
        <w:r w:rsidR="00592D0C" w:rsidRPr="00F41593">
          <w:rPr>
            <w:rStyle w:val="Hypertextovodkaz"/>
          </w:rPr>
          <w:t>4.21</w:t>
        </w:r>
        <w:r w:rsidR="00592D0C">
          <w:rPr>
            <w:rFonts w:asciiTheme="minorHAnsi" w:eastAsiaTheme="minorEastAsia" w:hAnsiTheme="minorHAnsi"/>
            <w:noProof/>
            <w:spacing w:val="0"/>
            <w:sz w:val="22"/>
            <w:szCs w:val="22"/>
            <w:lang w:eastAsia="cs-CZ"/>
          </w:rPr>
          <w:tab/>
        </w:r>
        <w:r w:rsidR="00592D0C" w:rsidRPr="00F41593">
          <w:rPr>
            <w:rStyle w:val="Hypertextovodkaz"/>
          </w:rPr>
          <w:t>Trakční a energická zařízení</w:t>
        </w:r>
        <w:r w:rsidR="00592D0C">
          <w:rPr>
            <w:noProof/>
            <w:webHidden/>
          </w:rPr>
          <w:tab/>
        </w:r>
        <w:r w:rsidR="00592D0C">
          <w:rPr>
            <w:noProof/>
            <w:webHidden/>
          </w:rPr>
          <w:fldChar w:fldCharType="begin"/>
        </w:r>
        <w:r w:rsidR="00592D0C">
          <w:rPr>
            <w:noProof/>
            <w:webHidden/>
          </w:rPr>
          <w:instrText xml:space="preserve"> PAGEREF _Toc164096055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0</w:t>
      </w:r>
    </w:p>
    <w:p w14:paraId="01F2875B" w14:textId="08E6647B" w:rsidR="00592D0C" w:rsidRDefault="00DF6AF8" w:rsidP="00FF2D9A">
      <w:pPr>
        <w:pStyle w:val="Obsah2"/>
        <w:rPr>
          <w:rFonts w:asciiTheme="minorHAnsi" w:eastAsiaTheme="minorEastAsia" w:hAnsiTheme="minorHAnsi"/>
          <w:noProof/>
          <w:spacing w:val="0"/>
          <w:sz w:val="22"/>
          <w:szCs w:val="22"/>
          <w:lang w:eastAsia="cs-CZ"/>
        </w:rPr>
      </w:pPr>
      <w:hyperlink w:anchor="_Toc164096056" w:history="1">
        <w:r w:rsidR="00592D0C" w:rsidRPr="00F41593">
          <w:rPr>
            <w:rStyle w:val="Hypertextovodkaz"/>
          </w:rPr>
          <w:t>4.22</w:t>
        </w:r>
        <w:r w:rsidR="00592D0C">
          <w:rPr>
            <w:rFonts w:asciiTheme="minorHAnsi" w:eastAsiaTheme="minorEastAsia" w:hAnsiTheme="minorHAnsi"/>
            <w:noProof/>
            <w:spacing w:val="0"/>
            <w:sz w:val="22"/>
            <w:szCs w:val="22"/>
            <w:lang w:eastAsia="cs-CZ"/>
          </w:rPr>
          <w:tab/>
        </w:r>
        <w:r w:rsidR="00DF12E9" w:rsidRPr="00DF12E9">
          <w:rPr>
            <w:rFonts w:asciiTheme="minorHAnsi" w:eastAsiaTheme="minorEastAsia" w:hAnsiTheme="minorHAnsi"/>
            <w:noProof/>
            <w:spacing w:val="0"/>
            <w:lang w:eastAsia="cs-CZ"/>
          </w:rPr>
          <w:t>Životní prostředí</w:t>
        </w:r>
        <w:r w:rsidR="00592D0C">
          <w:rPr>
            <w:noProof/>
            <w:webHidden/>
          </w:rPr>
          <w:tab/>
        </w:r>
        <w:r w:rsidR="00592D0C">
          <w:rPr>
            <w:noProof/>
            <w:webHidden/>
          </w:rPr>
          <w:fldChar w:fldCharType="begin"/>
        </w:r>
        <w:r w:rsidR="00592D0C">
          <w:rPr>
            <w:noProof/>
            <w:webHidden/>
          </w:rPr>
          <w:instrText xml:space="preserve"> PAGEREF _Toc164096056 \h </w:instrText>
        </w:r>
        <w:r w:rsidR="00592D0C">
          <w:rPr>
            <w:noProof/>
            <w:webHidden/>
          </w:rPr>
        </w:r>
        <w:r w:rsidR="00592D0C">
          <w:rPr>
            <w:noProof/>
            <w:webHidden/>
          </w:rPr>
          <w:fldChar w:fldCharType="separate"/>
        </w:r>
        <w:r w:rsidR="00592D0C">
          <w:rPr>
            <w:noProof/>
            <w:webHidden/>
          </w:rPr>
          <w:t>2</w:t>
        </w:r>
        <w:r w:rsidR="00592D0C">
          <w:rPr>
            <w:noProof/>
            <w:webHidden/>
          </w:rPr>
          <w:fldChar w:fldCharType="end"/>
        </w:r>
      </w:hyperlink>
      <w:r w:rsidR="00297AF0">
        <w:rPr>
          <w:noProof/>
        </w:rPr>
        <w:t>1</w:t>
      </w:r>
    </w:p>
    <w:p w14:paraId="2A8AB693" w14:textId="39C0CE5C"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58" w:history="1">
        <w:r w:rsidR="00592D0C" w:rsidRPr="00F41593">
          <w:rPr>
            <w:rStyle w:val="Hypertextovodkaz"/>
          </w:rPr>
          <w:t>5.</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ORGANIZACE VÝSTAVBY, VÝLUKY</w:t>
        </w:r>
        <w:r w:rsidR="00592D0C">
          <w:rPr>
            <w:noProof/>
            <w:webHidden/>
          </w:rPr>
          <w:tab/>
        </w:r>
        <w:r w:rsidR="00297AF0">
          <w:rPr>
            <w:noProof/>
            <w:webHidden/>
          </w:rPr>
          <w:t>23</w:t>
        </w:r>
      </w:hyperlink>
    </w:p>
    <w:p w14:paraId="268AF38E" w14:textId="798BDCF4"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59" w:history="1">
        <w:r w:rsidR="00592D0C" w:rsidRPr="00F41593">
          <w:rPr>
            <w:rStyle w:val="Hypertextovodkaz"/>
          </w:rPr>
          <w:t>6.</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SOUVISEJÍCÍ DOKUMENTY A PŘEDPISY</w:t>
        </w:r>
        <w:r w:rsidR="00592D0C">
          <w:rPr>
            <w:noProof/>
            <w:webHidden/>
          </w:rPr>
          <w:tab/>
        </w:r>
        <w:r w:rsidR="00297AF0">
          <w:rPr>
            <w:noProof/>
            <w:webHidden/>
          </w:rPr>
          <w:t>24</w:t>
        </w:r>
      </w:hyperlink>
    </w:p>
    <w:p w14:paraId="3BAE535F" w14:textId="1F98AE10" w:rsidR="00592D0C" w:rsidRDefault="00DF6AF8" w:rsidP="00FF2D9A">
      <w:pPr>
        <w:pStyle w:val="Obsah1"/>
        <w:keepNext w:val="0"/>
        <w:rPr>
          <w:rFonts w:asciiTheme="minorHAnsi" w:eastAsiaTheme="minorEastAsia" w:hAnsiTheme="minorHAnsi"/>
          <w:b w:val="0"/>
          <w:caps w:val="0"/>
          <w:noProof/>
          <w:spacing w:val="0"/>
          <w:sz w:val="22"/>
          <w:szCs w:val="22"/>
          <w:lang w:eastAsia="cs-CZ"/>
        </w:rPr>
      </w:pPr>
      <w:hyperlink w:anchor="_Toc164096060" w:history="1">
        <w:r w:rsidR="00592D0C" w:rsidRPr="00F41593">
          <w:rPr>
            <w:rStyle w:val="Hypertextovodkaz"/>
          </w:rPr>
          <w:t>7.</w:t>
        </w:r>
        <w:r w:rsidR="00592D0C">
          <w:rPr>
            <w:rFonts w:asciiTheme="minorHAnsi" w:eastAsiaTheme="minorEastAsia" w:hAnsiTheme="minorHAnsi"/>
            <w:b w:val="0"/>
            <w:caps w:val="0"/>
            <w:noProof/>
            <w:spacing w:val="0"/>
            <w:sz w:val="22"/>
            <w:szCs w:val="22"/>
            <w:lang w:eastAsia="cs-CZ"/>
          </w:rPr>
          <w:tab/>
        </w:r>
        <w:r w:rsidR="00592D0C" w:rsidRPr="00F41593">
          <w:rPr>
            <w:rStyle w:val="Hypertextovodkaz"/>
          </w:rPr>
          <w:t>PŘÍLOHY</w:t>
        </w:r>
        <w:r w:rsidR="00592D0C">
          <w:rPr>
            <w:noProof/>
            <w:webHidden/>
          </w:rPr>
          <w:tab/>
        </w:r>
        <w:r w:rsidR="00592D0C">
          <w:rPr>
            <w:noProof/>
            <w:webHidden/>
          </w:rPr>
          <w:fldChar w:fldCharType="begin"/>
        </w:r>
        <w:r w:rsidR="00592D0C">
          <w:rPr>
            <w:noProof/>
            <w:webHidden/>
          </w:rPr>
          <w:instrText xml:space="preserve"> PAGEREF _Toc164096060 \h </w:instrText>
        </w:r>
        <w:r w:rsidR="00592D0C">
          <w:rPr>
            <w:noProof/>
            <w:webHidden/>
          </w:rPr>
        </w:r>
        <w:r w:rsidR="00592D0C">
          <w:rPr>
            <w:noProof/>
            <w:webHidden/>
          </w:rPr>
          <w:fldChar w:fldCharType="separate"/>
        </w:r>
        <w:r w:rsidR="00297AF0">
          <w:rPr>
            <w:noProof/>
            <w:webHidden/>
          </w:rPr>
          <w:t>2</w:t>
        </w:r>
        <w:r w:rsidR="00592D0C">
          <w:rPr>
            <w:noProof/>
            <w:webHidden/>
          </w:rPr>
          <w:t>5</w:t>
        </w:r>
        <w:r w:rsidR="00592D0C">
          <w:rPr>
            <w:noProof/>
            <w:webHidden/>
          </w:rPr>
          <w:fldChar w:fldCharType="end"/>
        </w:r>
      </w:hyperlink>
    </w:p>
    <w:p w14:paraId="7E899191" w14:textId="36D4D515" w:rsidR="0069470F" w:rsidRDefault="00BD7E91" w:rsidP="00FF2D9A">
      <w:pPr>
        <w:pStyle w:val="Textbezodsazen"/>
      </w:pPr>
      <w:r>
        <w:fldChar w:fldCharType="end"/>
      </w:r>
    </w:p>
    <w:p w14:paraId="04E4BA91" w14:textId="77777777" w:rsidR="00FF2D9A" w:rsidRDefault="00FF2D9A" w:rsidP="00FF2D9A">
      <w:pPr>
        <w:pStyle w:val="Nadpisbezsl1-1"/>
        <w:keepNext w:val="0"/>
        <w:outlineLvl w:val="0"/>
      </w:pPr>
      <w:bookmarkStart w:id="0" w:name="_Toc164096025"/>
    </w:p>
    <w:p w14:paraId="73436AE6" w14:textId="77777777" w:rsidR="00FF2D9A" w:rsidRDefault="00FF2D9A" w:rsidP="00FF2D9A">
      <w:pPr>
        <w:pStyle w:val="Nadpisbezsl1-1"/>
        <w:keepNext w:val="0"/>
        <w:outlineLvl w:val="0"/>
      </w:pPr>
    </w:p>
    <w:p w14:paraId="529506B6" w14:textId="554DD5AB" w:rsidR="00FF2D9A" w:rsidRDefault="00FF2D9A" w:rsidP="00FF2D9A">
      <w:pPr>
        <w:pStyle w:val="Nadpisbezsl1-1"/>
        <w:keepNext w:val="0"/>
        <w:outlineLvl w:val="0"/>
      </w:pPr>
    </w:p>
    <w:p w14:paraId="260AE9DF" w14:textId="35017EB9" w:rsidR="00FF2D9A" w:rsidRDefault="00FF2D9A" w:rsidP="00FF2D9A">
      <w:pPr>
        <w:pStyle w:val="Nadpisbezsl1-2"/>
      </w:pPr>
    </w:p>
    <w:p w14:paraId="156743C5" w14:textId="594BE92A" w:rsidR="00FF2D9A" w:rsidRDefault="00FF2D9A" w:rsidP="00FF2D9A">
      <w:pPr>
        <w:pStyle w:val="Nadpis2-2"/>
        <w:numPr>
          <w:ilvl w:val="0"/>
          <w:numId w:val="0"/>
        </w:numPr>
        <w:ind w:left="737" w:hanging="737"/>
      </w:pPr>
    </w:p>
    <w:p w14:paraId="503CD38A" w14:textId="77777777" w:rsidR="00FF2D9A" w:rsidRPr="00FF2D9A" w:rsidRDefault="00FF2D9A" w:rsidP="00FF2D9A">
      <w:pPr>
        <w:pStyle w:val="Nadpis2-2"/>
        <w:numPr>
          <w:ilvl w:val="0"/>
          <w:numId w:val="0"/>
        </w:numPr>
        <w:ind w:left="737"/>
      </w:pPr>
    </w:p>
    <w:p w14:paraId="334B6F83" w14:textId="77777777" w:rsidR="00FF2D9A" w:rsidRDefault="00FF2D9A" w:rsidP="00FF2D9A">
      <w:pPr>
        <w:pStyle w:val="Nadpisbezsl1-1"/>
        <w:keepNext w:val="0"/>
        <w:outlineLvl w:val="0"/>
      </w:pPr>
    </w:p>
    <w:p w14:paraId="0C76E5F6" w14:textId="77777777" w:rsidR="00FF2D9A" w:rsidRDefault="00FF2D9A" w:rsidP="00FF2D9A">
      <w:pPr>
        <w:pStyle w:val="Nadpisbezsl1-1"/>
        <w:keepNext w:val="0"/>
        <w:outlineLvl w:val="0"/>
      </w:pPr>
    </w:p>
    <w:p w14:paraId="240AE7F4" w14:textId="50FCC74E" w:rsidR="0069470F" w:rsidRDefault="0069470F" w:rsidP="00FF2D9A">
      <w:pPr>
        <w:pStyle w:val="Nadpisbezsl1-1"/>
        <w:keepNext w:val="0"/>
        <w:outlineLvl w:val="0"/>
      </w:pPr>
      <w:r>
        <w:lastRenderedPageBreak/>
        <w:t>SEZNAM ZKRATEK</w:t>
      </w:r>
      <w:bookmarkEnd w:id="0"/>
    </w:p>
    <w:p w14:paraId="51714106" w14:textId="2D0E6CED" w:rsidR="0069470F" w:rsidRDefault="0069470F" w:rsidP="00FF2D9A">
      <w:pPr>
        <w:pStyle w:val="Textbezslovn"/>
        <w:ind w:left="0"/>
        <w:rPr>
          <w:rStyle w:val="Tun"/>
          <w:b w:val="0"/>
        </w:rPr>
      </w:pPr>
      <w:r w:rsidRPr="003B5AAE">
        <w:rPr>
          <w:rStyle w:val="Tun"/>
        </w:rPr>
        <w:t xml:space="preserve">Není-li v těchto ZTP výslovně uvedeno jinak, mají zkratky použité v těchto ZTP význam definovaný v </w:t>
      </w:r>
      <w:r w:rsidR="00A34E86">
        <w:rPr>
          <w:rStyle w:val="Tun"/>
        </w:rPr>
        <w:t>TK</w:t>
      </w:r>
      <w:r w:rsidR="008B6CC0">
        <w:rPr>
          <w:rStyle w:val="Tun"/>
        </w:rPr>
        <w: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p w14:paraId="1D758855" w14:textId="77777777" w:rsidR="00E77F3B" w:rsidRPr="003B5AAE" w:rsidRDefault="00E77F3B" w:rsidP="00FF2D9A">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C2B77A6" w14:textId="77777777" w:rsidTr="00F23844">
        <w:tc>
          <w:tcPr>
            <w:tcW w:w="1250" w:type="dxa"/>
            <w:tcMar>
              <w:top w:w="28" w:type="dxa"/>
              <w:left w:w="0" w:type="dxa"/>
              <w:bottom w:w="28" w:type="dxa"/>
              <w:right w:w="0" w:type="dxa"/>
            </w:tcMar>
          </w:tcPr>
          <w:p w14:paraId="00D864AA" w14:textId="27122089" w:rsidR="00E01EC2" w:rsidRDefault="000F01EF" w:rsidP="00FF2D9A">
            <w:pPr>
              <w:pStyle w:val="Zkratky1"/>
            </w:pPr>
            <w:r>
              <w:t>AZI</w:t>
            </w:r>
            <w:r w:rsidRPr="000F01EF">
              <w:tab/>
            </w:r>
          </w:p>
        </w:tc>
        <w:tc>
          <w:tcPr>
            <w:tcW w:w="7452" w:type="dxa"/>
            <w:tcMar>
              <w:top w:w="28" w:type="dxa"/>
              <w:left w:w="0" w:type="dxa"/>
              <w:bottom w:w="28" w:type="dxa"/>
              <w:right w:w="0" w:type="dxa"/>
            </w:tcMar>
          </w:tcPr>
          <w:p w14:paraId="089A8D4D" w14:textId="3619D3F6" w:rsidR="00E01EC2" w:rsidRDefault="000F01EF" w:rsidP="00FF2D9A">
            <w:pPr>
              <w:pStyle w:val="Zkratky2"/>
            </w:pPr>
            <w:r w:rsidRPr="000F01EF">
              <w:t xml:space="preserve">Autorizovaný zeměměřický inženýr (dříve </w:t>
            </w:r>
            <w:r w:rsidR="00F01330">
              <w:t>ÚOZI</w:t>
            </w:r>
            <w:r w:rsidRPr="000F01EF">
              <w:t>)</w:t>
            </w:r>
          </w:p>
        </w:tc>
      </w:tr>
      <w:tr w:rsidR="000F01EF" w:rsidRPr="00AD0C7B" w14:paraId="3021EAD3" w14:textId="77777777" w:rsidTr="00F23844">
        <w:tc>
          <w:tcPr>
            <w:tcW w:w="1250" w:type="dxa"/>
            <w:tcMar>
              <w:top w:w="28" w:type="dxa"/>
              <w:left w:w="0" w:type="dxa"/>
              <w:bottom w:w="28" w:type="dxa"/>
              <w:right w:w="0" w:type="dxa"/>
            </w:tcMar>
          </w:tcPr>
          <w:p w14:paraId="40698654" w14:textId="30442A57" w:rsidR="000F01EF" w:rsidRDefault="000F01EF" w:rsidP="00FF2D9A">
            <w:pPr>
              <w:pStyle w:val="Zkratky1"/>
            </w:pPr>
            <w:bookmarkStart w:id="1" w:name="_Hlk156393271"/>
            <w:r>
              <w:t>BZ</w:t>
            </w:r>
            <w:r>
              <w:tab/>
            </w:r>
          </w:p>
        </w:tc>
        <w:tc>
          <w:tcPr>
            <w:tcW w:w="7452" w:type="dxa"/>
            <w:tcMar>
              <w:top w:w="28" w:type="dxa"/>
              <w:left w:w="0" w:type="dxa"/>
              <w:bottom w:w="28" w:type="dxa"/>
              <w:right w:w="0" w:type="dxa"/>
            </w:tcMar>
          </w:tcPr>
          <w:p w14:paraId="2B532793" w14:textId="48B4E82E" w:rsidR="000F01EF" w:rsidRPr="000F01EF" w:rsidRDefault="000F01EF" w:rsidP="00FF2D9A">
            <w:pPr>
              <w:pStyle w:val="Zkratky2"/>
            </w:pPr>
            <w:r w:rsidRPr="000F01EF">
              <w:t>Bezpečnostní zábrana</w:t>
            </w:r>
          </w:p>
        </w:tc>
      </w:tr>
      <w:tr w:rsidR="00724C4D" w:rsidRPr="00AD0C7B" w14:paraId="493011D3" w14:textId="77777777" w:rsidTr="00F23844">
        <w:tc>
          <w:tcPr>
            <w:tcW w:w="1250" w:type="dxa"/>
            <w:tcMar>
              <w:top w:w="28" w:type="dxa"/>
              <w:left w:w="0" w:type="dxa"/>
              <w:bottom w:w="28" w:type="dxa"/>
              <w:right w:w="0" w:type="dxa"/>
            </w:tcMar>
          </w:tcPr>
          <w:p w14:paraId="788E0F62" w14:textId="4E12401B" w:rsidR="00724C4D" w:rsidRDefault="00724C4D" w:rsidP="00FF2D9A">
            <w:pPr>
              <w:pStyle w:val="Zkratky1"/>
            </w:pPr>
            <w:r w:rsidRPr="00724C4D">
              <w:t>DDTS</w:t>
            </w:r>
          </w:p>
        </w:tc>
        <w:tc>
          <w:tcPr>
            <w:tcW w:w="7452" w:type="dxa"/>
            <w:tcMar>
              <w:top w:w="28" w:type="dxa"/>
              <w:left w:w="0" w:type="dxa"/>
              <w:bottom w:w="28" w:type="dxa"/>
              <w:right w:w="0" w:type="dxa"/>
            </w:tcMar>
          </w:tcPr>
          <w:p w14:paraId="7CF11E9B" w14:textId="08E7B950" w:rsidR="00724C4D" w:rsidRPr="000F01EF" w:rsidRDefault="00724C4D" w:rsidP="00FF2D9A">
            <w:pPr>
              <w:pStyle w:val="Zkratky2"/>
            </w:pPr>
            <w:r w:rsidRPr="00724C4D">
              <w:t>Dálková diagnostika technologických systémů</w:t>
            </w:r>
          </w:p>
        </w:tc>
      </w:tr>
      <w:tr w:rsidR="00142C94" w:rsidRPr="00AD0C7B" w14:paraId="5E4859E9" w14:textId="77777777" w:rsidTr="00F23844">
        <w:tc>
          <w:tcPr>
            <w:tcW w:w="1250" w:type="dxa"/>
            <w:tcMar>
              <w:top w:w="28" w:type="dxa"/>
              <w:left w:w="0" w:type="dxa"/>
              <w:bottom w:w="28" w:type="dxa"/>
              <w:right w:w="0" w:type="dxa"/>
            </w:tcMar>
          </w:tcPr>
          <w:p w14:paraId="51B744D7" w14:textId="3D7C9C59" w:rsidR="00142C94" w:rsidRDefault="00142C94" w:rsidP="00FF2D9A">
            <w:pPr>
              <w:pStyle w:val="Zkratky1"/>
            </w:pPr>
            <w:r>
              <w:t>DTMŽ</w:t>
            </w:r>
          </w:p>
        </w:tc>
        <w:tc>
          <w:tcPr>
            <w:tcW w:w="7452" w:type="dxa"/>
            <w:tcMar>
              <w:top w:w="28" w:type="dxa"/>
              <w:left w:w="0" w:type="dxa"/>
              <w:bottom w:w="28" w:type="dxa"/>
              <w:right w:w="0" w:type="dxa"/>
            </w:tcMar>
          </w:tcPr>
          <w:p w14:paraId="7ED8CD49" w14:textId="35D7A7FC" w:rsidR="00142C94" w:rsidRPr="000F01EF" w:rsidRDefault="00142C94" w:rsidP="00FF2D9A">
            <w:pPr>
              <w:pStyle w:val="Zkratky2"/>
            </w:pPr>
            <w:r>
              <w:t>Digitální technická mapa železnice</w:t>
            </w:r>
          </w:p>
        </w:tc>
      </w:tr>
      <w:bookmarkEnd w:id="1"/>
      <w:tr w:rsidR="00C13D62" w:rsidRPr="00AD0C7B" w14:paraId="54A223C6" w14:textId="77777777" w:rsidTr="00F23844">
        <w:tc>
          <w:tcPr>
            <w:tcW w:w="1250" w:type="dxa"/>
            <w:tcMar>
              <w:top w:w="28" w:type="dxa"/>
              <w:left w:w="0" w:type="dxa"/>
              <w:bottom w:w="28" w:type="dxa"/>
              <w:right w:w="0" w:type="dxa"/>
            </w:tcMar>
          </w:tcPr>
          <w:p w14:paraId="4B795285" w14:textId="1D9F0B31" w:rsidR="00C13D62" w:rsidRDefault="00C13D62" w:rsidP="00FF2D9A">
            <w:pPr>
              <w:pStyle w:val="Zkratky1"/>
            </w:pPr>
            <w:r>
              <w:t xml:space="preserve">ESD </w:t>
            </w:r>
            <w:r>
              <w:tab/>
            </w:r>
          </w:p>
        </w:tc>
        <w:tc>
          <w:tcPr>
            <w:tcW w:w="7452" w:type="dxa"/>
            <w:tcMar>
              <w:top w:w="28" w:type="dxa"/>
              <w:left w:w="0" w:type="dxa"/>
              <w:bottom w:w="28" w:type="dxa"/>
              <w:right w:w="0" w:type="dxa"/>
            </w:tcMar>
          </w:tcPr>
          <w:p w14:paraId="085F8C9D" w14:textId="797D08ED" w:rsidR="00C13D62" w:rsidRDefault="00C13D62" w:rsidP="00FF2D9A">
            <w:pPr>
              <w:pStyle w:val="Zkratky2"/>
            </w:pPr>
            <w:r>
              <w:t>Elektronický stavební deník</w:t>
            </w:r>
          </w:p>
        </w:tc>
      </w:tr>
      <w:tr w:rsidR="00C13D62" w:rsidRPr="00AD0C7B" w14:paraId="085A5788" w14:textId="77777777" w:rsidTr="00F23844">
        <w:tc>
          <w:tcPr>
            <w:tcW w:w="1250" w:type="dxa"/>
            <w:tcMar>
              <w:top w:w="28" w:type="dxa"/>
              <w:left w:w="0" w:type="dxa"/>
              <w:bottom w:w="28" w:type="dxa"/>
              <w:right w:w="0" w:type="dxa"/>
            </w:tcMar>
          </w:tcPr>
          <w:p w14:paraId="25BD049E" w14:textId="5400B681" w:rsidR="00C13D62" w:rsidRDefault="00C13D62" w:rsidP="00FF2D9A">
            <w:pPr>
              <w:pStyle w:val="Zkratky1"/>
            </w:pPr>
            <w:r>
              <w:t>PD</w:t>
            </w:r>
            <w:r>
              <w:tab/>
            </w:r>
          </w:p>
        </w:tc>
        <w:tc>
          <w:tcPr>
            <w:tcW w:w="7452" w:type="dxa"/>
            <w:tcMar>
              <w:top w:w="28" w:type="dxa"/>
              <w:left w:w="0" w:type="dxa"/>
              <w:bottom w:w="28" w:type="dxa"/>
              <w:right w:w="0" w:type="dxa"/>
            </w:tcMar>
          </w:tcPr>
          <w:p w14:paraId="5F66DDDD" w14:textId="3625D546" w:rsidR="00C13D62" w:rsidRDefault="00C13D62" w:rsidP="00FF2D9A">
            <w:pPr>
              <w:pStyle w:val="Zkratky2"/>
            </w:pPr>
            <w:r>
              <w:t>Projektová dokumentace</w:t>
            </w:r>
          </w:p>
        </w:tc>
      </w:tr>
      <w:tr w:rsidR="00C13D62" w:rsidRPr="00AD0C7B" w14:paraId="0056E550" w14:textId="77777777" w:rsidTr="00F23844">
        <w:tc>
          <w:tcPr>
            <w:tcW w:w="1250" w:type="dxa"/>
            <w:tcMar>
              <w:top w:w="28" w:type="dxa"/>
              <w:left w:w="0" w:type="dxa"/>
              <w:bottom w:w="28" w:type="dxa"/>
              <w:right w:w="0" w:type="dxa"/>
            </w:tcMar>
          </w:tcPr>
          <w:p w14:paraId="1A99F4E2" w14:textId="7A81962D" w:rsidR="00C13D62" w:rsidRPr="00AD0C7B" w:rsidRDefault="00C13D62" w:rsidP="00FF2D9A">
            <w:pPr>
              <w:pStyle w:val="Zkratky1"/>
            </w:pPr>
            <w:r>
              <w:t>Smluvní podmínky</w:t>
            </w:r>
            <w:r>
              <w:tab/>
            </w:r>
          </w:p>
        </w:tc>
        <w:tc>
          <w:tcPr>
            <w:tcW w:w="7452" w:type="dxa"/>
            <w:tcMar>
              <w:top w:w="28" w:type="dxa"/>
              <w:left w:w="0" w:type="dxa"/>
              <w:bottom w:w="28" w:type="dxa"/>
              <w:right w:w="0" w:type="dxa"/>
            </w:tcMar>
          </w:tcPr>
          <w:p w14:paraId="7D09B6AA" w14:textId="77777777" w:rsidR="00C13D62" w:rsidRDefault="00C13D62" w:rsidP="00FF2D9A">
            <w:pPr>
              <w:autoSpaceDE w:val="0"/>
              <w:autoSpaceDN w:val="0"/>
              <w:adjustRightInd w:val="0"/>
              <w:spacing w:after="0" w:line="240" w:lineRule="auto"/>
              <w:rPr>
                <w:rFonts w:cs="Verdana"/>
                <w:sz w:val="16"/>
                <w:szCs w:val="16"/>
              </w:rPr>
            </w:pPr>
            <w:r>
              <w:rPr>
                <w:rFonts w:cs="Verdana"/>
                <w:sz w:val="16"/>
                <w:szCs w:val="16"/>
              </w:rPr>
              <w:t>Obchodní podmínky (FIDIC - Smluvní podmínky pro výstavbu pozemních a inženýrských</w:t>
            </w:r>
          </w:p>
          <w:p w14:paraId="78B1A4C5" w14:textId="77777777" w:rsidR="00C13D62" w:rsidRDefault="00C13D62" w:rsidP="00FF2D9A">
            <w:pPr>
              <w:autoSpaceDE w:val="0"/>
              <w:autoSpaceDN w:val="0"/>
              <w:adjustRightInd w:val="0"/>
              <w:spacing w:after="0" w:line="240" w:lineRule="auto"/>
              <w:rPr>
                <w:rFonts w:cs="Verdana"/>
                <w:sz w:val="16"/>
                <w:szCs w:val="16"/>
              </w:rPr>
            </w:pPr>
            <w:r>
              <w:rPr>
                <w:rFonts w:cs="Verdana"/>
                <w:sz w:val="16"/>
                <w:szCs w:val="16"/>
              </w:rPr>
              <w:t>staveb projektovaných objednatelem, 1. vydání, 1999, vydané v českém překladu Českou</w:t>
            </w:r>
          </w:p>
          <w:p w14:paraId="1F544E91" w14:textId="520B1413" w:rsidR="00C13D62" w:rsidRPr="006115D3" w:rsidRDefault="00C13D62" w:rsidP="00FF2D9A">
            <w:pPr>
              <w:pStyle w:val="Zkratky2"/>
            </w:pPr>
            <w:r>
              <w:rPr>
                <w:rFonts w:cs="Verdana"/>
              </w:rPr>
              <w:t>asociací konzultačních inženýrů (CACE) jak první vydání v roce 2015, které zahrnují „Obecné podmínky“ a „Zvláštní podmínky pro stavby Správy železnic, státní organizace“)</w:t>
            </w:r>
          </w:p>
        </w:tc>
      </w:tr>
      <w:tr w:rsidR="00455AEE" w:rsidRPr="00AD0C7B" w14:paraId="12F2C4A6" w14:textId="77777777" w:rsidTr="00F23844">
        <w:tc>
          <w:tcPr>
            <w:tcW w:w="1250" w:type="dxa"/>
            <w:tcMar>
              <w:top w:w="28" w:type="dxa"/>
              <w:left w:w="0" w:type="dxa"/>
              <w:bottom w:w="28" w:type="dxa"/>
              <w:right w:w="0" w:type="dxa"/>
            </w:tcMar>
          </w:tcPr>
          <w:p w14:paraId="3CFAE322" w14:textId="05E94184" w:rsidR="00455AEE" w:rsidRDefault="00455AEE" w:rsidP="00FF2D9A">
            <w:pPr>
              <w:pStyle w:val="Zkratky1"/>
            </w:pPr>
            <w:r>
              <w:t>SPS</w:t>
            </w:r>
            <w:r w:rsidR="00426EC7">
              <w:tab/>
            </w:r>
          </w:p>
        </w:tc>
        <w:tc>
          <w:tcPr>
            <w:tcW w:w="7452" w:type="dxa"/>
            <w:tcMar>
              <w:top w:w="28" w:type="dxa"/>
              <w:left w:w="0" w:type="dxa"/>
              <w:bottom w:w="28" w:type="dxa"/>
              <w:right w:w="0" w:type="dxa"/>
            </w:tcMar>
          </w:tcPr>
          <w:p w14:paraId="7FE86EE2" w14:textId="064CFB2E" w:rsidR="00455AEE" w:rsidRDefault="00455AEE" w:rsidP="00FF2D9A">
            <w:pPr>
              <w:autoSpaceDE w:val="0"/>
              <w:autoSpaceDN w:val="0"/>
              <w:adjustRightInd w:val="0"/>
              <w:spacing w:after="0" w:line="240" w:lineRule="auto"/>
              <w:rPr>
                <w:rFonts w:cs="Verdana"/>
                <w:sz w:val="16"/>
                <w:szCs w:val="16"/>
              </w:rPr>
            </w:pPr>
            <w:r>
              <w:rPr>
                <w:rFonts w:cs="Verdana"/>
                <w:sz w:val="16"/>
                <w:szCs w:val="16"/>
              </w:rPr>
              <w:t xml:space="preserve">Správa </w:t>
            </w:r>
            <w:r w:rsidR="00CF0107">
              <w:rPr>
                <w:rFonts w:cs="Verdana"/>
                <w:sz w:val="16"/>
                <w:szCs w:val="16"/>
              </w:rPr>
              <w:t>pozemních staveb</w:t>
            </w:r>
          </w:p>
        </w:tc>
      </w:tr>
      <w:tr w:rsidR="00C13D62" w:rsidRPr="006115D3" w14:paraId="719CA340" w14:textId="77777777" w:rsidTr="00194ADB">
        <w:tc>
          <w:tcPr>
            <w:tcW w:w="1250" w:type="dxa"/>
            <w:tcMar>
              <w:top w:w="28" w:type="dxa"/>
              <w:left w:w="0" w:type="dxa"/>
              <w:bottom w:w="28" w:type="dxa"/>
              <w:right w:w="0" w:type="dxa"/>
            </w:tcMar>
          </w:tcPr>
          <w:p w14:paraId="0754A670" w14:textId="0E110A29" w:rsidR="00C13D62" w:rsidRDefault="00C13D62" w:rsidP="00FF2D9A">
            <w:pPr>
              <w:pStyle w:val="Zkratky1"/>
            </w:pPr>
            <w:r>
              <w:t>UMVŽST</w:t>
            </w:r>
            <w:r>
              <w:tab/>
            </w:r>
          </w:p>
        </w:tc>
        <w:tc>
          <w:tcPr>
            <w:tcW w:w="7452" w:type="dxa"/>
            <w:tcMar>
              <w:top w:w="28" w:type="dxa"/>
              <w:left w:w="0" w:type="dxa"/>
              <w:bottom w:w="28" w:type="dxa"/>
              <w:right w:w="0" w:type="dxa"/>
            </w:tcMar>
          </w:tcPr>
          <w:p w14:paraId="5581DA32" w14:textId="77777777" w:rsidR="00C13D62" w:rsidRPr="006115D3" w:rsidRDefault="00C13D62" w:rsidP="00FF2D9A">
            <w:pPr>
              <w:pStyle w:val="Zkratky2"/>
            </w:pPr>
            <w:r>
              <w:t>Úprava majetkových vztahů v železničních stanicích</w:t>
            </w:r>
          </w:p>
        </w:tc>
      </w:tr>
      <w:tr w:rsidR="00F73FB9" w:rsidRPr="006115D3" w14:paraId="09283563" w14:textId="77777777" w:rsidTr="00194ADB">
        <w:tc>
          <w:tcPr>
            <w:tcW w:w="1250" w:type="dxa"/>
            <w:tcMar>
              <w:top w:w="28" w:type="dxa"/>
              <w:left w:w="0" w:type="dxa"/>
              <w:bottom w:w="28" w:type="dxa"/>
              <w:right w:w="0" w:type="dxa"/>
            </w:tcMar>
          </w:tcPr>
          <w:p w14:paraId="5D246804" w14:textId="616C07D3" w:rsidR="00F73FB9" w:rsidRDefault="00F73FB9" w:rsidP="00FF2D9A">
            <w:pPr>
              <w:pStyle w:val="Zkratky1"/>
            </w:pPr>
            <w:r>
              <w:t>ŽP</w:t>
            </w:r>
            <w:r>
              <w:tab/>
            </w:r>
          </w:p>
        </w:tc>
        <w:tc>
          <w:tcPr>
            <w:tcW w:w="7452" w:type="dxa"/>
            <w:tcMar>
              <w:top w:w="28" w:type="dxa"/>
              <w:left w:w="0" w:type="dxa"/>
              <w:bottom w:w="28" w:type="dxa"/>
              <w:right w:w="0" w:type="dxa"/>
            </w:tcMar>
          </w:tcPr>
          <w:p w14:paraId="58B7403C" w14:textId="08750452" w:rsidR="00F73FB9" w:rsidRDefault="00F73FB9" w:rsidP="00FF2D9A">
            <w:pPr>
              <w:pStyle w:val="Zkratky2"/>
            </w:pPr>
            <w:r>
              <w:t>Životní prostředí</w:t>
            </w:r>
          </w:p>
        </w:tc>
      </w:tr>
      <w:tr w:rsidR="00F73FB9" w:rsidRPr="00AD0C7B" w14:paraId="25F164AA" w14:textId="77777777" w:rsidTr="00F23844">
        <w:tc>
          <w:tcPr>
            <w:tcW w:w="1250" w:type="dxa"/>
            <w:tcMar>
              <w:top w:w="28" w:type="dxa"/>
              <w:left w:w="0" w:type="dxa"/>
              <w:bottom w:w="28" w:type="dxa"/>
              <w:right w:w="0" w:type="dxa"/>
            </w:tcMar>
          </w:tcPr>
          <w:p w14:paraId="19EA4DB4" w14:textId="77777777" w:rsidR="00F73FB9" w:rsidRDefault="00F73FB9" w:rsidP="00FF2D9A">
            <w:pPr>
              <w:pStyle w:val="Zkratky1"/>
            </w:pPr>
          </w:p>
        </w:tc>
        <w:tc>
          <w:tcPr>
            <w:tcW w:w="7452" w:type="dxa"/>
            <w:tcMar>
              <w:top w:w="28" w:type="dxa"/>
              <w:left w:w="0" w:type="dxa"/>
              <w:bottom w:w="28" w:type="dxa"/>
              <w:right w:w="0" w:type="dxa"/>
            </w:tcMar>
          </w:tcPr>
          <w:p w14:paraId="4CB3B9F2" w14:textId="77777777" w:rsidR="00F73FB9" w:rsidRDefault="00F73FB9" w:rsidP="00FF2D9A">
            <w:pPr>
              <w:autoSpaceDE w:val="0"/>
              <w:autoSpaceDN w:val="0"/>
              <w:adjustRightInd w:val="0"/>
              <w:spacing w:after="0" w:line="240" w:lineRule="auto"/>
              <w:rPr>
                <w:rFonts w:cs="Verdana"/>
                <w:sz w:val="16"/>
                <w:szCs w:val="16"/>
              </w:rPr>
            </w:pPr>
          </w:p>
        </w:tc>
      </w:tr>
      <w:tr w:rsidR="00F73FB9" w:rsidRPr="00AD0C7B" w14:paraId="14AB387A" w14:textId="77777777" w:rsidTr="00F23844">
        <w:tc>
          <w:tcPr>
            <w:tcW w:w="1250" w:type="dxa"/>
            <w:tcMar>
              <w:top w:w="28" w:type="dxa"/>
              <w:left w:w="0" w:type="dxa"/>
              <w:bottom w:w="28" w:type="dxa"/>
              <w:right w:w="0" w:type="dxa"/>
            </w:tcMar>
          </w:tcPr>
          <w:p w14:paraId="20A7D49E" w14:textId="77777777" w:rsidR="00F73FB9" w:rsidRDefault="00F73FB9" w:rsidP="00FF2D9A">
            <w:pPr>
              <w:pStyle w:val="Zkratky1"/>
            </w:pPr>
          </w:p>
        </w:tc>
        <w:tc>
          <w:tcPr>
            <w:tcW w:w="7452" w:type="dxa"/>
            <w:tcMar>
              <w:top w:w="28" w:type="dxa"/>
              <w:left w:w="0" w:type="dxa"/>
              <w:bottom w:w="28" w:type="dxa"/>
              <w:right w:w="0" w:type="dxa"/>
            </w:tcMar>
          </w:tcPr>
          <w:p w14:paraId="6194631D" w14:textId="77777777" w:rsidR="00F73FB9" w:rsidRPr="006115D3" w:rsidRDefault="00F73FB9" w:rsidP="00FF2D9A">
            <w:pPr>
              <w:pStyle w:val="Zkratky2"/>
            </w:pPr>
          </w:p>
        </w:tc>
      </w:tr>
      <w:tr w:rsidR="00F73FB9" w:rsidRPr="00AD0C7B" w14:paraId="1FAC6048" w14:textId="77777777" w:rsidTr="00F23844">
        <w:tc>
          <w:tcPr>
            <w:tcW w:w="1250" w:type="dxa"/>
            <w:tcMar>
              <w:top w:w="28" w:type="dxa"/>
              <w:left w:w="0" w:type="dxa"/>
              <w:bottom w:w="28" w:type="dxa"/>
              <w:right w:w="0" w:type="dxa"/>
            </w:tcMar>
          </w:tcPr>
          <w:p w14:paraId="07A24F87" w14:textId="77777777" w:rsidR="00F73FB9" w:rsidRDefault="00F73FB9" w:rsidP="00FF2D9A">
            <w:pPr>
              <w:pStyle w:val="Zkratky1"/>
            </w:pPr>
          </w:p>
        </w:tc>
        <w:tc>
          <w:tcPr>
            <w:tcW w:w="7452" w:type="dxa"/>
            <w:tcMar>
              <w:top w:w="28" w:type="dxa"/>
              <w:left w:w="0" w:type="dxa"/>
              <w:bottom w:w="28" w:type="dxa"/>
              <w:right w:w="0" w:type="dxa"/>
            </w:tcMar>
          </w:tcPr>
          <w:p w14:paraId="78D1B226" w14:textId="77777777" w:rsidR="00F73FB9" w:rsidRPr="006115D3" w:rsidRDefault="00F73FB9" w:rsidP="00FF2D9A">
            <w:pPr>
              <w:pStyle w:val="Zkratky2"/>
            </w:pPr>
          </w:p>
        </w:tc>
      </w:tr>
    </w:tbl>
    <w:p w14:paraId="32F66307" w14:textId="77777777" w:rsidR="00AD0C7B" w:rsidRDefault="00AD0C7B">
      <w:r>
        <w:br w:type="page"/>
      </w:r>
    </w:p>
    <w:p w14:paraId="0A01BC88" w14:textId="77777777" w:rsidR="00073E2B" w:rsidRDefault="00073E2B" w:rsidP="00073E2B">
      <w:pPr>
        <w:pStyle w:val="Nadpisbezsl1-1"/>
        <w:outlineLvl w:val="0"/>
      </w:pPr>
      <w:bookmarkStart w:id="2" w:name="_Toc150787646"/>
      <w:bookmarkStart w:id="3" w:name="_Toc150238581"/>
      <w:bookmarkStart w:id="4" w:name="_Toc150335722"/>
      <w:bookmarkStart w:id="5" w:name="_Toc164096026"/>
      <w:r>
        <w:lastRenderedPageBreak/>
        <w:t>Pojmy a definice</w:t>
      </w:r>
      <w:bookmarkEnd w:id="2"/>
      <w:bookmarkEnd w:id="3"/>
      <w:bookmarkEnd w:id="4"/>
      <w:bookmarkEnd w:id="5"/>
    </w:p>
    <w:p w14:paraId="45E38BD0" w14:textId="050EBE88" w:rsidR="00073E2B" w:rsidRDefault="00073E2B" w:rsidP="000D41B5">
      <w:pPr>
        <w:pStyle w:val="Odstavecseseznamem"/>
        <w:numPr>
          <w:ilvl w:val="0"/>
          <w:numId w:val="14"/>
        </w:numPr>
        <w:spacing w:after="120" w:line="264" w:lineRule="auto"/>
        <w:ind w:left="714" w:hanging="357"/>
        <w:contextualSpacing w:val="0"/>
        <w:jc w:val="both"/>
      </w:pPr>
      <w:r w:rsidRPr="00C05AFC">
        <w:rPr>
          <w:b/>
          <w:sz w:val="18"/>
          <w:szCs w:val="18"/>
        </w:rPr>
        <w:t xml:space="preserve">Projektová dokumentace </w:t>
      </w:r>
      <w:r w:rsidRPr="00C05AFC">
        <w:rPr>
          <w:sz w:val="18"/>
          <w:szCs w:val="18"/>
        </w:rPr>
        <w:t>(dále také „PD“)</w:t>
      </w:r>
      <w:r w:rsidRPr="00C05AFC">
        <w:rPr>
          <w:b/>
          <w:sz w:val="18"/>
          <w:szCs w:val="18"/>
        </w:rPr>
        <w:t xml:space="preserve"> </w:t>
      </w:r>
      <w:r w:rsidRPr="00C05AFC">
        <w:rPr>
          <w:sz w:val="18"/>
          <w:szCs w:val="18"/>
        </w:rPr>
        <w:t xml:space="preserve">pro tyto ZTP se </w:t>
      </w:r>
      <w:bookmarkStart w:id="6" w:name="_Hlk163640777"/>
      <w:r w:rsidR="002C0136">
        <w:rPr>
          <w:sz w:val="18"/>
          <w:szCs w:val="18"/>
        </w:rPr>
        <w:t>za projektovou dokumentaci považuje soubor dokumentů, které jednoznačným způsobem definují rozsah, lokalizaci a</w:t>
      </w:r>
      <w:r w:rsidR="009C285C">
        <w:rPr>
          <w:sz w:val="18"/>
          <w:szCs w:val="18"/>
        </w:rPr>
        <w:t> </w:t>
      </w:r>
      <w:r w:rsidR="002C0136">
        <w:rPr>
          <w:sz w:val="18"/>
          <w:szCs w:val="18"/>
        </w:rPr>
        <w:t xml:space="preserve">způsob provedení prací dané stavby. PD se </w:t>
      </w:r>
      <w:r w:rsidR="00833071">
        <w:rPr>
          <w:sz w:val="18"/>
          <w:szCs w:val="18"/>
        </w:rPr>
        <w:t xml:space="preserve">tedy </w:t>
      </w:r>
      <w:bookmarkEnd w:id="6"/>
      <w:r w:rsidRPr="00C05AFC">
        <w:rPr>
          <w:sz w:val="18"/>
          <w:szCs w:val="18"/>
        </w:rPr>
        <w:t xml:space="preserve">může pohybovat v rozsahu od technické zprávy s položkovým rozpočtem až po dokumentaci v rozsahu požadovaném </w:t>
      </w:r>
      <w:r w:rsidR="00F70C5E" w:rsidRPr="00C05AFC">
        <w:rPr>
          <w:sz w:val="18"/>
          <w:szCs w:val="18"/>
        </w:rPr>
        <w:t xml:space="preserve">dle stavebního zákona a prováděcími právními předpisy pro povolení záměru/povolení stavby, zařízení nebo udržovacích prací </w:t>
      </w:r>
      <w:bookmarkStart w:id="7" w:name="_Hlk163140937"/>
      <w:r w:rsidR="004631D0">
        <w:rPr>
          <w:sz w:val="18"/>
          <w:szCs w:val="18"/>
        </w:rPr>
        <w:t xml:space="preserve">(dále jen „dokumentace pro povolení stavby“) </w:t>
      </w:r>
      <w:bookmarkEnd w:id="7"/>
      <w:r w:rsidR="00F70C5E" w:rsidRPr="00C05AFC">
        <w:rPr>
          <w:sz w:val="18"/>
          <w:szCs w:val="18"/>
        </w:rPr>
        <w:t>či</w:t>
      </w:r>
      <w:r w:rsidR="00833071">
        <w:rPr>
          <w:sz w:val="18"/>
          <w:szCs w:val="18"/>
        </w:rPr>
        <w:t xml:space="preserve"> </w:t>
      </w:r>
      <w:r w:rsidR="002A1A08" w:rsidRPr="00C05AFC">
        <w:rPr>
          <w:sz w:val="18"/>
          <w:szCs w:val="18"/>
        </w:rPr>
        <w:t>pro</w:t>
      </w:r>
      <w:r w:rsidR="00833071">
        <w:rPr>
          <w:sz w:val="18"/>
          <w:szCs w:val="18"/>
        </w:rPr>
        <w:t>jektovou</w:t>
      </w:r>
      <w:r w:rsidR="002A1A08" w:rsidRPr="00C05AFC">
        <w:rPr>
          <w:sz w:val="18"/>
          <w:szCs w:val="18"/>
        </w:rPr>
        <w:t xml:space="preserve"> </w:t>
      </w:r>
      <w:r w:rsidR="00F70C5E" w:rsidRPr="00C05AFC">
        <w:rPr>
          <w:sz w:val="18"/>
          <w:szCs w:val="18"/>
        </w:rPr>
        <w:t>dokumentac</w:t>
      </w:r>
      <w:r w:rsidR="002A1A08" w:rsidRPr="00C05AFC">
        <w:rPr>
          <w:sz w:val="18"/>
          <w:szCs w:val="18"/>
        </w:rPr>
        <w:t>i</w:t>
      </w:r>
      <w:r w:rsidR="00F70C5E" w:rsidRPr="00C05AFC">
        <w:rPr>
          <w:sz w:val="18"/>
          <w:szCs w:val="18"/>
        </w:rPr>
        <w:t xml:space="preserve"> pro provádění stavby.</w:t>
      </w:r>
      <w:r w:rsidR="004802A1">
        <w:rPr>
          <w:sz w:val="18"/>
          <w:szCs w:val="18"/>
        </w:rPr>
        <w:t xml:space="preserve"> </w:t>
      </w:r>
      <w:bookmarkStart w:id="8" w:name="_Hlk163141055"/>
      <w:bookmarkStart w:id="9" w:name="_Hlk163641495"/>
      <w:r w:rsidR="00C27BDA">
        <w:rPr>
          <w:sz w:val="18"/>
          <w:szCs w:val="18"/>
        </w:rPr>
        <w:t>Byla-</w:t>
      </w:r>
      <w:r w:rsidR="004802A1">
        <w:rPr>
          <w:sz w:val="18"/>
          <w:szCs w:val="18"/>
        </w:rPr>
        <w:t>li</w:t>
      </w:r>
      <w:r w:rsidR="00C27BDA">
        <w:rPr>
          <w:sz w:val="18"/>
          <w:szCs w:val="18"/>
        </w:rPr>
        <w:t xml:space="preserve"> projektová dokumentace zpracována projektantem,</w:t>
      </w:r>
      <w:r w:rsidR="00E860ED">
        <w:rPr>
          <w:sz w:val="18"/>
          <w:szCs w:val="18"/>
        </w:rPr>
        <w:t xml:space="preserve"> </w:t>
      </w:r>
      <w:r w:rsidR="00C27BDA" w:rsidRPr="00C27BDA">
        <w:rPr>
          <w:sz w:val="18"/>
          <w:szCs w:val="18"/>
        </w:rPr>
        <w:t xml:space="preserve">zajistí stavebník </w:t>
      </w:r>
      <w:r w:rsidR="00D3196F" w:rsidRPr="000D41B5">
        <w:rPr>
          <w:b/>
          <w:sz w:val="18"/>
          <w:szCs w:val="18"/>
        </w:rPr>
        <w:t xml:space="preserve">výkon </w:t>
      </w:r>
      <w:r w:rsidR="00C27BDA" w:rsidRPr="000D41B5">
        <w:rPr>
          <w:b/>
          <w:sz w:val="18"/>
          <w:szCs w:val="18"/>
        </w:rPr>
        <w:t>dozor</w:t>
      </w:r>
      <w:r w:rsidR="00D3196F" w:rsidRPr="00EF6DD2">
        <w:rPr>
          <w:b/>
          <w:sz w:val="18"/>
          <w:szCs w:val="18"/>
        </w:rPr>
        <w:t>u</w:t>
      </w:r>
      <w:r w:rsidR="00C27BDA" w:rsidRPr="000D41B5">
        <w:rPr>
          <w:b/>
          <w:sz w:val="18"/>
          <w:szCs w:val="18"/>
        </w:rPr>
        <w:t xml:space="preserve"> projektanta</w:t>
      </w:r>
      <w:r w:rsidR="00C27BDA">
        <w:rPr>
          <w:sz w:val="18"/>
          <w:szCs w:val="18"/>
        </w:rPr>
        <w:t xml:space="preserve"> </w:t>
      </w:r>
      <w:r w:rsidR="00C27BDA" w:rsidRPr="00C27BDA">
        <w:rPr>
          <w:sz w:val="18"/>
          <w:szCs w:val="18"/>
        </w:rPr>
        <w:t>(v souladu s</w:t>
      </w:r>
      <w:r w:rsidR="00C02FE9">
        <w:rPr>
          <w:sz w:val="18"/>
          <w:szCs w:val="18"/>
        </w:rPr>
        <w:t> </w:t>
      </w:r>
      <w:r w:rsidR="00C27BDA" w:rsidRPr="00C27BDA">
        <w:rPr>
          <w:sz w:val="18"/>
          <w:szCs w:val="18"/>
        </w:rPr>
        <w:t>§</w:t>
      </w:r>
      <w:r w:rsidR="00C02FE9">
        <w:rPr>
          <w:sz w:val="18"/>
          <w:szCs w:val="18"/>
        </w:rPr>
        <w:t> </w:t>
      </w:r>
      <w:r w:rsidR="00C27BDA" w:rsidRPr="00C27BDA">
        <w:rPr>
          <w:sz w:val="18"/>
          <w:szCs w:val="18"/>
        </w:rPr>
        <w:t>161 odst. 2 a odst. 3 zák. č. 283/2021 Sb., stavební zákon)</w:t>
      </w:r>
      <w:bookmarkEnd w:id="8"/>
      <w:r w:rsidR="00167C30">
        <w:rPr>
          <w:sz w:val="18"/>
          <w:szCs w:val="18"/>
        </w:rPr>
        <w:t>.</w:t>
      </w:r>
      <w:bookmarkEnd w:id="9"/>
      <w:r w:rsidR="00C27BDA" w:rsidRPr="00C27BDA">
        <w:t xml:space="preserve"> </w:t>
      </w:r>
      <w:r w:rsidRPr="00E82E47">
        <w:rPr>
          <w:sz w:val="18"/>
          <w:szCs w:val="18"/>
        </w:rPr>
        <w:t>Členění dokumentace a</w:t>
      </w:r>
      <w:r w:rsidR="009C285C">
        <w:rPr>
          <w:sz w:val="18"/>
          <w:szCs w:val="18"/>
        </w:rPr>
        <w:t> </w:t>
      </w:r>
      <w:r w:rsidRPr="00E82E47">
        <w:rPr>
          <w:sz w:val="18"/>
          <w:szCs w:val="18"/>
        </w:rPr>
        <w:t>číslování stavebních objektů a objektů technických a</w:t>
      </w:r>
      <w:r w:rsidR="00D756F0">
        <w:rPr>
          <w:sz w:val="18"/>
          <w:szCs w:val="18"/>
        </w:rPr>
        <w:t> </w:t>
      </w:r>
      <w:r w:rsidRPr="00E82E47">
        <w:rPr>
          <w:sz w:val="18"/>
          <w:szCs w:val="18"/>
        </w:rPr>
        <w:t>technologických zařízení se provádí v souladu se směrnicí SŽ SM011 Dokumentace staveb Správy železnic, státní organizace (dále jen „SŽ SM011“), přílohou P10 (pozn. netýká se popisového pole)</w:t>
      </w:r>
      <w:r w:rsidR="00F70C5E" w:rsidRPr="00E82E47">
        <w:rPr>
          <w:sz w:val="18"/>
          <w:szCs w:val="18"/>
        </w:rPr>
        <w:t xml:space="preserve"> a</w:t>
      </w:r>
      <w:r w:rsidR="009C285C">
        <w:rPr>
          <w:sz w:val="18"/>
          <w:szCs w:val="18"/>
        </w:rPr>
        <w:t> </w:t>
      </w:r>
      <w:r w:rsidR="00F70C5E" w:rsidRPr="00E82E47">
        <w:rPr>
          <w:sz w:val="18"/>
          <w:szCs w:val="18"/>
        </w:rPr>
        <w:t>to</w:t>
      </w:r>
      <w:r w:rsidR="009C285C">
        <w:rPr>
          <w:sz w:val="18"/>
          <w:szCs w:val="18"/>
        </w:rPr>
        <w:t> </w:t>
      </w:r>
      <w:r w:rsidR="00F70C5E" w:rsidRPr="00E82E47">
        <w:rPr>
          <w:sz w:val="18"/>
          <w:szCs w:val="18"/>
        </w:rPr>
        <w:t>i</w:t>
      </w:r>
      <w:r w:rsidR="009C285C">
        <w:rPr>
          <w:sz w:val="18"/>
          <w:szCs w:val="18"/>
        </w:rPr>
        <w:t> </w:t>
      </w:r>
      <w:r w:rsidR="00F70C5E" w:rsidRPr="00E82E47">
        <w:rPr>
          <w:sz w:val="18"/>
          <w:szCs w:val="18"/>
        </w:rPr>
        <w:t>pro potřeby položkového rozpočtu.</w:t>
      </w:r>
    </w:p>
    <w:p w14:paraId="12845319" w14:textId="2498B28A" w:rsidR="00073E2B" w:rsidRPr="00C05AFC" w:rsidRDefault="00073E2B" w:rsidP="00E860ED">
      <w:pPr>
        <w:pStyle w:val="Odstavecseseznamem"/>
        <w:numPr>
          <w:ilvl w:val="0"/>
          <w:numId w:val="14"/>
        </w:numPr>
        <w:spacing w:after="120" w:line="264" w:lineRule="auto"/>
        <w:ind w:left="714" w:hanging="357"/>
        <w:contextualSpacing w:val="0"/>
        <w:jc w:val="both"/>
        <w:rPr>
          <w:sz w:val="18"/>
          <w:szCs w:val="18"/>
        </w:rPr>
      </w:pPr>
      <w:r>
        <w:rPr>
          <w:b/>
          <w:sz w:val="18"/>
          <w:szCs w:val="18"/>
        </w:rPr>
        <w:t>Projektová dokumentace pro provádění stavby</w:t>
      </w:r>
      <w:r>
        <w:rPr>
          <w:sz w:val="18"/>
          <w:szCs w:val="18"/>
        </w:rPr>
        <w:t xml:space="preserve"> (PDPS) je projektovou dokumentací, která se zpracovává </w:t>
      </w:r>
      <w:r w:rsidR="003A401B" w:rsidRPr="003A401B">
        <w:rPr>
          <w:sz w:val="18"/>
          <w:szCs w:val="18"/>
        </w:rPr>
        <w:t>přiměřeně v rozsahu směrnice SŽ SM011, přílohy P7. Jedná se o</w:t>
      </w:r>
      <w:r w:rsidR="00D756F0">
        <w:rPr>
          <w:sz w:val="18"/>
          <w:szCs w:val="18"/>
        </w:rPr>
        <w:t> </w:t>
      </w:r>
      <w:r w:rsidR="003A401B" w:rsidRPr="003A401B">
        <w:rPr>
          <w:sz w:val="18"/>
          <w:szCs w:val="18"/>
        </w:rPr>
        <w:t xml:space="preserve">dokumentaci, </w:t>
      </w:r>
      <w:bookmarkStart w:id="10" w:name="_Hlk163641559"/>
      <w:r w:rsidR="008035D9">
        <w:rPr>
          <w:sz w:val="18"/>
          <w:szCs w:val="18"/>
        </w:rPr>
        <w:t xml:space="preserve">jejíž vypracování před zahájením stavby je povinen </w:t>
      </w:r>
      <w:r w:rsidR="00C27BDA">
        <w:rPr>
          <w:sz w:val="18"/>
          <w:szCs w:val="18"/>
        </w:rPr>
        <w:t>s</w:t>
      </w:r>
      <w:r w:rsidR="008035D9">
        <w:rPr>
          <w:sz w:val="18"/>
          <w:szCs w:val="18"/>
        </w:rPr>
        <w:t xml:space="preserve">tavebník zajistit </w:t>
      </w:r>
      <w:r w:rsidR="007E419B" w:rsidRPr="007E419B">
        <w:rPr>
          <w:sz w:val="18"/>
          <w:szCs w:val="18"/>
        </w:rPr>
        <w:t>v</w:t>
      </w:r>
      <w:r w:rsidR="009C285C">
        <w:rPr>
          <w:sz w:val="18"/>
          <w:szCs w:val="18"/>
        </w:rPr>
        <w:t> </w:t>
      </w:r>
      <w:r w:rsidR="007E419B" w:rsidRPr="007E419B">
        <w:rPr>
          <w:sz w:val="18"/>
          <w:szCs w:val="18"/>
        </w:rPr>
        <w:t>případě stavby, zařízení nebo terénní úpravy podléhající povolení</w:t>
      </w:r>
      <w:r w:rsidR="007E419B">
        <w:rPr>
          <w:sz w:val="18"/>
          <w:szCs w:val="18"/>
        </w:rPr>
        <w:t xml:space="preserve"> dle </w:t>
      </w:r>
      <w:r w:rsidR="004631D0">
        <w:rPr>
          <w:sz w:val="18"/>
          <w:szCs w:val="18"/>
        </w:rPr>
        <w:t xml:space="preserve">zákona </w:t>
      </w:r>
      <w:r w:rsidR="004631D0" w:rsidRPr="004631D0">
        <w:rPr>
          <w:sz w:val="18"/>
          <w:szCs w:val="18"/>
        </w:rPr>
        <w:t>č.</w:t>
      </w:r>
      <w:r w:rsidR="00A877D8">
        <w:rPr>
          <w:sz w:val="18"/>
          <w:szCs w:val="18"/>
        </w:rPr>
        <w:t> </w:t>
      </w:r>
      <w:r w:rsidR="004631D0" w:rsidRPr="004631D0">
        <w:rPr>
          <w:sz w:val="18"/>
          <w:szCs w:val="18"/>
        </w:rPr>
        <w:t>283/2021 Sb., stavební zákon</w:t>
      </w:r>
      <w:r w:rsidR="0001181D">
        <w:rPr>
          <w:sz w:val="18"/>
          <w:szCs w:val="18"/>
        </w:rPr>
        <w:t>.</w:t>
      </w:r>
      <w:bookmarkEnd w:id="10"/>
      <w:r w:rsidR="0001181D">
        <w:rPr>
          <w:sz w:val="18"/>
          <w:szCs w:val="18"/>
        </w:rPr>
        <w:t xml:space="preserve"> </w:t>
      </w:r>
      <w:r w:rsidR="004631D0">
        <w:rPr>
          <w:sz w:val="18"/>
          <w:szCs w:val="18"/>
        </w:rPr>
        <w:t>O</w:t>
      </w:r>
      <w:r w:rsidR="003A401B" w:rsidRPr="003A401B">
        <w:rPr>
          <w:sz w:val="18"/>
          <w:szCs w:val="18"/>
        </w:rPr>
        <w:t>bsahově i věcně vychází z dokumentace, na jejímž základě byla stavba povolena</w:t>
      </w:r>
      <w:r w:rsidR="0001181D">
        <w:rPr>
          <w:sz w:val="18"/>
          <w:szCs w:val="18"/>
        </w:rPr>
        <w:t xml:space="preserve"> </w:t>
      </w:r>
      <w:bookmarkStart w:id="11" w:name="_Hlk163641626"/>
      <w:r w:rsidR="0001181D">
        <w:rPr>
          <w:sz w:val="18"/>
          <w:szCs w:val="18"/>
        </w:rPr>
        <w:t xml:space="preserve">a </w:t>
      </w:r>
      <w:r w:rsidR="004631D0">
        <w:rPr>
          <w:sz w:val="18"/>
          <w:szCs w:val="18"/>
        </w:rPr>
        <w:t>musí obsahovat</w:t>
      </w:r>
      <w:r w:rsidR="004631D0" w:rsidRPr="004631D0">
        <w:rPr>
          <w:sz w:val="18"/>
          <w:szCs w:val="18"/>
        </w:rPr>
        <w:t xml:space="preserve"> průvodní list, souhrnnou technickou zprávu, situační výkresy, dokumentaci objektů a technických a technologických zařízení.</w:t>
      </w:r>
      <w:bookmarkEnd w:id="11"/>
      <w:r>
        <w:rPr>
          <w:sz w:val="18"/>
          <w:szCs w:val="18"/>
        </w:rPr>
        <w:t xml:space="preserve"> </w:t>
      </w:r>
    </w:p>
    <w:p w14:paraId="08AF9A93" w14:textId="690EB018"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Realizační dokumentace stavby</w:t>
      </w:r>
      <w:r>
        <w:rPr>
          <w:sz w:val="18"/>
          <w:szCs w:val="18"/>
        </w:rPr>
        <w:t xml:space="preserve"> (RDS) je dokumentací zhotovitele stavby a</w:t>
      </w:r>
      <w:r w:rsidR="00D756F0">
        <w:rPr>
          <w:sz w:val="18"/>
          <w:szCs w:val="18"/>
        </w:rPr>
        <w:t> </w:t>
      </w:r>
      <w:r>
        <w:rPr>
          <w:sz w:val="18"/>
          <w:szCs w:val="18"/>
        </w:rPr>
        <w:t>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7A928A10" w14:textId="1CEFB3DB"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Dokumentace skutečného provedení stavby</w:t>
      </w:r>
      <w:r>
        <w:rPr>
          <w:sz w:val="18"/>
          <w:szCs w:val="18"/>
        </w:rPr>
        <w:t xml:space="preserve"> (DSPS) je dokumentace, která se zpracovává </w:t>
      </w:r>
      <w:r w:rsidR="003A401B">
        <w:rPr>
          <w:sz w:val="18"/>
          <w:szCs w:val="18"/>
        </w:rPr>
        <w:t xml:space="preserve">přiměřeně </w:t>
      </w:r>
      <w:r>
        <w:rPr>
          <w:sz w:val="18"/>
          <w:szCs w:val="18"/>
        </w:rPr>
        <w:t xml:space="preserve">v rozsahu </w:t>
      </w:r>
      <w:r w:rsidR="003A401B" w:rsidRPr="003A401B">
        <w:rPr>
          <w:sz w:val="18"/>
          <w:szCs w:val="18"/>
        </w:rPr>
        <w:t>směrnice SŽ SM011, přílohy P9</w:t>
      </w:r>
      <w:r w:rsidR="003A401B">
        <w:rPr>
          <w:sz w:val="18"/>
          <w:szCs w:val="18"/>
        </w:rPr>
        <w:t xml:space="preserve"> </w:t>
      </w:r>
      <w:r>
        <w:rPr>
          <w:sz w:val="18"/>
          <w:szCs w:val="18"/>
        </w:rPr>
        <w:t>a požadavků Smlouvy. Jedná se o dokumentaci, kterou zpracovává Zhotovitel stavby po ukončení stavebních prací. DSPS zaznamenává skutečný stav po provedení prací. Zpracovává se vždy, když provedením stavebních úprav dochází ke změně parametrů oproti platné dokumentaci stávajícího stavu (např. dokumentace skutečného provedení stavby z investiční akce, dokumentace z předcházejících stavebních úprav).</w:t>
      </w:r>
      <w:r w:rsidR="006D0C88" w:rsidRPr="006D0C88">
        <w:t xml:space="preserve"> </w:t>
      </w:r>
      <w:r w:rsidR="006D0C88" w:rsidRPr="006D0C88">
        <w:rPr>
          <w:sz w:val="18"/>
          <w:szCs w:val="18"/>
        </w:rPr>
        <w:t>Dokumentaci skutečného provedení stavby může tvořit kopie ověřené projektové dokumentace</w:t>
      </w:r>
      <w:r w:rsidR="00267289">
        <w:rPr>
          <w:sz w:val="18"/>
          <w:szCs w:val="18"/>
        </w:rPr>
        <w:t>,</w:t>
      </w:r>
      <w:r w:rsidR="006D0C88" w:rsidRPr="006D0C88">
        <w:rPr>
          <w:sz w:val="18"/>
          <w:szCs w:val="18"/>
        </w:rPr>
        <w:t xml:space="preserve"> na jejímž základě byla stavba povolena, doplněná výkresy odchylek, pokud to není na újmu přehlednosti a</w:t>
      </w:r>
      <w:r w:rsidR="00D756F0">
        <w:rPr>
          <w:sz w:val="18"/>
          <w:szCs w:val="18"/>
        </w:rPr>
        <w:t> </w:t>
      </w:r>
      <w:r w:rsidR="006D0C88" w:rsidRPr="006D0C88">
        <w:rPr>
          <w:sz w:val="18"/>
          <w:szCs w:val="18"/>
        </w:rPr>
        <w:t>srozumitelnosti dokumentace.</w:t>
      </w:r>
    </w:p>
    <w:p w14:paraId="1AE51CC6" w14:textId="090E479F"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 xml:space="preserve">Zadávací dokumentace </w:t>
      </w:r>
      <w:r>
        <w:rPr>
          <w:sz w:val="18"/>
          <w:szCs w:val="18"/>
        </w:rPr>
        <w:t>(dále také „ZD“) je soubor dokumentů (OP, Technické podmínky, Dokumentace atd.), které vymezují předmět veřejné zakázky v</w:t>
      </w:r>
      <w:r w:rsidR="00D756F0">
        <w:rPr>
          <w:sz w:val="18"/>
          <w:szCs w:val="18"/>
        </w:rPr>
        <w:t> </w:t>
      </w:r>
      <w:r>
        <w:rPr>
          <w:sz w:val="18"/>
          <w:szCs w:val="18"/>
        </w:rPr>
        <w:t>podrobnostech nezbytných pro zpracování nabídky (viz vyhláška č. 169/2016 Sb., s obsahem stanoveným zákonem č. 134/2016 Sb., o zadávání veřejných zakázek).</w:t>
      </w:r>
    </w:p>
    <w:p w14:paraId="6BD93E90" w14:textId="03DE6413" w:rsidR="00073E2B" w:rsidRPr="00C05AFC" w:rsidRDefault="00073E2B" w:rsidP="00C05AFC">
      <w:pPr>
        <w:pStyle w:val="Odstavecseseznamem"/>
        <w:numPr>
          <w:ilvl w:val="0"/>
          <w:numId w:val="14"/>
        </w:numPr>
        <w:autoSpaceDE w:val="0"/>
        <w:autoSpaceDN w:val="0"/>
        <w:adjustRightInd w:val="0"/>
        <w:spacing w:after="120" w:line="240" w:lineRule="auto"/>
        <w:ind w:left="714" w:hanging="357"/>
        <w:contextualSpacing w:val="0"/>
        <w:jc w:val="both"/>
        <w:rPr>
          <w:rFonts w:cs="Verdana"/>
          <w:sz w:val="18"/>
          <w:szCs w:val="18"/>
        </w:rPr>
      </w:pPr>
      <w:r w:rsidRPr="00003ABA">
        <w:rPr>
          <w:b/>
          <w:sz w:val="18"/>
          <w:szCs w:val="18"/>
        </w:rPr>
        <w:t>Etapa</w:t>
      </w:r>
      <w:r>
        <w:rPr>
          <w:b/>
          <w:sz w:val="18"/>
          <w:szCs w:val="18"/>
        </w:rPr>
        <w:t xml:space="preserve">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p>
    <w:p w14:paraId="67C15126" w14:textId="69BAFA48" w:rsidR="00073E2B" w:rsidRPr="00C05AFC" w:rsidRDefault="00073E2B" w:rsidP="00C05AFC">
      <w:pPr>
        <w:pStyle w:val="Odstavecseseznamem"/>
        <w:numPr>
          <w:ilvl w:val="0"/>
          <w:numId w:val="14"/>
        </w:numPr>
        <w:autoSpaceDE w:val="0"/>
        <w:autoSpaceDN w:val="0"/>
        <w:adjustRightInd w:val="0"/>
        <w:spacing w:after="120" w:line="240" w:lineRule="auto"/>
        <w:ind w:left="714" w:hanging="357"/>
        <w:contextualSpacing w:val="0"/>
        <w:jc w:val="both"/>
        <w:rPr>
          <w:rFonts w:cs="Verdana"/>
          <w:sz w:val="18"/>
          <w:szCs w:val="18"/>
        </w:rPr>
      </w:pPr>
      <w:r>
        <w:rPr>
          <w:b/>
          <w:sz w:val="18"/>
          <w:szCs w:val="18"/>
        </w:rPr>
        <w:t>Technický dozor stavebníka</w:t>
      </w:r>
      <w:r>
        <w:rPr>
          <w:sz w:val="18"/>
          <w:szCs w:val="18"/>
        </w:rPr>
        <w:t xml:space="preserve"> (</w:t>
      </w:r>
      <w:r w:rsidR="00E860ED">
        <w:rPr>
          <w:sz w:val="18"/>
          <w:szCs w:val="18"/>
        </w:rPr>
        <w:t xml:space="preserve">dále </w:t>
      </w:r>
      <w:r w:rsidR="00D536FC">
        <w:rPr>
          <w:sz w:val="18"/>
          <w:szCs w:val="18"/>
        </w:rPr>
        <w:t>také</w:t>
      </w:r>
      <w:r w:rsidR="00E860ED">
        <w:rPr>
          <w:sz w:val="18"/>
          <w:szCs w:val="18"/>
        </w:rPr>
        <w:t xml:space="preserve"> „</w:t>
      </w:r>
      <w:r>
        <w:rPr>
          <w:sz w:val="18"/>
          <w:szCs w:val="18"/>
        </w:rPr>
        <w:t>TDS</w:t>
      </w:r>
      <w:r w:rsidR="00E860ED">
        <w:rPr>
          <w:sz w:val="18"/>
          <w:szCs w:val="18"/>
        </w:rPr>
        <w:t>“</w:t>
      </w:r>
      <w:r>
        <w:rPr>
          <w:sz w:val="18"/>
          <w:szCs w:val="18"/>
        </w:rPr>
        <w:t>) – Objednatel se zavazuje u staveb financovaných z veřejn</w:t>
      </w:r>
      <w:r w:rsidR="0029662B">
        <w:rPr>
          <w:sz w:val="18"/>
          <w:szCs w:val="18"/>
        </w:rPr>
        <w:t>ých</w:t>
      </w:r>
      <w:r>
        <w:rPr>
          <w:sz w:val="18"/>
          <w:szCs w:val="18"/>
        </w:rPr>
        <w:t xml:space="preserve"> </w:t>
      </w:r>
      <w:r w:rsidR="0029662B">
        <w:rPr>
          <w:sz w:val="18"/>
          <w:szCs w:val="18"/>
        </w:rPr>
        <w:t>prostředků</w:t>
      </w:r>
      <w:r>
        <w:rPr>
          <w:sz w:val="18"/>
          <w:szCs w:val="18"/>
        </w:rPr>
        <w:t>, které provádí Zhotovitel, zajistit technický dozor stavebníka nad prováděním Díla dle § 1</w:t>
      </w:r>
      <w:r w:rsidR="006D0C88">
        <w:rPr>
          <w:sz w:val="18"/>
          <w:szCs w:val="18"/>
        </w:rPr>
        <w:t>61</w:t>
      </w:r>
      <w:r>
        <w:rPr>
          <w:sz w:val="18"/>
          <w:szCs w:val="18"/>
        </w:rPr>
        <w:t xml:space="preserve"> odst. (</w:t>
      </w:r>
      <w:r w:rsidR="006D0C88">
        <w:rPr>
          <w:sz w:val="18"/>
          <w:szCs w:val="18"/>
        </w:rPr>
        <w:t>2</w:t>
      </w:r>
      <w:r>
        <w:rPr>
          <w:sz w:val="18"/>
          <w:szCs w:val="18"/>
        </w:rPr>
        <w:t xml:space="preserve">) zákona </w:t>
      </w:r>
      <w:bookmarkStart w:id="12" w:name="_Hlk162259037"/>
      <w:r>
        <w:rPr>
          <w:sz w:val="18"/>
          <w:szCs w:val="18"/>
        </w:rPr>
        <w:t xml:space="preserve">č. </w:t>
      </w:r>
      <w:r w:rsidR="006D0C88">
        <w:rPr>
          <w:sz w:val="18"/>
          <w:szCs w:val="18"/>
        </w:rPr>
        <w:t>2</w:t>
      </w:r>
      <w:r>
        <w:rPr>
          <w:sz w:val="18"/>
          <w:szCs w:val="18"/>
        </w:rPr>
        <w:t>83/20</w:t>
      </w:r>
      <w:r w:rsidR="006D0C88">
        <w:rPr>
          <w:sz w:val="18"/>
          <w:szCs w:val="18"/>
        </w:rPr>
        <w:t>21</w:t>
      </w:r>
      <w:r>
        <w:rPr>
          <w:sz w:val="18"/>
          <w:szCs w:val="18"/>
        </w:rPr>
        <w:t xml:space="preserve"> Sb</w:t>
      </w:r>
      <w:r w:rsidR="00E860ED">
        <w:rPr>
          <w:sz w:val="18"/>
          <w:szCs w:val="18"/>
        </w:rPr>
        <w:t xml:space="preserve">., </w:t>
      </w:r>
      <w:r>
        <w:rPr>
          <w:sz w:val="18"/>
          <w:szCs w:val="18"/>
        </w:rPr>
        <w:t>stavební zákon</w:t>
      </w:r>
      <w:bookmarkEnd w:id="12"/>
      <w:r>
        <w:rPr>
          <w:sz w:val="18"/>
          <w:szCs w:val="18"/>
        </w:rPr>
        <w:t>. Funkce technický dozor stavebníka není totožná s funkcí stavební dozor dle §</w:t>
      </w:r>
      <w:r w:rsidR="00E860ED">
        <w:rPr>
          <w:sz w:val="18"/>
          <w:szCs w:val="18"/>
        </w:rPr>
        <w:t> </w:t>
      </w:r>
      <w:r w:rsidR="006D0C88">
        <w:rPr>
          <w:sz w:val="18"/>
          <w:szCs w:val="18"/>
        </w:rPr>
        <w:t>14</w:t>
      </w:r>
      <w:r w:rsidR="00E860ED">
        <w:rPr>
          <w:sz w:val="18"/>
          <w:szCs w:val="18"/>
        </w:rPr>
        <w:t> </w:t>
      </w:r>
      <w:r>
        <w:rPr>
          <w:sz w:val="18"/>
          <w:szCs w:val="18"/>
        </w:rPr>
        <w:t>písm.</w:t>
      </w:r>
      <w:r w:rsidR="00E860ED">
        <w:rPr>
          <w:sz w:val="18"/>
          <w:szCs w:val="18"/>
        </w:rPr>
        <w:t> </w:t>
      </w:r>
      <w:r w:rsidR="006D0C88">
        <w:rPr>
          <w:sz w:val="18"/>
          <w:szCs w:val="18"/>
        </w:rPr>
        <w:t>g</w:t>
      </w:r>
      <w:r>
        <w:rPr>
          <w:sz w:val="18"/>
          <w:szCs w:val="18"/>
        </w:rPr>
        <w:t>) stavebního zákona.</w:t>
      </w:r>
      <w:r>
        <w:rPr>
          <w:b/>
          <w:sz w:val="18"/>
          <w:szCs w:val="18"/>
        </w:rPr>
        <w:t xml:space="preserve"> TDS je asistentem Správce stavby ve smyslu Pod-</w:t>
      </w:r>
      <w:r>
        <w:rPr>
          <w:b/>
          <w:sz w:val="18"/>
          <w:szCs w:val="18"/>
        </w:rPr>
        <w:lastRenderedPageBreak/>
        <w:t>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sidR="00D756F0">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Smluvních podmínek jinak. TDS je oprávněn vydávat pokyny Zhotoviteli v rozsahu výkonu své pravomoci podle Smlouvy, aniž by k tomu potřeboval zvláštní pověření Správce stavby. Veškerá oprávnění, která má podle ZTP TDS, má současně i Správce stavby. Pokud je v těchto ZTP zmiňován TDS, rozumí se jím i Správce stavby, nevyplývá-li z povahy věci něco jiného</w:t>
      </w:r>
      <w:r w:rsidR="00C05AFC">
        <w:rPr>
          <w:sz w:val="18"/>
          <w:szCs w:val="18"/>
        </w:rPr>
        <w:t>.</w:t>
      </w:r>
    </w:p>
    <w:p w14:paraId="5261295C" w14:textId="4F99E38B"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699277DA" w14:textId="5C619AB9"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330CE234" w14:textId="77777777" w:rsidR="00073E2B" w:rsidRDefault="00073E2B" w:rsidP="00C05AFC">
      <w:pPr>
        <w:pStyle w:val="Odstavecseseznamem"/>
        <w:numPr>
          <w:ilvl w:val="0"/>
          <w:numId w:val="14"/>
        </w:numPr>
        <w:spacing w:after="120" w:line="264" w:lineRule="auto"/>
        <w:jc w:val="both"/>
        <w:rPr>
          <w:sz w:val="18"/>
          <w:szCs w:val="18"/>
        </w:rPr>
      </w:pPr>
      <w:r>
        <w:rPr>
          <w:sz w:val="18"/>
          <w:szCs w:val="18"/>
        </w:rPr>
        <w:t>V</w:t>
      </w:r>
      <w:r>
        <w:rPr>
          <w:rFonts w:cs="Verdana"/>
          <w:sz w:val="18"/>
          <w:szCs w:val="18"/>
        </w:rPr>
        <w:t xml:space="preserve"> ZTP jsou použité odkazy na oddíly, články a podčlánky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p>
    <w:p w14:paraId="104EAFF9" w14:textId="77777777" w:rsidR="00073E2B" w:rsidRDefault="00073E2B" w:rsidP="00BD232E">
      <w:pPr>
        <w:pStyle w:val="Odstavecseseznamem"/>
        <w:numPr>
          <w:ilvl w:val="0"/>
          <w:numId w:val="14"/>
        </w:numPr>
        <w:spacing w:after="240" w:line="264" w:lineRule="auto"/>
        <w:jc w:val="both"/>
        <w:rPr>
          <w:sz w:val="18"/>
          <w:szCs w:val="18"/>
        </w:rPr>
      </w:pPr>
      <w:r>
        <w:br w:type="page"/>
      </w:r>
    </w:p>
    <w:p w14:paraId="35C19715" w14:textId="77777777" w:rsidR="00073E2B" w:rsidRDefault="00073E2B" w:rsidP="00BD232E">
      <w:pPr>
        <w:pStyle w:val="Nadpis2-1"/>
      </w:pPr>
      <w:bookmarkStart w:id="13" w:name="_Toc150787647"/>
      <w:bookmarkStart w:id="14" w:name="_Toc164096027"/>
      <w:r>
        <w:lastRenderedPageBreak/>
        <w:t>SPECIFIKACE PŘEDMĚTU DÍLA</w:t>
      </w:r>
      <w:bookmarkEnd w:id="13"/>
      <w:bookmarkEnd w:id="14"/>
    </w:p>
    <w:p w14:paraId="5ECDE03C" w14:textId="77777777" w:rsidR="00073E2B" w:rsidRDefault="00073E2B" w:rsidP="00BD232E">
      <w:pPr>
        <w:pStyle w:val="Nadpis2-2"/>
      </w:pPr>
      <w:bookmarkStart w:id="15" w:name="_Toc150787648"/>
      <w:bookmarkStart w:id="16" w:name="_Toc164096028"/>
      <w:r>
        <w:t>Účel a rozsah předmětu Díla</w:t>
      </w:r>
      <w:bookmarkEnd w:id="15"/>
      <w:bookmarkEnd w:id="16"/>
    </w:p>
    <w:p w14:paraId="1B20554F" w14:textId="338107D8" w:rsidR="00073E2B" w:rsidRDefault="00073E2B" w:rsidP="00BD232E">
      <w:pPr>
        <w:pStyle w:val="Text2-1"/>
      </w:pPr>
      <w:r>
        <w:t xml:space="preserve">Předmětem díla je zhotovení stavby </w:t>
      </w:r>
      <w:ins w:id="17" w:author="Hařovská Emília, Ing." w:date="2024-06-17T11:26:00Z">
        <w:r w:rsidR="00DC11CD">
          <w:t>„</w:t>
        </w:r>
      </w:ins>
      <w:bookmarkStart w:id="18" w:name="_Hlk169695135"/>
      <w:r w:rsidR="00CC3783" w:rsidRPr="00CC3783">
        <w:t>Prostá rekonstrukce zabezpečovacího zařízení v ŽST Nové Město na Moravě</w:t>
      </w:r>
      <w:bookmarkEnd w:id="18"/>
      <w:r>
        <w:t xml:space="preserve">“, jejímž cílem je </w:t>
      </w:r>
      <w:commentRangeStart w:id="19"/>
      <w:del w:id="20" w:author="Mrtka Václav, Ing." w:date="2024-06-24T14:25:00Z">
        <w:r w:rsidR="00CC3783" w:rsidDel="00E84A23">
          <w:delText>oprava</w:delText>
        </w:r>
        <w:commentRangeEnd w:id="19"/>
        <w:r w:rsidR="000F053C" w:rsidDel="00E84A23">
          <w:rPr>
            <w:rStyle w:val="Odkaznakoment"/>
            <w:rFonts w:ascii="Arial" w:eastAsia="Times New Roman" w:hAnsi="Arial" w:cs="Arial"/>
            <w:lang w:eastAsia="cs-CZ"/>
          </w:rPr>
          <w:commentReference w:id="19"/>
        </w:r>
      </w:del>
      <w:ins w:id="21" w:author="Mrtka Václav, Ing." w:date="2024-06-24T14:24:00Z">
        <w:r w:rsidR="00E84A23" w:rsidRPr="00E84A23">
          <w:t>provedení výměny</w:t>
        </w:r>
      </w:ins>
    </w:p>
    <w:p w14:paraId="414766BC" w14:textId="18DCD2CD" w:rsidR="00CC3783" w:rsidRPr="00003241" w:rsidRDefault="00CC3783" w:rsidP="00CC3783">
      <w:pPr>
        <w:pStyle w:val="Text2-1"/>
        <w:numPr>
          <w:ilvl w:val="0"/>
          <w:numId w:val="0"/>
        </w:numPr>
        <w:ind w:left="737"/>
      </w:pPr>
      <w:r>
        <w:t xml:space="preserve">stávajícího staničního zabezpečovací zařízení ŽST Nové Město na Moravě 2. kategorie dle TNŽ 34 2620 bude nahrazeno novým, 3. kategorie dle TNŽ 34 2620, které bude připraveno pro dálkové ovládání, tj. umožní dálkové ovládání dle TS 2/2006-ZS. Přejezdy P7023 a P7024 budou osazeny novými PZS 3ZBI. Stávající traťové zabezpečovací zařízení v mezistaničním úseku Bystřice nad Pernštejnem – Nové Město na Moravě 2. kategorie dle TNŽ 34 2620 bude nahrazeno novým, 3. kategorie dle TNŽ 34 2620. Stávající dálkové ovládání řízené oblasti Nové Město na Moravě (mimo) – Žďár nad Sázavou (mimo) bude integrováno do řízené oblasti Nové Město na Moravě (včetně) – Žďár nad Sázavou (mimo). S uvedeným řešením souvisí změny ve stavebním řešení provozní budovy </w:t>
      </w:r>
      <w:commentRangeStart w:id="22"/>
      <w:commentRangeStart w:id="23"/>
      <w:r w:rsidRPr="000C7EFD">
        <w:t>(</w:t>
      </w:r>
      <w:del w:id="24" w:author="Mrtka Václav, Ing." w:date="2024-06-24T14:26:00Z">
        <w:r w:rsidRPr="000C7EFD" w:rsidDel="00E84A23">
          <w:delText>adaptace, demolice, přístavba</w:delText>
        </w:r>
      </w:del>
      <w:ins w:id="25" w:author="Mrtka Václav, Ing." w:date="2024-06-24T14:26:00Z">
        <w:r w:rsidR="00E84A23">
          <w:t>stavební úpravy</w:t>
        </w:r>
      </w:ins>
      <w:r w:rsidRPr="000C7EFD">
        <w:t>)</w:t>
      </w:r>
      <w:r>
        <w:t>,</w:t>
      </w:r>
      <w:commentRangeEnd w:id="22"/>
      <w:r w:rsidR="00F17D2F">
        <w:rPr>
          <w:rStyle w:val="Odkaznakoment"/>
          <w:rFonts w:ascii="Arial" w:eastAsia="Times New Roman" w:hAnsi="Arial" w:cs="Arial"/>
          <w:lang w:eastAsia="cs-CZ"/>
        </w:rPr>
        <w:commentReference w:id="22"/>
      </w:r>
      <w:commentRangeEnd w:id="23"/>
      <w:r w:rsidR="00E84A23">
        <w:rPr>
          <w:rStyle w:val="Odkaznakoment"/>
          <w:rFonts w:ascii="Arial" w:eastAsia="Times New Roman" w:hAnsi="Arial" w:cs="Arial"/>
          <w:lang w:eastAsia="cs-CZ"/>
        </w:rPr>
        <w:commentReference w:id="23"/>
      </w:r>
      <w:r>
        <w:t xml:space="preserve"> ve zřízení nové elektrické přípojky, trafostanice, náhradního zdroje, rozváděčů, elektrického ohřevu výhybek, dálkové diagnostiky technologické sítě, přenosového systému, sdělovacího zařízení a kamerového systému, </w:t>
      </w:r>
      <w:r w:rsidRPr="00003241">
        <w:t>přesunutí radiového systému a příslušné kabelizace.</w:t>
      </w:r>
    </w:p>
    <w:p w14:paraId="22AABA15" w14:textId="02565F93" w:rsidR="00073E2B" w:rsidRPr="000C7EFD" w:rsidRDefault="00073E2B" w:rsidP="00BD232E">
      <w:pPr>
        <w:pStyle w:val="Odrka1-1"/>
        <w:numPr>
          <w:ilvl w:val="0"/>
          <w:numId w:val="12"/>
        </w:numPr>
        <w:rPr>
          <w:ins w:id="26" w:author="Hařovská Emília, Ing." w:date="2024-06-18T16:49:00Z"/>
          <w:rPrChange w:id="27" w:author="Hařovská Emília, Ing." w:date="2024-06-18T16:52:00Z">
            <w:rPr>
              <w:ins w:id="28" w:author="Hařovská Emília, Ing." w:date="2024-06-18T16:49:00Z"/>
              <w:highlight w:val="yellow"/>
            </w:rPr>
          </w:rPrChange>
        </w:rPr>
      </w:pPr>
      <w:r w:rsidRPr="000C7EFD">
        <w:t>zhotovení stavby dle zadávací dokumentace,</w:t>
      </w:r>
    </w:p>
    <w:p w14:paraId="469D42D3" w14:textId="30198A4B" w:rsidR="000C7EFD" w:rsidRPr="000C7EFD" w:rsidRDefault="000C7EFD" w:rsidP="000C7EFD">
      <w:pPr>
        <w:pStyle w:val="Odrka1-1"/>
        <w:numPr>
          <w:ilvl w:val="0"/>
          <w:numId w:val="12"/>
        </w:numPr>
      </w:pPr>
      <w:ins w:id="29" w:author="Hařovská Emília, Ing." w:date="2024-06-18T16:49:00Z">
        <w:r w:rsidRPr="000C7EFD">
          <w:rPr>
            <w:rPrChange w:id="30" w:author="Hařovská Emília, Ing." w:date="2024-06-18T16:52:00Z">
              <w:rPr>
                <w:highlight w:val="yellow"/>
              </w:rPr>
            </w:rPrChange>
          </w:rPr>
          <w:t xml:space="preserve">zpracování realizační dokumentace </w:t>
        </w:r>
      </w:ins>
      <w:r w:rsidRPr="00FB3E40">
        <w:t xml:space="preserve">pro </w:t>
      </w:r>
      <w:commentRangeStart w:id="31"/>
      <w:r w:rsidRPr="000C7EFD">
        <w:t xml:space="preserve">PS sdělovacího zařízení a </w:t>
      </w:r>
      <w:r w:rsidR="00FB3E40">
        <w:t>systému FVE</w:t>
      </w:r>
      <w:ins w:id="32" w:author="Hařovská Emília, Ing." w:date="2024-06-18T16:51:00Z">
        <w:del w:id="33" w:author="Mrtka Václav, Ing." w:date="2024-06-24T15:27:00Z">
          <w:r w:rsidRPr="000C7EFD" w:rsidDel="00FB3E40">
            <w:delText xml:space="preserve">včetně zapracování přechodových stavů sdělovacího a zabezpečovacího zařízení </w:delText>
          </w:r>
        </w:del>
      </w:ins>
      <w:commentRangeEnd w:id="31"/>
      <w:ins w:id="34" w:author="Hařovská Emília, Ing." w:date="2024-06-18T16:53:00Z">
        <w:del w:id="35" w:author="Mrtka Václav, Ing." w:date="2024-06-24T15:27:00Z">
          <w:r w:rsidDel="00FB3E40">
            <w:rPr>
              <w:rStyle w:val="Odkaznakoment"/>
              <w:rFonts w:ascii="Arial" w:eastAsia="Times New Roman" w:hAnsi="Arial" w:cs="Arial"/>
              <w:lang w:eastAsia="cs-CZ"/>
            </w:rPr>
            <w:commentReference w:id="31"/>
          </w:r>
        </w:del>
      </w:ins>
    </w:p>
    <w:p w14:paraId="5504A9DB" w14:textId="77777777" w:rsidR="00073E2B" w:rsidRPr="00003241" w:rsidRDefault="00073E2B" w:rsidP="00BD232E">
      <w:pPr>
        <w:pStyle w:val="Odrka1-1"/>
        <w:numPr>
          <w:ilvl w:val="0"/>
          <w:numId w:val="12"/>
        </w:numPr>
      </w:pPr>
      <w:r w:rsidRPr="00003241">
        <w:t>vypracování Dokumentace skutečného provedení stavby včetně geodetické části.</w:t>
      </w:r>
    </w:p>
    <w:p w14:paraId="709DC1E0" w14:textId="77777777" w:rsidR="00073E2B" w:rsidRDefault="00073E2B" w:rsidP="00BD232E">
      <w:pPr>
        <w:pStyle w:val="Nadpis2-2"/>
      </w:pPr>
      <w:bookmarkStart w:id="36" w:name="_Toc150787649"/>
      <w:bookmarkStart w:id="37" w:name="_Toc164096029"/>
      <w:r>
        <w:t>Umístění stavby</w:t>
      </w:r>
      <w:bookmarkEnd w:id="36"/>
      <w:bookmarkEnd w:id="37"/>
    </w:p>
    <w:p w14:paraId="6F239387" w14:textId="220A805D" w:rsidR="00073E2B" w:rsidRDefault="00073E2B" w:rsidP="00BD232E">
      <w:pPr>
        <w:pStyle w:val="Text2-1"/>
      </w:pPr>
      <w:r>
        <w:t xml:space="preserve">Stavba bude probíhat na trati </w:t>
      </w:r>
      <w:r w:rsidR="00640B1F">
        <w:t>Tišnov - Žďár nad Sázavou, v ŽST Nové Město na Moravě, v km 46,827 až km 47,656</w:t>
      </w:r>
    </w:p>
    <w:p w14:paraId="42DF8446" w14:textId="77777777" w:rsidR="00073E2B" w:rsidRDefault="00073E2B" w:rsidP="00073E2B">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073E2B" w14:paraId="4C787F69" w14:textId="77777777" w:rsidTr="00073E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2A8AE9D0" w14:textId="7AEBCEF9" w:rsidR="00073E2B" w:rsidRDefault="008456E2">
            <w:pPr>
              <w:pStyle w:val="Tabulka-7"/>
            </w:pPr>
            <w:r>
              <w:t>Označení</w:t>
            </w:r>
          </w:p>
        </w:tc>
        <w:tc>
          <w:tcPr>
            <w:tcW w:w="5131" w:type="dxa"/>
            <w:tcBorders>
              <w:bottom w:val="single" w:sz="2" w:space="0" w:color="auto"/>
            </w:tcBorders>
          </w:tcPr>
          <w:p w14:paraId="2E3899FE" w14:textId="3BA5630A" w:rsidR="00073E2B" w:rsidRPr="001D691F" w:rsidRDefault="00CC3783">
            <w:pPr>
              <w:pStyle w:val="Tabulka-7"/>
              <w:cnfStyle w:val="100000000000" w:firstRow="1" w:lastRow="0" w:firstColumn="0" w:lastColumn="0" w:oddVBand="0" w:evenVBand="0" w:oddHBand="0" w:evenHBand="0" w:firstRowFirstColumn="0" w:firstRowLastColumn="0" w:lastRowFirstColumn="0" w:lastRowLastColumn="0"/>
              <w:rPr>
                <w:highlight w:val="green"/>
              </w:rPr>
            </w:pPr>
            <w:del w:id="38" w:author="Hařovská Emília, Ing." w:date="2024-06-20T10:37:00Z">
              <w:r w:rsidRPr="00CC3783" w:rsidDel="00583C3E">
                <w:delText>Prostá rekonstrukce zabezpečovacího zařízení v ŽST Nové Město na Moravě</w:delText>
              </w:r>
            </w:del>
            <w:ins w:id="39" w:author="Hařovská Emília, Ing." w:date="2024-06-20T10:37:00Z">
              <w:del w:id="40" w:author="Gregorová Elena, Ing." w:date="2024-07-09T12:23:00Z">
                <w:r w:rsidR="00583C3E" w:rsidRPr="00583C3E" w:rsidDel="00267289">
                  <w:delText>5613130044</w:delText>
                </w:r>
              </w:del>
            </w:ins>
            <w:ins w:id="41" w:author="Gregorová Elena, Ing." w:date="2024-07-09T12:23:00Z">
              <w:r w:rsidR="00267289">
                <w:t>R602300011</w:t>
              </w:r>
            </w:ins>
          </w:p>
        </w:tc>
      </w:tr>
      <w:tr w:rsidR="004349B1" w14:paraId="3E111D25" w14:textId="77777777" w:rsidTr="00073E2B">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405C791" w14:textId="03D3A182" w:rsidR="004349B1" w:rsidRDefault="004349B1">
            <w:pPr>
              <w:pStyle w:val="Tabulka-7"/>
            </w:pPr>
            <w:r>
              <w:t>Kraj</w:t>
            </w:r>
          </w:p>
        </w:tc>
        <w:tc>
          <w:tcPr>
            <w:tcW w:w="5131" w:type="dxa"/>
            <w:tcBorders>
              <w:bottom w:val="single" w:sz="2" w:space="0" w:color="auto"/>
            </w:tcBorders>
          </w:tcPr>
          <w:p w14:paraId="2CC5DF37" w14:textId="6D8D893F" w:rsidR="004349B1" w:rsidRDefault="00CC3783">
            <w:pPr>
              <w:pStyle w:val="Tabulka-7"/>
              <w:cnfStyle w:val="000000000000" w:firstRow="0" w:lastRow="0" w:firstColumn="0" w:lastColumn="0" w:oddVBand="0" w:evenVBand="0" w:oddHBand="0" w:evenHBand="0" w:firstRowFirstColumn="0" w:firstRowLastColumn="0" w:lastRowFirstColumn="0" w:lastRowLastColumn="0"/>
            </w:pPr>
            <w:r>
              <w:t>Vysočina</w:t>
            </w:r>
          </w:p>
        </w:tc>
      </w:tr>
      <w:tr w:rsidR="00073E2B" w14:paraId="25EE9FFB" w14:textId="77777777" w:rsidTr="00073E2B">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45BCCCB1" w14:textId="77777777" w:rsidR="00073E2B" w:rsidRDefault="00073E2B">
            <w:pPr>
              <w:pStyle w:val="Tabulka-7"/>
            </w:pPr>
            <w:r>
              <w:t>Okres</w:t>
            </w:r>
          </w:p>
        </w:tc>
        <w:tc>
          <w:tcPr>
            <w:tcW w:w="5131" w:type="dxa"/>
            <w:tcBorders>
              <w:top w:val="single" w:sz="2" w:space="0" w:color="auto"/>
              <w:left w:val="single" w:sz="2" w:space="0" w:color="auto"/>
              <w:bottom w:val="single" w:sz="2" w:space="0" w:color="auto"/>
              <w:right w:val="nil"/>
            </w:tcBorders>
          </w:tcPr>
          <w:p w14:paraId="77056B34" w14:textId="19FA9FE0" w:rsidR="00073E2B" w:rsidRDefault="00CC3783">
            <w:pPr>
              <w:pStyle w:val="Tabulka-7"/>
              <w:cnfStyle w:val="000000000000" w:firstRow="0" w:lastRow="0" w:firstColumn="0" w:lastColumn="0" w:oddVBand="0" w:evenVBand="0" w:oddHBand="0" w:evenHBand="0" w:firstRowFirstColumn="0" w:firstRowLastColumn="0" w:lastRowFirstColumn="0" w:lastRowLastColumn="0"/>
            </w:pPr>
            <w:r>
              <w:t>Žďár nad Sázavou</w:t>
            </w:r>
          </w:p>
        </w:tc>
      </w:tr>
      <w:tr w:rsidR="00073E2B" w14:paraId="1D4302B3" w14:textId="77777777" w:rsidTr="00073E2B">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4E7C1DD9" w14:textId="77777777" w:rsidR="00073E2B" w:rsidRDefault="00073E2B">
            <w:pPr>
              <w:pStyle w:val="Tabulka-7"/>
            </w:pPr>
            <w:r>
              <w:t>Katastrální území</w:t>
            </w:r>
          </w:p>
        </w:tc>
        <w:tc>
          <w:tcPr>
            <w:tcW w:w="5131" w:type="dxa"/>
            <w:tcBorders>
              <w:top w:val="single" w:sz="2" w:space="0" w:color="auto"/>
              <w:left w:val="single" w:sz="2" w:space="0" w:color="auto"/>
              <w:bottom w:val="single" w:sz="2" w:space="0" w:color="auto"/>
              <w:right w:val="nil"/>
            </w:tcBorders>
          </w:tcPr>
          <w:p w14:paraId="0A91FA7B" w14:textId="0868DD26" w:rsidR="00073E2B" w:rsidRDefault="00CC3783">
            <w:pPr>
              <w:pStyle w:val="Tabulka-7"/>
              <w:cnfStyle w:val="000000000000" w:firstRow="0" w:lastRow="0" w:firstColumn="0" w:lastColumn="0" w:oddVBand="0" w:evenVBand="0" w:oddHBand="0" w:evenHBand="0" w:firstRowFirstColumn="0" w:firstRowLastColumn="0" w:lastRowFirstColumn="0" w:lastRowLastColumn="0"/>
            </w:pPr>
            <w:r>
              <w:t>Nové Město na Moravě</w:t>
            </w:r>
          </w:p>
        </w:tc>
      </w:tr>
      <w:tr w:rsidR="00073E2B" w14:paraId="60DBCFBC" w14:textId="77777777" w:rsidTr="00073E2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2ECB417B" w14:textId="77777777" w:rsidR="00073E2B" w:rsidRDefault="00073E2B">
            <w:pPr>
              <w:pStyle w:val="Tabulka-7"/>
            </w:pPr>
            <w:r>
              <w:t xml:space="preserve">Správce </w:t>
            </w:r>
          </w:p>
        </w:tc>
        <w:tc>
          <w:tcPr>
            <w:tcW w:w="5131" w:type="dxa"/>
            <w:hideMark/>
          </w:tcPr>
          <w:p w14:paraId="469BC4DB" w14:textId="00584F7D" w:rsidR="00073E2B" w:rsidRDefault="00CC3783">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6BBD58C1" w14:textId="77777777" w:rsidR="00073E2B" w:rsidRDefault="00073E2B" w:rsidP="00073E2B">
      <w:pPr>
        <w:pStyle w:val="TextbezslBEZMEZER"/>
      </w:pPr>
    </w:p>
    <w:p w14:paraId="38C4CE37" w14:textId="77777777" w:rsidR="00073E2B" w:rsidRDefault="00073E2B" w:rsidP="00BD232E">
      <w:pPr>
        <w:pStyle w:val="Nadpis2-1"/>
      </w:pPr>
      <w:bookmarkStart w:id="42" w:name="_Toc150787650"/>
      <w:bookmarkStart w:id="43" w:name="_Toc164096030"/>
      <w:r>
        <w:t>PŘEHLED VÝCHOZÍCH PODKLADŮ</w:t>
      </w:r>
      <w:bookmarkEnd w:id="42"/>
      <w:bookmarkEnd w:id="43"/>
    </w:p>
    <w:p w14:paraId="7127E6D9" w14:textId="77777777" w:rsidR="00073E2B" w:rsidRDefault="00073E2B" w:rsidP="00BD232E">
      <w:pPr>
        <w:pStyle w:val="Nadpis2-2"/>
      </w:pPr>
      <w:bookmarkStart w:id="44" w:name="_Toc150787651"/>
      <w:bookmarkStart w:id="45" w:name="_Toc164096031"/>
      <w:r>
        <w:t>Projektová dokumentace</w:t>
      </w:r>
      <w:bookmarkEnd w:id="44"/>
      <w:bookmarkEnd w:id="45"/>
    </w:p>
    <w:p w14:paraId="22D00EFE" w14:textId="5DD52186" w:rsidR="00073E2B" w:rsidRDefault="00073E2B" w:rsidP="00BD232E">
      <w:pPr>
        <w:pStyle w:val="Text2-1"/>
      </w:pPr>
      <w:r>
        <w:t>Projektová dokumentace „</w:t>
      </w:r>
      <w:r w:rsidR="00CC3783" w:rsidRPr="00CC3783">
        <w:t>Prostá rekonstrukce zabezpečovacího zařízení v ŽST Nové Město na Moravě</w:t>
      </w:r>
      <w:r>
        <w:t xml:space="preserve">“, zpracovatel </w:t>
      </w:r>
      <w:proofErr w:type="spellStart"/>
      <w:r w:rsidR="00003241">
        <w:t>Signal</w:t>
      </w:r>
      <w:proofErr w:type="spellEnd"/>
      <w:r w:rsidR="00003241">
        <w:t xml:space="preserve"> Projekt s</w:t>
      </w:r>
      <w:r w:rsidR="00CC3783">
        <w:t xml:space="preserve">.r.o. </w:t>
      </w:r>
      <w:r>
        <w:t>datum</w:t>
      </w:r>
      <w:r w:rsidR="00CC3783">
        <w:t xml:space="preserve"> 4/2024 </w:t>
      </w:r>
    </w:p>
    <w:p w14:paraId="55AAA8C8" w14:textId="77777777" w:rsidR="00073E2B" w:rsidRDefault="00073E2B" w:rsidP="00BD232E">
      <w:pPr>
        <w:pStyle w:val="Nadpis2-1"/>
      </w:pPr>
      <w:bookmarkStart w:id="46" w:name="_Toc150787653"/>
      <w:bookmarkStart w:id="47" w:name="_Toc164096033"/>
      <w:r>
        <w:t>KOORDINACE S JINÝMI STAVBAMI</w:t>
      </w:r>
      <w:bookmarkEnd w:id="46"/>
      <w:bookmarkEnd w:id="47"/>
      <w:r>
        <w:t xml:space="preserve"> </w:t>
      </w:r>
    </w:p>
    <w:p w14:paraId="0F19DD45" w14:textId="77777777" w:rsidR="00073E2B" w:rsidRDefault="00073E2B" w:rsidP="00BD232E">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E81F7B8" w14:textId="77777777" w:rsidR="00073E2B" w:rsidRDefault="00073E2B" w:rsidP="00BD232E">
      <w:pPr>
        <w:pStyle w:val="Nadpis2-1"/>
      </w:pPr>
      <w:bookmarkStart w:id="48" w:name="_Toc150787654"/>
      <w:bookmarkStart w:id="49" w:name="_Toc164096034"/>
      <w:r>
        <w:lastRenderedPageBreak/>
        <w:t>ZVLÁŠTNÍ TECHNICKÉ PODMÍMKY A POŽADAVKY NA PROVEDENÍ DÍLA</w:t>
      </w:r>
      <w:bookmarkEnd w:id="48"/>
      <w:bookmarkEnd w:id="49"/>
    </w:p>
    <w:p w14:paraId="2B0912A1" w14:textId="77777777" w:rsidR="00073E2B" w:rsidRDefault="00073E2B" w:rsidP="00BD232E">
      <w:pPr>
        <w:pStyle w:val="Nadpis2-2"/>
      </w:pPr>
      <w:bookmarkStart w:id="50" w:name="_Toc150787655"/>
      <w:bookmarkStart w:id="51" w:name="_Toc164096035"/>
      <w:r>
        <w:t>Všeobecně</w:t>
      </w:r>
      <w:bookmarkEnd w:id="50"/>
      <w:bookmarkEnd w:id="51"/>
    </w:p>
    <w:p w14:paraId="161C7A97" w14:textId="29137BC4" w:rsidR="00073E2B" w:rsidRDefault="00073E2B" w:rsidP="00BD232E">
      <w:pPr>
        <w:pStyle w:val="Text2-1"/>
      </w:pPr>
      <w:r>
        <w:rPr>
          <w:b/>
        </w:rPr>
        <w:t>ZTP</w:t>
      </w:r>
      <w:r>
        <w:t xml:space="preserve"> jsou vydávány pro každou zakázku zvlášť a definují další parametry Díla a upřesňují konkrétní podmínky a specifické požadavky pro zhotovení Díla dle aktuálních</w:t>
      </w:r>
      <w:r>
        <w:rPr>
          <w:b/>
        </w:rPr>
        <w:t xml:space="preserve"> </w:t>
      </w:r>
      <w:r>
        <w:t>TKP a</w:t>
      </w:r>
      <w:r w:rsidR="00FB3B1B">
        <w:t> </w:t>
      </w:r>
      <w:r>
        <w:t xml:space="preserve">Smluvních podmínek. </w:t>
      </w:r>
    </w:p>
    <w:p w14:paraId="5D97AD00" w14:textId="52A5743C" w:rsidR="00073E2B" w:rsidRDefault="00073E2B" w:rsidP="00BD232E">
      <w:pPr>
        <w:pStyle w:val="Text2-1"/>
      </w:pPr>
      <w:r>
        <w:t>Pokud není v ZTP upraveno znění ustanovení TKP, Kapitoly 1</w:t>
      </w:r>
      <w:r w:rsidR="00FB3B1B">
        <w:t>,</w:t>
      </w:r>
      <w:r>
        <w:t xml:space="preserve"> uplatní se ustanovení TKP přiměřeně i u provádění </w:t>
      </w:r>
      <w:r w:rsidR="00E563FD" w:rsidRPr="000707F5">
        <w:t>prosté rekonstrukce</w:t>
      </w:r>
      <w:r w:rsidR="00FC561B">
        <w:t xml:space="preserve">. </w:t>
      </w:r>
      <w:r>
        <w:t>Relevantní ustanovení TKP obsahující podmínky na zajištění postupů</w:t>
      </w:r>
      <w:r w:rsidR="008E2BAC">
        <w:t>,</w:t>
      </w:r>
      <w:r>
        <w:t xml:space="preserve"> aby kvalita provedených prací minimálně splňovala požadavky platných norem a předpisů, nebo měla obvyklou úroveň s</w:t>
      </w:r>
      <w:r w:rsidR="00FB3B1B">
        <w:t> </w:t>
      </w:r>
      <w:r>
        <w:t>přihlédnutím k</w:t>
      </w:r>
      <w:r w:rsidR="008E2BAC">
        <w:t> </w:t>
      </w:r>
      <w:r>
        <w:t xml:space="preserve">funkci bezpečnosti a životnosti celé </w:t>
      </w:r>
      <w:r w:rsidR="00E62D44" w:rsidRPr="00E62D44">
        <w:t>rekonstruované</w:t>
      </w:r>
      <w:r w:rsidR="00E62D44">
        <w:t xml:space="preserve"> </w:t>
      </w:r>
      <w:r w:rsidRPr="00FC561B">
        <w:t>s</w:t>
      </w:r>
      <w:r w:rsidRPr="001D691F">
        <w:t>tavby</w:t>
      </w:r>
      <w:r>
        <w:t xml:space="preserve"> se uplatní vždy.</w:t>
      </w:r>
    </w:p>
    <w:p w14:paraId="1ED4B10B" w14:textId="77777777" w:rsidR="00073E2B" w:rsidRDefault="00073E2B" w:rsidP="00BD232E">
      <w:pPr>
        <w:pStyle w:val="Text2-2"/>
        <w:snapToGrid w:val="0"/>
      </w:pPr>
      <w:r>
        <w:t>Čl. 1.4.8 TKP, odst. 5 Text „…nejméně 5 pracovních dnů před termínem…“ se mění na „…nejméně 2 pracovní dny před termínem …“.</w:t>
      </w:r>
    </w:p>
    <w:p w14:paraId="6098B6E1" w14:textId="7539669A" w:rsidR="00073E2B" w:rsidRDefault="00073E2B" w:rsidP="00BD232E">
      <w:pPr>
        <w:pStyle w:val="Text2-2"/>
        <w:snapToGrid w:val="0"/>
      </w:pPr>
      <w:r>
        <w:t xml:space="preserve">V čl. 1.7.1 TKP, odst. 1 se doplňuje text „…se zásadami směrnice SŽ SM011 (Dokumentace staveb Správy železnic, státní organizace), směrnice SŽDC č. 117 </w:t>
      </w:r>
      <w:bookmarkStart w:id="52" w:name="_Hlk121219653"/>
      <w:r>
        <w:t>(Předávání digitální dokumentace z investiční výstavby SŽDC)</w:t>
      </w:r>
      <w:bookmarkEnd w:id="52"/>
      <w:r>
        <w:t xml:space="preserve"> a</w:t>
      </w:r>
      <w:r w:rsidR="00FB3B1B">
        <w:t> </w:t>
      </w:r>
      <w:r>
        <w:t xml:space="preserve">pokynu GŘ č. 4/2016 </w:t>
      </w:r>
      <w:bookmarkStart w:id="53" w:name="_Hlk121219727"/>
      <w:r>
        <w:t>(Předávání digitální dokumentace a dat mezi SŽDC a</w:t>
      </w:r>
      <w:r w:rsidR="00FB3B1B">
        <w:t> </w:t>
      </w:r>
      <w:r>
        <w:t>externími subjekty)</w:t>
      </w:r>
      <w:bookmarkEnd w:id="53"/>
      <w:r>
        <w:t xml:space="preserve"> a pokynu GŘ SŽ PO-06/2020-GŘ </w:t>
      </w:r>
      <w:bookmarkStart w:id="54" w:name="_Hlk121219751"/>
      <w:r>
        <w:t>(Pokyn generálního ředitele k poskytování geodetických podkladů a činností pro přípravu a</w:t>
      </w:r>
      <w:r w:rsidR="00FB3B1B">
        <w:t> </w:t>
      </w:r>
      <w:r>
        <w:t>realizaci opravných a investičních akcí)</w:t>
      </w:r>
      <w:bookmarkEnd w:id="54"/>
      <w:r>
        <w:t xml:space="preserve"> a dále v souladu s dokumenty v této kapitole citovanými.“</w:t>
      </w:r>
    </w:p>
    <w:p w14:paraId="5DACC54E" w14:textId="77777777" w:rsidR="00073E2B" w:rsidRDefault="00073E2B" w:rsidP="00BD232E">
      <w:pPr>
        <w:pStyle w:val="Text2-2"/>
        <w:snapToGrid w:val="0"/>
      </w:pPr>
      <w:r>
        <w:t>Čl. 1.7.3.2 TKP, odst. 1 se nepoužije.</w:t>
      </w:r>
    </w:p>
    <w:p w14:paraId="481A2CEF" w14:textId="77777777" w:rsidR="00073E2B" w:rsidRPr="00E82E47" w:rsidRDefault="00073E2B" w:rsidP="00BD232E">
      <w:pPr>
        <w:pStyle w:val="Text2-2"/>
        <w:snapToGrid w:val="0"/>
      </w:pPr>
      <w:r w:rsidRPr="00E82E47">
        <w:t xml:space="preserve">Čl. </w:t>
      </w:r>
      <w:bookmarkStart w:id="55" w:name="_Hlk115950514"/>
      <w:r w:rsidRPr="00E82E47">
        <w:t xml:space="preserve">1.7.3.2 TKP, odst. 7 </w:t>
      </w:r>
      <w:bookmarkEnd w:id="55"/>
      <w:r w:rsidRPr="00E82E47">
        <w:t>se nepoužije.</w:t>
      </w:r>
    </w:p>
    <w:p w14:paraId="2F3AA05F" w14:textId="77777777" w:rsidR="00073E2B" w:rsidRDefault="00073E2B" w:rsidP="00BD232E">
      <w:pPr>
        <w:pStyle w:val="Text2-2"/>
        <w:snapToGrid w:val="0"/>
      </w:pPr>
      <w:r>
        <w:t>Čl. 1.7.3.3 TKP, odst. 1 se mění takto:</w:t>
      </w:r>
    </w:p>
    <w:p w14:paraId="7727244A" w14:textId="77777777" w:rsidR="00073E2B" w:rsidRDefault="00073E2B" w:rsidP="00073E2B">
      <w:pPr>
        <w:pStyle w:val="Text2-2"/>
        <w:numPr>
          <w:ilvl w:val="0"/>
          <w:numId w:val="0"/>
        </w:numPr>
        <w:tabs>
          <w:tab w:val="left" w:pos="708"/>
        </w:tabs>
        <w:ind w:left="1701"/>
      </w:pPr>
      <w: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t>Bpv</w:t>
      </w:r>
      <w:proofErr w:type="spellEnd"/>
      <w:r>
        <w:t>.</w:t>
      </w:r>
    </w:p>
    <w:p w14:paraId="33A82B89" w14:textId="77777777" w:rsidR="00073E2B" w:rsidRDefault="00073E2B" w:rsidP="00BD232E">
      <w:pPr>
        <w:pStyle w:val="Text2-2"/>
        <w:snapToGrid w:val="0"/>
      </w:pPr>
      <w:r>
        <w:t>Čl. 1.7.3.3 TKP, odst. 1 se mění takto:</w:t>
      </w:r>
    </w:p>
    <w:p w14:paraId="559AFBF6" w14:textId="0FE2088E" w:rsidR="00073E2B" w:rsidRDefault="00073E2B" w:rsidP="00073E2B">
      <w:pPr>
        <w:pStyle w:val="Text2-2"/>
        <w:numPr>
          <w:ilvl w:val="0"/>
          <w:numId w:val="0"/>
        </w:numPr>
        <w:tabs>
          <w:tab w:val="left" w:pos="708"/>
        </w:tabs>
        <w:ind w:left="1701"/>
      </w:pPr>
      <w: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35C0FA5D" w14:textId="77777777" w:rsidR="00073E2B" w:rsidRDefault="00073E2B" w:rsidP="00BD232E">
      <w:pPr>
        <w:pStyle w:val="Text2-2"/>
        <w:snapToGrid w:val="0"/>
      </w:pPr>
      <w:r>
        <w:t>V čl. 1.7.3.5 TKP, se nepoužijí odstavce 5 a 6.</w:t>
      </w:r>
    </w:p>
    <w:p w14:paraId="47518E23" w14:textId="77777777" w:rsidR="00073E2B" w:rsidRDefault="00073E2B" w:rsidP="00BD232E">
      <w:pPr>
        <w:pStyle w:val="Text2-2"/>
        <w:snapToGrid w:val="0"/>
      </w:pPr>
      <w:r>
        <w:t>Čl. 1.8.2 TKP, odst. 6 písm. a) se doplňuje textem „…byla-li RDS zpracována…“.</w:t>
      </w:r>
    </w:p>
    <w:p w14:paraId="1EC6B214" w14:textId="77777777" w:rsidR="00073E2B" w:rsidRDefault="00073E2B" w:rsidP="00BD232E">
      <w:pPr>
        <w:pStyle w:val="Text2-2"/>
        <w:snapToGrid w:val="0"/>
      </w:pPr>
      <w:r>
        <w:t>Čl. 1.8.2 TKP, odst. 7 se nepoužije.</w:t>
      </w:r>
    </w:p>
    <w:p w14:paraId="47AA692E" w14:textId="77777777" w:rsidR="00073E2B" w:rsidRDefault="00073E2B" w:rsidP="00BD232E">
      <w:pPr>
        <w:pStyle w:val="Text2-2"/>
        <w:snapToGrid w:val="0"/>
      </w:pPr>
      <w:r>
        <w:t>V čl. 1.8.3.1 TKP, odst. 2 se ruší text „… tj. zpravidla Stavební správa SŽ…“.</w:t>
      </w:r>
    </w:p>
    <w:p w14:paraId="6F91E139" w14:textId="77777777" w:rsidR="00073E2B" w:rsidRPr="00B739D0" w:rsidRDefault="00073E2B" w:rsidP="00BD232E">
      <w:pPr>
        <w:pStyle w:val="Text2-2"/>
        <w:snapToGrid w:val="0"/>
      </w:pPr>
      <w:r w:rsidRPr="00B739D0">
        <w:t>V čl. 1.9.2 TKP, odst. 4 v odrážce „body ŽBP“ se ruší text „...v Dokladové části – Geodetický podklad pro projektovou činnost zpracovaný podle jiných právních předpisů…“</w:t>
      </w:r>
    </w:p>
    <w:p w14:paraId="4A7A4DE7" w14:textId="77777777" w:rsidR="00073E2B" w:rsidRPr="00B739D0" w:rsidRDefault="00073E2B" w:rsidP="00BD232E">
      <w:pPr>
        <w:pStyle w:val="Text2-2"/>
        <w:snapToGrid w:val="0"/>
      </w:pPr>
      <w:r w:rsidRPr="00B739D0">
        <w:t>Čl. 1.9.2 TKP, odst. 7 se nepoužije.</w:t>
      </w:r>
    </w:p>
    <w:p w14:paraId="510B7D0B" w14:textId="77777777" w:rsidR="00073E2B" w:rsidRDefault="00073E2B" w:rsidP="00BD232E">
      <w:pPr>
        <w:pStyle w:val="Text2-2"/>
        <w:snapToGrid w:val="0"/>
      </w:pPr>
      <w:r>
        <w:t xml:space="preserve">Čl. 1.9.4 TKP, odst. 2 se mění takto: </w:t>
      </w:r>
    </w:p>
    <w:p w14:paraId="40C8FEF0" w14:textId="77777777" w:rsidR="00073E2B" w:rsidRDefault="00073E2B" w:rsidP="00073E2B">
      <w:pPr>
        <w:pStyle w:val="Text2-2"/>
        <w:numPr>
          <w:ilvl w:val="0"/>
          <w:numId w:val="0"/>
        </w:numPr>
        <w:tabs>
          <w:tab w:val="left" w:pos="708"/>
        </w:tabs>
        <w:ind w:left="1701"/>
      </w:pPr>
      <w:r>
        <w:t xml:space="preserve">V objektech zařízení Staveniště je Zhotovitel povinen na vlastní náklady zřídit a zajišťovat provoz prostorů pro výkon Stavebního dozoru a pracovního týmu </w:t>
      </w:r>
      <w:r>
        <w:lastRenderedPageBreak/>
        <w:t>Objednatele. Prostory poskytnuté Objednateli budou přiměřené velikosti Stavby.</w:t>
      </w:r>
    </w:p>
    <w:p w14:paraId="79E92542" w14:textId="77777777" w:rsidR="00073E2B" w:rsidRDefault="00073E2B" w:rsidP="00BD232E">
      <w:pPr>
        <w:pStyle w:val="Text2-2"/>
        <w:snapToGrid w:val="0"/>
      </w:pPr>
      <w:r>
        <w:t>Čl. 1.9.4 TKP, odst.5 se mění takto:</w:t>
      </w:r>
    </w:p>
    <w:p w14:paraId="004760A6" w14:textId="6629D5CB" w:rsidR="00073E2B" w:rsidRDefault="0091796E" w:rsidP="00073E2B">
      <w:pPr>
        <w:pStyle w:val="Text2-2"/>
        <w:numPr>
          <w:ilvl w:val="0"/>
          <w:numId w:val="0"/>
        </w:numPr>
        <w:tabs>
          <w:tab w:val="left" w:pos="708"/>
        </w:tabs>
        <w:ind w:left="1701"/>
      </w:pPr>
      <w:bookmarkStart w:id="56" w:name="_Hlk151648028"/>
      <w:r>
        <w:t>Zhotovitel zajistí provozní, sociální a výrobní zařízení Staveniště a odpadové hospodářství pro potřeby své a potřeby svých poddodavatelů pokud to charakter stavby vyžaduje.</w:t>
      </w:r>
      <w:bookmarkEnd w:id="56"/>
      <w:r>
        <w:t xml:space="preserve"> </w:t>
      </w:r>
      <w:r w:rsidR="00073E2B">
        <w:t xml:space="preserve">Zhotovitel se zavazuje zpracovat havarijní plán pro případný únik </w:t>
      </w:r>
      <w:r w:rsidR="000232AD">
        <w:t>závadných</w:t>
      </w:r>
      <w:r w:rsidR="00073E2B">
        <w:t xml:space="preserve"> látek ve smyslu zákona č. 254/2001 Sb. (vodní zákon). Zhotovitel bude řešit způsob odstavení stavebních strojů, zásobování strojů pohonnými hmotami, ochranu proti znečištění povrchových a</w:t>
      </w:r>
      <w:r w:rsidR="00135732">
        <w:t> </w:t>
      </w:r>
      <w:r w:rsidR="00073E2B">
        <w:t>podzemních vod a ovzduší.</w:t>
      </w:r>
    </w:p>
    <w:p w14:paraId="4D536398" w14:textId="77777777" w:rsidR="00073E2B" w:rsidRDefault="00073E2B" w:rsidP="00BD232E">
      <w:pPr>
        <w:pStyle w:val="Text2-2"/>
        <w:snapToGrid w:val="0"/>
      </w:pPr>
      <w:r>
        <w:t>V čl. 1.9.5.1 TKP, odst. 1, písm. e) se mění lhůta z 21 dnů na 7 dnů.</w:t>
      </w:r>
    </w:p>
    <w:p w14:paraId="67A3D2E8" w14:textId="77777777" w:rsidR="00073E2B" w:rsidRDefault="00073E2B" w:rsidP="00BD232E">
      <w:pPr>
        <w:pStyle w:val="Text2-2"/>
        <w:snapToGrid w:val="0"/>
      </w:pPr>
      <w:r>
        <w:t>V čl. 1.10.5.2 TKP, odst. 3 se ruší text „… (zpravidla Stavební správa)“.</w:t>
      </w:r>
    </w:p>
    <w:p w14:paraId="12DEF9E2" w14:textId="77777777" w:rsidR="00073E2B" w:rsidRDefault="00073E2B" w:rsidP="00BD232E">
      <w:pPr>
        <w:pStyle w:val="Text2-2"/>
        <w:snapToGrid w:val="0"/>
      </w:pPr>
      <w:r>
        <w:t>V čl. 1.11.3 TKP, odst. 4, písm. c) se mění lhůta z 90 dnů na 15 dnů a dále se mění počet z tří na jedno pracovní vyhotovení RDS osobě vykonávající Stavební dozor k posouzení a ke schválení.</w:t>
      </w:r>
    </w:p>
    <w:p w14:paraId="0F250049" w14:textId="77777777" w:rsidR="00073E2B" w:rsidRDefault="00073E2B" w:rsidP="00BD232E">
      <w:pPr>
        <w:pStyle w:val="Text2-2"/>
        <w:snapToGrid w:val="0"/>
      </w:pPr>
      <w:r>
        <w:t>V čl. 1.11.3 TKP, odst. 4, písm. d) se mění počet 4 souprav závěrových tabulek na 3 soupravy závěrových tabulek.</w:t>
      </w:r>
    </w:p>
    <w:p w14:paraId="1988B84E" w14:textId="77777777" w:rsidR="00073E2B" w:rsidRDefault="00073E2B" w:rsidP="00BD232E">
      <w:pPr>
        <w:pStyle w:val="Text2-2"/>
        <w:snapToGrid w:val="0"/>
      </w:pPr>
      <w:r>
        <w:t>V čl. 1.11.3 TKP, odst. 4, písm. e) se mění takto:</w:t>
      </w:r>
    </w:p>
    <w:p w14:paraId="2D133C43" w14:textId="2BA182D6" w:rsidR="00073E2B" w:rsidRDefault="00073E2B" w:rsidP="00073E2B">
      <w:pPr>
        <w:pStyle w:val="Text2-2"/>
        <w:numPr>
          <w:ilvl w:val="0"/>
          <w:numId w:val="0"/>
        </w:numPr>
        <w:tabs>
          <w:tab w:val="left" w:pos="708"/>
        </w:tabs>
        <w:ind w:left="1701"/>
      </w:pPr>
      <w: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2E11D5">
        <w:t> </w:t>
      </w:r>
      <w:r>
        <w:t>elektronické podobě.</w:t>
      </w:r>
    </w:p>
    <w:p w14:paraId="55FBAB75" w14:textId="77777777" w:rsidR="00073E2B" w:rsidRDefault="00073E2B" w:rsidP="00BD232E">
      <w:pPr>
        <w:pStyle w:val="Text2-2"/>
        <w:snapToGrid w:val="0"/>
      </w:pPr>
      <w:r>
        <w:t>V čl. 1.11.3 TKP, odst. 5, se mění lhůta z 45 dnů na 15 dnů.</w:t>
      </w:r>
    </w:p>
    <w:p w14:paraId="48B33117" w14:textId="053ACFD0" w:rsidR="00B92A39" w:rsidRPr="00E82E47" w:rsidRDefault="00EA29AE" w:rsidP="00B92A39">
      <w:pPr>
        <w:pStyle w:val="Text2-2"/>
        <w:snapToGrid w:val="0"/>
      </w:pPr>
      <w:bookmarkStart w:id="57" w:name="_Ref150788200"/>
      <w:r w:rsidRPr="00E82E47">
        <w:t>Č</w:t>
      </w:r>
      <w:r w:rsidR="00073E2B" w:rsidRPr="00B92A39">
        <w:t xml:space="preserve">l. 1.11.5 TKP, odst. 2 se mění </w:t>
      </w:r>
      <w:r w:rsidRPr="00E82E47">
        <w:t>takto</w:t>
      </w:r>
      <w:r w:rsidR="00073E2B" w:rsidRPr="00B92A39">
        <w:t>:</w:t>
      </w:r>
    </w:p>
    <w:p w14:paraId="4A1D2826" w14:textId="46202AD1" w:rsidR="00B92A39" w:rsidRDefault="00B92A39" w:rsidP="00E82E47">
      <w:pPr>
        <w:pStyle w:val="Text2-2"/>
        <w:numPr>
          <w:ilvl w:val="0"/>
          <w:numId w:val="0"/>
        </w:numPr>
        <w:snapToGrid w:val="0"/>
        <w:ind w:left="1701"/>
      </w:pPr>
      <w:bookmarkStart w:id="58" w:name="_Hlk156214302"/>
      <w:bookmarkEnd w:id="57"/>
      <w:r w:rsidRPr="00E82E47">
        <w:t xml:space="preserve">DSPS bude zpracována přiměřeně v rozsahu dle směrnice SŽ SM011, přílohy P9. Podkladem pro vypracování je </w:t>
      </w:r>
      <w:r w:rsidR="00FB3B1B">
        <w:t>Projektová d</w:t>
      </w:r>
      <w:r w:rsidRPr="00E82E47">
        <w:t>okumentace a RDS pro zhotovovací práce</w:t>
      </w:r>
      <w:bookmarkEnd w:id="58"/>
      <w:r>
        <w:t>.</w:t>
      </w:r>
    </w:p>
    <w:p w14:paraId="5E81C7E1" w14:textId="77777777" w:rsidR="00073E2B" w:rsidRDefault="00073E2B" w:rsidP="00BD232E">
      <w:pPr>
        <w:pStyle w:val="Text2-2"/>
        <w:snapToGrid w:val="0"/>
      </w:pPr>
      <w:bookmarkStart w:id="59" w:name="_Ref150788289"/>
      <w:r>
        <w:t>Čl. 1.11.5.1 TKP, odst. 3 se mění takto:</w:t>
      </w:r>
      <w:bookmarkEnd w:id="59"/>
    </w:p>
    <w:p w14:paraId="33DDDFBA" w14:textId="45FB0141" w:rsidR="00073E2B" w:rsidRDefault="00073E2B" w:rsidP="00073E2B">
      <w:pPr>
        <w:pStyle w:val="Text2-2"/>
        <w:numPr>
          <w:ilvl w:val="0"/>
          <w:numId w:val="0"/>
        </w:numPr>
        <w:tabs>
          <w:tab w:val="left" w:pos="708"/>
        </w:tabs>
        <w:ind w:left="1701"/>
      </w:pPr>
      <w:r>
        <w:t xml:space="preserve">Předání Dokumentace skutečného provedení stavby týkající se Díla Zhotovitelem Správci stavby proběhne </w:t>
      </w:r>
      <w:r w:rsidRPr="00E82E47">
        <w:rPr>
          <w:b/>
        </w:rPr>
        <w:t>v listinné podobě ve třech vyhotoveních</w:t>
      </w:r>
      <w:r>
        <w:t xml:space="preserve"> </w:t>
      </w:r>
      <w:r w:rsidRPr="0049088A">
        <w:t xml:space="preserve">pro technickou část do 2 měsíců, pro souborné zpracování geodetické části do 2 měsíců a kompletní dokumentace </w:t>
      </w:r>
      <w:r w:rsidRPr="0049088A">
        <w:rPr>
          <w:b/>
        </w:rPr>
        <w:t>v elektronické podobě v rozsahu dle</w:t>
      </w:r>
      <w:r w:rsidR="00171F16" w:rsidRPr="0049088A">
        <w:rPr>
          <w:b/>
        </w:rPr>
        <w:t xml:space="preserve"> odst</w:t>
      </w:r>
      <w:r w:rsidRPr="0049088A">
        <w:rPr>
          <w:b/>
        </w:rPr>
        <w:t xml:space="preserve">. </w:t>
      </w:r>
      <w:r w:rsidRPr="0049088A">
        <w:rPr>
          <w:b/>
        </w:rPr>
        <w:fldChar w:fldCharType="begin"/>
      </w:r>
      <w:r w:rsidRPr="0049088A">
        <w:rPr>
          <w:b/>
        </w:rPr>
        <w:instrText xml:space="preserve"> REF _Ref150787758 \r \h  \* MERGEFORMAT </w:instrText>
      </w:r>
      <w:r w:rsidRPr="0049088A">
        <w:rPr>
          <w:b/>
        </w:rPr>
      </w:r>
      <w:r w:rsidRPr="0049088A">
        <w:rPr>
          <w:b/>
        </w:rPr>
        <w:fldChar w:fldCharType="separate"/>
      </w:r>
      <w:r w:rsidR="00592D0C" w:rsidRPr="0049088A">
        <w:rPr>
          <w:b/>
        </w:rPr>
        <w:t>4.1.2.24</w:t>
      </w:r>
      <w:r w:rsidRPr="0049088A">
        <w:rPr>
          <w:b/>
        </w:rPr>
        <w:fldChar w:fldCharType="end"/>
      </w:r>
      <w:r w:rsidRPr="0049088A">
        <w:rPr>
          <w:b/>
        </w:rPr>
        <w:t xml:space="preserve"> těchto ZTP</w:t>
      </w:r>
      <w:r w:rsidRPr="0049088A">
        <w:t xml:space="preserve"> do 3 měsíců ode dne, kdy bylo vydáno Potvrzení o převzetí Sekce 1 stavební části Díla, nejpozději však</w:t>
      </w:r>
      <w:r w:rsidRPr="00210A84">
        <w:t xml:space="preserve"> do termínu Doby pro dokončení.</w:t>
      </w:r>
    </w:p>
    <w:p w14:paraId="68D9607C" w14:textId="77777777" w:rsidR="00073E2B" w:rsidRDefault="00073E2B" w:rsidP="00BD232E">
      <w:pPr>
        <w:pStyle w:val="Text2-2"/>
        <w:snapToGrid w:val="0"/>
      </w:pPr>
      <w:r>
        <w:t>V čl. 1.11.5.1 TKP, se nepoužijí odstavce. 4 a 5.</w:t>
      </w:r>
    </w:p>
    <w:p w14:paraId="76575301" w14:textId="77777777" w:rsidR="00073E2B" w:rsidRDefault="00073E2B" w:rsidP="00BD232E">
      <w:pPr>
        <w:pStyle w:val="Text2-2"/>
        <w:snapToGrid w:val="0"/>
      </w:pPr>
      <w:bookmarkStart w:id="60" w:name="_Ref150787758"/>
      <w:r>
        <w:t>ČL 1.11.5.1 TKP, odst. 6 se mění takto:</w:t>
      </w:r>
      <w:bookmarkEnd w:id="60"/>
    </w:p>
    <w:p w14:paraId="0F184507" w14:textId="77777777" w:rsidR="00073E2B" w:rsidRDefault="00073E2B" w:rsidP="00073E2B">
      <w:pPr>
        <w:pStyle w:val="Text2-2"/>
        <w:numPr>
          <w:ilvl w:val="0"/>
          <w:numId w:val="0"/>
        </w:numPr>
        <w:tabs>
          <w:tab w:val="left" w:pos="708"/>
        </w:tabs>
        <w:ind w:left="1701"/>
      </w:pPr>
      <w:r>
        <w:t>Odevzdání dokumentace (DSPS) bude v elektronické podobě provedeno dle směrnice SŽDC č. 117 a pokynu GŘ č. 4/2016 na záznamovém médiu uvedeném v ZD:</w:t>
      </w:r>
    </w:p>
    <w:p w14:paraId="311CD42B" w14:textId="77777777" w:rsidR="00073E2B" w:rsidRDefault="00073E2B" w:rsidP="00BD232E">
      <w:pPr>
        <w:pStyle w:val="Text2-2"/>
        <w:numPr>
          <w:ilvl w:val="0"/>
          <w:numId w:val="15"/>
        </w:numPr>
        <w:tabs>
          <w:tab w:val="left" w:pos="708"/>
        </w:tabs>
        <w:snapToGrid w:val="0"/>
      </w:pPr>
      <w:r>
        <w:t>kompletní dokumentace stavby v otevřené formě</w:t>
      </w:r>
    </w:p>
    <w:p w14:paraId="3A04390F" w14:textId="77777777" w:rsidR="00073E2B" w:rsidRDefault="00073E2B" w:rsidP="00BD232E">
      <w:pPr>
        <w:pStyle w:val="Odstavecseseznamem"/>
        <w:numPr>
          <w:ilvl w:val="0"/>
          <w:numId w:val="15"/>
        </w:numPr>
        <w:spacing w:before="240"/>
        <w:rPr>
          <w:sz w:val="18"/>
          <w:szCs w:val="18"/>
        </w:rPr>
      </w:pPr>
      <w:r>
        <w:rPr>
          <w:sz w:val="18"/>
          <w:szCs w:val="18"/>
        </w:rPr>
        <w:t>kompletní dokumentace stavby v uzavřené formě</w:t>
      </w:r>
    </w:p>
    <w:p w14:paraId="4F0DBA35" w14:textId="77777777" w:rsidR="00073E2B" w:rsidRDefault="00073E2B" w:rsidP="00BD232E">
      <w:pPr>
        <w:pStyle w:val="Text2-2"/>
        <w:numPr>
          <w:ilvl w:val="0"/>
          <w:numId w:val="15"/>
        </w:numPr>
        <w:tabs>
          <w:tab w:val="left" w:pos="708"/>
        </w:tabs>
        <w:snapToGrid w:val="0"/>
        <w:spacing w:before="240"/>
      </w:pPr>
      <w:r>
        <w:t xml:space="preserve">kompletní dokumentace stavby ve struktuře </w:t>
      </w:r>
      <w:proofErr w:type="spellStart"/>
      <w:r>
        <w:t>TreeInfo</w:t>
      </w:r>
      <w:proofErr w:type="spellEnd"/>
      <w:r>
        <w:t xml:space="preserve"> (</w:t>
      </w:r>
      <w:proofErr w:type="spellStart"/>
      <w:r>
        <w:t>InvestDokument</w:t>
      </w:r>
      <w:proofErr w:type="spellEnd"/>
      <w:r>
        <w:t>) v otevřené a uzavřené formě.</w:t>
      </w:r>
    </w:p>
    <w:p w14:paraId="7B57184E" w14:textId="77777777" w:rsidR="0097241D" w:rsidRDefault="0097241D" w:rsidP="0097241D">
      <w:pPr>
        <w:pStyle w:val="Text2-2"/>
        <w:snapToGrid w:val="0"/>
      </w:pPr>
      <w:bookmarkStart w:id="61" w:name="_Hlk163642347"/>
      <w:bookmarkStart w:id="62" w:name="_Ref150788476"/>
      <w:r>
        <w:t>V čl. 1.11.5.1 TKP, odst. 7 se ruší text: „…*.XML (datový předpis XDC)“.</w:t>
      </w:r>
    </w:p>
    <w:p w14:paraId="0200BD58" w14:textId="0E04A87F" w:rsidR="00E01DD3" w:rsidRDefault="00177426" w:rsidP="00E01DD3">
      <w:pPr>
        <w:pStyle w:val="Text2-2"/>
        <w:snapToGrid w:val="0"/>
      </w:pPr>
      <w:r w:rsidRPr="00177426">
        <w:lastRenderedPageBreak/>
        <w:t>Č</w:t>
      </w:r>
      <w:r w:rsidR="004E267F">
        <w:t xml:space="preserve">l. </w:t>
      </w:r>
      <w:r w:rsidRPr="00177426">
        <w:t>1.11.5.1 TKP</w:t>
      </w:r>
      <w:r w:rsidR="004C4950">
        <w:t>,</w:t>
      </w:r>
      <w:r w:rsidRPr="00177426">
        <w:t xml:space="preserve"> odstavec 7 se po dobu přechodného období zavádění technických standardů DTMŽ rozšiřuje o požadavky k předání geodetické části DSPS uvedené v kapitole 4.2 Zeměměřická činnost zhotovitele těchto ZTP.</w:t>
      </w:r>
      <w:bookmarkEnd w:id="61"/>
    </w:p>
    <w:bookmarkEnd w:id="62"/>
    <w:p w14:paraId="35B61CB4" w14:textId="52F152A9" w:rsidR="00073E2B" w:rsidRDefault="00073E2B" w:rsidP="00BD232E">
      <w:pPr>
        <w:pStyle w:val="Text2-1"/>
      </w:pPr>
      <w:r>
        <w:t>Vzhledem k tomu, že Zadávací dokumentace neobsahuje Všeobecn</w:t>
      </w:r>
      <w:r w:rsidR="007819F0">
        <w:t>é</w:t>
      </w:r>
      <w:r>
        <w:t xml:space="preserve"> technické podmínky (VTP), tak odkazy v TKP na VTP jsou odkazem na ZTP.</w:t>
      </w:r>
    </w:p>
    <w:p w14:paraId="2678083A" w14:textId="3AD6E331" w:rsidR="00073E2B" w:rsidRDefault="00073E2B" w:rsidP="00BD232E">
      <w:pPr>
        <w:pStyle w:val="Text2-2"/>
        <w:snapToGrid w:val="0"/>
      </w:pPr>
      <w:r>
        <w:t>Objednatel je oprávněn (vzhledem k charakteru liniových staveb) předávat Zhotoviteli Staveniště (včetně ploch a objektů pro ZS předjednaných v</w:t>
      </w:r>
      <w:r w:rsidR="00FB3B1B">
        <w:t> </w:t>
      </w:r>
      <w:r>
        <w:t xml:space="preserve">Projektové dokumentaci) po úsecích v samostatných lokalitách v časově oddělených etapách, avšak vždy tak, aby mohl Zhotovitel zahájit provádění příslušné Sekce nebo SO/PS. </w:t>
      </w:r>
      <w:r w:rsidRPr="00E82E47">
        <w:rPr>
          <w:b/>
        </w:rPr>
        <w:t>Předání jednotlivých částí Staveniště</w:t>
      </w:r>
      <w:r>
        <w:t xml:space="preserve"> se uskutečňuje v dobách stanovených v harmonogramu dle Pod-článku 8.3 [</w:t>
      </w:r>
      <w:r w:rsidRPr="00E82E47">
        <w:rPr>
          <w:i/>
        </w:rPr>
        <w:t>Harmonogram</w:t>
      </w:r>
      <w:r>
        <w:t>] Smluvních podmínek a není-li v harmonogramu takto stanovené v souladu s Pod-článkem 2.1 [</w:t>
      </w:r>
      <w:r w:rsidRPr="00E82E47">
        <w:rPr>
          <w:i/>
        </w:rPr>
        <w:t>Právo přístupu na staveniště</w:t>
      </w:r>
      <w:r>
        <w:t>] odstavce 2 Smluvních podmínek, a to na základě předchozí písemné žádosti Zhotovitele, která nesmí být Správci stavby doručena později, než 14 kalendářních dní před stanovenou dobou předání Staveniště.</w:t>
      </w:r>
    </w:p>
    <w:p w14:paraId="65E05396" w14:textId="4D7C07C8" w:rsidR="00073E2B" w:rsidRDefault="00073E2B" w:rsidP="00BD232E">
      <w:pPr>
        <w:pStyle w:val="Text2-2"/>
        <w:snapToGrid w:val="0"/>
      </w:pPr>
      <w:r>
        <w:t xml:space="preserve">Pro vyloučení pochybností platí, že v rozsahu, v jakém bylo neplnění povinností </w:t>
      </w:r>
      <w:r>
        <w:rPr>
          <w:rFonts w:cs="Verdana"/>
        </w:rPr>
        <w:t xml:space="preserve">Objednatele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z</w:t>
      </w:r>
      <w:r w:rsidR="007819F0">
        <w:rPr>
          <w:rFonts w:cs="Verdana"/>
        </w:rPr>
        <w:t> </w:t>
      </w:r>
      <w:r>
        <w:rPr>
          <w:rFonts w:cs="Verdana"/>
        </w:rPr>
        <w:t>Dokumentů zhotovitele nebo prodlení s jeho převzetím, nemá Zhotovitel žádné nároky podle Článku 20 [</w:t>
      </w:r>
      <w:proofErr w:type="spellStart"/>
      <w:r>
        <w:rPr>
          <w:rFonts w:ascii="Verdana-Italic" w:hAnsi="Verdana-Italic" w:cs="Verdana-Italic"/>
          <w:i/>
          <w:iCs/>
        </w:rPr>
        <w:t>Claimy</w:t>
      </w:r>
      <w:proofErr w:type="spellEnd"/>
      <w:r>
        <w:rPr>
          <w:rFonts w:ascii="Verdana-Italic" w:hAnsi="Verdana-Italic" w:cs="Verdana-Italic"/>
          <w:i/>
          <w:iCs/>
        </w:rPr>
        <w:t>, spory a rozhodčí řízení</w:t>
      </w:r>
      <w:r>
        <w:rPr>
          <w:rFonts w:cs="Verdana"/>
        </w:rPr>
        <w:t>] nebo jiného ustanovení Smluvních podmínek.</w:t>
      </w:r>
    </w:p>
    <w:p w14:paraId="69F39C5F" w14:textId="225BB576" w:rsidR="00073E2B" w:rsidRDefault="00073E2B" w:rsidP="00BD232E">
      <w:pPr>
        <w:pStyle w:val="Text2-2"/>
        <w:snapToGrid w:val="0"/>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Pr>
          <w:rFonts w:cs="Verdana"/>
        </w:rPr>
        <w:t>V</w:t>
      </w:r>
      <w:r w:rsidR="007819F0">
        <w:rPr>
          <w:rFonts w:cs="Verdana"/>
        </w:rPr>
        <w:t> </w:t>
      </w:r>
      <w:r>
        <w:rPr>
          <w:rFonts w:cs="Verdana"/>
        </w:rPr>
        <w:t xml:space="preserve">případě přerušení prací podle tohoto odstavce ZTP nemá Zhotovitel nároky podle </w:t>
      </w:r>
      <w:r>
        <w:t>Pod-článku 16.1 [</w:t>
      </w:r>
      <w:r>
        <w:rPr>
          <w:i/>
        </w:rPr>
        <w:t>Oprávnění zhotovitele přerušit práci</w:t>
      </w:r>
      <w:r>
        <w:t>] Smluvních podmínek.</w:t>
      </w:r>
    </w:p>
    <w:p w14:paraId="6CC58D64" w14:textId="4CCD1CDE" w:rsidR="00073E2B" w:rsidRPr="000707F5" w:rsidRDefault="00073E2B" w:rsidP="00BD232E">
      <w:pPr>
        <w:pStyle w:val="Text2-2"/>
        <w:snapToGrid w:val="0"/>
      </w:pPr>
      <w:r w:rsidRPr="000707F5">
        <w:t xml:space="preserve">Provedení </w:t>
      </w:r>
      <w:r w:rsidRPr="000707F5">
        <w:rPr>
          <w:b/>
        </w:rPr>
        <w:t xml:space="preserve">kontrolní zkoušky </w:t>
      </w:r>
      <w:r w:rsidRPr="000707F5">
        <w:t xml:space="preserve">zařízení elektro </w:t>
      </w:r>
      <w:bookmarkStart w:id="63" w:name="_Hlk120195602"/>
      <w:r w:rsidRPr="000707F5">
        <w:t>(trakčního vedení, napájecí a</w:t>
      </w:r>
      <w:r w:rsidR="0088542D" w:rsidRPr="000707F5">
        <w:t> </w:t>
      </w:r>
      <w:r w:rsidRPr="000707F5">
        <w:t xml:space="preserve">spínací stanice, distribuční transformovny, EPZ) </w:t>
      </w:r>
      <w:bookmarkEnd w:id="63"/>
      <w:r w:rsidRPr="000707F5">
        <w:rPr>
          <w:b/>
        </w:rPr>
        <w:t>vyžaduje Objednatel v</w:t>
      </w:r>
      <w:r w:rsidR="00FB3B1B" w:rsidRPr="000707F5">
        <w:rPr>
          <w:b/>
        </w:rPr>
        <w:t> </w:t>
      </w:r>
      <w:r w:rsidRPr="000707F5">
        <w:rPr>
          <w:b/>
        </w:rPr>
        <w:t>širším rozsahu, než je uvedeno v příslušných TKP.</w:t>
      </w:r>
      <w:r w:rsidRPr="000707F5">
        <w:t xml:space="preserve"> Veškeré doklady o</w:t>
      </w:r>
      <w:r w:rsidR="0088542D" w:rsidRPr="000707F5">
        <w:t> </w:t>
      </w:r>
      <w:r w:rsidRPr="000707F5">
        <w:t>měřeních a zkouškách bude Zhotovitel Objednateli předkládat vždy včetně vyhodnocení zjištěných parametrů.</w:t>
      </w:r>
    </w:p>
    <w:p w14:paraId="71CE35AD" w14:textId="77777777" w:rsidR="00073E2B" w:rsidRPr="000707F5" w:rsidRDefault="00073E2B" w:rsidP="00BD232E">
      <w:pPr>
        <w:pStyle w:val="Text2-2"/>
        <w:snapToGrid w:val="0"/>
      </w:pPr>
      <w:r w:rsidRPr="000707F5">
        <w:t>Kontroly a zkoušky rozvoden před uvedením do zkušebního provozu (pod napětím)</w:t>
      </w:r>
    </w:p>
    <w:p w14:paraId="0EEE33E6" w14:textId="77777777" w:rsidR="00073E2B" w:rsidRPr="000707F5" w:rsidRDefault="00073E2B" w:rsidP="001D0CEB">
      <w:pPr>
        <w:pStyle w:val="Odstavec1-1a"/>
        <w:numPr>
          <w:ilvl w:val="0"/>
          <w:numId w:val="33"/>
        </w:numPr>
      </w:pPr>
      <w:r w:rsidRPr="000707F5">
        <w:t>Všeobecné základní podmínky:</w:t>
      </w:r>
    </w:p>
    <w:p w14:paraId="6349B061" w14:textId="58E7A873" w:rsidR="00073E2B" w:rsidRPr="000707F5" w:rsidRDefault="00073E2B" w:rsidP="00126CEE">
      <w:pPr>
        <w:pStyle w:val="Odstavec1-4i"/>
      </w:pPr>
      <w:r w:rsidRPr="000707F5">
        <w:t>ukončené hlavní montážní práce, zprovozněné technologické zařízení, blokovací podmínky atd.</w:t>
      </w:r>
      <w:r w:rsidR="0088542D" w:rsidRPr="000707F5">
        <w:t>,</w:t>
      </w:r>
    </w:p>
    <w:p w14:paraId="1D00716D" w14:textId="5AB32FBA" w:rsidR="00073E2B" w:rsidRPr="000707F5" w:rsidRDefault="00073E2B" w:rsidP="00126CEE">
      <w:pPr>
        <w:pStyle w:val="Odstavec1-4i"/>
      </w:pPr>
      <w:r w:rsidRPr="000707F5">
        <w:t>vyhotovené výchozí revizní zprávy včetně provedených zkoušek zařízení z hlediska elektrické bezpečnosti dle platných ČSN a</w:t>
      </w:r>
      <w:r w:rsidR="00FB3B1B" w:rsidRPr="000707F5">
        <w:t> </w:t>
      </w:r>
      <w:r w:rsidRPr="000707F5">
        <w:t>předepsaných protokolů,</w:t>
      </w:r>
    </w:p>
    <w:p w14:paraId="350C2390" w14:textId="1F1ECEC4" w:rsidR="00073E2B" w:rsidRPr="000707F5" w:rsidRDefault="00073E2B" w:rsidP="00126CEE">
      <w:pPr>
        <w:pStyle w:val="Odstavec1-4i"/>
      </w:pPr>
      <w:bookmarkStart w:id="64" w:name="_Hlk151648895"/>
      <w:r w:rsidRPr="000707F5">
        <w:t>kontrola a nastavení ochran řídících obvodů transformátorů, cejchování a diagnostika měřících transformátorů</w:t>
      </w:r>
      <w:bookmarkEnd w:id="64"/>
      <w:r w:rsidR="0088542D" w:rsidRPr="000707F5">
        <w:t>.</w:t>
      </w:r>
    </w:p>
    <w:p w14:paraId="2DBD114C" w14:textId="77777777" w:rsidR="00073E2B" w:rsidRPr="000707F5" w:rsidRDefault="00073E2B" w:rsidP="001D0CEB">
      <w:pPr>
        <w:pStyle w:val="Odstavec1-1a"/>
      </w:pPr>
      <w:r w:rsidRPr="000707F5">
        <w:t>Ostatní specifické podmínky:</w:t>
      </w:r>
    </w:p>
    <w:p w14:paraId="494D5D1C" w14:textId="77777777" w:rsidR="00073E2B" w:rsidRPr="000707F5" w:rsidRDefault="00073E2B" w:rsidP="00126CEE">
      <w:pPr>
        <w:pStyle w:val="Odstavec1-4i"/>
      </w:pPr>
      <w:r w:rsidRPr="000707F5">
        <w:t>Kontrola Technologického zařízení</w:t>
      </w:r>
    </w:p>
    <w:p w14:paraId="37F9E678" w14:textId="77777777" w:rsidR="00073E2B" w:rsidRPr="000707F5" w:rsidRDefault="00073E2B" w:rsidP="00BD232E">
      <w:pPr>
        <w:pStyle w:val="Odstavecseseznamem"/>
        <w:numPr>
          <w:ilvl w:val="0"/>
          <w:numId w:val="16"/>
        </w:numPr>
        <w:ind w:left="2552" w:hanging="284"/>
        <w:rPr>
          <w:sz w:val="18"/>
          <w:szCs w:val="18"/>
        </w:rPr>
      </w:pPr>
      <w:r w:rsidRPr="000707F5">
        <w:rPr>
          <w:sz w:val="18"/>
          <w:szCs w:val="18"/>
        </w:rPr>
        <w:t>vybavení bezpečnostními tabulkami, osazení popisných tabulek zařízení apod.,</w:t>
      </w:r>
    </w:p>
    <w:p w14:paraId="090B67A2" w14:textId="77777777" w:rsidR="00073E2B" w:rsidRPr="000707F5" w:rsidRDefault="00073E2B" w:rsidP="00BD232E">
      <w:pPr>
        <w:pStyle w:val="Odstavecseseznamem"/>
        <w:numPr>
          <w:ilvl w:val="0"/>
          <w:numId w:val="16"/>
        </w:numPr>
        <w:ind w:left="2552" w:hanging="284"/>
        <w:rPr>
          <w:sz w:val="18"/>
          <w:szCs w:val="18"/>
        </w:rPr>
      </w:pPr>
      <w:r w:rsidRPr="000707F5">
        <w:rPr>
          <w:sz w:val="18"/>
          <w:szCs w:val="18"/>
        </w:rPr>
        <w:lastRenderedPageBreak/>
        <w:t>kontrola funkce elektroinstalace, temperování přístrojů a místností rozvodny, osvětlení,</w:t>
      </w:r>
    </w:p>
    <w:p w14:paraId="159363C2" w14:textId="51D5FA9B" w:rsidR="00073E2B" w:rsidRPr="000707F5" w:rsidRDefault="00073E2B" w:rsidP="00BD232E">
      <w:pPr>
        <w:pStyle w:val="Odstavecseseznamem"/>
        <w:numPr>
          <w:ilvl w:val="0"/>
          <w:numId w:val="16"/>
        </w:numPr>
        <w:ind w:left="2552" w:hanging="284"/>
        <w:rPr>
          <w:sz w:val="18"/>
          <w:szCs w:val="18"/>
        </w:rPr>
      </w:pPr>
      <w:r w:rsidRPr="000707F5">
        <w:rPr>
          <w:sz w:val="18"/>
          <w:szCs w:val="18"/>
        </w:rPr>
        <w:t>ochrana proti korozi, barevné a bezpečnostní nátěry, barevné značení vodičů, kabelů a uzemňovacího vedení</w:t>
      </w:r>
      <w:r w:rsidR="00FB3B1B" w:rsidRPr="000707F5">
        <w:rPr>
          <w:sz w:val="18"/>
          <w:szCs w:val="18"/>
        </w:rPr>
        <w:t>,</w:t>
      </w:r>
    </w:p>
    <w:p w14:paraId="5266BBE7" w14:textId="273AD002" w:rsidR="00073E2B" w:rsidRPr="000707F5" w:rsidRDefault="00073E2B" w:rsidP="00BD232E">
      <w:pPr>
        <w:pStyle w:val="Odstavecseseznamem"/>
        <w:numPr>
          <w:ilvl w:val="0"/>
          <w:numId w:val="16"/>
        </w:numPr>
        <w:ind w:left="2552" w:hanging="284"/>
        <w:rPr>
          <w:sz w:val="18"/>
          <w:szCs w:val="18"/>
        </w:rPr>
      </w:pPr>
      <w:r w:rsidRPr="000707F5">
        <w:rPr>
          <w:sz w:val="18"/>
          <w:szCs w:val="18"/>
        </w:rPr>
        <w:t>splnění podmínek z hlediska bezpečnosti práce a ekologických požadavků</w:t>
      </w:r>
      <w:r w:rsidR="00FB3B1B" w:rsidRPr="000707F5">
        <w:rPr>
          <w:sz w:val="18"/>
          <w:szCs w:val="18"/>
        </w:rPr>
        <w:t>.</w:t>
      </w:r>
    </w:p>
    <w:p w14:paraId="4A43701F" w14:textId="77777777" w:rsidR="00073E2B" w:rsidRPr="000707F5" w:rsidRDefault="00073E2B" w:rsidP="00126CEE">
      <w:pPr>
        <w:pStyle w:val="Odstavec1-4i"/>
      </w:pPr>
      <w:r w:rsidRPr="000707F5">
        <w:t>Zkoušky a prověření správné funkce řídících a pomocných obvodů, blokování, ovládání a signalizace technologického zařízení dle jednotlivých způsobů obsluhy (tzn. místní, dálková, ústřední).</w:t>
      </w:r>
    </w:p>
    <w:p w14:paraId="183141FC" w14:textId="77777777" w:rsidR="00073E2B" w:rsidRPr="000707F5" w:rsidRDefault="00073E2B" w:rsidP="00126CEE">
      <w:pPr>
        <w:pStyle w:val="Odstavec1-4i"/>
      </w:pPr>
      <w:r w:rsidRPr="000707F5">
        <w:t>Zkoušky a prověření správné funkce řídících a pomocných obvodů, ovládání a signalizace zařízení ovládací skříně pro ovládání úsekových odpojovačů dle jednotlivých způsobů obsluhy (tzn. místní, dálková, ústřední).</w:t>
      </w:r>
    </w:p>
    <w:p w14:paraId="34BD2987" w14:textId="164AA39D" w:rsidR="00073E2B" w:rsidRPr="000707F5" w:rsidRDefault="00073E2B" w:rsidP="00126CEE">
      <w:pPr>
        <w:pStyle w:val="Odstavec1-4i"/>
      </w:pPr>
      <w:r w:rsidRPr="000707F5">
        <w:t>Kontrola funkce vypínačů při působení ochran, kontrola převodů a</w:t>
      </w:r>
      <w:r w:rsidR="00FB3B1B" w:rsidRPr="000707F5">
        <w:t> </w:t>
      </w:r>
      <w:r w:rsidRPr="000707F5">
        <w:t>nastavení ochran, kontrola funkce vlastní spotřeby rozvodny.</w:t>
      </w:r>
    </w:p>
    <w:p w14:paraId="57EEF6BC" w14:textId="77777777" w:rsidR="00073E2B" w:rsidRPr="000707F5" w:rsidRDefault="00073E2B" w:rsidP="00126CEE">
      <w:pPr>
        <w:pStyle w:val="Odstavec1-4i"/>
      </w:pPr>
      <w:r w:rsidRPr="000707F5">
        <w:t>Kontrola dokumentace, výrobních výkresů a jejich opravy dle skutečného provedení atd.</w:t>
      </w:r>
    </w:p>
    <w:p w14:paraId="057C6A36" w14:textId="77777777" w:rsidR="00073E2B" w:rsidRPr="000707F5" w:rsidRDefault="00073E2B" w:rsidP="00126CEE">
      <w:pPr>
        <w:pStyle w:val="Odstavec1-4i"/>
      </w:pPr>
      <w:r w:rsidRPr="000707F5">
        <w:t>Kontrola připojení napájecí stanice (TT i TM) na TV a zpětného vedení.</w:t>
      </w:r>
    </w:p>
    <w:p w14:paraId="110339EA" w14:textId="77777777" w:rsidR="00073E2B" w:rsidRPr="000707F5" w:rsidRDefault="00073E2B" w:rsidP="00126CEE">
      <w:pPr>
        <w:pStyle w:val="Odstavec1-4i"/>
      </w:pPr>
      <w:r w:rsidRPr="000707F5">
        <w:t>Kontrola kritických míst TV (mosty, tunely apod.) za účasti OŘ.</w:t>
      </w:r>
    </w:p>
    <w:p w14:paraId="43D18480" w14:textId="77777777" w:rsidR="00073E2B" w:rsidRPr="000707F5" w:rsidRDefault="00073E2B" w:rsidP="001D0CEB">
      <w:pPr>
        <w:pStyle w:val="Odstavec1-1a"/>
      </w:pPr>
      <w:r w:rsidRPr="000707F5">
        <w:t>Kontroly a zkoušky rozvodny po uvedení pod napětí:</w:t>
      </w:r>
    </w:p>
    <w:p w14:paraId="57D4E8B5" w14:textId="505FF718" w:rsidR="00073E2B" w:rsidRPr="000707F5" w:rsidRDefault="00073E2B" w:rsidP="00A01775">
      <w:pPr>
        <w:pStyle w:val="Odstavec1-4i"/>
      </w:pPr>
      <w:r w:rsidRPr="000707F5">
        <w:t>Provozní ověření přenosů měření, regulace napětí, převody proudových a napěťových měničů, ověření měřících veličin, ověření a</w:t>
      </w:r>
      <w:r w:rsidR="00FB3B1B" w:rsidRPr="000707F5">
        <w:t> </w:t>
      </w:r>
      <w:r w:rsidRPr="000707F5">
        <w:t>nastavení vazeb napáječů.</w:t>
      </w:r>
    </w:p>
    <w:p w14:paraId="1DF0492A" w14:textId="77777777" w:rsidR="00073E2B" w:rsidRPr="000707F5" w:rsidRDefault="00073E2B" w:rsidP="00A01775">
      <w:pPr>
        <w:pStyle w:val="Odstavec1-4i"/>
      </w:pPr>
      <w:r w:rsidRPr="000707F5">
        <w:t>Měření a nastavení parametrů FKZ, měření EMC.</w:t>
      </w:r>
    </w:p>
    <w:p w14:paraId="263388D5" w14:textId="77777777" w:rsidR="00073E2B" w:rsidRPr="000707F5" w:rsidRDefault="00073E2B" w:rsidP="00A01775">
      <w:pPr>
        <w:pStyle w:val="Odstavec1-4i"/>
      </w:pPr>
      <w:r w:rsidRPr="000707F5">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22150C2D" w14:textId="77777777" w:rsidR="00073E2B" w:rsidRPr="000707F5" w:rsidRDefault="00073E2B" w:rsidP="001D0CEB">
      <w:pPr>
        <w:pStyle w:val="Odstavec1-1a"/>
      </w:pPr>
      <w:r w:rsidRPr="000707F5">
        <w:t>Předpokládá se provedení alespoň:</w:t>
      </w:r>
    </w:p>
    <w:p w14:paraId="1C80E80D" w14:textId="77777777" w:rsidR="00073E2B" w:rsidRPr="000707F5" w:rsidRDefault="00073E2B" w:rsidP="00340361">
      <w:pPr>
        <w:pStyle w:val="Odstavec1-4i"/>
      </w:pPr>
      <w:r w:rsidRPr="000707F5">
        <w:t xml:space="preserve">2 zkratů na ověření činnosti ochran pro každý vypínač </w:t>
      </w:r>
      <w:proofErr w:type="spellStart"/>
      <w:r w:rsidRPr="000707F5">
        <w:t>SpS</w:t>
      </w:r>
      <w:proofErr w:type="spellEnd"/>
      <w:r w:rsidRPr="000707F5">
        <w:t>,</w:t>
      </w:r>
    </w:p>
    <w:p w14:paraId="1852FC10" w14:textId="77777777" w:rsidR="00073E2B" w:rsidRPr="000707F5" w:rsidRDefault="00073E2B" w:rsidP="00340361">
      <w:pPr>
        <w:pStyle w:val="Odstavec1-4i"/>
      </w:pPr>
      <w:r w:rsidRPr="000707F5">
        <w:t>2 blízkých zkratů pro ověření činnosti každého napáječe napájecí stanice (TT i TM),</w:t>
      </w:r>
    </w:p>
    <w:p w14:paraId="429CB446" w14:textId="77777777" w:rsidR="00073E2B" w:rsidRPr="000707F5" w:rsidRDefault="00073E2B" w:rsidP="00340361">
      <w:pPr>
        <w:pStyle w:val="Odstavec1-4i"/>
      </w:pPr>
      <w:r w:rsidRPr="000707F5">
        <w:t>2 vzdálených zkratů pro ověření činnosti každého napáječe napájecí stanice (TT i TM).</w:t>
      </w:r>
    </w:p>
    <w:p w14:paraId="74A047E8" w14:textId="77777777" w:rsidR="00073E2B" w:rsidRPr="000707F5" w:rsidRDefault="00073E2B" w:rsidP="00BD232E">
      <w:pPr>
        <w:pStyle w:val="Text2-2"/>
        <w:snapToGrid w:val="0"/>
      </w:pPr>
      <w:r w:rsidRPr="000707F5">
        <w:rPr>
          <w:b/>
        </w:rPr>
        <w:t>K činnostem Zhotovitele v rámci plnění Smlouvy</w:t>
      </w:r>
      <w:r w:rsidRPr="000707F5">
        <w:t xml:space="preserve"> mimo jiné také patří:</w:t>
      </w:r>
    </w:p>
    <w:p w14:paraId="43F397CD" w14:textId="77777777" w:rsidR="00073E2B" w:rsidRPr="000707F5" w:rsidRDefault="00073E2B" w:rsidP="00657DC6">
      <w:pPr>
        <w:pStyle w:val="Odstavec1-1a"/>
        <w:numPr>
          <w:ilvl w:val="0"/>
          <w:numId w:val="34"/>
        </w:numPr>
      </w:pPr>
      <w:r w:rsidRPr="000707F5">
        <w:t xml:space="preserve">zpracování koordinačních schémat </w:t>
      </w:r>
      <w:proofErr w:type="spellStart"/>
      <w:r w:rsidRPr="000707F5">
        <w:t>ukolejnění</w:t>
      </w:r>
      <w:proofErr w:type="spellEnd"/>
      <w:r w:rsidRPr="000707F5">
        <w:t xml:space="preserve"> a trakčních propojek (</w:t>
      </w:r>
      <w:proofErr w:type="spellStart"/>
      <w:r w:rsidRPr="000707F5">
        <w:t>KSUaTP</w:t>
      </w:r>
      <w:proofErr w:type="spellEnd"/>
      <w:r w:rsidRPr="000707F5">
        <w:t>) pro jednotlivé stavební postupy,</w:t>
      </w:r>
    </w:p>
    <w:p w14:paraId="73136B83" w14:textId="77777777" w:rsidR="00073E2B" w:rsidRPr="000707F5" w:rsidRDefault="00073E2B" w:rsidP="00657DC6">
      <w:pPr>
        <w:pStyle w:val="Odstavec1-1a"/>
      </w:pPr>
      <w:r w:rsidRPr="000707F5">
        <w:t>zpracování žádosti o vydání certifikátu o ověření subsystému (TSI),</w:t>
      </w:r>
    </w:p>
    <w:p w14:paraId="4B106AD6" w14:textId="2301FAEF" w:rsidR="00073E2B" w:rsidRPr="000707F5" w:rsidRDefault="00073E2B" w:rsidP="00657DC6">
      <w:pPr>
        <w:pStyle w:val="Odstavec1-1a"/>
      </w:pPr>
      <w:r w:rsidRPr="000707F5">
        <w:t>vydání ES prohlášení o ověření subsystému podle Směrnice Evropského parlamentu a Rady (EU) 2016/797 (o interoperabilitě železničního systému v Evropské unii)</w:t>
      </w:r>
      <w:r w:rsidR="004F32A4" w:rsidRPr="000707F5">
        <w:t>,</w:t>
      </w:r>
      <w:r w:rsidRPr="000707F5">
        <w:t xml:space="preserve"> </w:t>
      </w:r>
    </w:p>
    <w:p w14:paraId="4FDF8376" w14:textId="58FBB3CA" w:rsidR="00073E2B" w:rsidRPr="000707F5" w:rsidRDefault="00073E2B" w:rsidP="00657DC6">
      <w:pPr>
        <w:pStyle w:val="Odstavec1-1a"/>
      </w:pPr>
      <w:r w:rsidRPr="000707F5">
        <w:t>vydání osvědčení o bezpečnosti podle Prováděcího nařízení komise č. 402/2013 (o společné metodě pro hodnocení a posuzování rizik a o zrušení nařízení (ES) č. 352/2009)</w:t>
      </w:r>
      <w:r w:rsidR="004F32A4" w:rsidRPr="000707F5">
        <w:t>,</w:t>
      </w:r>
    </w:p>
    <w:p w14:paraId="4CC3190A" w14:textId="23FCB1EC" w:rsidR="00073E2B" w:rsidRPr="000707F5" w:rsidRDefault="00073E2B" w:rsidP="00657DC6">
      <w:pPr>
        <w:pStyle w:val="Odstavec1-1a"/>
      </w:pPr>
      <w:r w:rsidRPr="000707F5">
        <w:t>zajištění návěsti pro značení přechodných pomalých jízd na ŽDC</w:t>
      </w:r>
      <w:r w:rsidR="00DF1B17">
        <w:t>.</w:t>
      </w:r>
    </w:p>
    <w:p w14:paraId="040142B9" w14:textId="77777777" w:rsidR="00073E2B" w:rsidRPr="000707F5" w:rsidRDefault="00073E2B" w:rsidP="00BD232E">
      <w:pPr>
        <w:pStyle w:val="Text2-2"/>
        <w:snapToGrid w:val="0"/>
      </w:pPr>
      <w:r w:rsidRPr="000707F5">
        <w:t>Zhotovitel je povinen zajistit veřejnoprávní projednání a vydání potřebných rozhodnutí, povolení, souhlasů a jiných opatření, nad rámec rozhodnutí, povolení, souhlasů zajištěných Objednatelem. Zejména se jedná o:</w:t>
      </w:r>
    </w:p>
    <w:p w14:paraId="3F696017" w14:textId="34345FCA" w:rsidR="00073E2B" w:rsidRPr="000707F5" w:rsidRDefault="00073E2B" w:rsidP="00657DC6">
      <w:pPr>
        <w:pStyle w:val="Odstavec1-1a"/>
        <w:numPr>
          <w:ilvl w:val="0"/>
          <w:numId w:val="35"/>
        </w:numPr>
      </w:pPr>
      <w:r w:rsidRPr="000707F5">
        <w:lastRenderedPageBreak/>
        <w:t>povolení všech potřebných přípojek inženýrských sítí a odpadového hospodářství a zodpovídá za soulad ZS se ZD,</w:t>
      </w:r>
    </w:p>
    <w:p w14:paraId="489824A0" w14:textId="2F9C40F0" w:rsidR="00073E2B" w:rsidRPr="000707F5" w:rsidRDefault="00073E2B" w:rsidP="00657DC6">
      <w:pPr>
        <w:pStyle w:val="Odstavec1-1a"/>
      </w:pPr>
      <w:r w:rsidRPr="000707F5">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393346" w:rsidRPr="000707F5">
        <w:t> </w:t>
      </w:r>
      <w:r w:rsidRPr="000707F5">
        <w:t>13/1997 Sb. (o pozemních komunikacích), jestliže se jejich potřeba objeví v</w:t>
      </w:r>
      <w:r w:rsidR="00393346" w:rsidRPr="000707F5">
        <w:t> </w:t>
      </w:r>
      <w:r w:rsidRPr="000707F5">
        <w:t>souvislosti s realizací Díla,</w:t>
      </w:r>
    </w:p>
    <w:p w14:paraId="0FC1F8E7" w14:textId="56408830" w:rsidR="00073E2B" w:rsidRPr="000707F5" w:rsidRDefault="00073E2B" w:rsidP="00657DC6">
      <w:pPr>
        <w:pStyle w:val="Odstavec1-1a"/>
      </w:pPr>
      <w:r w:rsidRPr="000707F5">
        <w:t xml:space="preserve">ostatní veřejnoprávní projednání a vydání rozhodnutí, povolení, souhlasů a jiných opatření potřebných pro provádění Díla podle právních předpisů na úseku </w:t>
      </w:r>
      <w:r w:rsidR="000232AD" w:rsidRPr="000707F5">
        <w:t xml:space="preserve">obecné </w:t>
      </w:r>
      <w:r w:rsidRPr="000707F5">
        <w:t>ochrany životního prostředí</w:t>
      </w:r>
      <w:r w:rsidR="000232AD" w:rsidRPr="000707F5">
        <w:t>,</w:t>
      </w:r>
      <w:r w:rsidRPr="000707F5">
        <w:t xml:space="preserve"> ochrany přírody a krajiny</w:t>
      </w:r>
      <w:r w:rsidR="000232AD" w:rsidRPr="000707F5">
        <w:t xml:space="preserve"> a posuzování vlivu na životní prostředí</w:t>
      </w:r>
      <w:r w:rsidRPr="000707F5">
        <w:t>, předpisů na úseku ochrany veřejného zdraví, zákona o požární ochraně, zákona o vodách, zákona o vodovodech a kanalizacích, zákona o odpadech</w:t>
      </w:r>
      <w:r w:rsidR="000232AD" w:rsidRPr="000707F5">
        <w:t xml:space="preserve"> a obalech</w:t>
      </w:r>
      <w:r w:rsidRPr="000707F5">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1F76632D" w14:textId="3DCE9845" w:rsidR="00073E2B" w:rsidRPr="000707F5" w:rsidRDefault="00073E2B" w:rsidP="00657DC6">
      <w:pPr>
        <w:pStyle w:val="Odstavec1-1a"/>
      </w:pPr>
      <w:r w:rsidRPr="000707F5">
        <w:t xml:space="preserve">obnovení propadlých stanovisek a vyjádření pro zhotovení stavby, zejména vyjádření </w:t>
      </w:r>
      <w:r w:rsidR="00210A84" w:rsidRPr="000707F5">
        <w:t xml:space="preserve">k </w:t>
      </w:r>
      <w:r w:rsidRPr="000707F5">
        <w:t>sítí</w:t>
      </w:r>
      <w:r w:rsidR="00210A84" w:rsidRPr="000707F5">
        <w:t>m</w:t>
      </w:r>
      <w:r w:rsidRPr="000707F5">
        <w:t xml:space="preserve"> technické infrastruktury.</w:t>
      </w:r>
    </w:p>
    <w:p w14:paraId="1BC7841A" w14:textId="3B613F36" w:rsidR="00073E2B" w:rsidRPr="000707F5" w:rsidRDefault="00073E2B" w:rsidP="00E62D44">
      <w:pPr>
        <w:pStyle w:val="Odstavec1-1a"/>
        <w:numPr>
          <w:ilvl w:val="0"/>
          <w:numId w:val="0"/>
        </w:numPr>
        <w:ind w:left="737"/>
      </w:pPr>
    </w:p>
    <w:p w14:paraId="50238940" w14:textId="77777777" w:rsidR="00073E2B" w:rsidRDefault="00073E2B" w:rsidP="00BD232E">
      <w:pPr>
        <w:pStyle w:val="Text2-2"/>
        <w:snapToGrid w:val="0"/>
      </w:pPr>
      <w:r>
        <w:rPr>
          <w:b/>
        </w:rPr>
        <w:t>U majetkoprávního vypořádání s ČD</w:t>
      </w:r>
      <w:r>
        <w:t xml:space="preserve"> se Zhotovitel zavazuje respektovat aktuální stav a postupy vypořádání v rámci </w:t>
      </w:r>
      <w:r>
        <w:rPr>
          <w:b/>
        </w:rPr>
        <w:t>UMVŽST.</w:t>
      </w:r>
    </w:p>
    <w:p w14:paraId="7E5531BD" w14:textId="77777777" w:rsidR="00073E2B" w:rsidRDefault="00073E2B" w:rsidP="00BD232E">
      <w:pPr>
        <w:pStyle w:val="Text2-2"/>
        <w:snapToGrid w:val="0"/>
        <w:rPr>
          <w:b/>
        </w:rPr>
      </w:pPr>
      <w:r>
        <w:t xml:space="preserve">Veškeré pracovní postupy nutné ke zhotovení Díla a odstraňování jeho vad, se Zhotovitel zavazuje provádět tak, aby bez řádného projednání s vlastníky </w:t>
      </w:r>
      <w:r>
        <w:rPr>
          <w:b/>
        </w:rPr>
        <w:t>nezasahovaly do majetku a práv třetích osob.</w:t>
      </w:r>
    </w:p>
    <w:p w14:paraId="25622988" w14:textId="77777777" w:rsidR="00073E2B" w:rsidRDefault="00073E2B" w:rsidP="00BD232E">
      <w:pPr>
        <w:pStyle w:val="Text2-2"/>
        <w:snapToGrid w:val="0"/>
      </w:pPr>
      <w:r>
        <w:t xml:space="preserve">Pokud je </w:t>
      </w:r>
      <w:r>
        <w:rPr>
          <w:b/>
        </w:rPr>
        <w:t>podzemní vedení</w:t>
      </w:r>
      <w: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41E00246" w14:textId="59F71FFC" w:rsidR="00073E2B" w:rsidRDefault="00073E2B" w:rsidP="00BD232E">
      <w:pPr>
        <w:pStyle w:val="Text2-2"/>
        <w:snapToGrid w:val="0"/>
      </w:pPr>
      <w: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447519">
        <w:t> </w:t>
      </w:r>
      <w:r>
        <w:t>zařízení technické infrastruktury odpovídá Zhotovitel.</w:t>
      </w:r>
    </w:p>
    <w:p w14:paraId="49C4164A" w14:textId="77777777" w:rsidR="00073E2B" w:rsidRDefault="00073E2B" w:rsidP="00BD232E">
      <w:pPr>
        <w:pStyle w:val="Text2-2"/>
        <w:snapToGrid w:val="0"/>
      </w:pPr>
      <w:r>
        <w:t>Výkopové práce pro podzemní vedení a zařízení technické infrastruktury se Zhotovitel zavazuje koordinovat s ostatní stavební činností v rámci Staveniště.</w:t>
      </w:r>
    </w:p>
    <w:p w14:paraId="0297ED14" w14:textId="77777777" w:rsidR="00073E2B" w:rsidRDefault="00073E2B" w:rsidP="00BD232E">
      <w:pPr>
        <w:pStyle w:val="Text2-2"/>
        <w:snapToGrid w:val="0"/>
      </w:pPr>
      <w:r>
        <w:t>Zhotovitel provede ruční kopané sondy za účelem ověření skutečného vedení inženýrské sítě před započetím zemních prací strojmo.</w:t>
      </w:r>
    </w:p>
    <w:p w14:paraId="196EC3BA" w14:textId="42EFCECE" w:rsidR="00073E2B" w:rsidRDefault="00073E2B" w:rsidP="00BD232E">
      <w:pPr>
        <w:pStyle w:val="Text2-2"/>
        <w:snapToGrid w:val="0"/>
      </w:pPr>
      <w:r>
        <w:t>V rámci výkopových prací pro podzemní vedení sítí technické infrastruktury bude kladen zvýšený důraz na ruční výkopy. Strojní mechanizace se bude moc</w:t>
      </w:r>
      <w:r w:rsidR="00393346">
        <w:t>t</w:t>
      </w:r>
      <w:r>
        <w:t xml:space="preserve"> použít až po odhalení všech podzemních vedení a se souhlasem jejich správce.</w:t>
      </w:r>
    </w:p>
    <w:p w14:paraId="3B919FC2" w14:textId="77777777" w:rsidR="00073E2B" w:rsidRPr="000707F5" w:rsidRDefault="00073E2B" w:rsidP="00BD232E">
      <w:pPr>
        <w:pStyle w:val="Text2-2"/>
        <w:snapToGrid w:val="0"/>
      </w:pPr>
      <w:r w:rsidRPr="000707F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5CAA98E9" w14:textId="77777777" w:rsidR="00073E2B" w:rsidRPr="000707F5" w:rsidRDefault="00073E2B" w:rsidP="00BD232E">
      <w:pPr>
        <w:pStyle w:val="Text2-2"/>
        <w:snapToGrid w:val="0"/>
      </w:pPr>
      <w:r w:rsidRPr="000707F5">
        <w:t xml:space="preserve">Pro vyznačení všech stávajících, provizorních a nových kabelových tras Zhotovitel použije a bude pravidelně aktualizovat veřejně dostupnou mapovou mobilní aplikaci (např. Google </w:t>
      </w:r>
      <w:proofErr w:type="spellStart"/>
      <w:r w:rsidRPr="000707F5">
        <w:t>Maps</w:t>
      </w:r>
      <w:proofErr w:type="spellEnd"/>
      <w:r w:rsidRPr="000707F5">
        <w:t xml:space="preserve">, Mapy.cz), kterou bude mít každý </w:t>
      </w:r>
      <w:proofErr w:type="spellStart"/>
      <w:r w:rsidRPr="000707F5">
        <w:t>podzhotovitel</w:t>
      </w:r>
      <w:proofErr w:type="spellEnd"/>
      <w:r w:rsidRPr="000707F5">
        <w:t xml:space="preserve"> a TDS k dispozici. Cílem je vytvoření vrstev vedení kabelových tras v mapovém podkladu v běžně využívané aplikaci. Data pro import mohou být ve formátu *.KML a/nebo *.GPX.</w:t>
      </w:r>
    </w:p>
    <w:p w14:paraId="17B90EC5" w14:textId="77777777" w:rsidR="00073E2B" w:rsidRDefault="00073E2B" w:rsidP="00BD232E">
      <w:pPr>
        <w:pStyle w:val="Text2-2"/>
        <w:snapToGrid w:val="0"/>
        <w:rPr>
          <w:b/>
        </w:rPr>
      </w:pPr>
      <w:r>
        <w:lastRenderedPageBreak/>
        <w:t xml:space="preserve">Zhotovitel se zavazuje nejméně 5 dní před zahájením příslušné činnosti oznámit TDS a projednat s příslušným vlastníkem (správcem) </w:t>
      </w:r>
      <w:r>
        <w:rPr>
          <w:b/>
        </w:rPr>
        <w:t>zásahy do jeho provozovaného zařízení technické infrastruktury.</w:t>
      </w:r>
    </w:p>
    <w:p w14:paraId="3178532A" w14:textId="2246003B" w:rsidR="00073E2B" w:rsidRDefault="00073E2B" w:rsidP="00BD232E">
      <w:pPr>
        <w:pStyle w:val="Text2-2"/>
        <w:snapToGrid w:val="0"/>
      </w:pPr>
      <w:r>
        <w:t xml:space="preserve">V případě plánované výluky (vypnutí) </w:t>
      </w:r>
      <w:r>
        <w:rPr>
          <w:b/>
        </w:rPr>
        <w:t>přejezdového zabezpečovacího zařízení</w:t>
      </w:r>
      <w:r>
        <w:t>, Zhotovitel na své náklady zajistí označení (včetně projednání) těchto přejezdů dopravní značkou IP 22 „Změna organizace dopravy“ s</w:t>
      </w:r>
      <w:r w:rsidR="00393346">
        <w:t> </w:t>
      </w:r>
      <w:r>
        <w:t>textem: Pozor – přejezdové zabezpečovací zařízení není v činnosti“ dle technické normy ČSN 736380 Železniční přejezdy a přechody bod 6.1.5.</w:t>
      </w:r>
    </w:p>
    <w:p w14:paraId="701B438D" w14:textId="77777777" w:rsidR="00073E2B" w:rsidRDefault="00073E2B" w:rsidP="00BD232E">
      <w:pPr>
        <w:pStyle w:val="Text2-2"/>
        <w:snapToGrid w:val="0"/>
      </w:pPr>
      <w: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2ABD99F8" w14:textId="77777777" w:rsidR="00073E2B" w:rsidRDefault="00073E2B" w:rsidP="00BD232E">
      <w:pPr>
        <w:pStyle w:val="Text2-2"/>
        <w:snapToGrid w:val="0"/>
      </w:pPr>
      <w:r>
        <w:rPr>
          <w:b/>
        </w:rPr>
        <w:t>Změny během výstavby</w:t>
      </w:r>
      <w:r>
        <w:t xml:space="preserve">, musí být řešeny a zpracovány podle směrnice SŽ SM105. </w:t>
      </w:r>
    </w:p>
    <w:p w14:paraId="46C888F9" w14:textId="77777777" w:rsidR="00073E2B" w:rsidRPr="00FC561B" w:rsidRDefault="00073E2B" w:rsidP="00BD232E">
      <w:pPr>
        <w:pStyle w:val="Text2-2"/>
        <w:snapToGrid w:val="0"/>
      </w:pPr>
      <w:r w:rsidRPr="000707F5">
        <w:t xml:space="preserve">Zhotovitel se zavazuje 12 týdnů před zahájením prací v určeném úseku upozornit TDS a příslušnou provozní jednotku </w:t>
      </w:r>
      <w:r w:rsidRPr="000707F5">
        <w:rPr>
          <w:b/>
        </w:rPr>
        <w:t>na omezení či zastavení provozu vlečky</w:t>
      </w:r>
      <w:r w:rsidRPr="000707F5">
        <w:t>, nakládkových a vykládkových kolejí z důvodů výluk kolejí.</w:t>
      </w:r>
    </w:p>
    <w:p w14:paraId="72113513" w14:textId="38272728" w:rsidR="00073E2B" w:rsidRPr="000707F5" w:rsidRDefault="00073E2B" w:rsidP="00BD232E">
      <w:pPr>
        <w:pStyle w:val="Text2-2"/>
        <w:snapToGrid w:val="0"/>
      </w:pPr>
      <w:r w:rsidRPr="000707F5">
        <w:t xml:space="preserve">Zhotovitel se zavazuje zajistit </w:t>
      </w:r>
      <w:r w:rsidRPr="000707F5">
        <w:rPr>
          <w:b/>
        </w:rPr>
        <w:t>kompatibilitu nových vnitřních a vnějších částí zabezpečovacího zařízení</w:t>
      </w:r>
      <w:r w:rsidRPr="000707F5">
        <w:t xml:space="preserve"> se sousedními a stávajícími systémy zabezpečovacího zařízení. Podmínky kompatibility se obdobně vztahují i na </w:t>
      </w:r>
      <w:r w:rsidRPr="000707F5">
        <w:rPr>
          <w:b/>
        </w:rPr>
        <w:t>sdělovací zařízení</w:t>
      </w:r>
      <w:r w:rsidRPr="000707F5">
        <w:t>. V rámci dodávky a instalace zařízení zajistí Zhotovitel před uvedením sdělovacího a zabezpečovacího zařízení do provozu zaškolení členů Personálu objednatele, kteří budou tato zařízení obsluhovat a udržovat. Zhotovitel se zavazuje nabídnout prostřednictvím Objednatele příslušné OŘ nejméně 1 měsíc před aktivací zařízení simulační program obsluhy zařízení a</w:t>
      </w:r>
      <w:r w:rsidR="00393346" w:rsidRPr="000707F5">
        <w:t> </w:t>
      </w:r>
      <w:r w:rsidRPr="000707F5">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Právním předpisem vydaným Objednatelem se Zhotovitel zavazuje zajistit minimálně 1 měsíc před uvedením zařízení do provozu.</w:t>
      </w:r>
    </w:p>
    <w:p w14:paraId="192E213A" w14:textId="36DA80B6" w:rsidR="00073E2B" w:rsidRDefault="00073E2B" w:rsidP="00BD232E">
      <w:pPr>
        <w:pStyle w:val="Text2-2"/>
        <w:snapToGrid w:val="0"/>
      </w:pPr>
      <w:r>
        <w:t xml:space="preserve">Zhotovitel se zavazuje zajistit u členů Personálu zhotovitele prokazatelné seznámení s </w:t>
      </w:r>
      <w:r>
        <w:rPr>
          <w:b/>
        </w:rPr>
        <w:t>plánem BOZP</w:t>
      </w:r>
      <w:r>
        <w:t xml:space="preserve"> Díla (dle zákona č. 309/2006 Sb. (zákon o</w:t>
      </w:r>
      <w:r w:rsidR="00393346">
        <w:t> </w:t>
      </w:r>
      <w:r>
        <w:t xml:space="preserve">zajištění dalších podmínek bezpečnosti a ochrany zdraví při práci)) a doložit splnění této povinnosti písemně před předáním Staveniště Zhotoviteli. </w:t>
      </w:r>
    </w:p>
    <w:p w14:paraId="19BD6359" w14:textId="77888461" w:rsidR="00073E2B" w:rsidRDefault="00073E2B" w:rsidP="00BD232E">
      <w:pPr>
        <w:pStyle w:val="Text2-2"/>
        <w:snapToGrid w:val="0"/>
      </w:pPr>
      <w:r>
        <w:t>Zhotovitel se zavazuje zajistit, že členové Personálu zhotovitele v technických funkcích od funkce mistra (včetně) a výše budou při pobytu v prostoru Staveniště nosit na viditelném místě označení visačkou se jménem, funkcí a</w:t>
      </w:r>
      <w:r w:rsidR="008E2BAC">
        <w:t> </w:t>
      </w:r>
      <w:r>
        <w:t xml:space="preserve">podobenkou, ostatní členové Personálu zhotovitele budou na pracovním ochranném oděvu zřetelně označeni obchodní firmou. </w:t>
      </w:r>
    </w:p>
    <w:p w14:paraId="1199066E" w14:textId="4B4B7B44" w:rsidR="00073E2B" w:rsidRDefault="00073E2B" w:rsidP="00BD232E">
      <w:pPr>
        <w:pStyle w:val="Text2-2"/>
        <w:snapToGrid w:val="0"/>
      </w:pPr>
      <w:r>
        <w:t>Zhotovitel se zavazuje zajistit, že na všech vozidlech Zhotovitele a</w:t>
      </w:r>
      <w:r w:rsidR="008E2BAC">
        <w:t> </w:t>
      </w:r>
      <w:proofErr w:type="spellStart"/>
      <w:r>
        <w:t>Podzhotovitelů</w:t>
      </w:r>
      <w:proofErr w:type="spellEnd"/>
      <w:r>
        <w:t>, používaných na Staveništi, bude viditelně uvedeno jejich jméno nebo firma.</w:t>
      </w:r>
    </w:p>
    <w:p w14:paraId="36986D2C" w14:textId="77777777" w:rsidR="00073E2B" w:rsidRDefault="00073E2B" w:rsidP="00BD232E">
      <w:pPr>
        <w:pStyle w:val="Text2-2"/>
        <w:snapToGrid w:val="0"/>
      </w:pPr>
      <w:r w:rsidRPr="000D41B5">
        <w:rPr>
          <w:b/>
        </w:rPr>
        <w:t xml:space="preserve">Zhotovitel </w:t>
      </w:r>
      <w:r w:rsidRPr="00444963">
        <w:rPr>
          <w:b/>
        </w:rPr>
        <w:t>u</w:t>
      </w:r>
      <w:r>
        <w:rPr>
          <w:b/>
        </w:rPr>
        <w:t xml:space="preserve"> provozované činnosti se zvýšeným/vysokým požárním nebezpečím</w:t>
      </w:r>
      <w:r>
        <w:t xml:space="preserve"> (§ 4 zákona č. 133/1985 Sb., o požární ochraně, včetně prováděcích předpisů k tomuto zákonu), u které nejsou běžné podmínky pro zásah (absence tlačítek TS/CS/hlavního vypínače, návrh FVE, tunel nad 350 m délky apod.) </w:t>
      </w:r>
      <w:r w:rsidRPr="000D41B5">
        <w:rPr>
          <w:b/>
        </w:rPr>
        <w:t>zajistí vypracování a schválení příslušné dokumentace požární ochrany (zejména „Dokumentace zdolávání požárů“)</w:t>
      </w:r>
      <w:r w:rsidRPr="00985DBC">
        <w:t>, tak</w:t>
      </w:r>
      <w:r w:rsidRPr="000D41B5">
        <w:rPr>
          <w:b/>
        </w:rPr>
        <w:t xml:space="preserve"> aby součástí DSPS bylo i dodání Dokumentace zdolávání požárů,</w:t>
      </w:r>
      <w:r>
        <w:t xml:space="preserve"> a to již před uvedením do provozu / zkušebního provozu.</w:t>
      </w:r>
    </w:p>
    <w:p w14:paraId="10A10834" w14:textId="4852D22B" w:rsidR="00073E2B" w:rsidRDefault="00073E2B" w:rsidP="00BD232E">
      <w:pPr>
        <w:pStyle w:val="Text2-2"/>
        <w:snapToGrid w:val="0"/>
      </w:pPr>
      <w:r>
        <w:lastRenderedPageBreak/>
        <w:t xml:space="preserve">Pro přesnou </w:t>
      </w:r>
      <w:r>
        <w:rPr>
          <w:b/>
        </w:rPr>
        <w:t>identifikaci podzemních sítí</w:t>
      </w:r>
      <w:r>
        <w:t xml:space="preserve">, metalických a optických kabelů, kanalizace, vody a plynu budou použity </w:t>
      </w:r>
      <w:r>
        <w:rPr>
          <w:b/>
        </w:rPr>
        <w:t>RFID markery</w:t>
      </w:r>
      <w:r>
        <w:t>. Mohou se používat pouze markery, u kterých není nutné při ukládání dbát na jejich orientaci. V</w:t>
      </w:r>
      <w:r w:rsidR="00393346">
        <w:t> </w:t>
      </w:r>
      <w:r>
        <w:t>rámci jednotného značení v sítích SŽ je nutné zachovat standardní barevné značení, které doporučují výrobci. Minimální požadavky na použití markerů jsou následující:</w:t>
      </w:r>
    </w:p>
    <w:p w14:paraId="0CC476DB" w14:textId="77777777" w:rsidR="00073E2B" w:rsidRPr="00036520" w:rsidRDefault="00073E2B" w:rsidP="001D691F">
      <w:pPr>
        <w:pStyle w:val="Odstavec1-1a"/>
        <w:numPr>
          <w:ilvl w:val="0"/>
          <w:numId w:val="43"/>
        </w:numPr>
      </w:pPr>
      <w:r w:rsidRPr="00476BCC">
        <w:rPr>
          <w:b/>
        </w:rPr>
        <w:t>Silová zařízení a kabely</w:t>
      </w:r>
      <w:r w:rsidRPr="00036520">
        <w:t xml:space="preserve"> (včetně kabelů určených k napájení zabezpečovacích zařízení) – </w:t>
      </w:r>
      <w:r w:rsidRPr="00476BCC">
        <w:rPr>
          <w:b/>
        </w:rPr>
        <w:t>červený marker</w:t>
      </w:r>
      <w:r w:rsidRPr="00036520">
        <w:t xml:space="preserve"> [169,8 kHz] - trasy kabelů (v případě požadavku umístění po cca 50 m); přípojky; zakopané spojky; křížení kabelů; servisní smyčky; paty instalačních trubek; ohyby, změny hloubky; poklopy; rozvodové smyčky.</w:t>
      </w:r>
    </w:p>
    <w:p w14:paraId="6810595E" w14:textId="77777777" w:rsidR="00073E2B" w:rsidRPr="00036520" w:rsidRDefault="00073E2B" w:rsidP="00657DC6">
      <w:pPr>
        <w:pStyle w:val="Odstavec1-1a"/>
      </w:pPr>
      <w:r w:rsidRPr="00036520">
        <w:rPr>
          <w:b/>
        </w:rPr>
        <w:t>Rozvody vody a jejich zařízení – modrý marker</w:t>
      </w:r>
      <w:r w:rsidRPr="00036520">
        <w:t xml:space="preserve"> [145,7 kHz] - trasy potrubí; paty servisních sloupců; potrubí z PVC; všechny typy ventilů; křížení, rozdvojky; čistící výstupy; konce obalů.</w:t>
      </w:r>
    </w:p>
    <w:p w14:paraId="564152A0" w14:textId="7115B627" w:rsidR="00073E2B" w:rsidRPr="00036520" w:rsidRDefault="00073E2B" w:rsidP="00657DC6">
      <w:pPr>
        <w:pStyle w:val="Odstavec1-1a"/>
      </w:pPr>
      <w:r w:rsidRPr="00036520">
        <w:rPr>
          <w:b/>
        </w:rPr>
        <w:t>Rozvody plynu a jejich zařízení – žlutý marker</w:t>
      </w:r>
      <w:r w:rsidRPr="00036520">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w:t>
      </w:r>
      <w:r w:rsidR="003414CE">
        <w:t> </w:t>
      </w:r>
      <w:r w:rsidRPr="00036520">
        <w:t>spojů.</w:t>
      </w:r>
    </w:p>
    <w:p w14:paraId="230B980C" w14:textId="68F9DBD8" w:rsidR="00073E2B" w:rsidRPr="00036520" w:rsidRDefault="00073E2B" w:rsidP="00657DC6">
      <w:pPr>
        <w:pStyle w:val="Odstavec1-1a"/>
      </w:pPr>
      <w:r w:rsidRPr="00036520">
        <w:rPr>
          <w:b/>
        </w:rPr>
        <w:t>Sdělovací zařízení a kabely – oranžový marker</w:t>
      </w:r>
      <w:r w:rsidRPr="00036520">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3414CE">
        <w:t> </w:t>
      </w:r>
      <w:r w:rsidRPr="00036520">
        <w:t>kombinovaných (hybridních) kabelů; odbočné body z páteřních tras optických kabelů a HDPE; uložení spojek optických a kombinovaných (hybridních) kabelů (markery v zapisovatelném provedení).</w:t>
      </w:r>
    </w:p>
    <w:p w14:paraId="0ED4C89F" w14:textId="7B809309" w:rsidR="00073E2B" w:rsidRPr="00036520" w:rsidRDefault="00073E2B" w:rsidP="00657DC6">
      <w:pPr>
        <w:pStyle w:val="Odstavec1-1a"/>
      </w:pPr>
      <w:r w:rsidRPr="00036520">
        <w:rPr>
          <w:b/>
        </w:rPr>
        <w:t xml:space="preserve">Zabezpečovací zařízení – fialový marker </w:t>
      </w:r>
      <w:r w:rsidRPr="00036520">
        <w:t>[66,35 kHz] - trasy kabelů zabezpečovacích, včetně kabelů optických a HDPE – doporučené umístění markeru  po cca 50 m a na lomové body; uložení kabelových metalických spojek (markery v</w:t>
      </w:r>
      <w:r w:rsidR="003414CE">
        <w:t> </w:t>
      </w:r>
      <w:r w:rsidRPr="00036520">
        <w:t>zapisovatelném provedení); anomálie na kabelové trase (např. změny hloubky, odbočné body) – v případě požadavku správce markery v zapisovatelném provedení; kabelové rezervy metalických, optických a</w:t>
      </w:r>
      <w:r w:rsidR="006A6D1B">
        <w:t> </w:t>
      </w:r>
      <w:r w:rsidRPr="00036520">
        <w:t>kombinovaných (hybridních) kabelů (markery v zapisovatelném provedení); uložení spojek optických a kombinovaných (hybridních) kabelů (markery v zapisovatelném provedení).</w:t>
      </w:r>
    </w:p>
    <w:p w14:paraId="14214173" w14:textId="77777777" w:rsidR="00073E2B" w:rsidRPr="00036520" w:rsidRDefault="00073E2B" w:rsidP="00657DC6">
      <w:pPr>
        <w:pStyle w:val="Odstavec1-1a"/>
      </w:pPr>
      <w:r w:rsidRPr="00036520">
        <w:rPr>
          <w:b/>
        </w:rPr>
        <w:t>Odpadní voda – zelený marker</w:t>
      </w:r>
      <w:r w:rsidRPr="00036520">
        <w:t xml:space="preserve"> [121,6 kHz] - ventily; všechny typy armatur; čistící výstupy; paty servisních sloupců; vedlejší vedení; značení tras nekovových objektů.</w:t>
      </w:r>
    </w:p>
    <w:p w14:paraId="5AD88968" w14:textId="77777777" w:rsidR="00073E2B" w:rsidRPr="00036520" w:rsidRDefault="00073E2B" w:rsidP="00BD232E">
      <w:pPr>
        <w:pStyle w:val="Text2-2"/>
        <w:snapToGrid w:val="0"/>
      </w:pPr>
      <w:r w:rsidRPr="00036520">
        <w:t>Označníky je nutno k uloženým kabelům, potrubím a podzemním zařízením pevně upevňovat (např. plastovou vázací páskou).</w:t>
      </w:r>
    </w:p>
    <w:p w14:paraId="401C3033" w14:textId="77777777" w:rsidR="00073E2B" w:rsidRPr="00036520" w:rsidRDefault="00073E2B" w:rsidP="00BD232E">
      <w:pPr>
        <w:pStyle w:val="Text2-2"/>
        <w:snapToGrid w:val="0"/>
      </w:pPr>
      <w:r w:rsidRPr="00036520">
        <w:t>U sdělovacích a zabezpečovacích kabelů OŘ se bude informace o markerech zadávat do pasportu do volitelné položky 2 pod označením „RFID“.</w:t>
      </w:r>
    </w:p>
    <w:p w14:paraId="1471F111" w14:textId="77777777" w:rsidR="00073E2B" w:rsidRPr="00036520" w:rsidRDefault="00073E2B" w:rsidP="00BD232E">
      <w:pPr>
        <w:pStyle w:val="Text2-2"/>
        <w:snapToGrid w:val="0"/>
      </w:pPr>
      <w:r w:rsidRPr="00036520">
        <w:t>U složek, které nemají žádnou elektronickou databázi, se bude tato informace zadávat ve stejném znění do dokumentace.</w:t>
      </w:r>
    </w:p>
    <w:p w14:paraId="7239D929" w14:textId="77777777" w:rsidR="00073E2B" w:rsidRPr="00036520" w:rsidRDefault="00073E2B" w:rsidP="00BD232E">
      <w:pPr>
        <w:pStyle w:val="Text2-2"/>
        <w:snapToGrid w:val="0"/>
      </w:pPr>
      <w:r w:rsidRPr="00036520">
        <w:t>Informace o použití markerů bude zaznamenaná do DSPS.</w:t>
      </w:r>
    </w:p>
    <w:p w14:paraId="304CFEBE" w14:textId="4C26F44C" w:rsidR="00073E2B" w:rsidRPr="00036520" w:rsidRDefault="00073E2B" w:rsidP="00BD232E">
      <w:pPr>
        <w:pStyle w:val="Text2-2"/>
        <w:snapToGrid w:val="0"/>
      </w:pPr>
      <w:r w:rsidRPr="00036520">
        <w:t>Do digitální dokumentace se budou zaznamenávat markery ve tvaru kolečka s velkým písmenem M uprostřed ve všech 6 vrstvách odpovídajících kategoriím podzemních vedení. Značka bude tvarově stejná pro všech 6</w:t>
      </w:r>
      <w:r w:rsidR="00CA7F30">
        <w:t> </w:t>
      </w:r>
      <w:r w:rsidRPr="00036520">
        <w:t>vrstev, rozlišení kategorie bude pouze barvou, která bude odpovídat barvě markeru.</w:t>
      </w:r>
    </w:p>
    <w:p w14:paraId="14D59AD0" w14:textId="79700102" w:rsidR="00073E2B" w:rsidRPr="00FC561B" w:rsidRDefault="00073E2B" w:rsidP="00BD232E">
      <w:pPr>
        <w:pStyle w:val="Text2-1"/>
        <w:rPr>
          <w:rFonts w:asciiTheme="minorHAnsi" w:hAnsiTheme="minorHAnsi"/>
        </w:rPr>
      </w:pPr>
      <w:bookmarkStart w:id="65" w:name="_Hlk151652114"/>
      <w:r w:rsidRPr="000707F5">
        <w:rPr>
          <w:rFonts w:asciiTheme="minorHAnsi" w:hAnsiTheme="minorHAnsi"/>
        </w:rPr>
        <w:t>Zhotovitel se zavazuje zajistit realizaci prací na Díle tak, aby v případě nepřetržitých výluk trvajících více než 36 hodin probíhala realizace prací na Díle minimálně 16 hodin denně včetně sobot a nedělí.</w:t>
      </w:r>
      <w:bookmarkEnd w:id="65"/>
    </w:p>
    <w:p w14:paraId="4FFBEE46" w14:textId="1CF39A16" w:rsidR="00476BCC" w:rsidRPr="006A6D1B" w:rsidRDefault="00476BCC" w:rsidP="001F03F0">
      <w:pPr>
        <w:pStyle w:val="Text2-1"/>
      </w:pPr>
      <w:bookmarkStart w:id="66" w:name="_Hlk151652228"/>
      <w:r w:rsidRPr="00E82E47">
        <w:t xml:space="preserve">V zastavěném území a jeho blízkosti </w:t>
      </w:r>
      <w:r w:rsidRPr="000D41B5">
        <w:rPr>
          <w:b/>
        </w:rPr>
        <w:t>nelze provádět hlučné stavební činnosti v době nočního klidu</w:t>
      </w:r>
      <w:r w:rsidRPr="00F3793A">
        <w:t>.</w:t>
      </w:r>
      <w:r w:rsidRPr="00E82E47">
        <w:t xml:space="preserve"> Ve výjimečných případech</w:t>
      </w:r>
      <w:r w:rsidR="006F6A40">
        <w:t xml:space="preserve"> </w:t>
      </w:r>
      <w:bookmarkStart w:id="67" w:name="_Hlk163643804"/>
      <w:r w:rsidR="006F6A40">
        <w:t>po vyčerpání veškerých jiných možností</w:t>
      </w:r>
      <w:r w:rsidRPr="00E82E47">
        <w:t xml:space="preserve">, </w:t>
      </w:r>
      <w:bookmarkEnd w:id="67"/>
      <w:r w:rsidRPr="00E82E47">
        <w:lastRenderedPageBreak/>
        <w:t xml:space="preserve">nelze-li stanoveného legitimního cíle dosáhnout jinak, mohou být hlučné stavební činnosti v době nočního klidu prováděny po dobu nezbytně nutnou a v nezbytně nutném rozsahu. Zhotovitel </w:t>
      </w:r>
      <w:r w:rsidR="00F3793A">
        <w:t xml:space="preserve">dále </w:t>
      </w:r>
      <w:r w:rsidRPr="00E82E47">
        <w:t xml:space="preserve">zajistí, aby </w:t>
      </w:r>
      <w:bookmarkStart w:id="68" w:name="_Hlk163643843"/>
      <w:r w:rsidR="00F3793A">
        <w:t xml:space="preserve">veškeré </w:t>
      </w:r>
      <w:bookmarkEnd w:id="68"/>
      <w:r w:rsidRPr="00E82E47">
        <w:t>hlučné stavební činnosti byly před jejich zahájením oznámeny občanům, kteří mohou být takovými činnostmi dotčeni (např.</w:t>
      </w:r>
      <w:r w:rsidR="006F6A40">
        <w:t> </w:t>
      </w:r>
      <w:r w:rsidRPr="00E82E47">
        <w:t>na webových stránkách příslušné obce).</w:t>
      </w:r>
      <w:r w:rsidRPr="006A6D1B">
        <w:t xml:space="preserve"> </w:t>
      </w:r>
      <w:bookmarkEnd w:id="66"/>
    </w:p>
    <w:p w14:paraId="60FB50E9" w14:textId="17927EC1" w:rsidR="00073E2B" w:rsidRPr="002F66BD" w:rsidRDefault="00073E2B" w:rsidP="00BD232E">
      <w:pPr>
        <w:pStyle w:val="Text2-1"/>
      </w:pPr>
      <w:r w:rsidRPr="002F66BD">
        <w:rPr>
          <w:rStyle w:val="Tun"/>
        </w:rPr>
        <w:t>Zhotovitel je povinen vést elektronický stavební deník</w:t>
      </w:r>
      <w:r w:rsidRPr="002F66BD">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2F66BD">
        <w:t>Buildary.online</w:t>
      </w:r>
      <w:proofErr w:type="spellEnd"/>
      <w:r w:rsidRPr="002F66BD">
        <w:t xml:space="preserve"> - elektronický stavební deník“ (viz https://www.buildary.online/cs/moduly/elektronicky-stavebni-denik). ESD se vede v českém jazyce. Objednatel poskytne zdarma Zhotoviteli před Datem zahájení prací maximálně 10 licenčních jednotek pro aplikaci </w:t>
      </w:r>
      <w:proofErr w:type="spellStart"/>
      <w:r w:rsidRPr="002F66BD">
        <w:t>Buildary.online</w:t>
      </w:r>
      <w:proofErr w:type="spellEnd"/>
      <w:r w:rsidRPr="002F66BD">
        <w:t xml:space="preserve"> pro vedení ESD</w:t>
      </w:r>
      <w:r w:rsidR="009F3D64">
        <w:t>.</w:t>
      </w:r>
    </w:p>
    <w:p w14:paraId="55075639" w14:textId="60496A99" w:rsidR="006F5410" w:rsidRPr="000707F5" w:rsidRDefault="00D53491" w:rsidP="00BD232E">
      <w:pPr>
        <w:pStyle w:val="Text2-1"/>
      </w:pPr>
      <w:bookmarkStart w:id="69" w:name="_Hlk163647445"/>
      <w:bookmarkStart w:id="70" w:name="_Ref156569845"/>
      <w:r w:rsidRPr="000707F5">
        <w:t>Zhotovitel nesmí při práci zasahovat jakýmkoliv (strojním) vybavením do provozované koleje.</w:t>
      </w:r>
      <w:r w:rsidRPr="000707F5">
        <w:rPr>
          <w:b/>
        </w:rPr>
        <w:t xml:space="preserve"> </w:t>
      </w:r>
      <w:bookmarkEnd w:id="69"/>
      <w:r w:rsidR="006F5410" w:rsidRPr="000707F5">
        <w:rPr>
          <w:b/>
        </w:rPr>
        <w:t>Zhotovitel pro splnění požadavků dle odstavce (b) Pod-článku 6.7 [</w:t>
      </w:r>
      <w:r w:rsidR="006F5410" w:rsidRPr="000707F5">
        <w:rPr>
          <w:b/>
          <w:i/>
        </w:rPr>
        <w:t>Ochrana zdraví a</w:t>
      </w:r>
      <w:r w:rsidR="002E11D5" w:rsidRPr="000707F5">
        <w:rPr>
          <w:b/>
          <w:i/>
        </w:rPr>
        <w:t> </w:t>
      </w:r>
      <w:r w:rsidR="006F5410" w:rsidRPr="000707F5">
        <w:rPr>
          <w:b/>
          <w:i/>
        </w:rPr>
        <w:t>bezpečnost při práci</w:t>
      </w:r>
      <w:r w:rsidR="006F5410" w:rsidRPr="000707F5">
        <w:rPr>
          <w:b/>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6F5410" w:rsidRPr="000707F5">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Start w:id="71" w:name="_Hlk156572942"/>
      <w:bookmarkEnd w:id="70"/>
    </w:p>
    <w:p w14:paraId="4C7B3CF1" w14:textId="7934C4A5" w:rsidR="00073E2B" w:rsidRPr="000707F5" w:rsidRDefault="006F5410" w:rsidP="00BD232E">
      <w:pPr>
        <w:pStyle w:val="Text2-1"/>
      </w:pPr>
      <w:bookmarkStart w:id="72" w:name="_Ref156570210"/>
      <w:r w:rsidRPr="000707F5">
        <w:t xml:space="preserve">V případě prací kdy není </w:t>
      </w:r>
      <w:r w:rsidR="004A066E" w:rsidRPr="000707F5">
        <w:t>možné použití</w:t>
      </w:r>
      <w:r w:rsidRPr="000707F5">
        <w:t xml:space="preserve"> strojů/mechanismů se zapnutými „omezovači“ smí být omezovač deaktivován pouze na nezbytně nutnou dobu a to při striktním dodržení všech ostatních zásad BOZP, předpisu </w:t>
      </w:r>
      <w:r w:rsidR="004A066E" w:rsidRPr="000707F5">
        <w:t>SŽ Bp</w:t>
      </w:r>
      <w:r w:rsidRPr="000707F5">
        <w:t>1, zvláště pak ustanovení článku 19</w:t>
      </w:r>
      <w:r w:rsidR="006A6D1B" w:rsidRPr="000707F5">
        <w:t> </w:t>
      </w:r>
      <w:r w:rsidRPr="000707F5">
        <w:t>odst.</w:t>
      </w:r>
      <w:r w:rsidR="006A6D1B" w:rsidRPr="000707F5">
        <w:t> </w:t>
      </w:r>
      <w:r w:rsidRPr="000707F5">
        <w:t>12</w:t>
      </w:r>
      <w:r w:rsidR="006A6D1B" w:rsidRPr="000707F5">
        <w:t> </w:t>
      </w:r>
      <w:r w:rsidRPr="000707F5">
        <w:t>písm.</w:t>
      </w:r>
      <w:r w:rsidR="006A6D1B" w:rsidRPr="000707F5">
        <w:t> </w:t>
      </w:r>
      <w:r w:rsidRPr="000707F5">
        <w:t xml:space="preserve"> d) předpisu SŽ Bp1 – „po dobu jízdy vozidel po sousední koleji musí být práce strojů přerušena“.</w:t>
      </w:r>
      <w:bookmarkEnd w:id="72"/>
    </w:p>
    <w:p w14:paraId="79E632C7" w14:textId="7BC6FEE7" w:rsidR="006F5410" w:rsidRPr="00FC561B" w:rsidRDefault="006F5410" w:rsidP="00BD232E">
      <w:pPr>
        <w:pStyle w:val="Text2-1"/>
      </w:pPr>
      <w:bookmarkStart w:id="73" w:name="_Hlk156573016"/>
      <w:bookmarkEnd w:id="71"/>
      <w:r w:rsidRPr="000707F5">
        <w:t xml:space="preserve">Nedodržením jakýchkoliv z podmínek z výše uvedených odst. </w:t>
      </w:r>
      <w:r w:rsidR="006B6E92" w:rsidRPr="000707F5">
        <w:fldChar w:fldCharType="begin"/>
      </w:r>
      <w:r w:rsidR="006B6E92" w:rsidRPr="000707F5">
        <w:instrText xml:space="preserve"> REF _Ref157072620 \r \h </w:instrText>
      </w:r>
      <w:r w:rsidR="00A311D6" w:rsidRPr="000707F5">
        <w:instrText xml:space="preserve"> \* MERGEFORMAT </w:instrText>
      </w:r>
      <w:r w:rsidR="006B6E92" w:rsidRPr="000707F5">
        <w:fldChar w:fldCharType="separate"/>
      </w:r>
      <w:r w:rsidR="00592D0C" w:rsidRPr="000707F5">
        <w:t>4.1.10</w:t>
      </w:r>
      <w:r w:rsidR="006B6E92" w:rsidRPr="000707F5">
        <w:fldChar w:fldCharType="end"/>
      </w:r>
      <w:r w:rsidR="006B6E92" w:rsidRPr="000707F5">
        <w:t xml:space="preserve"> a </w:t>
      </w:r>
      <w:bookmarkStart w:id="74" w:name="_Hlk163647687"/>
      <w:r w:rsidR="006B6E92" w:rsidRPr="000707F5">
        <w:fldChar w:fldCharType="begin"/>
      </w:r>
      <w:r w:rsidR="006B6E92" w:rsidRPr="000707F5">
        <w:instrText xml:space="preserve"> REF _Ref156569845 \r \h </w:instrText>
      </w:r>
      <w:r w:rsidR="004E4698" w:rsidRPr="000707F5">
        <w:instrText xml:space="preserve"> \* MERGEFORMAT </w:instrText>
      </w:r>
      <w:r w:rsidR="006B6E92" w:rsidRPr="000707F5">
        <w:fldChar w:fldCharType="separate"/>
      </w:r>
      <w:r w:rsidR="00592D0C" w:rsidRPr="000707F5">
        <w:t>4.1.11</w:t>
      </w:r>
      <w:r w:rsidR="006B6E92" w:rsidRPr="000707F5">
        <w:fldChar w:fldCharType="end"/>
      </w:r>
      <w:r w:rsidR="00BF1B93" w:rsidRPr="000707F5">
        <w:t xml:space="preserve"> </w:t>
      </w:r>
      <w:r w:rsidR="006B6E92" w:rsidRPr="000707F5">
        <w:t>-</w:t>
      </w:r>
      <w:r w:rsidR="00BF1B93" w:rsidRPr="000707F5">
        <w:t xml:space="preserve"> </w:t>
      </w:r>
      <w:r w:rsidR="006B6E92" w:rsidRPr="000707F5">
        <w:fldChar w:fldCharType="begin"/>
      </w:r>
      <w:r w:rsidR="006B6E92" w:rsidRPr="000707F5">
        <w:instrText xml:space="preserve"> REF _Ref156570210 \r \h </w:instrText>
      </w:r>
      <w:r w:rsidR="004E4698" w:rsidRPr="000707F5">
        <w:instrText xml:space="preserve"> \* MERGEFORMAT </w:instrText>
      </w:r>
      <w:r w:rsidR="006B6E92" w:rsidRPr="000707F5">
        <w:fldChar w:fldCharType="separate"/>
      </w:r>
      <w:r w:rsidR="00592D0C" w:rsidRPr="000707F5">
        <w:t>4.1.12</w:t>
      </w:r>
      <w:r w:rsidR="006B6E92" w:rsidRPr="000707F5">
        <w:fldChar w:fldCharType="end"/>
      </w:r>
      <w:r w:rsidR="000B7A3B" w:rsidRPr="000707F5">
        <w:t xml:space="preserve"> </w:t>
      </w:r>
      <w:r w:rsidR="00D53491" w:rsidRPr="000707F5">
        <w:t xml:space="preserve">těchto ZTP </w:t>
      </w:r>
      <w:bookmarkEnd w:id="74"/>
      <w:r w:rsidR="000B7A3B" w:rsidRPr="000707F5">
        <w:t>j</w:t>
      </w:r>
      <w:r w:rsidRPr="000707F5">
        <w:t>e porušením BOZP a Zhotovitel je povinen uhradit smluvní pokutu ve výši uvedené v Příloze k nabídce.</w:t>
      </w:r>
    </w:p>
    <w:p w14:paraId="32A7665B" w14:textId="60B43E25" w:rsidR="00073E2B" w:rsidRDefault="00073E2B" w:rsidP="00BD232E">
      <w:pPr>
        <w:pStyle w:val="Nadpis2-2"/>
      </w:pPr>
      <w:bookmarkStart w:id="75" w:name="_Toc150787656"/>
      <w:bookmarkStart w:id="76" w:name="_Toc164096036"/>
      <w:bookmarkEnd w:id="73"/>
      <w:r>
        <w:t>Zeměměřická činnost zhotovitele</w:t>
      </w:r>
      <w:bookmarkEnd w:id="75"/>
      <w:bookmarkEnd w:id="76"/>
    </w:p>
    <w:p w14:paraId="5B0E6EF3" w14:textId="29765730" w:rsidR="00073E2B" w:rsidRDefault="00073E2B" w:rsidP="00BD232E">
      <w:pPr>
        <w:pStyle w:val="Text2-1"/>
      </w:pPr>
      <w:r>
        <w:t xml:space="preserve">Zhotovitel zažádá jmenovaného </w:t>
      </w:r>
      <w:r w:rsidR="00F01330">
        <w:t>Autorizovaného zeměměřického inženýra (AZI)</w:t>
      </w:r>
      <w:r>
        <w:t xml:space="preserve"> Objednatele</w:t>
      </w:r>
      <w:r w:rsidR="0096685C">
        <w:t xml:space="preserve"> </w:t>
      </w:r>
      <w:r w:rsidR="0096685C" w:rsidRPr="0096685C">
        <w:t>Ing. Ivana Lišku, tel.: 606 709 855, email: LiskaI@spravazeleznic.cz</w:t>
      </w:r>
      <w:r>
        <w:t xml:space="preserve"> o zajištění aktuálních podkladů a postupu vyplývajícího z požadavků uvedených v TKP a těchto ZTP pro provedení díla nejpozději do termínu předání Staveniště. </w:t>
      </w:r>
    </w:p>
    <w:p w14:paraId="03CD203F" w14:textId="7D7EB901" w:rsidR="00073E2B" w:rsidRDefault="00073E2B" w:rsidP="00BD232E">
      <w:pPr>
        <w:pStyle w:val="Text2-1"/>
      </w:pPr>
      <w:r>
        <w:t>Poskytování geodetických podkladů se řídí Pokynem generálního ředitele SŽ PO-06/2020-GŘ, Pokyn generálního ředitele k poskytování geodetických podkladů a činností pro přípravu a realizaci opravných a investičních akcí.</w:t>
      </w:r>
    </w:p>
    <w:p w14:paraId="33145C1B" w14:textId="6582475F" w:rsidR="00232658" w:rsidRDefault="00232658" w:rsidP="00232658">
      <w:pPr>
        <w:pStyle w:val="Text2-1"/>
      </w:pPr>
      <w:bookmarkStart w:id="77" w:name="_Hlk163648743"/>
      <w:r w:rsidRPr="00232658">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bookmarkEnd w:id="77"/>
    <w:p w14:paraId="02219408" w14:textId="77777777" w:rsidR="000A0AC1" w:rsidRDefault="000A0AC1" w:rsidP="000A0AC1">
      <w:pPr>
        <w:pStyle w:val="Text2-1"/>
      </w:pPr>
      <w:r>
        <w:t xml:space="preserve">V případě staveb, které nejsou realizovány podle projektové dokumentace, bude přiměřeně uplatněno ustanovení TKP a dále zjednodušený postup popsaný v následujících bodech. </w:t>
      </w:r>
    </w:p>
    <w:p w14:paraId="4B883529" w14:textId="77777777" w:rsidR="00AC0592" w:rsidRDefault="00AC0592" w:rsidP="00AC0592">
      <w:pPr>
        <w:pStyle w:val="Text2-1"/>
      </w:pPr>
      <w:bookmarkStart w:id="78" w:name="_Ref163125745"/>
      <w: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lastRenderedPageBreak/>
        <w:t>SŽG - ŽBP, ŽMP, PPK, popř. se správcem železničního katastru nemovitostí (dále jen „ŽKN“).</w:t>
      </w:r>
      <w:bookmarkEnd w:id="78"/>
      <w:r>
        <w:t xml:space="preserve"> </w:t>
      </w:r>
    </w:p>
    <w:p w14:paraId="06F3D2B3" w14:textId="502F0460" w:rsidR="00AC0592" w:rsidRDefault="00AC0592" w:rsidP="00AC0592">
      <w:pPr>
        <w:pStyle w:val="Text2-1"/>
      </w:pPr>
      <w:r>
        <w:t>Dostupné podklady uvedené v</w:t>
      </w:r>
      <w:r w:rsidR="00EB63AE">
        <w:t xml:space="preserve"> odst. </w:t>
      </w:r>
      <w:r w:rsidR="002F2FFB">
        <w:fldChar w:fldCharType="begin"/>
      </w:r>
      <w:r w:rsidR="002F2FFB">
        <w:instrText xml:space="preserve"> REF _Ref163125745 \r \h </w:instrText>
      </w:r>
      <w:r w:rsidR="002F2FFB">
        <w:fldChar w:fldCharType="separate"/>
      </w:r>
      <w:r w:rsidR="00592D0C">
        <w:t>4.2.5</w:t>
      </w:r>
      <w:r w:rsidR="002F2FFB">
        <w:fldChar w:fldCharType="end"/>
      </w:r>
      <w:r w:rsidR="002F2FFB">
        <w:t xml:space="preserve"> </w:t>
      </w:r>
      <w: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351F18F" w14:textId="6715D3AF" w:rsidR="00BB10ED" w:rsidRDefault="00BB10ED" w:rsidP="00BD232E">
      <w:pPr>
        <w:pStyle w:val="Text2-1"/>
      </w:pPr>
      <w:bookmarkStart w:id="79" w:name="_Hlk163648873"/>
      <w:r w:rsidRPr="00BB10ED">
        <w:t>Zhotovitel je povinen v případě prací na úplných mapových podkladech zahájených po 30. 6. 2024 si alespoň 1 měsíc předem vyžádat mapové podklady na SŽG ve vazbě na stav DTMŽ.</w:t>
      </w:r>
    </w:p>
    <w:p w14:paraId="4B66CDAB" w14:textId="5B8E0C8B" w:rsidR="00BB10ED" w:rsidRDefault="00D76115" w:rsidP="00BD232E">
      <w:pPr>
        <w:pStyle w:val="Text2-1"/>
      </w:pPr>
      <w:r w:rsidRPr="00D76115">
        <w:t xml:space="preserve">Závazným formátem mapových podkladů a mapové geodetické dokumentace po 30.6.2024 je ŽXML. Mapové podklady zajišťované SŽG do 30.6.2024 mohou být vydávány i ve formě, která je stanovena pro přechodné období DTMŽ </w:t>
      </w:r>
    </w:p>
    <w:p w14:paraId="2B77921C" w14:textId="6BEDC371" w:rsidR="00D76115" w:rsidRDefault="00D76115" w:rsidP="00BD232E">
      <w:pPr>
        <w:pStyle w:val="Text2-1"/>
      </w:pPr>
      <w:r w:rsidRPr="00D76115">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bookmarkEnd w:id="79"/>
    <w:p w14:paraId="087C71D7" w14:textId="37B63292" w:rsidR="00073E2B" w:rsidRDefault="00073E2B" w:rsidP="00BD232E">
      <w:pPr>
        <w:pStyle w:val="Text2-1"/>
      </w:pPr>
      <w:r>
        <w:t xml:space="preserve">Geodetická dokumentace (geodetická část projektové dokumentace nebo geodetická část DSPS) bude odevzdána digitálně v otevřené i uzavřené verzi a bude ověřena </w:t>
      </w:r>
      <w:r w:rsidR="005E3DF0">
        <w:t>autorizovaným</w:t>
      </w:r>
      <w:r>
        <w:t xml:space="preserve"> zeměměřickým inženýrem Zhotovitele (dále jen „</w:t>
      </w:r>
      <w:r w:rsidR="00F01330">
        <w:t>AZI</w:t>
      </w:r>
      <w:r>
        <w:t xml:space="preserve"> Zhotovitele“). V</w:t>
      </w:r>
      <w:r w:rsidR="00F93C96">
        <w:t> </w:t>
      </w:r>
      <w:r>
        <w:t xml:space="preserve">případě doplnění nebo opravy musí být editovaná dokumentace opětovně ověřena </w:t>
      </w:r>
      <w:r w:rsidR="00F01330">
        <w:t>AZI</w:t>
      </w:r>
      <w:r>
        <w:t xml:space="preserve"> Zhotovitele.</w:t>
      </w:r>
    </w:p>
    <w:p w14:paraId="1DEF5742" w14:textId="77777777" w:rsidR="00AC0592" w:rsidRPr="000D41B5" w:rsidRDefault="00AC0592" w:rsidP="00AC0592">
      <w:pPr>
        <w:pStyle w:val="Text2-1"/>
      </w:pPr>
      <w:bookmarkStart w:id="80" w:name="_Hlk162957858"/>
      <w:bookmarkStart w:id="81" w:name="_Hlk163648907"/>
      <w:bookmarkStart w:id="82" w:name="_Ref150787950"/>
      <w:r w:rsidRPr="001669E1">
        <w:t xml:space="preserve">Zhotovitel je povinen v případě prací na </w:t>
      </w:r>
      <w:bookmarkStart w:id="83" w:name="_Hlk163127222"/>
      <w:r w:rsidRPr="001669E1">
        <w:t xml:space="preserve">geodetické části </w:t>
      </w:r>
      <w:bookmarkEnd w:id="83"/>
      <w:r w:rsidRPr="001669E1">
        <w:t xml:space="preserve">DSPS jak jednotlivých SO a PS tak i souborného zpracování si alespoň 1 měsíc předem vyžádat aktuální mapové </w:t>
      </w:r>
      <w:r w:rsidRPr="004676A8">
        <w:t>podklady u SŽG ve vazbě na stav informačního systému DTMŽ.</w:t>
      </w:r>
    </w:p>
    <w:p w14:paraId="6A741EFC" w14:textId="77777777" w:rsidR="00AC0592" w:rsidRPr="000D41B5" w:rsidRDefault="00AC0592" w:rsidP="00AC0592">
      <w:pPr>
        <w:pStyle w:val="Text2-1"/>
      </w:pPr>
      <w:bookmarkStart w:id="84" w:name="_Hlk162957884"/>
      <w:bookmarkEnd w:id="80"/>
      <w:r w:rsidRPr="004676A8">
        <w:t>Zhotovitel se zavazuje předat geodetickou část DSPS po 30. 6. 2024 podle pravidel uvedených v předpisu SŽ M20/MP014 ve formátu ŽXML.  Zhotovitel se zavazuje data ve formátu ŽXML předat plně navázána na stav v informačním sytému DTMŽ a DTM krajů.</w:t>
      </w:r>
    </w:p>
    <w:bookmarkEnd w:id="84"/>
    <w:p w14:paraId="03D5AB8E" w14:textId="77777777" w:rsidR="00AC0592" w:rsidRPr="000D41B5" w:rsidRDefault="00AC0592" w:rsidP="00AC0592">
      <w:pPr>
        <w:pStyle w:val="Text2-1"/>
      </w:pPr>
      <w:r w:rsidRPr="004676A8">
        <w:t xml:space="preserve">Po 30. 6. 2024 se geodetická část jednotlivých SO a PS a souborné zpracování geodetické části DSPS předává samostatně a </w:t>
      </w:r>
      <w:bookmarkStart w:id="85" w:name="_Hlk162958402"/>
      <w:r w:rsidRPr="004676A8">
        <w:t>ve formátu ŽXML prostřednictvím informačního systému DTMŽ.</w:t>
      </w:r>
    </w:p>
    <w:bookmarkEnd w:id="81"/>
    <w:bookmarkEnd w:id="82"/>
    <w:bookmarkEnd w:id="85"/>
    <w:p w14:paraId="16B46BBD" w14:textId="0DDD5094" w:rsidR="00073E2B" w:rsidRDefault="00073E2B" w:rsidP="00BD232E">
      <w:pPr>
        <w:pStyle w:val="Text2-1"/>
      </w:pPr>
      <w:r>
        <w:t xml:space="preserve">Případné doplňující měření geodetických a mapových podkladů nebo ověření osy koleje pro vypracování projektové dokumentace nebo projektu PPK zajistí Zhotovitel na vlastní náklady podle Metodických pokynů uvedených v čl. 1.7.3 TKP ZEMĚMĚŘICKÁ ČINNOST ZAJIŠŤOVANÁ ZHOTOVITELEM a předá </w:t>
      </w:r>
      <w:r w:rsidR="00F01330">
        <w:t>AZI</w:t>
      </w:r>
      <w:r>
        <w:t xml:space="preserve"> Objednatele ke kontrole.</w:t>
      </w:r>
    </w:p>
    <w:p w14:paraId="2295FCF7" w14:textId="375BDB08" w:rsidR="00073E2B" w:rsidRDefault="00073E2B" w:rsidP="00BD232E">
      <w:pPr>
        <w:pStyle w:val="Text2-1"/>
      </w:pPr>
      <w:r>
        <w:t>Zhotovitel je povinen po dobu realizace stavby chránit body ŽBP. Dojde-li u bodů ŽBP k</w:t>
      </w:r>
      <w:r w:rsidR="00F93C96">
        <w:t> </w:t>
      </w:r>
      <w:r>
        <w:t>jejich zničení, poškození, neoprávněnému přemístění nebo učinění nepoužitelnými, a</w:t>
      </w:r>
      <w:r w:rsidR="00F93C96">
        <w:t> </w:t>
      </w:r>
      <w:r>
        <w:t>to ze strany činnosti Zhotovitele, musí být tato skutečnost neprodleně projednána s</w:t>
      </w:r>
      <w:r w:rsidR="00F93C96">
        <w:t> </w:t>
      </w:r>
      <w:r w:rsidR="00F01330">
        <w:t>AZI</w:t>
      </w:r>
      <w:r>
        <w:t xml:space="preserve"> Objednatele, který tuto činnost koordinuje se správcem ŽBP. Přeložení, obnovení nebo přemístění bodů ŽBP včetně zaměření a určení bude uskutečněno Zhotovitelem ve spolupráci se správcem ŽBP a to na</w:t>
      </w:r>
      <w:r>
        <w:rPr>
          <w:sz w:val="20"/>
          <w:szCs w:val="20"/>
        </w:rPr>
        <w:t xml:space="preserve"> </w:t>
      </w:r>
      <w:r>
        <w:t xml:space="preserve">náklady zhotovitele. Dokumentaci nového ŽBP předá Zhotovitel </w:t>
      </w:r>
      <w:r w:rsidR="00F01330">
        <w:t>AZI</w:t>
      </w:r>
      <w:r>
        <w:t xml:space="preserve"> Objednatele nejpozději při ukončení stavby. Dokumentace nového ŽBP bude součástí DSPS v případě, že samotné DSPS je součástí smluvního vztahu.</w:t>
      </w:r>
    </w:p>
    <w:p w14:paraId="6F165842" w14:textId="77777777" w:rsidR="00073E2B" w:rsidRDefault="00073E2B" w:rsidP="00BD232E">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744D596" w14:textId="77777777" w:rsidR="00073E2B" w:rsidRDefault="00073E2B" w:rsidP="00BD232E">
      <w:pPr>
        <w:pStyle w:val="Text2-1"/>
      </w:pPr>
      <w:r>
        <w:t>V případě úpravy GPK metodou propracování (popř. metodou zmenšování chyb) bude její zaměření součástí dokumentace zaměření skutečného stavu.</w:t>
      </w:r>
    </w:p>
    <w:p w14:paraId="36C2ADD7" w14:textId="77777777" w:rsidR="00073E2B" w:rsidRDefault="00073E2B" w:rsidP="00BD232E">
      <w:pPr>
        <w:pStyle w:val="Text2-1"/>
      </w:pPr>
      <w:r>
        <w:t xml:space="preserve">V případě úpravy GPK a zřízení BK, Zhotovitel před zahájením prací na zřízení BK zašle místně příslušnému správci PPK dle předpisu SŽDC S3/2 Bezstyková kolej, v platném </w:t>
      </w:r>
      <w:r>
        <w:lastRenderedPageBreak/>
        <w:t>znění, bodu č. 107, dokumentaci k ověření PPK (viz také Metodický pokyn SŽDC M20/MP004 Metodický pokyn pro měření prostorové polohy koleje).</w:t>
      </w:r>
    </w:p>
    <w:p w14:paraId="747E508B" w14:textId="59EE83B1" w:rsidR="00073E2B" w:rsidRDefault="00073E2B" w:rsidP="00BD232E">
      <w:pPr>
        <w:pStyle w:val="Text2-1"/>
      </w:pPr>
      <w:r>
        <w:t>Při měření GNSS technologií se ověření přesnosti mapování provádí průběžně na všech bodech ŽBP v dané lokalitě s vhodnými podmínkami pro observaci, nejméně však na 2</w:t>
      </w:r>
      <w:r w:rsidR="00F93C96">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628B6B31" w14:textId="6DFB62AA" w:rsidR="00073E2B" w:rsidRDefault="00073E2B" w:rsidP="00BD232E">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F01330">
        <w:t>AZI</w:t>
      </w:r>
      <w:r>
        <w:t xml:space="preserve"> Objednatele. </w:t>
      </w:r>
    </w:p>
    <w:p w14:paraId="199C1E0E" w14:textId="77777777" w:rsidR="00073E2B" w:rsidRPr="000707F5" w:rsidRDefault="00073E2B" w:rsidP="00BD232E">
      <w:pPr>
        <w:pStyle w:val="Text2-1"/>
      </w:pPr>
      <w:r w:rsidRPr="000707F5">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E0554B8" w14:textId="5DD8389F" w:rsidR="00D76115" w:rsidRPr="000707F5" w:rsidRDefault="00D76115" w:rsidP="00BD232E">
      <w:pPr>
        <w:pStyle w:val="Text2-1"/>
      </w:pPr>
      <w:bookmarkStart w:id="86" w:name="_Hlk163650640"/>
      <w:bookmarkStart w:id="87" w:name="_Hlk162957795"/>
      <w:r w:rsidRPr="000707F5">
        <w:t>Zhotovitel zahájí vyhotovení podkladů pro majetkoprávní vypořádání stavby na základě zaměření skutečného provedení jednotlivých PS/SO bezodkladně po jejich dokončení, nejpozději do 3 měsíců od jejich dokončení.</w:t>
      </w:r>
      <w:bookmarkEnd w:id="86"/>
    </w:p>
    <w:bookmarkEnd w:id="87"/>
    <w:p w14:paraId="1539BE1B" w14:textId="0EB5C2F8" w:rsidR="00073E2B" w:rsidRPr="000707F5" w:rsidRDefault="00073E2B" w:rsidP="00BD232E">
      <w:pPr>
        <w:pStyle w:val="Text2-1"/>
      </w:pPr>
      <w:r w:rsidRPr="000707F5">
        <w:t xml:space="preserve">Zhotovitel předá dokumentaci </w:t>
      </w:r>
      <w:r w:rsidR="00F01330" w:rsidRPr="000707F5">
        <w:t>AZI</w:t>
      </w:r>
      <w:r w:rsidRPr="000707F5">
        <w:t xml:space="preserve"> Objednatele ke kontrole v termínu odevzdání DSPS uvedeném ve smlouvě o dílo, nejpozději však do 30 dnů od ukončení prací dle platného harmonogramu stavby. </w:t>
      </w:r>
      <w:r w:rsidR="00F01330" w:rsidRPr="000707F5">
        <w:t>AZI</w:t>
      </w:r>
      <w:r w:rsidRPr="000707F5">
        <w:t xml:space="preserve"> Objednatele provede věcnou a formální kontrolu DSPS. Při shledání nedostatků </w:t>
      </w:r>
      <w:r w:rsidR="00F01330" w:rsidRPr="000707F5">
        <w:t>AZI</w:t>
      </w:r>
      <w:r w:rsidRPr="000707F5">
        <w:t xml:space="preserve"> Objednatele zašle vyjádření s uvedenými nedostatky Zhotoviteli, který následně provede opravu DSPS do 10 pracovních dnů. </w:t>
      </w:r>
    </w:p>
    <w:p w14:paraId="5E5203A6" w14:textId="77777777" w:rsidR="00073E2B" w:rsidRDefault="00073E2B" w:rsidP="00BD232E">
      <w:pPr>
        <w:pStyle w:val="Nadpis2-2"/>
      </w:pPr>
      <w:bookmarkStart w:id="88" w:name="_Toc150787657"/>
      <w:bookmarkStart w:id="89" w:name="_Toc164096037"/>
      <w:r>
        <w:t>Doklady předkládané zhotovitelem</w:t>
      </w:r>
      <w:bookmarkEnd w:id="88"/>
      <w:bookmarkEnd w:id="89"/>
    </w:p>
    <w:p w14:paraId="0B62E3E1" w14:textId="77777777" w:rsidR="00073E2B" w:rsidRDefault="00073E2B" w:rsidP="00BD232E">
      <w:pPr>
        <w:pStyle w:val="Text2-1"/>
      </w:pPr>
      <w:r>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1B057697" w14:textId="77777777" w:rsidR="00073E2B" w:rsidRPr="004B149D" w:rsidRDefault="00073E2B" w:rsidP="00BD232E">
      <w:pPr>
        <w:pStyle w:val="Nadpis2-2"/>
      </w:pPr>
      <w:bookmarkStart w:id="90" w:name="_Toc150787658"/>
      <w:bookmarkStart w:id="91" w:name="_Toc164096038"/>
      <w:r w:rsidRPr="004B149D">
        <w:t>Dokumentace zhotovitele pro stavbu</w:t>
      </w:r>
      <w:bookmarkEnd w:id="90"/>
      <w:bookmarkEnd w:id="91"/>
    </w:p>
    <w:p w14:paraId="7EA0BA9E" w14:textId="72B2805C" w:rsidR="00073E2B" w:rsidRPr="004B149D" w:rsidRDefault="00073E2B" w:rsidP="00BD232E">
      <w:pPr>
        <w:pStyle w:val="Text2-1"/>
      </w:pPr>
      <w:bookmarkStart w:id="92" w:name="_Hlk151654110"/>
      <w:r w:rsidRPr="000707F5">
        <w:t>Součástí předmětu díla je i vyhotovení Realizační dokumentace stavby (výrobní, montážní, dílenské</w:t>
      </w:r>
      <w:del w:id="93" w:author="Hařovská Emília, Ing." w:date="2024-06-18T12:14:00Z">
        <w:r w:rsidRPr="000707F5" w:rsidDel="000B2E77">
          <w:delText xml:space="preserve">, </w:delText>
        </w:r>
        <w:r w:rsidRPr="005A0F8D" w:rsidDel="000B2E77">
          <w:delText>dokumentace dodavatele mostních objektů</w:delText>
        </w:r>
      </w:del>
      <w:r w:rsidRPr="000707F5">
        <w:t>), která v případě potřeby rozpracovává podrobně zadávací dokumentaci (</w:t>
      </w:r>
      <w:r w:rsidR="00DD1C91" w:rsidRPr="000707F5">
        <w:t>PD</w:t>
      </w:r>
      <w:r w:rsidRPr="000707F5">
        <w:t>/PDPS</w:t>
      </w:r>
      <w:r w:rsidR="00961C8F" w:rsidRPr="000707F5">
        <w:t>)</w:t>
      </w:r>
      <w:r w:rsidRPr="000707F5">
        <w:t xml:space="preserve"> s ohledem na znalosti konkrétních dodávaných výrobků, technologií, postupů a výrobních podmínek Zhotovitele. Obsah a rozsah RDS je definován v TKP Staveb státních drah a</w:t>
      </w:r>
      <w:r w:rsidR="00F93C96" w:rsidRPr="000707F5">
        <w:t> </w:t>
      </w:r>
      <w:r w:rsidRPr="000707F5">
        <w:t>v podrobnostech dle</w:t>
      </w:r>
      <w:r w:rsidR="0008066B" w:rsidRPr="000707F5">
        <w:t xml:space="preserve"> </w:t>
      </w:r>
      <w:r w:rsidRPr="000707F5">
        <w:t>přílohy</w:t>
      </w:r>
      <w:r w:rsidR="0008066B" w:rsidRPr="000707F5">
        <w:t> </w:t>
      </w:r>
      <w:r w:rsidRPr="000707F5">
        <w:t>P8 směrnice</w:t>
      </w:r>
      <w:r w:rsidR="0008066B" w:rsidRPr="000707F5">
        <w:t> </w:t>
      </w:r>
      <w:r w:rsidRPr="000707F5">
        <w:t>SŽ SM011,</w:t>
      </w:r>
      <w:bookmarkEnd w:id="92"/>
      <w:r w:rsidRPr="000707F5">
        <w:t xml:space="preserve"> zejména pro:</w:t>
      </w:r>
    </w:p>
    <w:p w14:paraId="7CE60321" w14:textId="0417B0C4" w:rsidR="00073E2B" w:rsidRPr="000707F5" w:rsidRDefault="00073E2B">
      <w:pPr>
        <w:pStyle w:val="Odstavec1-1a"/>
        <w:numPr>
          <w:ilvl w:val="0"/>
          <w:numId w:val="61"/>
        </w:numPr>
        <w:snapToGrid w:val="0"/>
        <w:pPrChange w:id="94" w:author="Hařovská Emília, Ing." w:date="2024-06-17T15:36:00Z">
          <w:pPr>
            <w:pStyle w:val="Odstavec1-1a"/>
            <w:numPr>
              <w:numId w:val="0"/>
            </w:numPr>
            <w:tabs>
              <w:tab w:val="clear" w:pos="1077"/>
              <w:tab w:val="num" w:pos="1758"/>
            </w:tabs>
            <w:snapToGrid w:val="0"/>
            <w:ind w:left="0" w:firstLine="0"/>
          </w:pPr>
        </w:pPrChange>
      </w:pPr>
      <w:bookmarkStart w:id="95" w:name="_Hlk169621923"/>
      <w:r w:rsidRPr="000707F5">
        <w:t xml:space="preserve">PS </w:t>
      </w:r>
      <w:del w:id="96" w:author="Mrtka Václav, Ing." w:date="2024-06-24T15:29:00Z">
        <w:r w:rsidRPr="000707F5" w:rsidDel="00FB3E40">
          <w:delText xml:space="preserve">staničního, traťového a přejezdového zabezpečovacího zařízení včetně návazností na technologie </w:delText>
        </w:r>
      </w:del>
      <w:r w:rsidRPr="000707F5">
        <w:t xml:space="preserve">sdělovacího zařízení a včetně zapracování přechodových stavů sdělovacího </w:t>
      </w:r>
      <w:del w:id="97" w:author="Mrtka Václav, Ing." w:date="2024-06-24T15:29:00Z">
        <w:r w:rsidRPr="000707F5" w:rsidDel="00FB3E40">
          <w:delText xml:space="preserve">a zabezpečovacího zařízení v souladu </w:delText>
        </w:r>
        <w:r w:rsidRPr="00D06E65" w:rsidDel="00FB3E40">
          <w:delText>s</w:delText>
        </w:r>
        <w:r w:rsidR="004B149D" w:rsidRPr="00D06E65" w:rsidDel="00FB3E40">
          <w:delText> </w:delText>
        </w:r>
        <w:r w:rsidRPr="00D06E65" w:rsidDel="00FB3E40">
          <w:delText>ZOV</w:delText>
        </w:r>
      </w:del>
      <w:ins w:id="98" w:author="Mrtka Václav, Ing." w:date="2024-06-24T15:29:00Z">
        <w:r w:rsidR="00FB3E40">
          <w:t>a systému FVE</w:t>
        </w:r>
      </w:ins>
      <w:r w:rsidR="004B149D" w:rsidRPr="000707F5">
        <w:t xml:space="preserve"> </w:t>
      </w:r>
    </w:p>
    <w:bookmarkEnd w:id="95"/>
    <w:p w14:paraId="5EC4832C" w14:textId="239FADA9" w:rsidR="001D2B3F" w:rsidRPr="000707F5" w:rsidRDefault="001D2B3F" w:rsidP="00BD232E">
      <w:pPr>
        <w:pStyle w:val="Text2-1"/>
      </w:pPr>
      <w:r w:rsidRPr="000707F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w:t>
      </w:r>
      <w:r w:rsidRPr="000707F5">
        <w:lastRenderedPageBreak/>
        <w:t xml:space="preserve">železniční dopravní cesty do vybraných užitných úložných oblastí (UÚO). Při návrhu vazby na JZP ŽDC bude postupováno dle dokumentu „Specifikace a zásady uchovávání a výměny dat mezi JZP a technologiemi ŽDC“ viz příloha č. </w:t>
      </w:r>
      <w:ins w:id="99" w:author="Hařovská Emília, Ing." w:date="2024-06-18T16:10:00Z">
        <w:r w:rsidR="00D06E65">
          <w:fldChar w:fldCharType="begin"/>
        </w:r>
        <w:r w:rsidR="00D06E65">
          <w:instrText xml:space="preserve"> REF _Ref169619428 \r \h </w:instrText>
        </w:r>
      </w:ins>
      <w:r w:rsidR="00D06E65">
        <w:fldChar w:fldCharType="separate"/>
      </w:r>
      <w:ins w:id="100" w:author="Hařovská Emília, Ing." w:date="2024-06-18T16:10:00Z">
        <w:r w:rsidR="00D06E65">
          <w:t>7.1.1</w:t>
        </w:r>
        <w:r w:rsidR="00D06E65">
          <w:fldChar w:fldCharType="end"/>
        </w:r>
        <w:r w:rsidR="00D06E65">
          <w:t xml:space="preserve"> </w:t>
        </w:r>
      </w:ins>
      <w:r w:rsidRPr="000707F5">
        <w:t>těchto ZTP.</w:t>
      </w:r>
    </w:p>
    <w:p w14:paraId="1F1314F5" w14:textId="159DB8BA" w:rsidR="00073E2B" w:rsidRPr="000707F5" w:rsidRDefault="00073E2B" w:rsidP="00BD232E">
      <w:pPr>
        <w:pStyle w:val="Text2-1"/>
      </w:pPr>
      <w:r w:rsidRPr="000707F5">
        <w:t>Zhotovitel RDS dodá schválenou výkresovou dokumentaci pro provizorní zabezpečovací zařízení, řešící pouze cílový stav a rozhodující stavební postupy, odsouhlasené v připomínkovém řízení.</w:t>
      </w:r>
    </w:p>
    <w:p w14:paraId="3A17BA2B" w14:textId="77777777" w:rsidR="00073E2B" w:rsidRPr="000707F5" w:rsidRDefault="00073E2B" w:rsidP="00BD232E">
      <w:pPr>
        <w:pStyle w:val="Text2-1"/>
      </w:pPr>
      <w:r w:rsidRPr="000707F5">
        <w:t xml:space="preserve">Za dodání schválené související výkresové dokumentace pro ostatní stavební postupy zodpovídá Zhotovitel stavby v souladu s přílohou P8 směrnice SŽ SM011. </w:t>
      </w:r>
    </w:p>
    <w:p w14:paraId="3B4DE22E" w14:textId="77777777" w:rsidR="00073E2B" w:rsidRPr="000707F5" w:rsidRDefault="00073E2B" w:rsidP="00BD232E">
      <w:pPr>
        <w:pStyle w:val="Text2-1"/>
      </w:pPr>
      <w:r w:rsidRPr="000707F5">
        <w:t>Zhotovitel zpracuje technologické předpisy (</w:t>
      </w:r>
      <w:proofErr w:type="spellStart"/>
      <w:r w:rsidRPr="000707F5">
        <w:t>TePř</w:t>
      </w:r>
      <w:proofErr w:type="spellEnd"/>
      <w:r w:rsidRPr="000707F5">
        <w:t>) provádění prací včetně kontrolního a zkušebního plánu v jednotlivých etapách stavby (především v plánované výluce) jednotlivých SO a PS v přiměřeném rozsahu nutném pro realizaci stavby.</w:t>
      </w:r>
    </w:p>
    <w:p w14:paraId="5889301C" w14:textId="4B7C324B" w:rsidR="00073E2B" w:rsidRDefault="00073E2B" w:rsidP="00BD232E">
      <w:pPr>
        <w:pStyle w:val="Nadpis2-2"/>
      </w:pPr>
      <w:bookmarkStart w:id="101" w:name="_Toc150787659"/>
      <w:bookmarkStart w:id="102" w:name="_Toc164096039"/>
      <w:r>
        <w:t>Dokumentace skutečného provedení stavby</w:t>
      </w:r>
      <w:bookmarkEnd w:id="101"/>
      <w:bookmarkEnd w:id="102"/>
    </w:p>
    <w:p w14:paraId="220792CB" w14:textId="77777777" w:rsidR="00073E2B" w:rsidRDefault="00073E2B" w:rsidP="00BD232E">
      <w:pPr>
        <w:pStyle w:val="Text2-1"/>
      </w:pPr>
      <w:bookmarkStart w:id="103" w:name="_Hlk151650483"/>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bookmarkEnd w:id="103"/>
      <w:r>
        <w:t>.</w:t>
      </w:r>
    </w:p>
    <w:p w14:paraId="14358253" w14:textId="751DDEED" w:rsidR="00073E2B" w:rsidRPr="000707F5" w:rsidRDefault="00073E2B" w:rsidP="00BD232E">
      <w:pPr>
        <w:pStyle w:val="Text2-1"/>
      </w:pPr>
      <w:bookmarkStart w:id="104" w:name="_Ref150951638"/>
      <w:r w:rsidRPr="00FF2D9A">
        <w:rPr>
          <w:b/>
        </w:rPr>
        <w:t>S</w:t>
      </w:r>
      <w:r w:rsidRPr="000707F5">
        <w:rPr>
          <w:b/>
        </w:rPr>
        <w:t xml:space="preserve">ouborné zpracování </w:t>
      </w:r>
      <w:bookmarkStart w:id="105" w:name="_Hlk150781238"/>
      <w:r w:rsidRPr="000707F5">
        <w:rPr>
          <w:b/>
        </w:rPr>
        <w:t xml:space="preserve">geodetické části </w:t>
      </w:r>
      <w:bookmarkEnd w:id="105"/>
      <w:r w:rsidRPr="000707F5">
        <w:rPr>
          <w:b/>
        </w:rPr>
        <w:t>DSPS</w:t>
      </w:r>
      <w:r w:rsidRPr="000707F5">
        <w:t xml:space="preserve"> bude předáno Objednateli v listinné a</w:t>
      </w:r>
      <w:r w:rsidR="00F93C96" w:rsidRPr="000707F5">
        <w:t> </w:t>
      </w:r>
      <w:r w:rsidRPr="000707F5">
        <w:t>elektronické podobě v tomto členění:</w:t>
      </w:r>
      <w:bookmarkEnd w:id="104"/>
    </w:p>
    <w:p w14:paraId="63D56B57" w14:textId="77777777" w:rsidR="00073E2B" w:rsidRPr="000707F5" w:rsidRDefault="00073E2B" w:rsidP="000B0D6A">
      <w:pPr>
        <w:pStyle w:val="Odstavec1-1a"/>
        <w:numPr>
          <w:ilvl w:val="0"/>
          <w:numId w:val="38"/>
        </w:numPr>
      </w:pPr>
      <w:r w:rsidRPr="000707F5">
        <w:t>Technická zpráva a Předávací protokol (ve formátu *.pdf),</w:t>
      </w:r>
    </w:p>
    <w:p w14:paraId="0D83C37F" w14:textId="1264BF59" w:rsidR="00073E2B" w:rsidRPr="000707F5" w:rsidRDefault="00073E2B" w:rsidP="000B0D6A">
      <w:pPr>
        <w:pStyle w:val="Odstavec1-1a"/>
        <w:numPr>
          <w:ilvl w:val="0"/>
          <w:numId w:val="38"/>
        </w:numPr>
      </w:pPr>
      <w:r w:rsidRPr="000707F5">
        <w:t>Přehled kladu mapových listů JŽM a bodového pole v M 1:10000 formát *.dgn a</w:t>
      </w:r>
      <w:r w:rsidR="008E2BAC" w:rsidRPr="000707F5">
        <w:t> </w:t>
      </w:r>
      <w:r w:rsidRPr="000707F5">
        <w:t>*.pdf),</w:t>
      </w:r>
    </w:p>
    <w:p w14:paraId="12EF9F47" w14:textId="19CFF8D9" w:rsidR="00073E2B" w:rsidRPr="000707F5" w:rsidRDefault="00073E2B" w:rsidP="000B0D6A">
      <w:pPr>
        <w:pStyle w:val="Odstavec1-1a"/>
        <w:numPr>
          <w:ilvl w:val="0"/>
          <w:numId w:val="38"/>
        </w:numPr>
      </w:pPr>
      <w:r w:rsidRPr="000707F5">
        <w:t>Elaborát bodového pole:</w:t>
      </w:r>
    </w:p>
    <w:p w14:paraId="0DBE2CDB" w14:textId="3E0D7D38" w:rsidR="00073E2B" w:rsidRPr="000707F5" w:rsidRDefault="00073E2B" w:rsidP="000B0D6A">
      <w:pPr>
        <w:pStyle w:val="Odstavec1-4i"/>
      </w:pPr>
      <w:r w:rsidRPr="000707F5">
        <w:t>dokumentace po stavbě předaného ŽBP do správy SŽG, zřízeného v</w:t>
      </w:r>
      <w:r w:rsidR="008E2BAC" w:rsidRPr="000707F5">
        <w:t> </w:t>
      </w:r>
      <w:r w:rsidRPr="000707F5">
        <w:t>souladu Metodickým pokynem SŽDC M20/MP007 Železniční bodové pole, (způsob stabilizace, měření, zpracování, obsah dokumentace),</w:t>
      </w:r>
    </w:p>
    <w:p w14:paraId="53CB7AAA" w14:textId="027908AE" w:rsidR="00073E2B" w:rsidRPr="000707F5" w:rsidRDefault="00073E2B" w:rsidP="000B0D6A">
      <w:pPr>
        <w:pStyle w:val="Odstavec1-4i"/>
      </w:pPr>
      <w:r w:rsidRPr="000707F5">
        <w:t>dokumentaci o vývoji vytyčovací sítě (seznam souřadnic a výšek bodů, geodetické údaje o bodech)</w:t>
      </w:r>
      <w:r w:rsidR="00F93C96" w:rsidRPr="000707F5">
        <w:t>.</w:t>
      </w:r>
    </w:p>
    <w:p w14:paraId="402DB2EF" w14:textId="77777777" w:rsidR="00073E2B" w:rsidRPr="000707F5" w:rsidRDefault="00073E2B" w:rsidP="000B0D6A">
      <w:pPr>
        <w:pStyle w:val="Odstavec1-1a"/>
      </w:pPr>
      <w:r w:rsidRPr="000707F5">
        <w:t>Seznamy souřadnic podrobných bodů (ve formátu *.txt):</w:t>
      </w:r>
    </w:p>
    <w:p w14:paraId="3436593C" w14:textId="2689968D" w:rsidR="00073E2B" w:rsidRPr="000707F5" w:rsidRDefault="00073E2B" w:rsidP="000B0D6A">
      <w:pPr>
        <w:pStyle w:val="Odstavec1-4i"/>
        <w:numPr>
          <w:ilvl w:val="4"/>
          <w:numId w:val="37"/>
        </w:numPr>
      </w:pPr>
      <w:r w:rsidRPr="000707F5">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ED61DC" w:rsidRPr="000707F5">
        <w:t>,</w:t>
      </w:r>
    </w:p>
    <w:p w14:paraId="240A278B" w14:textId="77777777" w:rsidR="00073E2B" w:rsidRPr="000707F5" w:rsidRDefault="00073E2B" w:rsidP="000B0D6A">
      <w:pPr>
        <w:pStyle w:val="Odstavec1-4i"/>
        <w:numPr>
          <w:ilvl w:val="4"/>
          <w:numId w:val="37"/>
        </w:numPr>
      </w:pPr>
      <w:r w:rsidRPr="000707F5">
        <w:t>Seznam (seznamy) souřadnic výšek a charakteristik bodů k výkresu (výkresům) editovaného mapového podkladu s vymazáním neplatných prvků, který bude odpovídat předpisu SŽ M20/MP010 příloha C,</w:t>
      </w:r>
    </w:p>
    <w:p w14:paraId="349BC3AF" w14:textId="77777777" w:rsidR="00073E2B" w:rsidRPr="000707F5" w:rsidRDefault="00073E2B" w:rsidP="000B0D6A">
      <w:pPr>
        <w:pStyle w:val="Odstavec1-4i"/>
        <w:numPr>
          <w:ilvl w:val="4"/>
          <w:numId w:val="37"/>
        </w:numPr>
      </w:pPr>
      <w:r w:rsidRPr="000707F5">
        <w:t>Seznam souřadnic bodů ŽBP nebo dalších výchozích bodů použitých pro zaměření skutečného provedení stavby.</w:t>
      </w:r>
    </w:p>
    <w:p w14:paraId="56AECF4A" w14:textId="77777777" w:rsidR="00073E2B" w:rsidRPr="000707F5" w:rsidRDefault="00073E2B" w:rsidP="000B0D6A">
      <w:pPr>
        <w:pStyle w:val="Odstavec1-1a"/>
      </w:pPr>
      <w:r w:rsidRPr="000707F5">
        <w:t>Výkresové soubory (ve formátu *.dgn). Název souboru musí začínat „DSPS_PVS_, KN_, NH_, PS_ nebo SO_“:</w:t>
      </w:r>
    </w:p>
    <w:p w14:paraId="0B532500" w14:textId="77777777" w:rsidR="00073E2B" w:rsidRPr="000707F5" w:rsidRDefault="00073E2B" w:rsidP="000B0D6A">
      <w:pPr>
        <w:pStyle w:val="Odstavec1-4i"/>
      </w:pPr>
      <w:r w:rsidRPr="000707F5">
        <w:t>Výkres geodetického zaměření skutečného provedení všech definitivních PS a SO doplněný o štítky a soubor „identifikace.csv“, který bude obsahovat seznam těchto PS a SO,</w:t>
      </w:r>
    </w:p>
    <w:p w14:paraId="0FBF1FAF" w14:textId="3E57B00D" w:rsidR="00073E2B" w:rsidRPr="000707F5" w:rsidRDefault="00073E2B" w:rsidP="000B0D6A">
      <w:pPr>
        <w:pStyle w:val="Odstavec1-4i"/>
      </w:pPr>
      <w:r w:rsidRPr="000707F5">
        <w:t>Výkres nebo výkresy v M 1:1000 editovaného mapového podkladu s</w:t>
      </w:r>
      <w:r w:rsidR="008E2BAC" w:rsidRPr="000707F5">
        <w:t> </w:t>
      </w:r>
      <w:r w:rsidRPr="000707F5">
        <w:t>vymazáním neplatných prvků, který bude odpovídat předpisu SŽ M20/MP010, příloha C</w:t>
      </w:r>
      <w:r w:rsidR="00ED61DC" w:rsidRPr="000707F5">
        <w:t>,</w:t>
      </w:r>
      <w:r w:rsidRPr="000707F5">
        <w:t xml:space="preserve"> </w:t>
      </w:r>
    </w:p>
    <w:p w14:paraId="322F3645" w14:textId="77777777" w:rsidR="00073E2B" w:rsidRPr="000707F5" w:rsidRDefault="00073E2B" w:rsidP="000B0D6A">
      <w:pPr>
        <w:pStyle w:val="Odstavec1-4i"/>
      </w:pPr>
      <w:r w:rsidRPr="000707F5">
        <w:t>Výkres v M 1:1000 se zákresem platné mapy KN,</w:t>
      </w:r>
    </w:p>
    <w:p w14:paraId="5841C9A9" w14:textId="77777777" w:rsidR="00073E2B" w:rsidRPr="000707F5" w:rsidRDefault="00073E2B" w:rsidP="000B0D6A">
      <w:pPr>
        <w:pStyle w:val="Odstavec1-4i"/>
      </w:pPr>
      <w:r w:rsidRPr="000707F5">
        <w:t>Výkres v M 1:1000 se zákresem nové hranice ČD, SŽ po stavbě.</w:t>
      </w:r>
    </w:p>
    <w:p w14:paraId="6EE23501" w14:textId="77777777" w:rsidR="00073E2B" w:rsidRPr="000707F5" w:rsidRDefault="00073E2B" w:rsidP="00D2529C">
      <w:pPr>
        <w:pStyle w:val="Odstavec1-1a"/>
      </w:pPr>
      <w:r w:rsidRPr="000707F5">
        <w:t>Předané geodetické části DSPS jednotlivých PS a SO</w:t>
      </w:r>
    </w:p>
    <w:p w14:paraId="771854AE" w14:textId="77777777" w:rsidR="00073E2B" w:rsidRPr="000707F5" w:rsidRDefault="00073E2B" w:rsidP="0028083B">
      <w:pPr>
        <w:pStyle w:val="Odstavec1-4i"/>
      </w:pPr>
      <w:r w:rsidRPr="000707F5">
        <w:lastRenderedPageBreak/>
        <w:t>Seznam čísel a názvů PS a SO s uvedením zhotovitele geodetické části DSPS jednotlivých PS a SO (ve formátu *.</w:t>
      </w:r>
      <w:proofErr w:type="spellStart"/>
      <w:r w:rsidRPr="000707F5">
        <w:t>xlsx</w:t>
      </w:r>
      <w:proofErr w:type="spellEnd"/>
      <w:r w:rsidRPr="000707F5">
        <w:t>),</w:t>
      </w:r>
    </w:p>
    <w:p w14:paraId="7B759802" w14:textId="77777777" w:rsidR="00073E2B" w:rsidRPr="000707F5" w:rsidRDefault="00073E2B" w:rsidP="0028083B">
      <w:pPr>
        <w:pStyle w:val="Odstavec1-4i"/>
      </w:pPr>
      <w:r w:rsidRPr="000707F5">
        <w:t>TZ k jednotlivým PS a SO (ve formátu *.pdf),</w:t>
      </w:r>
    </w:p>
    <w:p w14:paraId="69558E38" w14:textId="6FB346E1" w:rsidR="00073E2B" w:rsidRPr="000707F5" w:rsidRDefault="00073E2B" w:rsidP="0028083B">
      <w:pPr>
        <w:pStyle w:val="Odstavec1-4i"/>
      </w:pPr>
      <w:r w:rsidRPr="000707F5">
        <w:t>Seznam souřadnic, výšek a charakteristik podrobných bodů k</w:t>
      </w:r>
      <w:r w:rsidR="008E2BAC" w:rsidRPr="000707F5">
        <w:t> </w:t>
      </w:r>
      <w:r w:rsidRPr="000707F5">
        <w:t>jednotlivým SO a PS (ve formátu *.txt),</w:t>
      </w:r>
    </w:p>
    <w:p w14:paraId="123DE02D" w14:textId="77777777" w:rsidR="00073E2B" w:rsidRPr="000707F5" w:rsidRDefault="00073E2B" w:rsidP="0028083B">
      <w:pPr>
        <w:pStyle w:val="Odstavec1-4i"/>
      </w:pPr>
      <w:r w:rsidRPr="000707F5">
        <w:t>Výpočetní protokol a editované zápisníky ve formátu *.txt; originální zápisníky ve formátu stroje, doložení splnění požadované přesnosti, kalibrační listy, fotodokumentace a další,</w:t>
      </w:r>
    </w:p>
    <w:p w14:paraId="6ACDCC0D" w14:textId="045426D8" w:rsidR="00073E2B" w:rsidRPr="000707F5" w:rsidRDefault="00073E2B" w:rsidP="0028083B">
      <w:pPr>
        <w:pStyle w:val="Odstavec1-4i"/>
      </w:pPr>
      <w:r w:rsidRPr="000707F5">
        <w:t>Výkresy jednotlivých PS a SO v M 1:1000 (ve formátu *.dgn a *.pdf). Pokud jsou kóty a detaily vyžadovány ZTP, jsou zakresleny v</w:t>
      </w:r>
      <w:r w:rsidR="008E2BAC" w:rsidRPr="000707F5">
        <w:t> </w:t>
      </w:r>
      <w:r w:rsidRPr="000707F5">
        <w:t>samostatném pomocném výkrese DGN. Soubor PDF zachycuje soutisk hlavního a pomocného výkresu</w:t>
      </w:r>
      <w:r w:rsidR="00B03A52" w:rsidRPr="000707F5">
        <w:t>,</w:t>
      </w:r>
    </w:p>
    <w:p w14:paraId="741A0748" w14:textId="2F456872" w:rsidR="00073E2B" w:rsidRPr="000707F5" w:rsidRDefault="00073E2B" w:rsidP="0028083B">
      <w:pPr>
        <w:pStyle w:val="Odstavec1-4i"/>
      </w:pPr>
      <w:r w:rsidRPr="000707F5">
        <w:t xml:space="preserve">Seznam PS a SO identifikovaných ve vztahu k parcelním číslům pozemků podle evidence právních vztahů KN. Formu a obsah seznamu upřesní </w:t>
      </w:r>
      <w:r w:rsidR="00F01330" w:rsidRPr="000707F5">
        <w:t>AZI</w:t>
      </w:r>
      <w:r w:rsidRPr="000707F5">
        <w:t xml:space="preserve"> Objednatele.</w:t>
      </w:r>
    </w:p>
    <w:p w14:paraId="2596390A" w14:textId="77777777" w:rsidR="00073E2B" w:rsidRPr="000707F5" w:rsidRDefault="00073E2B" w:rsidP="0028083B">
      <w:pPr>
        <w:pStyle w:val="Odstavec1-1a"/>
      </w:pPr>
      <w:r w:rsidRPr="000707F5">
        <w:t>Geometrické plány</w:t>
      </w:r>
    </w:p>
    <w:p w14:paraId="0F16ED0F" w14:textId="14C4A01A" w:rsidR="00073E2B" w:rsidRPr="000707F5" w:rsidRDefault="00073E2B" w:rsidP="0028083B">
      <w:pPr>
        <w:pStyle w:val="Odstavec1-4i"/>
      </w:pPr>
      <w:r w:rsidRPr="000707F5">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F01330" w:rsidRPr="000707F5">
        <w:t>AZI</w:t>
      </w:r>
      <w:r w:rsidRPr="000707F5">
        <w:t xml:space="preserve"> Objednatele,</w:t>
      </w:r>
    </w:p>
    <w:p w14:paraId="7D91034E" w14:textId="77777777" w:rsidR="00073E2B" w:rsidRPr="000707F5" w:rsidRDefault="00073E2B" w:rsidP="0028083B">
      <w:pPr>
        <w:pStyle w:val="Odstavec1-4i"/>
      </w:pPr>
      <w:r w:rsidRPr="000707F5">
        <w:t xml:space="preserve">Geometrické plány a přílohy dle </w:t>
      </w:r>
      <w:proofErr w:type="spellStart"/>
      <w:r w:rsidRPr="000707F5">
        <w:t>podčlánku</w:t>
      </w:r>
      <w:proofErr w:type="spellEnd"/>
      <w:r w:rsidRPr="000707F5">
        <w:t xml:space="preserve"> 1.7.3.5 Kapitoly 1 TKP.</w:t>
      </w:r>
    </w:p>
    <w:p w14:paraId="3F38C3A4" w14:textId="77777777" w:rsidR="00073E2B" w:rsidRPr="000707F5" w:rsidRDefault="00073E2B" w:rsidP="0028083B">
      <w:pPr>
        <w:pStyle w:val="Odstavec1-1a"/>
      </w:pPr>
      <w:r w:rsidRPr="000707F5">
        <w:t xml:space="preserve">Dokumentace definitivního zajištění koleje dle předpisu SŽDC S3 Železniční svršek, Díl III Zajištění prostorové polohy koleje (ve formátu </w:t>
      </w:r>
      <w:proofErr w:type="gramStart"/>
      <w:r w:rsidRPr="000707F5">
        <w:t>*.</w:t>
      </w:r>
      <w:proofErr w:type="spellStart"/>
      <w:r w:rsidRPr="000707F5">
        <w:t>docx</w:t>
      </w:r>
      <w:proofErr w:type="spellEnd"/>
      <w:r w:rsidRPr="000707F5">
        <w:t>,*.</w:t>
      </w:r>
      <w:proofErr w:type="spellStart"/>
      <w:r w:rsidRPr="000707F5">
        <w:t>xlsx</w:t>
      </w:r>
      <w:proofErr w:type="spellEnd"/>
      <w:proofErr w:type="gramEnd"/>
      <w:r w:rsidRPr="000707F5">
        <w:t>, *.</w:t>
      </w:r>
      <w:proofErr w:type="spellStart"/>
      <w:r w:rsidRPr="000707F5">
        <w:t>dwg</w:t>
      </w:r>
      <w:proofErr w:type="spellEnd"/>
      <w:r w:rsidRPr="000707F5">
        <w:t>, *.</w:t>
      </w:r>
      <w:proofErr w:type="spellStart"/>
      <w:r w:rsidRPr="000707F5">
        <w:t>dng</w:t>
      </w:r>
      <w:proofErr w:type="spellEnd"/>
      <w:r w:rsidRPr="000707F5">
        <w:t>, případně *.</w:t>
      </w:r>
      <w:proofErr w:type="spellStart"/>
      <w:r w:rsidRPr="000707F5">
        <w:t>dfx</w:t>
      </w:r>
      <w:proofErr w:type="spellEnd"/>
      <w:r w:rsidRPr="000707F5">
        <w:t xml:space="preserve"> a *.pdf).</w:t>
      </w:r>
    </w:p>
    <w:p w14:paraId="7FB6519A" w14:textId="2C63FAB8" w:rsidR="00073E2B" w:rsidRPr="000707F5" w:rsidRDefault="00073E2B" w:rsidP="00BD232E">
      <w:pPr>
        <w:pStyle w:val="Text2-2"/>
        <w:snapToGrid w:val="0"/>
      </w:pPr>
      <w:r w:rsidRPr="000707F5">
        <w:t xml:space="preserve">V listinné podobě bude DSPS předána v rozsahu </w:t>
      </w:r>
      <w:r w:rsidR="00BE09EF" w:rsidRPr="000707F5">
        <w:t>odst</w:t>
      </w:r>
      <w:r w:rsidRPr="000707F5">
        <w:t xml:space="preserve">. </w:t>
      </w:r>
      <w:r w:rsidR="0028083B" w:rsidRPr="000707F5">
        <w:fldChar w:fldCharType="begin"/>
      </w:r>
      <w:r w:rsidR="0028083B" w:rsidRPr="000707F5">
        <w:instrText xml:space="preserve"> REF _Ref150951638 \r \h </w:instrText>
      </w:r>
      <w:r w:rsidR="0028083B" w:rsidRPr="000707F5">
        <w:fldChar w:fldCharType="separate"/>
      </w:r>
      <w:r w:rsidR="00592D0C" w:rsidRPr="000707F5">
        <w:t>4.5.4</w:t>
      </w:r>
      <w:r w:rsidR="0028083B" w:rsidRPr="000707F5">
        <w:fldChar w:fldCharType="end"/>
      </w:r>
      <w:r w:rsidR="0028083B" w:rsidRPr="000707F5">
        <w:t xml:space="preserve"> </w:t>
      </w:r>
      <w:r w:rsidRPr="000707F5">
        <w:t xml:space="preserve">těchto ZTP dle části a), e), </w:t>
      </w:r>
      <w:proofErr w:type="gramStart"/>
      <w:r w:rsidRPr="000707F5">
        <w:t>f)(</w:t>
      </w:r>
      <w:proofErr w:type="gramEnd"/>
      <w:r w:rsidRPr="000707F5">
        <w:t>v) a f)(vi).</w:t>
      </w:r>
    </w:p>
    <w:p w14:paraId="106577C9" w14:textId="77777777" w:rsidR="00073E2B" w:rsidRPr="000707F5" w:rsidRDefault="00073E2B" w:rsidP="00BD232E">
      <w:pPr>
        <w:pStyle w:val="Text2-2"/>
        <w:snapToGrid w:val="0"/>
      </w:pPr>
      <w:r w:rsidRPr="000707F5">
        <w:t>Zhotovitel zajistí souborné zpracování geodetické části DSPS v takovém rozsahu, aby bylo využitelné pro zhotovení polohopisných plánů v knize plánů dle příslušných Právních předpisů vydaných Objednatelem.</w:t>
      </w:r>
    </w:p>
    <w:p w14:paraId="1FB110CB" w14:textId="075CEB59" w:rsidR="00073E2B" w:rsidRPr="00041491" w:rsidDel="000B2E77" w:rsidRDefault="00073E2B" w:rsidP="00BD232E">
      <w:pPr>
        <w:pStyle w:val="Text2-1"/>
        <w:rPr>
          <w:del w:id="106" w:author="Hařovská Emília, Ing." w:date="2024-06-18T12:16:00Z"/>
        </w:rPr>
      </w:pPr>
      <w:r w:rsidRPr="00041491">
        <w:rPr>
          <w:b/>
        </w:rPr>
        <w:t>Součástí dokumentů skutečného provedení stavby</w:t>
      </w:r>
      <w:r w:rsidRPr="00041491">
        <w:t xml:space="preserve"> </w:t>
      </w:r>
      <w:del w:id="107" w:author="Hařovská Emília, Ing." w:date="2024-06-19T14:00:00Z">
        <w:r w:rsidRPr="00041491" w:rsidDel="000A3234">
          <w:delText xml:space="preserve">pro účely kolaudace </w:delText>
        </w:r>
      </w:del>
      <w:r w:rsidRPr="00041491">
        <w:t>je také zajištění dokladů v rozsahu požadavků, které se týkají projednání stavby, zápisy z</w:t>
      </w:r>
      <w:r w:rsidR="008E2BAC" w:rsidRPr="00041491">
        <w:t> </w:t>
      </w:r>
      <w:r w:rsidRPr="00041491">
        <w:t>jednání, veškerá souhlasná vyjádření a stanoviska dotčených orgánů a dalších osob, současných i budoucích správců a provozovatelů, včetně dokladů o projednání zásahu stavby do majetku třetích osob</w:t>
      </w:r>
      <w:del w:id="108" w:author="Hařovská Emília, Ing." w:date="2024-06-18T12:15:00Z">
        <w:r w:rsidRPr="00041491" w:rsidDel="000B2E77">
          <w:delText>, dle požadavku vydaných povolení</w:delText>
        </w:r>
        <w:r w:rsidR="00E02156" w:rsidRPr="00041491" w:rsidDel="000B2E77">
          <w:delText xml:space="preserve"> stavebního úřadu</w:delText>
        </w:r>
      </w:del>
      <w:r w:rsidRPr="00041491">
        <w:t>:</w:t>
      </w:r>
    </w:p>
    <w:p w14:paraId="66DE0D1E" w14:textId="45110637" w:rsidR="00073E2B" w:rsidRPr="00041491" w:rsidRDefault="00073E2B">
      <w:pPr>
        <w:pStyle w:val="Text2-1"/>
        <w:pPrChange w:id="109" w:author="Hařovská Emília, Ing." w:date="2024-06-18T12:16:00Z">
          <w:pPr>
            <w:pStyle w:val="Odstavec1-1a"/>
            <w:numPr>
              <w:numId w:val="41"/>
            </w:numPr>
          </w:pPr>
        </w:pPrChange>
      </w:pPr>
      <w:bookmarkStart w:id="110" w:name="_Hlk151654733"/>
      <w:del w:id="111" w:author="Hařovská Emília, Ing." w:date="2024-06-18T12:15:00Z">
        <w:r w:rsidRPr="00041491" w:rsidDel="000B2E77">
          <w:delText>Schvalovací protokol předchozího stupně dokumentace (byl-li zpracován</w:delText>
        </w:r>
        <w:bookmarkEnd w:id="110"/>
        <w:r w:rsidRPr="00041491" w:rsidDel="000B2E77">
          <w:delText>),</w:delText>
        </w:r>
      </w:del>
    </w:p>
    <w:p w14:paraId="6FAA1BC6" w14:textId="2EE41AD9" w:rsidR="00073E2B" w:rsidRPr="00041491" w:rsidRDefault="00073E2B">
      <w:pPr>
        <w:pStyle w:val="Odstavec1-1a"/>
        <w:numPr>
          <w:ilvl w:val="0"/>
          <w:numId w:val="62"/>
        </w:numPr>
        <w:pPrChange w:id="112" w:author="Hařovská Emília, Ing." w:date="2024-06-18T16:58:00Z">
          <w:pPr>
            <w:pStyle w:val="Odstavec1-1a"/>
          </w:pPr>
        </w:pPrChange>
      </w:pPr>
      <w:commentRangeStart w:id="113"/>
      <w:r w:rsidRPr="00041491">
        <w:t>doklady o udělených výjimkách z Právních předpisů</w:t>
      </w:r>
      <w:del w:id="114" w:author="Hařovská Emília, Ing." w:date="2024-06-18T12:16:00Z">
        <w:r w:rsidRPr="00041491" w:rsidDel="000B2E77">
          <w:delText xml:space="preserve">, případně souhlas </w:delText>
        </w:r>
        <w:r w:rsidR="008B1B40" w:rsidRPr="00041491" w:rsidDel="000B2E77">
          <w:delText>stavebního</w:delText>
        </w:r>
        <w:r w:rsidRPr="00041491" w:rsidDel="000B2E77">
          <w:delText xml:space="preserve"> úřadu,</w:delText>
        </w:r>
      </w:del>
    </w:p>
    <w:p w14:paraId="6BF88000" w14:textId="55601008" w:rsidR="00073E2B" w:rsidRPr="00041491" w:rsidRDefault="00073E2B" w:rsidP="00627234">
      <w:pPr>
        <w:pStyle w:val="Odstavec1-1a"/>
      </w:pPr>
      <w:r w:rsidRPr="00041491">
        <w:t xml:space="preserve">doklady o projednání </w:t>
      </w:r>
      <w:r w:rsidR="000F77AD" w:rsidRPr="00041491">
        <w:t>PD</w:t>
      </w:r>
      <w:r w:rsidRPr="00041491">
        <w:t>,</w:t>
      </w:r>
    </w:p>
    <w:p w14:paraId="3753709E" w14:textId="4178460E" w:rsidR="00073E2B" w:rsidRPr="00041491" w:rsidRDefault="00073E2B" w:rsidP="00627234">
      <w:pPr>
        <w:pStyle w:val="Odstavec1-1a"/>
      </w:pPr>
      <w:r w:rsidRPr="00041491">
        <w:t xml:space="preserve">závazná stanoviska dotčených orgánů a další doklady o jednání s dotčenými orgány </w:t>
      </w:r>
      <w:del w:id="115" w:author="Hařovská Emília, Ing." w:date="2024-06-18T12:17:00Z">
        <w:r w:rsidRPr="00041491" w:rsidDel="000B2E77">
          <w:delText>a účastníky řízení</w:delText>
        </w:r>
        <w:r w:rsidR="00E618EE" w:rsidRPr="00041491" w:rsidDel="000B2E77">
          <w:delText xml:space="preserve"> o povolení záměru</w:delText>
        </w:r>
        <w:r w:rsidRPr="00041491" w:rsidDel="000B2E77">
          <w:delText>,</w:delText>
        </w:r>
      </w:del>
    </w:p>
    <w:p w14:paraId="1714378A" w14:textId="77777777" w:rsidR="00073E2B" w:rsidRPr="000707F5" w:rsidRDefault="00073E2B" w:rsidP="00627234">
      <w:pPr>
        <w:pStyle w:val="Odstavec1-1a"/>
      </w:pPr>
      <w:r w:rsidRPr="00041491">
        <w:t>vyjádření vlastníků a správců dotčených inženýrských sítí</w:t>
      </w:r>
      <w:r w:rsidRPr="000707F5">
        <w:t>,</w:t>
      </w:r>
      <w:commentRangeEnd w:id="113"/>
      <w:r w:rsidR="000B2E77">
        <w:rPr>
          <w:rStyle w:val="Odkaznakoment"/>
          <w:rFonts w:ascii="Arial" w:eastAsia="Times New Roman" w:hAnsi="Arial" w:cs="Arial"/>
          <w:lang w:eastAsia="cs-CZ"/>
        </w:rPr>
        <w:commentReference w:id="113"/>
      </w:r>
    </w:p>
    <w:p w14:paraId="7DA37050" w14:textId="77777777" w:rsidR="00073E2B" w:rsidRPr="000707F5" w:rsidRDefault="00073E2B" w:rsidP="00627234">
      <w:pPr>
        <w:pStyle w:val="Odstavec1-1a"/>
      </w:pPr>
      <w:r w:rsidRPr="000707F5">
        <w:t>doklady o projednání s vlastníky pozemků a staveb nebo bytů a nebytových prostor dotčených stavbou, popř. s jinými oprávněnými subjekty.</w:t>
      </w:r>
      <w:r w:rsidRPr="000707F5">
        <w:tab/>
      </w:r>
    </w:p>
    <w:p w14:paraId="053238AE" w14:textId="77777777" w:rsidR="00073E2B" w:rsidRPr="000707F5" w:rsidRDefault="00073E2B" w:rsidP="00BD232E">
      <w:pPr>
        <w:pStyle w:val="Text2-1"/>
        <w:keepNext/>
      </w:pPr>
      <w:bookmarkStart w:id="116" w:name="_Ref150952123"/>
      <w:r w:rsidRPr="000707F5">
        <w:rPr>
          <w:b/>
        </w:rPr>
        <w:t>ES prohlášení o ověření subsystému:</w:t>
      </w:r>
      <w:bookmarkEnd w:id="116"/>
    </w:p>
    <w:p w14:paraId="72B52FD8" w14:textId="7F24FF00" w:rsidR="00073E2B" w:rsidRPr="000707F5" w:rsidRDefault="00073E2B" w:rsidP="00BD232E">
      <w:pPr>
        <w:pStyle w:val="Text2-2"/>
        <w:snapToGrid w:val="0"/>
      </w:pPr>
      <w:r w:rsidRPr="000707F5">
        <w:rPr>
          <w:b/>
        </w:rPr>
        <w:t>V případě, že stavba ovlivňuje již certifikovaný systém ERTMS</w:t>
      </w:r>
      <w:r w:rsidRPr="000707F5">
        <w:t xml:space="preserve"> (tj. ETCS a/nebo GSM-R), </w:t>
      </w:r>
      <w:r w:rsidRPr="000707F5">
        <w:rPr>
          <w:b/>
        </w:rPr>
        <w:t>musí Zhotovitel v souladu s TSI CCS zajistit buď vydání nového nebo aktualizaci stávajícího ES certifikátu o ověření subsystému nebo zajištění vydání Posouzení změny subsystému notifikovanou osobou</w:t>
      </w:r>
      <w:r w:rsidR="00ED61DC" w:rsidRPr="000707F5">
        <w:rPr>
          <w:b/>
        </w:rPr>
        <w:t>/oznámeným subjektem</w:t>
      </w:r>
      <w:r w:rsidRPr="000707F5">
        <w:t xml:space="preserve"> jako doplňku stávajícího ES certifikátu o ověření subsystému. </w:t>
      </w:r>
    </w:p>
    <w:p w14:paraId="2BF970FD" w14:textId="135397F6" w:rsidR="00073E2B" w:rsidRPr="000707F5" w:rsidRDefault="00073E2B" w:rsidP="00BD232E">
      <w:pPr>
        <w:pStyle w:val="Text2-2"/>
        <w:snapToGrid w:val="0"/>
      </w:pPr>
      <w:r w:rsidRPr="000707F5">
        <w:t xml:space="preserve">V každém případě musí Zhotovitel vydat nové ES prohlášení o ověření subsystému, které se bude odkazovat na aktualizovaný nebo nově vydaný ES certifikát o ověření subsystému nebo na stávající ES certifikát o ověření </w:t>
      </w:r>
      <w:r w:rsidRPr="000707F5">
        <w:lastRenderedPageBreak/>
        <w:t>subsystému doplněný o Posouzení změny subsystému notifikovanou osobou</w:t>
      </w:r>
      <w:r w:rsidR="00ED61DC" w:rsidRPr="000707F5">
        <w:t>/oznámeným subjektem</w:t>
      </w:r>
      <w:r w:rsidRPr="000707F5">
        <w:t>.</w:t>
      </w:r>
    </w:p>
    <w:p w14:paraId="1B706A76" w14:textId="77777777" w:rsidR="00073E2B" w:rsidRPr="000707F5" w:rsidRDefault="00073E2B" w:rsidP="00BD232E">
      <w:pPr>
        <w:pStyle w:val="Text2-2"/>
        <w:snapToGrid w:val="0"/>
      </w:pPr>
      <w:r w:rsidRPr="000707F5">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2B0EE75" w14:textId="1030FAA9" w:rsidR="00073E2B" w:rsidRPr="000707F5" w:rsidRDefault="00073E2B" w:rsidP="00BD232E">
      <w:pPr>
        <w:pStyle w:val="Text2-2"/>
        <w:snapToGrid w:val="0"/>
      </w:pPr>
      <w:r w:rsidRPr="000707F5">
        <w:t>Postup s vydáním Posouzení změny subsystému notifikovanou osobou</w:t>
      </w:r>
      <w:r w:rsidR="00ED61DC" w:rsidRPr="000707F5">
        <w:t>/oznámeným subjektem</w:t>
      </w:r>
      <w:r w:rsidRPr="000707F5">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ED61DC" w:rsidRPr="000707F5">
        <w:t>/oznámeným subjektem</w:t>
      </w:r>
      <w:r w:rsidRPr="000707F5">
        <w:t xml:space="preserve">. </w:t>
      </w:r>
    </w:p>
    <w:p w14:paraId="18B8E42F" w14:textId="3C8F2194" w:rsidR="00073E2B" w:rsidRPr="000707F5" w:rsidRDefault="00073E2B" w:rsidP="00BD232E">
      <w:pPr>
        <w:pStyle w:val="Text2-2"/>
        <w:snapToGrid w:val="0"/>
      </w:pPr>
      <w:r w:rsidRPr="000707F5">
        <w:t>Ve sporných případech, kdy není možno určit, zda lze použít postup s vydáním Posouzení změny subsystému notifikovanou osobou</w:t>
      </w:r>
      <w:r w:rsidR="00ED61DC" w:rsidRPr="000707F5">
        <w:t>/oznámeným subjektem</w:t>
      </w:r>
      <w:r w:rsidRPr="000707F5">
        <w:t>, musí Zhotovitel postupovat podle stanoviska notifikované osoby</w:t>
      </w:r>
      <w:r w:rsidR="00ED61DC" w:rsidRPr="000707F5">
        <w:t>/oznámeného subjektu</w:t>
      </w:r>
      <w:r w:rsidRPr="000707F5">
        <w:t>.</w:t>
      </w:r>
    </w:p>
    <w:p w14:paraId="0816A536" w14:textId="77777777" w:rsidR="00073E2B" w:rsidRPr="000707F5" w:rsidRDefault="00073E2B" w:rsidP="00BD232E">
      <w:pPr>
        <w:pStyle w:val="Text2-2"/>
        <w:snapToGrid w:val="0"/>
      </w:pPr>
      <w:r w:rsidRPr="000707F5">
        <w:t>Zhotovitel musí rovněž zajistit aktualizaci nebo vydání nového průkazu způsobilosti UTZ.</w:t>
      </w:r>
    </w:p>
    <w:p w14:paraId="0B70557E" w14:textId="396E9480" w:rsidR="00FE0A04" w:rsidRPr="000707F5" w:rsidRDefault="00073E2B" w:rsidP="00232658">
      <w:pPr>
        <w:pStyle w:val="Text2-1"/>
      </w:pPr>
      <w:r w:rsidRPr="000E05E5">
        <w:t xml:space="preserve">Předání DSPS dle článku 1.11.5 Kapitoly 1 TKP a dle </w:t>
      </w:r>
      <w:r w:rsidR="00BE09EF" w:rsidRPr="000E05E5">
        <w:t>odst</w:t>
      </w:r>
      <w:r w:rsidRPr="000E05E5">
        <w:t xml:space="preserve">. </w:t>
      </w:r>
      <w:r w:rsidRPr="000E05E5">
        <w:fldChar w:fldCharType="begin"/>
      </w:r>
      <w:r w:rsidRPr="000E05E5">
        <w:instrText xml:space="preserve"> REF _Ref150788289 \r \h  \* MERGEFORMAT </w:instrText>
      </w:r>
      <w:r w:rsidRPr="000E05E5">
        <w:fldChar w:fldCharType="separate"/>
      </w:r>
      <w:r w:rsidR="00592D0C" w:rsidRPr="000E05E5">
        <w:t>4.1.2.22</w:t>
      </w:r>
      <w:r w:rsidRPr="000E05E5">
        <w:fldChar w:fldCharType="end"/>
      </w:r>
      <w:r w:rsidRPr="000E05E5">
        <w:t xml:space="preserve"> - </w:t>
      </w:r>
      <w:r w:rsidRPr="000E05E5">
        <w:fldChar w:fldCharType="begin"/>
      </w:r>
      <w:r w:rsidRPr="000E05E5">
        <w:instrText xml:space="preserve"> REF _Ref150788476 \r \h </w:instrText>
      </w:r>
      <w:r w:rsidR="00E11C39" w:rsidRPr="000E05E5">
        <w:instrText xml:space="preserve"> \* MERGEFORMAT </w:instrText>
      </w:r>
      <w:r w:rsidRPr="000E05E5">
        <w:fldChar w:fldCharType="separate"/>
      </w:r>
      <w:r w:rsidR="00592D0C" w:rsidRPr="000E05E5">
        <w:t>4.1.2.25</w:t>
      </w:r>
      <w:r w:rsidRPr="000E05E5">
        <w:fldChar w:fldCharType="end"/>
      </w:r>
      <w:r w:rsidRPr="000E05E5">
        <w:t xml:space="preserve"> těchto ZTP proběhne na médiu: </w:t>
      </w:r>
      <w:r w:rsidRPr="000707F5">
        <w:rPr>
          <w:b/>
        </w:rPr>
        <w:t>USB flash disk</w:t>
      </w:r>
      <w:r w:rsidRPr="000707F5">
        <w:t xml:space="preserve"> nebo </w:t>
      </w:r>
      <w:r w:rsidRPr="000707F5">
        <w:rPr>
          <w:b/>
        </w:rPr>
        <w:t>s využitím aplikace</w:t>
      </w:r>
      <w:r w:rsidRPr="000707F5">
        <w:t xml:space="preserve">, kterou si dodavatel může stáhnout na Portále modernizace dráhy (https://modernizace.spravazeleznic.cz). Helpdesk pro aplikaci poskytuje: p. Jaromír Talůžek, SŽT SŽ, +420 606 796 338, </w:t>
      </w:r>
      <w:hyperlink r:id="rId14" w:history="1">
        <w:r w:rsidR="004676A8" w:rsidRPr="000707F5">
          <w:rPr>
            <w:rStyle w:val="Hypertextovodkaz"/>
            <w:noProof w:val="0"/>
          </w:rPr>
          <w:t>Taluzek@spravazeleznic.cz</w:t>
        </w:r>
      </w:hyperlink>
    </w:p>
    <w:p w14:paraId="48446AC2" w14:textId="77777777" w:rsidR="00073E2B" w:rsidRDefault="00073E2B" w:rsidP="00BD232E">
      <w:pPr>
        <w:pStyle w:val="Nadpis2-2"/>
      </w:pPr>
      <w:bookmarkStart w:id="117" w:name="_Toc150787660"/>
      <w:bookmarkStart w:id="118" w:name="_Toc164096040"/>
      <w:r>
        <w:t>Zabezpečovací zařízení</w:t>
      </w:r>
      <w:bookmarkEnd w:id="117"/>
      <w:bookmarkEnd w:id="118"/>
    </w:p>
    <w:p w14:paraId="03C07DE8" w14:textId="77777777" w:rsidR="00073E2B" w:rsidRPr="000707F5" w:rsidRDefault="00073E2B" w:rsidP="00BD232E">
      <w:pPr>
        <w:pStyle w:val="Text2-1"/>
      </w:pPr>
      <w:bookmarkStart w:id="119" w:name="_Hlk151654962"/>
      <w:r w:rsidRPr="000707F5">
        <w:t>Součinnost Zhotovitele při přezkoušení zabezpečovacích zařízení:</w:t>
      </w:r>
      <w:bookmarkEnd w:id="119"/>
    </w:p>
    <w:p w14:paraId="0AAAD034" w14:textId="77777777" w:rsidR="00073E2B" w:rsidRPr="000707F5" w:rsidRDefault="00073E2B" w:rsidP="00BD232E">
      <w:pPr>
        <w:pStyle w:val="Text2-2"/>
        <w:snapToGrid w:val="0"/>
      </w:pPr>
      <w:bookmarkStart w:id="120" w:name="_Hlk151655006"/>
      <w:r w:rsidRPr="000707F5">
        <w:t>Povinnosti Zhotovitele při přezkoušení a uvádění zabezpečovacích zařízení do provozu se řídí Kapitolou 27 TKP a předpisem SŽDC T200, Předpis pro vyzkoušení a uvádění železničních zabezpečovacích zařízení do provozu.</w:t>
      </w:r>
    </w:p>
    <w:p w14:paraId="560200BA" w14:textId="07D20D38" w:rsidR="00073E2B" w:rsidRPr="000707F5" w:rsidRDefault="00073E2B" w:rsidP="00BD232E">
      <w:pPr>
        <w:pStyle w:val="Text2-2"/>
        <w:snapToGrid w:val="0"/>
      </w:pPr>
      <w:r w:rsidRPr="000707F5">
        <w:t>Zhotovitel je povinen do počátečního harmonogramu předloženého dle Pod-čl.</w:t>
      </w:r>
      <w:r w:rsidR="002E11D5" w:rsidRPr="000707F5">
        <w:t> </w:t>
      </w:r>
      <w:r w:rsidRPr="000707F5">
        <w:t xml:space="preserve">8.3 </w:t>
      </w:r>
      <w:r w:rsidRPr="000707F5">
        <w:rPr>
          <w:i/>
        </w:rPr>
        <w:t>[Harmonogram]</w:t>
      </w:r>
      <w:r w:rsidRPr="000707F5">
        <w:t xml:space="preserve"> u příslušných PS zapracovat konkrétní časové požadavky (časový rozsah) na komplexní vyzkoušení zařízení, kterého se bude účastnit odborná komise.</w:t>
      </w:r>
    </w:p>
    <w:p w14:paraId="25E2D55C" w14:textId="77777777" w:rsidR="00073E2B" w:rsidRPr="000707F5" w:rsidRDefault="00073E2B" w:rsidP="00BD232E">
      <w:pPr>
        <w:pStyle w:val="Text2-2"/>
        <w:snapToGrid w:val="0"/>
      </w:pPr>
      <w:r w:rsidRPr="000707F5">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0A1FF295" w14:textId="79215310" w:rsidR="00073E2B" w:rsidDel="00E62D44" w:rsidRDefault="00073E2B" w:rsidP="00BD232E">
      <w:pPr>
        <w:pStyle w:val="Text2-2"/>
        <w:snapToGrid w:val="0"/>
        <w:rPr>
          <w:ins w:id="121" w:author="Hařovská Emília, Ing." w:date="2024-06-17T16:03:00Z"/>
          <w:del w:id="122" w:author="Mrtka Václav, Ing." w:date="2024-06-24T15:03:00Z"/>
        </w:rPr>
      </w:pPr>
      <w:r w:rsidRPr="000707F5">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E7C7D0F" w14:textId="5A53A075" w:rsidR="00E022E7" w:rsidRPr="000707F5" w:rsidRDefault="000052DB" w:rsidP="00E62D44">
      <w:pPr>
        <w:pStyle w:val="Text2-2"/>
        <w:snapToGrid w:val="0"/>
      </w:pPr>
      <w:del w:id="123" w:author="Mrtka Václav, Ing." w:date="2024-06-24T15:03:00Z">
        <w:r w:rsidDel="00E62D44">
          <w:delText>.</w:delText>
        </w:r>
      </w:del>
    </w:p>
    <w:p w14:paraId="4030BE48" w14:textId="747A9E88" w:rsidR="00073E2B" w:rsidRDefault="00073E2B" w:rsidP="00BD232E">
      <w:pPr>
        <w:pStyle w:val="Nadpis2-2"/>
      </w:pPr>
      <w:bookmarkStart w:id="124" w:name="_Toc150787661"/>
      <w:bookmarkStart w:id="125" w:name="_Toc164096041"/>
      <w:bookmarkEnd w:id="120"/>
      <w:r>
        <w:t>Sdělovací zařízení</w:t>
      </w:r>
      <w:bookmarkEnd w:id="124"/>
      <w:bookmarkEnd w:id="125"/>
    </w:p>
    <w:p w14:paraId="1F20C18B" w14:textId="68F34AB1" w:rsidR="00E022E7" w:rsidRPr="00E022E7" w:rsidRDefault="00E022E7">
      <w:pPr>
        <w:pStyle w:val="Text2-1"/>
        <w:pPrChange w:id="126" w:author="Hařovská Emília, Ing." w:date="2024-06-17T16:01:00Z">
          <w:pPr>
            <w:pStyle w:val="Nadpis2-2"/>
          </w:pPr>
        </w:pPrChange>
      </w:pPr>
      <w:r>
        <w:t xml:space="preserve">V souladu s PD </w:t>
      </w:r>
    </w:p>
    <w:p w14:paraId="1BC83351" w14:textId="49414C2E" w:rsidR="00073E2B" w:rsidRDefault="00073E2B" w:rsidP="00BD232E">
      <w:pPr>
        <w:pStyle w:val="Nadpis2-2"/>
      </w:pPr>
      <w:bookmarkStart w:id="127" w:name="_Toc150787662"/>
      <w:bookmarkStart w:id="128" w:name="_Toc164096042"/>
      <w:r>
        <w:t>Silnoproudá technologie včetně DŘT, trakční a energetická zařízení</w:t>
      </w:r>
      <w:bookmarkEnd w:id="127"/>
      <w:bookmarkEnd w:id="128"/>
    </w:p>
    <w:p w14:paraId="347BF3C3" w14:textId="6CCC995D" w:rsidR="000052DB" w:rsidRPr="000052DB" w:rsidRDefault="000052DB">
      <w:pPr>
        <w:pStyle w:val="Text2-1"/>
        <w:pPrChange w:id="129" w:author="Hařovská Emília, Ing." w:date="2024-06-17T16:07:00Z">
          <w:pPr>
            <w:pStyle w:val="Nadpis2-2"/>
          </w:pPr>
        </w:pPrChange>
      </w:pPr>
      <w:r>
        <w:t>V souladu s PD.</w:t>
      </w:r>
    </w:p>
    <w:p w14:paraId="5017BE56" w14:textId="0807D686" w:rsidR="00073E2B" w:rsidRDefault="00073E2B" w:rsidP="00BD232E">
      <w:pPr>
        <w:pStyle w:val="Nadpis2-2"/>
      </w:pPr>
      <w:bookmarkStart w:id="130" w:name="_Toc150787663"/>
      <w:bookmarkStart w:id="131" w:name="_Toc164096043"/>
      <w:r>
        <w:lastRenderedPageBreak/>
        <w:t>Ostatní technologická zařízení</w:t>
      </w:r>
      <w:bookmarkEnd w:id="130"/>
      <w:bookmarkEnd w:id="131"/>
    </w:p>
    <w:p w14:paraId="1809EA61" w14:textId="31FF0E3E" w:rsidR="000052DB" w:rsidRPr="000052DB" w:rsidRDefault="000052DB">
      <w:pPr>
        <w:pStyle w:val="Text2-1"/>
        <w:pPrChange w:id="132" w:author="Hařovská Emília, Ing." w:date="2024-06-17T16:08:00Z">
          <w:pPr>
            <w:pStyle w:val="Nadpis2-2"/>
          </w:pPr>
        </w:pPrChange>
      </w:pPr>
      <w:r>
        <w:t>V souladu s PD.</w:t>
      </w:r>
    </w:p>
    <w:p w14:paraId="631641E3" w14:textId="77777777" w:rsidR="00073E2B" w:rsidRDefault="00073E2B" w:rsidP="00BD232E">
      <w:pPr>
        <w:pStyle w:val="Nadpis2-2"/>
      </w:pPr>
      <w:bookmarkStart w:id="133" w:name="_Toc150787667"/>
      <w:bookmarkStart w:id="134" w:name="_Toc164096047"/>
      <w:r>
        <w:t>Železniční přejezdy</w:t>
      </w:r>
      <w:bookmarkEnd w:id="133"/>
      <w:bookmarkEnd w:id="134"/>
    </w:p>
    <w:p w14:paraId="67EA91EE" w14:textId="3B129778" w:rsidR="00073E2B" w:rsidRDefault="000E05E5" w:rsidP="00BD232E">
      <w:pPr>
        <w:pStyle w:val="Text2-1"/>
      </w:pPr>
      <w:r w:rsidRPr="000E05E5">
        <w:t>V souladu s</w:t>
      </w:r>
      <w:del w:id="135" w:author="Hařovská Emília, Ing." w:date="2024-06-17T16:09:00Z">
        <w:r w:rsidRPr="000E05E5" w:rsidDel="000052DB">
          <w:delText xml:space="preserve"> </w:delText>
        </w:r>
      </w:del>
      <w:r w:rsidR="000052DB">
        <w:t> PD.</w:t>
      </w:r>
    </w:p>
    <w:p w14:paraId="3B67315C" w14:textId="77777777" w:rsidR="00073E2B" w:rsidRDefault="00073E2B" w:rsidP="00BD232E">
      <w:pPr>
        <w:pStyle w:val="Nadpis2-2"/>
      </w:pPr>
      <w:bookmarkStart w:id="136" w:name="_Toc150787669"/>
      <w:bookmarkStart w:id="137" w:name="_Toc164096049"/>
      <w:r>
        <w:t>Ostatní inženýrské objekty</w:t>
      </w:r>
      <w:bookmarkEnd w:id="136"/>
      <w:bookmarkEnd w:id="137"/>
    </w:p>
    <w:p w14:paraId="00DD6CD2" w14:textId="06D4D28B" w:rsidR="00073E2B" w:rsidRDefault="000E05E5" w:rsidP="00BD232E">
      <w:pPr>
        <w:pStyle w:val="Text2-1"/>
      </w:pPr>
      <w:r>
        <w:t>V souladu s</w:t>
      </w:r>
      <w:del w:id="138" w:author="Hařovská Emília, Ing." w:date="2024-06-17T16:11:00Z">
        <w:r w:rsidDel="000052DB">
          <w:delText xml:space="preserve"> </w:delText>
        </w:r>
      </w:del>
      <w:r w:rsidR="000052DB">
        <w:t> PD.</w:t>
      </w:r>
    </w:p>
    <w:p w14:paraId="0CBD89D4" w14:textId="77777777" w:rsidR="00073E2B" w:rsidRDefault="00073E2B" w:rsidP="00BD232E">
      <w:pPr>
        <w:pStyle w:val="Nadpis2-2"/>
      </w:pPr>
      <w:bookmarkStart w:id="139" w:name="_Toc150787674"/>
      <w:bookmarkStart w:id="140" w:name="_Toc164096054"/>
      <w:r>
        <w:t>Pozemní stavební objekty</w:t>
      </w:r>
      <w:bookmarkEnd w:id="139"/>
      <w:bookmarkEnd w:id="140"/>
    </w:p>
    <w:p w14:paraId="5E5D303A" w14:textId="5F08BBC2" w:rsidR="00073E2B" w:rsidRDefault="000E05E5" w:rsidP="00BD232E">
      <w:pPr>
        <w:pStyle w:val="Text2-1"/>
      </w:pPr>
      <w:r>
        <w:t>V souladu s</w:t>
      </w:r>
      <w:del w:id="141" w:author="Hařovská Emília, Ing." w:date="2024-06-17T16:14:00Z">
        <w:r w:rsidDel="000052DB">
          <w:delText xml:space="preserve"> </w:delText>
        </w:r>
      </w:del>
      <w:r w:rsidR="000052DB">
        <w:t> PD.</w:t>
      </w:r>
    </w:p>
    <w:p w14:paraId="6435F44D" w14:textId="77777777" w:rsidR="00E62D44" w:rsidRDefault="00E62D44">
      <w:pPr>
        <w:pStyle w:val="Nadpis2-2"/>
        <w:numPr>
          <w:ilvl w:val="0"/>
          <w:numId w:val="0"/>
        </w:numPr>
        <w:ind w:left="737"/>
        <w:rPr>
          <w:ins w:id="142" w:author="Mrtka Václav, Ing." w:date="2024-06-24T15:01:00Z"/>
        </w:rPr>
        <w:pPrChange w:id="143" w:author="Mrtka Václav, Ing." w:date="2024-06-24T15:01:00Z">
          <w:pPr>
            <w:pStyle w:val="Nadpis2-2"/>
          </w:pPr>
        </w:pPrChange>
      </w:pPr>
      <w:bookmarkStart w:id="144" w:name="_Toc150787677"/>
      <w:bookmarkStart w:id="145" w:name="_Toc164096057"/>
    </w:p>
    <w:p w14:paraId="373578D4" w14:textId="0D8FE44C" w:rsidR="00073E2B" w:rsidRDefault="00073E2B" w:rsidP="00BD232E">
      <w:pPr>
        <w:pStyle w:val="Nadpis2-2"/>
      </w:pPr>
      <w:r>
        <w:t>Životní prostředí</w:t>
      </w:r>
      <w:bookmarkEnd w:id="144"/>
      <w:bookmarkEnd w:id="145"/>
      <w:r>
        <w:t xml:space="preserve"> </w:t>
      </w:r>
    </w:p>
    <w:p w14:paraId="19691D62" w14:textId="471F7446" w:rsidR="00073E2B" w:rsidRDefault="00073E2B" w:rsidP="00BD232E">
      <w:pPr>
        <w:pStyle w:val="Text2-1"/>
        <w:rPr>
          <w:rStyle w:val="Tun"/>
          <w:b w:val="0"/>
        </w:rPr>
      </w:pPr>
      <w:bookmarkStart w:id="146" w:name="_Hlk151656168"/>
      <w:r>
        <w:t xml:space="preserve">Zhotovitel je v termínu do 30 dnů od účinnosti Smlouvy povinen písemně oznámit Správci stavby </w:t>
      </w:r>
      <w:r>
        <w:rPr>
          <w:b/>
        </w:rPr>
        <w:t>vady a nedostatky v Projektové dokumentaci</w:t>
      </w:r>
      <w:r>
        <w:t>, u kterých lze oprávněně předpokládat, že vlivem stavební činnosti a veškeré činnosti Zhotovitele, spojené s</w:t>
      </w:r>
      <w:r w:rsidR="00C81551">
        <w:t> </w:t>
      </w:r>
      <w:r>
        <w:t xml:space="preserve">prováděním Díla, </w:t>
      </w:r>
      <w:r>
        <w:rPr>
          <w:b/>
        </w:rPr>
        <w:t>budou samostatně nebo ve spojení ohrožovat životní prostředí (dále také „ŽP“)</w:t>
      </w:r>
      <w:r>
        <w:t>. Toto písemné oznámení bude Zhotovitelem náležitě odůvodněno. V</w:t>
      </w:r>
      <w:r w:rsidR="00C81551">
        <w:t> </w:t>
      </w:r>
      <w: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6"/>
      <w:r>
        <w:t>.</w:t>
      </w:r>
    </w:p>
    <w:p w14:paraId="7098ED33" w14:textId="77777777" w:rsidR="00073E2B" w:rsidRDefault="00073E2B" w:rsidP="00BD232E">
      <w:pPr>
        <w:pStyle w:val="Text2-1"/>
        <w:rPr>
          <w:rStyle w:val="Tun"/>
        </w:rPr>
      </w:pPr>
      <w:bookmarkStart w:id="147" w:name="_Hlk151656205"/>
      <w:r>
        <w:rPr>
          <w:rStyle w:val="Tun"/>
        </w:rPr>
        <w:t>Ochrana přírody a krajiny</w:t>
      </w:r>
    </w:p>
    <w:p w14:paraId="2468A675" w14:textId="5C93FD43" w:rsidR="00510B79" w:rsidRPr="00E35346" w:rsidRDefault="00073E2B" w:rsidP="00E35346">
      <w:pPr>
        <w:pStyle w:val="Text2-2"/>
        <w:snapToGrid w:val="0"/>
        <w:rPr>
          <w:rStyle w:val="Tun"/>
          <w:b w:val="0"/>
        </w:rPr>
      </w:pPr>
      <w:bookmarkStart w:id="148" w:name="_Hlk151656385"/>
      <w:bookmarkEnd w:id="147"/>
      <w:r>
        <w:rPr>
          <w:rStyle w:val="Tun"/>
          <w:b w:val="0"/>
        </w:rPr>
        <w:t xml:space="preserve">Zhotovitel se zavazuje dodržet veškeré legislativní požadavky </w:t>
      </w:r>
      <w:bookmarkStart w:id="149" w:name="_Hlk150855405"/>
      <w:r>
        <w:rPr>
          <w:rStyle w:val="Tun"/>
          <w:b w:val="0"/>
        </w:rPr>
        <w:t>z oblasti ochrany životního prostředí</w:t>
      </w:r>
      <w:bookmarkEnd w:id="149"/>
      <w:r>
        <w:rPr>
          <w:rStyle w:val="Tun"/>
          <w:b w:val="0"/>
        </w:rPr>
        <w:t xml:space="preserve"> a veškeré podmínky obdržených vyjádření dotčených orgánů státní správy</w:t>
      </w:r>
      <w:bookmarkEnd w:id="148"/>
      <w:r>
        <w:rPr>
          <w:rStyle w:val="Tun"/>
          <w:b w:val="0"/>
        </w:rPr>
        <w:t>.</w:t>
      </w:r>
    </w:p>
    <w:p w14:paraId="37910AE7" w14:textId="7B504E85" w:rsidR="00073E2B" w:rsidRPr="003665EF" w:rsidDel="003111CB" w:rsidRDefault="00073E2B" w:rsidP="00BD232E">
      <w:pPr>
        <w:pStyle w:val="Text2-2"/>
        <w:snapToGrid w:val="0"/>
        <w:rPr>
          <w:del w:id="150" w:author="Mrtka Václav, Ing." w:date="2024-06-24T15:05:00Z"/>
          <w:rStyle w:val="Tun"/>
          <w:b w:val="0"/>
        </w:rPr>
      </w:pPr>
      <w:bookmarkStart w:id="151" w:name="_Hlk151656566"/>
      <w:commentRangeStart w:id="152"/>
      <w:del w:id="153" w:author="Mrtka Václav, Ing." w:date="2024-06-24T15:05:00Z">
        <w:r w:rsidRPr="003665EF" w:rsidDel="003111CB">
          <w:rPr>
            <w:rStyle w:val="Tun"/>
            <w:b w:val="0"/>
          </w:rPr>
          <w:delTex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delText>
        </w:r>
      </w:del>
    </w:p>
    <w:p w14:paraId="525C1F73" w14:textId="2584A5DC" w:rsidR="00073E2B" w:rsidRPr="003665EF" w:rsidDel="003111CB" w:rsidRDefault="00073E2B" w:rsidP="00627234">
      <w:pPr>
        <w:pStyle w:val="Odstavec1-4i"/>
        <w:rPr>
          <w:del w:id="154" w:author="Mrtka Václav, Ing." w:date="2024-06-24T15:05:00Z"/>
        </w:rPr>
      </w:pPr>
      <w:bookmarkStart w:id="155" w:name="_Hlk151656663"/>
      <w:bookmarkEnd w:id="151"/>
      <w:del w:id="156" w:author="Mrtka Václav, Ing." w:date="2024-06-24T15:05:00Z">
        <w:r w:rsidRPr="003665EF" w:rsidDel="003111CB">
          <w:delTex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delText>
        </w:r>
      </w:del>
    </w:p>
    <w:p w14:paraId="332F6F52" w14:textId="08221D5E" w:rsidR="00073E2B" w:rsidRPr="003665EF" w:rsidDel="003111CB" w:rsidRDefault="00073E2B" w:rsidP="00627234">
      <w:pPr>
        <w:pStyle w:val="Odstavec1-4i"/>
        <w:rPr>
          <w:del w:id="157" w:author="Mrtka Václav, Ing." w:date="2024-06-24T15:05:00Z"/>
        </w:rPr>
      </w:pPr>
      <w:del w:id="158" w:author="Mrtka Václav, Ing." w:date="2024-06-24T15:05:00Z">
        <w:r w:rsidRPr="003665EF" w:rsidDel="003111CB">
          <w:delText xml:space="preserve">součinnost s TDS a zhotovitelem stavby, průběžný dozor po celou dobu provádění realizace stavby (v návaznosti na dodržování postupů prací a zvolených technologií v souladu se zákony týkajícími se </w:delText>
        </w:r>
        <w:r w:rsidR="006F0D1B" w:rsidRPr="003665EF" w:rsidDel="003111CB">
          <w:delText>ŽP</w:delText>
        </w:r>
        <w:r w:rsidRPr="003665EF" w:rsidDel="003111CB">
          <w:delText>) a</w:delText>
        </w:r>
        <w:r w:rsidR="00C81551" w:rsidRPr="003665EF" w:rsidDel="003111CB">
          <w:delText> </w:delText>
        </w:r>
        <w:r w:rsidRPr="003665EF" w:rsidDel="003111CB">
          <w:delText>případné konzultace a odborné poradenství při jednáních s orgány státní správy, samosprávy či veřejností</w:delText>
        </w:r>
      </w:del>
    </w:p>
    <w:p w14:paraId="3DCE6FE3" w14:textId="466D6242" w:rsidR="00073E2B" w:rsidRPr="003665EF" w:rsidDel="003111CB" w:rsidRDefault="00073E2B" w:rsidP="00627234">
      <w:pPr>
        <w:pStyle w:val="Odstavec1-4i"/>
        <w:rPr>
          <w:del w:id="159" w:author="Mrtka Václav, Ing." w:date="2024-06-24T15:05:00Z"/>
        </w:rPr>
      </w:pPr>
      <w:del w:id="160" w:author="Mrtka Václav, Ing." w:date="2024-06-24T15:05:00Z">
        <w:r w:rsidRPr="003665EF" w:rsidDel="003111CB">
          <w:delText>neprodleně, v předstihu a prokazatelně upozornit TDS a zhotovitele stavby, že realizované dílo je prováděno odchylně od stanovených podmínek</w:delText>
        </w:r>
        <w:r w:rsidR="006F0D1B" w:rsidRPr="003665EF" w:rsidDel="003111CB">
          <w:delText>,</w:delText>
        </w:r>
        <w:r w:rsidRPr="003665EF" w:rsidDel="003111CB">
          <w:delText xml:space="preserve"> v rozporu se zákony týkající se životního prostředí (veškeré kontroly, činnosti jsou formou zápisu zaznamenány do stavebního deníku)</w:delText>
        </w:r>
      </w:del>
    </w:p>
    <w:p w14:paraId="33A71BCD" w14:textId="08A55527" w:rsidR="00073E2B" w:rsidRPr="003665EF" w:rsidDel="003111CB" w:rsidRDefault="00073E2B" w:rsidP="00627234">
      <w:pPr>
        <w:pStyle w:val="Odstavec1-4i"/>
        <w:rPr>
          <w:del w:id="161" w:author="Mrtka Václav, Ing." w:date="2024-06-24T15:05:00Z"/>
        </w:rPr>
      </w:pPr>
      <w:del w:id="162" w:author="Mrtka Václav, Ing." w:date="2024-06-24T15:05:00Z">
        <w:r w:rsidRPr="003665EF" w:rsidDel="003111CB">
          <w:delText>úvodní zhodnocení před započetím realizace prací s písemným výstupem pro TDS a zhotovitele stavby, provedení pochůzky a</w:delText>
        </w:r>
        <w:r w:rsidR="00C81551" w:rsidRPr="003665EF" w:rsidDel="003111CB">
          <w:delText> </w:delText>
        </w:r>
        <w:r w:rsidRPr="003665EF" w:rsidDel="003111CB">
          <w:delText>průzkumu výskytu</w:delText>
        </w:r>
        <w:r w:rsidR="006F0D1B" w:rsidRPr="003665EF" w:rsidDel="003111CB">
          <w:delText>,</w:delText>
        </w:r>
        <w:r w:rsidRPr="003665EF" w:rsidDel="003111CB">
          <w:delText xml:space="preserve"> včetně případného odborného odchytu a</w:delText>
        </w:r>
        <w:r w:rsidR="00C81551" w:rsidRPr="003665EF" w:rsidDel="003111CB">
          <w:delText> </w:delText>
        </w:r>
        <w:r w:rsidRPr="003665EF" w:rsidDel="003111CB">
          <w:delText>transferu chráněných druhů na náhradní stanoviště/vymezení migračního prostoru před zahájením prací a při významných technických zásazích, které by mohly mít vliv na životní prostředí</w:delText>
        </w:r>
      </w:del>
    </w:p>
    <w:p w14:paraId="2CE25420" w14:textId="73BC02A4" w:rsidR="00073E2B" w:rsidRPr="003665EF" w:rsidDel="003111CB" w:rsidRDefault="00073E2B" w:rsidP="00627234">
      <w:pPr>
        <w:pStyle w:val="Odstavec1-4i"/>
        <w:rPr>
          <w:del w:id="163" w:author="Mrtka Václav, Ing." w:date="2024-06-24T15:05:00Z"/>
        </w:rPr>
      </w:pPr>
      <w:del w:id="164" w:author="Mrtka Václav, Ing." w:date="2024-06-24T15:05:00Z">
        <w:r w:rsidRPr="003665EF" w:rsidDel="003111CB">
          <w:delText xml:space="preserve">účinná spolupráce a přítomnost na vyžádání při kontrole realizace stavebních prací (včetně účasti na kontrolních dnech stavby či výrobních poradách) </w:delText>
        </w:r>
      </w:del>
    </w:p>
    <w:p w14:paraId="01C22280" w14:textId="3281C872" w:rsidR="00073E2B" w:rsidRPr="003665EF" w:rsidDel="003111CB" w:rsidRDefault="00073E2B" w:rsidP="00627234">
      <w:pPr>
        <w:pStyle w:val="Odstavec1-4i"/>
        <w:rPr>
          <w:del w:id="165" w:author="Mrtka Václav, Ing." w:date="2024-06-24T15:05:00Z"/>
        </w:rPr>
      </w:pPr>
      <w:del w:id="166" w:author="Mrtka Václav, Ing." w:date="2024-06-24T15:05:00Z">
        <w:r w:rsidRPr="003665EF" w:rsidDel="003111CB">
          <w:delText xml:space="preserve">informování TDS a zhotovitele stavby o činnosti ekologicko-biologického dozoru v lokalitě – pravidelné dílčí měsíční zprávy/posudky, pravidelný monitoring </w:delText>
        </w:r>
      </w:del>
    </w:p>
    <w:p w14:paraId="0FB237EF" w14:textId="100FB1EE" w:rsidR="00073E2B" w:rsidRPr="003665EF" w:rsidDel="003111CB" w:rsidRDefault="00073E2B" w:rsidP="00627234">
      <w:pPr>
        <w:pStyle w:val="Odstavec1-4i"/>
        <w:rPr>
          <w:del w:id="167" w:author="Mrtka Václav, Ing." w:date="2024-06-24T15:05:00Z"/>
        </w:rPr>
      </w:pPr>
      <w:del w:id="168" w:author="Mrtka Václav, Ing." w:date="2024-06-24T15:05:00Z">
        <w:r w:rsidRPr="003665EF" w:rsidDel="003111CB">
          <w:delText>závěrečné vyhodnocení ekologicko-biologického dozoru po ukončení realizace stavebních prací</w:delText>
        </w:r>
        <w:r w:rsidR="006F0D1B" w:rsidRPr="003665EF" w:rsidDel="003111CB">
          <w:delText xml:space="preserve"> ve formě</w:delText>
        </w:r>
        <w:r w:rsidRPr="003665EF" w:rsidDel="003111CB">
          <w:delText xml:space="preserve"> písemn</w:delText>
        </w:r>
        <w:r w:rsidR="006F0D1B" w:rsidRPr="003665EF" w:rsidDel="003111CB">
          <w:delText>é</w:delText>
        </w:r>
        <w:r w:rsidRPr="003665EF" w:rsidDel="003111CB">
          <w:delText xml:space="preserve"> hodnotící závěrečn</w:delText>
        </w:r>
        <w:r w:rsidR="006F0D1B" w:rsidRPr="003665EF" w:rsidDel="003111CB">
          <w:delText>é</w:delText>
        </w:r>
        <w:r w:rsidRPr="003665EF" w:rsidDel="003111CB">
          <w:delText xml:space="preserve"> zpráv</w:delText>
        </w:r>
        <w:r w:rsidR="006F0D1B" w:rsidRPr="003665EF" w:rsidDel="003111CB">
          <w:delText>y</w:delText>
        </w:r>
        <w:r w:rsidRPr="003665EF" w:rsidDel="003111CB">
          <w:delText xml:space="preserve"> včetně písemné zprávy pro orgán ochrany přírody (v termínu do 30 dnů po ukončení realizace stavebních prací).</w:delText>
        </w:r>
        <w:commentRangeEnd w:id="152"/>
        <w:r w:rsidR="000B2E77" w:rsidDel="003111CB">
          <w:rPr>
            <w:rStyle w:val="Odkaznakoment"/>
            <w:rFonts w:ascii="Arial" w:eastAsia="Times New Roman" w:hAnsi="Arial" w:cs="Arial"/>
            <w:lang w:eastAsia="cs-CZ"/>
          </w:rPr>
          <w:commentReference w:id="152"/>
        </w:r>
      </w:del>
    </w:p>
    <w:p w14:paraId="6F1E5466" w14:textId="5FFA9F7F" w:rsidR="00E35346" w:rsidRPr="003665EF" w:rsidDel="003111CB" w:rsidRDefault="00E35346" w:rsidP="00E35346">
      <w:pPr>
        <w:pStyle w:val="Text2-2"/>
        <w:rPr>
          <w:del w:id="169" w:author="Mrtka Václav, Ing." w:date="2024-06-24T15:05:00Z"/>
          <w:rStyle w:val="Tun"/>
          <w:b w:val="0"/>
        </w:rPr>
      </w:pPr>
      <w:bookmarkStart w:id="170" w:name="_Hlk164081155"/>
      <w:bookmarkEnd w:id="155"/>
      <w:commentRangeStart w:id="171"/>
      <w:del w:id="172" w:author="Mrtka Václav, Ing." w:date="2024-06-24T15:05:00Z">
        <w:r w:rsidRPr="003665EF" w:rsidDel="003111CB">
          <w:rPr>
            <w:rStyle w:val="Tun"/>
            <w:b w:val="0"/>
          </w:rPr>
          <w:delText>Zhotovitel se zavazuje</w:delText>
        </w:r>
        <w:r w:rsidR="00085BDD" w:rsidRPr="003665EF" w:rsidDel="003111CB">
          <w:rPr>
            <w:rStyle w:val="Tun"/>
            <w:b w:val="0"/>
          </w:rPr>
          <w:delText xml:space="preserve"> dodržet v případě údržby a kácení stromoví, že pálení dřevní hmoty na místě bude jako poslední možnost její likvidace</w:delText>
        </w:r>
        <w:r w:rsidRPr="003665EF" w:rsidDel="003111CB">
          <w:rPr>
            <w:rStyle w:val="Tun"/>
            <w:b w:val="0"/>
          </w:rPr>
          <w:delText>, po vyčerpání všech předchozích možností dle předpisu SŽ Metodický pokyn pro údržbu stromoví článek 20 odst. 5.</w:delText>
        </w:r>
      </w:del>
    </w:p>
    <w:p w14:paraId="5C5F8E2D" w14:textId="36EC2A42" w:rsidR="00E35346" w:rsidRPr="000707F5" w:rsidDel="003111CB" w:rsidRDefault="00E35346" w:rsidP="00E35346">
      <w:pPr>
        <w:pStyle w:val="Text2-2"/>
        <w:rPr>
          <w:del w:id="173" w:author="Mrtka Václav, Ing." w:date="2024-06-24T15:05:00Z"/>
          <w:rStyle w:val="Tun"/>
          <w:b w:val="0"/>
        </w:rPr>
      </w:pPr>
      <w:bookmarkStart w:id="174" w:name="_Hlk164081168"/>
      <w:bookmarkEnd w:id="170"/>
      <w:del w:id="175" w:author="Mrtka Václav, Ing." w:date="2024-06-24T15:05:00Z">
        <w:r w:rsidRPr="000707F5" w:rsidDel="003111CB">
          <w:rPr>
            <w:rStyle w:val="Tun"/>
            <w:b w:val="0"/>
          </w:rPr>
          <w:delText>V případě že k likvidaci dřevní hmoty pálením přesto dojde, je nutno dodržet následující:</w:delText>
        </w:r>
      </w:del>
    </w:p>
    <w:p w14:paraId="7B4FF10F" w14:textId="71BC2241" w:rsidR="00E35346" w:rsidRPr="000707F5" w:rsidDel="003111CB" w:rsidRDefault="00E35346" w:rsidP="000D41B5">
      <w:pPr>
        <w:pStyle w:val="Odstavec1-4i"/>
        <w:numPr>
          <w:ilvl w:val="4"/>
          <w:numId w:val="59"/>
        </w:numPr>
        <w:rPr>
          <w:del w:id="176" w:author="Mrtka Václav, Ing." w:date="2024-06-24T15:05:00Z"/>
          <w:rStyle w:val="Tun"/>
          <w:b w:val="0"/>
        </w:rPr>
      </w:pPr>
      <w:bookmarkStart w:id="177" w:name="_Hlk163465813"/>
      <w:bookmarkStart w:id="178" w:name="_Hlk164081191"/>
      <w:bookmarkEnd w:id="174"/>
      <w:del w:id="179" w:author="Mrtka Václav, Ing." w:date="2024-06-24T15:05:00Z">
        <w:r w:rsidRPr="000707F5" w:rsidDel="003111CB">
          <w:rPr>
            <w:rStyle w:val="Tun"/>
            <w:b w:val="0"/>
          </w:rPr>
          <w:delText xml:space="preserve">při spalování vytěženého dřeva je povoleno zřizovat ohniště zásadně mimo trasy kabelů </w:delText>
        </w:r>
        <w:r w:rsidR="00085BDD" w:rsidRPr="000707F5" w:rsidDel="003111CB">
          <w:rPr>
            <w:rStyle w:val="Tun"/>
            <w:b w:val="0"/>
          </w:rPr>
          <w:delText>- o</w:delText>
        </w:r>
        <w:r w:rsidRPr="000707F5" w:rsidDel="003111CB">
          <w:rPr>
            <w:rStyle w:val="Tun"/>
            <w:b w:val="0"/>
          </w:rPr>
          <w:delText xml:space="preserve"> vytyčení kabelových tras je nutno předem požádat příslušného správce,</w:delText>
        </w:r>
      </w:del>
    </w:p>
    <w:p w14:paraId="0909C7A0" w14:textId="62B21A38" w:rsidR="00E35346" w:rsidRPr="000707F5" w:rsidDel="003111CB" w:rsidRDefault="00E35346" w:rsidP="00696D44">
      <w:pPr>
        <w:pStyle w:val="Odstavec1-4i"/>
        <w:rPr>
          <w:del w:id="180" w:author="Mrtka Václav, Ing." w:date="2024-06-24T15:05:00Z"/>
          <w:rStyle w:val="Tun"/>
          <w:b w:val="0"/>
        </w:rPr>
      </w:pPr>
      <w:bookmarkStart w:id="181" w:name="_Hlk163466534"/>
      <w:bookmarkEnd w:id="177"/>
      <w:del w:id="182" w:author="Mrtka Václav, Ing." w:date="2024-06-24T15:05:00Z">
        <w:r w:rsidRPr="000707F5" w:rsidDel="003111CB">
          <w:rPr>
            <w:rStyle w:val="Tun"/>
            <w:b w:val="0"/>
          </w:rPr>
          <w:delText>s ohledem na možnost blízkosti kabelových tras je tento způsob likvidace dřevní hmoty pálením zakázán do vzdálenosti 15 m od osy krajní koleje,</w:delText>
        </w:r>
      </w:del>
    </w:p>
    <w:p w14:paraId="7AA1AF50" w14:textId="78DECDF5" w:rsidR="00E35346" w:rsidRPr="000707F5" w:rsidDel="003111CB" w:rsidRDefault="00E35346" w:rsidP="000D41B5">
      <w:pPr>
        <w:pStyle w:val="Odstavec1-4i"/>
        <w:rPr>
          <w:del w:id="183" w:author="Mrtka Václav, Ing." w:date="2024-06-24T15:05:00Z"/>
          <w:rStyle w:val="Tun"/>
          <w:b w:val="0"/>
        </w:rPr>
      </w:pPr>
      <w:bookmarkStart w:id="184" w:name="_Hlk163466549"/>
      <w:bookmarkEnd w:id="181"/>
      <w:del w:id="185" w:author="Mrtka Václav, Ing." w:date="2024-06-24T15:05:00Z">
        <w:r w:rsidRPr="000707F5" w:rsidDel="003111CB">
          <w:rPr>
            <w:rStyle w:val="Tun"/>
            <w:b w:val="0"/>
          </w:rPr>
          <w:delText>při výběru místa a času pro spalování je nutno dodržet povinnosti vyplývajících z příslušné související legislativy zejména Zákon č.</w:delText>
        </w:r>
        <w:r w:rsidR="002E292B" w:rsidRPr="000707F5" w:rsidDel="003111CB">
          <w:rPr>
            <w:rStyle w:val="Tun"/>
            <w:b w:val="0"/>
          </w:rPr>
          <w:delText> </w:delText>
        </w:r>
        <w:r w:rsidRPr="000707F5" w:rsidDel="003111CB">
          <w:rPr>
            <w:rStyle w:val="Tun"/>
            <w:b w:val="0"/>
          </w:rPr>
          <w:delText>133/1985 Sb., o požární ochraně v platném znění - ustanovení § 17</w:delText>
        </w:r>
        <w:r w:rsidR="002E292B" w:rsidRPr="000707F5" w:rsidDel="003111CB">
          <w:rPr>
            <w:rStyle w:val="Tun"/>
            <w:b w:val="0"/>
          </w:rPr>
          <w:delText> </w:delText>
        </w:r>
        <w:r w:rsidRPr="000707F5" w:rsidDel="003111CB">
          <w:rPr>
            <w:rStyle w:val="Tun"/>
            <w:b w:val="0"/>
          </w:rPr>
          <w:delText>odst. 3 písm. f), a Vyhlášku místně příslušné obce upravující podmínky pálení na území katastru obce a doplňujícího interního předpisu SŽ R14 – Řád zabezpečení požární ochrany státní organizace Správa železnic - ustanovení čl. 11 bod f) a čl. 17</w:delText>
        </w:r>
        <w:commentRangeEnd w:id="171"/>
        <w:r w:rsidR="003665EF" w:rsidDel="003111CB">
          <w:rPr>
            <w:rStyle w:val="Odkaznakoment"/>
            <w:rFonts w:ascii="Arial" w:eastAsia="Times New Roman" w:hAnsi="Arial" w:cs="Arial"/>
            <w:lang w:eastAsia="cs-CZ"/>
          </w:rPr>
          <w:commentReference w:id="171"/>
        </w:r>
        <w:r w:rsidRPr="000707F5" w:rsidDel="003111CB">
          <w:rPr>
            <w:rStyle w:val="Tun"/>
            <w:b w:val="0"/>
          </w:rPr>
          <w:delText>.</w:delText>
        </w:r>
      </w:del>
    </w:p>
    <w:bookmarkEnd w:id="178"/>
    <w:bookmarkEnd w:id="184"/>
    <w:p w14:paraId="43187E7A" w14:textId="49E19BAF" w:rsidR="00073E2B" w:rsidRDefault="00073E2B" w:rsidP="00BD232E">
      <w:pPr>
        <w:pStyle w:val="Text2-1"/>
        <w:rPr>
          <w:rStyle w:val="Tun"/>
        </w:rPr>
      </w:pPr>
      <w:r>
        <w:rPr>
          <w:rStyle w:val="Tun"/>
        </w:rPr>
        <w:t xml:space="preserve">Nakládání s odpady </w:t>
      </w:r>
    </w:p>
    <w:p w14:paraId="1DB8F713" w14:textId="4D387CCA" w:rsidR="00073E2B" w:rsidRDefault="00073E2B" w:rsidP="00BD232E">
      <w:pPr>
        <w:pStyle w:val="Text2-2"/>
        <w:snapToGrid w:val="0"/>
        <w:rPr>
          <w:rStyle w:val="Tun"/>
          <w:b w:val="0"/>
        </w:rPr>
      </w:pPr>
      <w:bookmarkStart w:id="186" w:name="_Hlk151656963"/>
      <w:r>
        <w:rPr>
          <w:rStyle w:val="Tun"/>
          <w:b w:val="0"/>
        </w:rPr>
        <w:t xml:space="preserve">Zhotovitel předloží TDS/Správci stavby </w:t>
      </w:r>
      <w:r w:rsidR="006F0D1B">
        <w:rPr>
          <w:rStyle w:val="Tun"/>
          <w:b w:val="0"/>
        </w:rPr>
        <w:t>nejméně 60 dní</w:t>
      </w:r>
      <w:r>
        <w:rPr>
          <w:rStyle w:val="Tun"/>
          <w:b w:val="0"/>
        </w:rPr>
        <w:t xml:space="preserve"> před </w:t>
      </w:r>
      <w:r w:rsidR="006F0D1B">
        <w:rPr>
          <w:rStyle w:val="Tun"/>
          <w:b w:val="0"/>
        </w:rPr>
        <w:t>dokončením</w:t>
      </w:r>
      <w:r>
        <w:rPr>
          <w:rStyle w:val="Tun"/>
          <w:b w:val="0"/>
        </w:rPr>
        <w:t xml:space="preserve"> Díla </w:t>
      </w:r>
      <w:r w:rsidRPr="00E11C39">
        <w:rPr>
          <w:rStyle w:val="Tun"/>
        </w:rPr>
        <w:t>Závěrečnou zprávu odpadového hospodářství stavby dle směrnice SŽ SM096</w:t>
      </w:r>
      <w:r>
        <w:rPr>
          <w:rStyle w:val="Tun"/>
          <w:b w:val="0"/>
        </w:rPr>
        <w:t>, podle závazné osnovy uvedené v příloze B.1 směrnice SŽ SM096, včetně Výkazu o předcházení vzniku odpadu</w:t>
      </w:r>
      <w:r>
        <w:t xml:space="preserve"> </w:t>
      </w:r>
      <w:r>
        <w:rPr>
          <w:rStyle w:val="Tun"/>
          <w:b w:val="0"/>
        </w:rPr>
        <w:t>a nakládání s odpady dle Přílohy B.2 směrnice SŽ SM096. TDS/Správce stavby zajistí kontrolu Závěrečné zprávy a Výkazu specialistou/garantem na ŽP Objednatele.</w:t>
      </w:r>
      <w:bookmarkEnd w:id="186"/>
      <w:r>
        <w:rPr>
          <w:rStyle w:val="Tun"/>
          <w:b w:val="0"/>
        </w:rPr>
        <w:t xml:space="preserve"> </w:t>
      </w:r>
    </w:p>
    <w:p w14:paraId="5BEB44D4" w14:textId="2E1BA038" w:rsidR="00073E2B" w:rsidRDefault="00073E2B" w:rsidP="00BD232E">
      <w:pPr>
        <w:pStyle w:val="Text2-2"/>
        <w:snapToGrid w:val="0"/>
        <w:rPr>
          <w:rStyle w:val="Tun"/>
          <w:b w:val="0"/>
          <w:sz w:val="20"/>
          <w:szCs w:val="20"/>
        </w:rPr>
      </w:pPr>
      <w:bookmarkStart w:id="187" w:name="_Hlk151657096"/>
      <w:r>
        <w:rPr>
          <w:rStyle w:val="Tun"/>
          <w:b w:val="0"/>
        </w:rPr>
        <w:t>TDS/Správce stavby nesmí potvrdit dokončení díla v Předávacím protokolu/respektive v Potvrzení o splnění smlouvy bez zajištění odevzdání Závěrečné zprávy a Výkazu</w:t>
      </w:r>
      <w:r w:rsidR="006F0D1B">
        <w:rPr>
          <w:rStyle w:val="Tun"/>
          <w:b w:val="0"/>
        </w:rPr>
        <w:t>.</w:t>
      </w:r>
      <w:bookmarkEnd w:id="187"/>
    </w:p>
    <w:p w14:paraId="6BBC6A4E" w14:textId="638F4005" w:rsidR="00073E2B" w:rsidRDefault="00073E2B" w:rsidP="00BD232E">
      <w:pPr>
        <w:pStyle w:val="Text2-2"/>
        <w:snapToGrid w:val="0"/>
        <w:rPr>
          <w:rStyle w:val="Tun"/>
          <w:b w:val="0"/>
        </w:rPr>
      </w:pPr>
      <w:r>
        <w:rPr>
          <w:rStyle w:val="Tun"/>
          <w:b w:val="0"/>
        </w:rPr>
        <w:t xml:space="preserve">Zhotovitel se zavazuje zajistit </w:t>
      </w:r>
      <w:proofErr w:type="spellStart"/>
      <w:r>
        <w:rPr>
          <w:rStyle w:val="Tun"/>
          <w:b w:val="0"/>
        </w:rPr>
        <w:t>převzorkování</w:t>
      </w:r>
      <w:proofErr w:type="spellEnd"/>
      <w:r>
        <w:rPr>
          <w:rStyle w:val="Tun"/>
        </w:rPr>
        <w:t xml:space="preserve"> </w:t>
      </w:r>
      <w:r>
        <w:rPr>
          <w:rStyle w:val="Tun"/>
          <w:b w:val="0"/>
        </w:rPr>
        <w:t xml:space="preserve">těženého kameniva kolejového lože, výkopových zemin ze stavby, stavebních a demoličních odpadů, kde je v rámci jejich kategorizace vzorkování vyžadováno. Na základě zjištěných hodnot z provedeného vzorkování </w:t>
      </w:r>
      <w:r w:rsidR="004C3126">
        <w:rPr>
          <w:rStyle w:val="Tun"/>
          <w:b w:val="0"/>
        </w:rPr>
        <w:t xml:space="preserve">v </w:t>
      </w:r>
      <w:r>
        <w:rPr>
          <w:rStyle w:val="Tun"/>
          <w:b w:val="0"/>
        </w:rPr>
        <w:t>realizac</w:t>
      </w:r>
      <w:r w:rsidR="006F0D1B">
        <w:rPr>
          <w:rStyle w:val="Tun"/>
          <w:b w:val="0"/>
        </w:rPr>
        <w:t>i</w:t>
      </w:r>
      <w:r>
        <w:rPr>
          <w:rStyle w:val="Tun"/>
          <w:b w:val="0"/>
        </w:rPr>
        <w:t xml:space="preserve"> Zhotovitel zabezpečí maximální využití těžených materiálů kolejového lože a výkopových zemin v rámci provádění stavební činnosti (viz</w:t>
      </w:r>
      <w:r>
        <w:t xml:space="preserve"> </w:t>
      </w:r>
      <w:r>
        <w:rPr>
          <w:rStyle w:val="Tun"/>
          <w:b w:val="0"/>
        </w:rPr>
        <w:t xml:space="preserve">směrnice SŽ SM096 Směrnice pro nakládání s odpady). Vzorkování bude probíhat dle </w:t>
      </w:r>
      <w:r w:rsidRPr="007B64F5">
        <w:rPr>
          <w:rStyle w:val="Tun"/>
        </w:rPr>
        <w:t>Metodického návodu Správy železnic k problematice vzorkování stavebních a demoličních odpadů v rámci přípravy a realizace staveb</w:t>
      </w:r>
      <w:r>
        <w:rPr>
          <w:rStyle w:val="Tun"/>
          <w:b w:val="0"/>
        </w:rPr>
        <w:t>, který je přílohou B.3 směrnice SŽ SM096 Směrnice pro nakládání s odpady.</w:t>
      </w:r>
    </w:p>
    <w:p w14:paraId="79348D44" w14:textId="6AA40D87" w:rsidR="00B20808" w:rsidRPr="00B20808" w:rsidRDefault="00B20808" w:rsidP="007B64F5">
      <w:pPr>
        <w:pStyle w:val="Text2-2"/>
        <w:rPr>
          <w:rStyle w:val="Tun"/>
          <w:b w:val="0"/>
        </w:rPr>
      </w:pPr>
      <w:bookmarkStart w:id="188" w:name="_Hlk151657984"/>
      <w:r w:rsidRPr="007B64F5">
        <w:rPr>
          <w:rStyle w:val="Tun"/>
        </w:rPr>
        <w:t>Zhotovitel bude stavební a demoliční odpad (skupina katalogu odpadů č. 17) v co největší možné míře recyklovat.</w:t>
      </w:r>
      <w:r w:rsidRPr="00B20808">
        <w:rPr>
          <w:rStyle w:val="Tun"/>
          <w:b w:val="0"/>
        </w:rPr>
        <w:t xml:space="preserve"> Do procesu recyklace nespadá </w:t>
      </w:r>
      <w:r w:rsidRPr="00B20808">
        <w:rPr>
          <w:rStyle w:val="Tun"/>
          <w:b w:val="0"/>
        </w:rPr>
        <w:lastRenderedPageBreak/>
        <w:t xml:space="preserve">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w:t>
      </w:r>
      <w:r w:rsidRPr="00886855">
        <w:rPr>
          <w:rStyle w:val="Tun"/>
          <w:b w:val="0"/>
        </w:rPr>
        <w:t>skládky odpadu,</w:t>
      </w:r>
      <w:r w:rsidRPr="00B20808">
        <w:rPr>
          <w:rStyle w:val="Tun"/>
          <w:b w:val="0"/>
        </w:rPr>
        <w:t xml:space="preserve"> nýbrž v případě kdy nedojde k jeho přípravě k</w:t>
      </w:r>
      <w:r w:rsidR="003B7883">
        <w:rPr>
          <w:rStyle w:val="Tun"/>
          <w:b w:val="0"/>
        </w:rPr>
        <w:t> </w:t>
      </w:r>
      <w:r w:rsidRPr="00B20808">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88"/>
      <w:r w:rsidRPr="00B20808">
        <w:rPr>
          <w:rStyle w:val="Tun"/>
          <w:b w:val="0"/>
        </w:rPr>
        <w:t xml:space="preserve"> </w:t>
      </w:r>
    </w:p>
    <w:p w14:paraId="5D053E35" w14:textId="5980D912" w:rsidR="00073E2B" w:rsidRPr="000707F5" w:rsidRDefault="00073E2B" w:rsidP="007B64F5">
      <w:pPr>
        <w:pStyle w:val="Text2-2"/>
        <w:rPr>
          <w:rStyle w:val="Tun"/>
          <w:b w:val="0"/>
        </w:rPr>
      </w:pPr>
      <w:r w:rsidRPr="000707F5">
        <w:rPr>
          <w:rStyle w:val="Tun"/>
          <w:b w:val="0"/>
        </w:rPr>
        <w:t>Demolice budou realizovány v souladu s </w:t>
      </w:r>
      <w:r w:rsidRPr="000707F5">
        <w:rPr>
          <w:rStyle w:val="Tun"/>
        </w:rPr>
        <w:t>Metodickým návodem odboru odpadů MŽP při řízení vzniku stavebních a demoličních odpadů a pro nakládání s nimi</w:t>
      </w:r>
      <w:r w:rsidRPr="000707F5">
        <w:rPr>
          <w:rStyle w:val="Tun"/>
          <w:b w:val="0"/>
        </w:rPr>
        <w:t xml:space="preserve"> (srpen 2018). Zhotovitel zpracuje tzv. Demoliční plán, který předá ke kontrole Správci stavby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specialistovi/garantovi na ŽP Objednatele přehled s uvedeným množstvím, se způsobem nakládání vzniklého stavebního a demoličního odpadu a mírou recyklace pro předmětné objekty.</w:t>
      </w:r>
    </w:p>
    <w:p w14:paraId="2D305F08" w14:textId="379CB6BB" w:rsidR="00073E2B" w:rsidRDefault="00073E2B" w:rsidP="00BD232E">
      <w:pPr>
        <w:pStyle w:val="Text2-2"/>
        <w:snapToGrid w:val="0"/>
      </w:pPr>
      <w:r>
        <w:rPr>
          <w:rStyle w:val="Tun"/>
        </w:rPr>
        <w:t>Zhotovitel stavby si zajistí rozsah</w:t>
      </w:r>
      <w:r w:rsidR="00A04115">
        <w:rPr>
          <w:rStyle w:val="Tun"/>
        </w:rPr>
        <w:t xml:space="preserve">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sám, a to dle celkového množství a kategorie odpadů a tuto cenu si včetně rizika zohlední v nabídkové ceně položky.</w:t>
      </w:r>
      <w:r w:rsidR="00BA6E0D">
        <w:rPr>
          <w:rStyle w:val="Tun"/>
        </w:rPr>
        <w:t xml:space="preserve"> </w:t>
      </w:r>
    </w:p>
    <w:p w14:paraId="33BA7F56" w14:textId="14EB6CFC" w:rsidR="00073E2B" w:rsidRDefault="00073E2B" w:rsidP="00BD232E">
      <w:pPr>
        <w:pStyle w:val="Text2-2"/>
        <w:snapToGrid w:val="0"/>
      </w:pPr>
      <w:r>
        <w:rPr>
          <w:rStyle w:val="Tun"/>
        </w:rPr>
        <w:t xml:space="preserve">Polohy a vzdálenosti </w:t>
      </w:r>
      <w:r w:rsidR="00A04115" w:rsidRPr="00A04115">
        <w:rPr>
          <w:rStyle w:val="Tun"/>
        </w:rPr>
        <w:t>zařízení</w:t>
      </w:r>
      <w:r w:rsidR="00A04115">
        <w:rPr>
          <w:rStyle w:val="Tun"/>
        </w:rPr>
        <w:t xml:space="preserve"> </w:t>
      </w:r>
      <w:r w:rsidR="00A04115" w:rsidRPr="00A04115">
        <w:rPr>
          <w:rStyle w:val="Tun"/>
        </w:rPr>
        <w:t>k</w:t>
      </w:r>
      <w:r w:rsidR="00A04115">
        <w:rPr>
          <w:rStyle w:val="Tun"/>
        </w:rPr>
        <w:t> </w:t>
      </w:r>
      <w:r w:rsidR="00A04115" w:rsidRPr="00A04115">
        <w:rPr>
          <w:rStyle w:val="Tun"/>
        </w:rPr>
        <w:t>nakládání</w:t>
      </w:r>
      <w:r>
        <w:rPr>
          <w:rStyle w:val="Tun"/>
        </w:rPr>
        <w:t xml:space="preserve">, resp. recyklačních míst/center pro likvidaci, resp. recyklaci odpadů uvedené v Projektové dokumentaci jsou pouze informativní a slouží pro interní potřeby Objednatele a řízení </w:t>
      </w:r>
      <w:r w:rsidR="0099253A">
        <w:rPr>
          <w:rStyle w:val="Tun"/>
        </w:rPr>
        <w:t xml:space="preserve">o povolení záměru. </w:t>
      </w:r>
      <w:r>
        <w:rPr>
          <w:rStyle w:val="Tun"/>
        </w:rPr>
        <w:t xml:space="preserve">Umístění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není podkladem pro výběrové řízení na zhotovitele stavby, má tedy pouze informativní charakter.</w:t>
      </w:r>
      <w:r>
        <w:t xml:space="preserve"> </w:t>
      </w:r>
    </w:p>
    <w:p w14:paraId="6AB3DAC8" w14:textId="32E656B7" w:rsidR="00073E2B" w:rsidRDefault="00073E2B" w:rsidP="00BD232E">
      <w:pPr>
        <w:pStyle w:val="Nadpis2-1"/>
      </w:pPr>
      <w:bookmarkStart w:id="189" w:name="_Toc150787679"/>
      <w:bookmarkStart w:id="190" w:name="_Toc164096058"/>
      <w:r>
        <w:t>ORGANIZACE VÝSTAVBY, VÝLUKY</w:t>
      </w:r>
      <w:bookmarkEnd w:id="189"/>
      <w:bookmarkEnd w:id="190"/>
    </w:p>
    <w:p w14:paraId="0CC9C962" w14:textId="77777777" w:rsidR="00073E2B" w:rsidRPr="000707F5" w:rsidRDefault="00073E2B" w:rsidP="00BD232E">
      <w:pPr>
        <w:pStyle w:val="Text2-1"/>
      </w:pPr>
      <w:r w:rsidRPr="000707F5">
        <w:t xml:space="preserve">Rozhodující milníky doporučeného časového harmonogramu: </w:t>
      </w:r>
    </w:p>
    <w:p w14:paraId="343F7ACF" w14:textId="77777777" w:rsidR="00073E2B" w:rsidRPr="000707F5" w:rsidRDefault="00073E2B" w:rsidP="00BD232E">
      <w:pPr>
        <w:pStyle w:val="Odrka1-1"/>
        <w:numPr>
          <w:ilvl w:val="0"/>
          <w:numId w:val="12"/>
        </w:numPr>
      </w:pPr>
      <w:r w:rsidRPr="000707F5">
        <w:t xml:space="preserve">Při zpracování počátečního harmonogramu je nutné vycházet z jednotlivých stavebních postupů uvedených </w:t>
      </w:r>
      <w:r w:rsidRPr="007802E3">
        <w:t>v ZOV</w:t>
      </w:r>
      <w:r w:rsidRPr="000707F5">
        <w:t xml:space="preserve"> a dodržet množství a délku předjednaných výluk </w:t>
      </w:r>
    </w:p>
    <w:p w14:paraId="55BC36AF" w14:textId="77777777" w:rsidR="00073E2B" w:rsidRPr="000707F5" w:rsidRDefault="00073E2B" w:rsidP="00BD232E">
      <w:pPr>
        <w:pStyle w:val="Text2-1"/>
      </w:pPr>
      <w:r w:rsidRPr="000707F5">
        <w:t>V harmonogramu postupu prací je nutno dle ZOV v Projektové dokumentaci respektovat zejména následující požadavky a termíny:</w:t>
      </w:r>
    </w:p>
    <w:p w14:paraId="308ABC47" w14:textId="77777777" w:rsidR="00073E2B" w:rsidRPr="000707F5" w:rsidRDefault="00073E2B" w:rsidP="00BD232E">
      <w:pPr>
        <w:pStyle w:val="Odrka1-1"/>
        <w:numPr>
          <w:ilvl w:val="0"/>
          <w:numId w:val="12"/>
        </w:numPr>
        <w:spacing w:after="60"/>
      </w:pPr>
      <w:r w:rsidRPr="000707F5">
        <w:t>termín zahájení a ukončení stavby</w:t>
      </w:r>
    </w:p>
    <w:p w14:paraId="5565CE6D" w14:textId="77777777" w:rsidR="00073E2B" w:rsidRPr="000707F5" w:rsidRDefault="00073E2B" w:rsidP="00BD232E">
      <w:pPr>
        <w:pStyle w:val="Odrka1-1"/>
        <w:numPr>
          <w:ilvl w:val="0"/>
          <w:numId w:val="12"/>
        </w:numPr>
        <w:spacing w:after="60"/>
      </w:pPr>
      <w:r w:rsidRPr="000707F5">
        <w:t>možné termíny uvádění provozuschopných celků do provozu</w:t>
      </w:r>
    </w:p>
    <w:p w14:paraId="3DAD153F" w14:textId="77777777" w:rsidR="00073E2B" w:rsidRPr="000707F5" w:rsidRDefault="00073E2B" w:rsidP="00BD232E">
      <w:pPr>
        <w:pStyle w:val="Odrka1-1"/>
        <w:numPr>
          <w:ilvl w:val="0"/>
          <w:numId w:val="12"/>
        </w:numPr>
        <w:spacing w:after="60"/>
      </w:pPr>
      <w:r w:rsidRPr="000707F5">
        <w:t>výlukovou činnost s maximálním využitím výlukových časů</w:t>
      </w:r>
    </w:p>
    <w:p w14:paraId="3414F013" w14:textId="77777777" w:rsidR="00073E2B" w:rsidRPr="000707F5" w:rsidRDefault="00073E2B" w:rsidP="00BD232E">
      <w:pPr>
        <w:pStyle w:val="Odrka1-1"/>
        <w:numPr>
          <w:ilvl w:val="0"/>
          <w:numId w:val="12"/>
        </w:numPr>
        <w:spacing w:after="60"/>
      </w:pPr>
      <w:r w:rsidRPr="000707F5">
        <w:t>uzavírky pozemních komunikací</w:t>
      </w:r>
    </w:p>
    <w:p w14:paraId="224AC8BE" w14:textId="77777777" w:rsidR="00073E2B" w:rsidRPr="000707F5" w:rsidRDefault="00073E2B" w:rsidP="00BD232E">
      <w:pPr>
        <w:pStyle w:val="Odrka1-1"/>
        <w:numPr>
          <w:ilvl w:val="0"/>
          <w:numId w:val="12"/>
        </w:numPr>
        <w:spacing w:after="60"/>
      </w:pPr>
      <w:r w:rsidRPr="000707F5">
        <w:t>přechodové stavy, provozní zkoušky (kontrolní a zkušební plán)</w:t>
      </w:r>
    </w:p>
    <w:p w14:paraId="2A03F193" w14:textId="77777777" w:rsidR="00073E2B" w:rsidRPr="000707F5" w:rsidRDefault="00073E2B" w:rsidP="00BD232E">
      <w:pPr>
        <w:pStyle w:val="Odrka1-1"/>
        <w:numPr>
          <w:ilvl w:val="0"/>
          <w:numId w:val="12"/>
        </w:numPr>
        <w:spacing w:after="60"/>
      </w:pPr>
      <w:r w:rsidRPr="000707F5">
        <w:t>koordinace se souběžně probíhajícími stavbami</w:t>
      </w:r>
    </w:p>
    <w:p w14:paraId="745751FE" w14:textId="1A6724A1" w:rsidR="00073E2B" w:rsidRPr="00964A4C" w:rsidRDefault="00073E2B" w:rsidP="00BD232E">
      <w:pPr>
        <w:pStyle w:val="Text2-1"/>
      </w:pPr>
      <w:r w:rsidRPr="000707F5">
        <w:lastRenderedPageBreak/>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1FE58190" w14:textId="00ADD285" w:rsidR="00922C25" w:rsidRPr="000707F5" w:rsidRDefault="00922C25" w:rsidP="00922C25">
      <w:pPr>
        <w:pStyle w:val="Text2-1"/>
      </w:pPr>
      <w:bookmarkStart w:id="191" w:name="_Hlk163816257"/>
      <w:r w:rsidRPr="000707F5">
        <w:t>Závazným pro Zhotovitele jsou následující Postupné závazné milníky (Pod-čl. 4.28):</w:t>
      </w:r>
    </w:p>
    <w:p w14:paraId="69186290" w14:textId="1FD32D1C" w:rsidR="00922C25" w:rsidRPr="000707F5" w:rsidRDefault="00922C25">
      <w:pPr>
        <w:pStyle w:val="TabulkaNadpis"/>
        <w:jc w:val="both"/>
        <w:pPrChange w:id="192" w:author="Hařovská Emília, Ing." w:date="2024-06-17T16:45:00Z">
          <w:pPr>
            <w:pStyle w:val="TabulkaNadpis"/>
          </w:pPr>
        </w:pPrChange>
      </w:pPr>
      <w:commentRangeStart w:id="193"/>
      <w:r w:rsidRPr="00481CF9">
        <w:rPr>
          <w:b w:val="0"/>
          <w:highlight w:val="yellow"/>
          <w:rPrChange w:id="194" w:author="Hařovská Emília, Ing." w:date="2024-06-17T16:22:00Z">
            <w:rPr>
              <w:b w:val="0"/>
            </w:rPr>
          </w:rPrChange>
        </w:rPr>
        <w:t>Postupné závazné milníky (Pod-čl. 4.28)</w:t>
      </w:r>
    </w:p>
    <w:tbl>
      <w:tblPr>
        <w:tblStyle w:val="Tabulka10"/>
        <w:tblW w:w="8080" w:type="dxa"/>
        <w:tblInd w:w="709" w:type="dxa"/>
        <w:tblLook w:val="04A0" w:firstRow="1" w:lastRow="0" w:firstColumn="1" w:lastColumn="0" w:noHBand="0" w:noVBand="1"/>
      </w:tblPr>
      <w:tblGrid>
        <w:gridCol w:w="1276"/>
        <w:gridCol w:w="5245"/>
        <w:gridCol w:w="1559"/>
      </w:tblGrid>
      <w:tr w:rsidR="00922C25" w:rsidRPr="00964A4C" w14:paraId="652B2E39" w14:textId="59C86F5F" w:rsidTr="00922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78A14AA" w14:textId="6C1A2348" w:rsidR="00922C25" w:rsidRPr="000707F5" w:rsidRDefault="00922C25" w:rsidP="00922C25">
            <w:pPr>
              <w:pStyle w:val="Tabulka-7"/>
              <w:keepNext/>
              <w:rPr>
                <w:b/>
              </w:rPr>
            </w:pPr>
            <w:r w:rsidRPr="000707F5">
              <w:rPr>
                <w:b/>
              </w:rPr>
              <w:t>Milník</w:t>
            </w:r>
          </w:p>
        </w:tc>
        <w:tc>
          <w:tcPr>
            <w:tcW w:w="5245" w:type="dxa"/>
          </w:tcPr>
          <w:p w14:paraId="37479C3E" w14:textId="42F2455C" w:rsidR="00922C25" w:rsidRPr="000707F5" w:rsidRDefault="00922C25" w:rsidP="00922C25">
            <w:pPr>
              <w:pStyle w:val="Tabulka-7"/>
              <w:keepNext/>
              <w:cnfStyle w:val="100000000000" w:firstRow="1" w:lastRow="0" w:firstColumn="0" w:lastColumn="0" w:oddVBand="0" w:evenVBand="0" w:oddHBand="0" w:evenHBand="0" w:firstRowFirstColumn="0" w:firstRowLastColumn="0" w:lastRowFirstColumn="0" w:lastRowLastColumn="0"/>
              <w:rPr>
                <w:b/>
              </w:rPr>
            </w:pPr>
            <w:r w:rsidRPr="000707F5">
              <w:rPr>
                <w:b/>
              </w:rPr>
              <w:t>Popis</w:t>
            </w:r>
          </w:p>
        </w:tc>
        <w:tc>
          <w:tcPr>
            <w:tcW w:w="1559" w:type="dxa"/>
          </w:tcPr>
          <w:p w14:paraId="5141D23C" w14:textId="50DA179B" w:rsidR="00922C25" w:rsidRPr="000707F5" w:rsidRDefault="00922C25" w:rsidP="00922C25">
            <w:pPr>
              <w:pStyle w:val="Tabulka-7"/>
              <w:keepNext/>
              <w:cnfStyle w:val="100000000000" w:firstRow="1" w:lastRow="0" w:firstColumn="0" w:lastColumn="0" w:oddVBand="0" w:evenVBand="0" w:oddHBand="0" w:evenHBand="0" w:firstRowFirstColumn="0" w:firstRowLastColumn="0" w:lastRowFirstColumn="0" w:lastRowLastColumn="0"/>
              <w:rPr>
                <w:b/>
              </w:rPr>
            </w:pPr>
            <w:r w:rsidRPr="000707F5">
              <w:rPr>
                <w:b/>
              </w:rPr>
              <w:t>Termín milníku</w:t>
            </w:r>
          </w:p>
        </w:tc>
      </w:tr>
      <w:tr w:rsidR="00922C25" w:rsidRPr="00964A4C" w14:paraId="3A80AFC4" w14:textId="1BDD0C4B" w:rsidTr="00922C25">
        <w:tc>
          <w:tcPr>
            <w:cnfStyle w:val="001000000000" w:firstRow="0" w:lastRow="0" w:firstColumn="1" w:lastColumn="0" w:oddVBand="0" w:evenVBand="0" w:oddHBand="0" w:evenHBand="0" w:firstRowFirstColumn="0" w:firstRowLastColumn="0" w:lastRowFirstColumn="0" w:lastRowLastColumn="0"/>
            <w:tcW w:w="1276" w:type="dxa"/>
            <w:vAlign w:val="top"/>
          </w:tcPr>
          <w:p w14:paraId="44992629" w14:textId="44701D62" w:rsidR="00922C25" w:rsidRPr="000707F5" w:rsidRDefault="00922C25" w:rsidP="00922C25">
            <w:pPr>
              <w:pStyle w:val="Tabulka-7"/>
            </w:pPr>
            <w:r w:rsidRPr="000707F5">
              <w:t>Milník č. 1</w:t>
            </w:r>
          </w:p>
        </w:tc>
        <w:tc>
          <w:tcPr>
            <w:tcW w:w="5245" w:type="dxa"/>
            <w:vAlign w:val="top"/>
          </w:tcPr>
          <w:p w14:paraId="4259CA7C" w14:textId="1036BA5E" w:rsidR="00922C25" w:rsidRPr="000707F5" w:rsidRDefault="00964A4C" w:rsidP="00922C25">
            <w:pPr>
              <w:pStyle w:val="Tabulka-7"/>
              <w:cnfStyle w:val="000000000000" w:firstRow="0" w:lastRow="0" w:firstColumn="0" w:lastColumn="0" w:oddVBand="0" w:evenVBand="0" w:oddHBand="0" w:evenHBand="0" w:firstRowFirstColumn="0" w:firstRowLastColumn="0" w:lastRowFirstColumn="0" w:lastRowLastColumn="0"/>
            </w:pPr>
            <w:del w:id="195" w:author="Gregorová Elena, Ing." w:date="2024-07-11T06:35:00Z">
              <w:r w:rsidRPr="000707F5" w:rsidDel="00707652">
                <w:delText>zahájení stavby</w:delText>
              </w:r>
            </w:del>
            <w:ins w:id="196" w:author="Gregorová Elena, Ing." w:date="2024-07-11T06:35:00Z">
              <w:r w:rsidR="00707652">
                <w:t>Začátek a konec výluky, viz výlukový plán</w:t>
              </w:r>
            </w:ins>
            <w:ins w:id="197" w:author="Gregorová Elena, Ing." w:date="2024-07-11T07:12:00Z">
              <w:r w:rsidR="0019165D">
                <w:t xml:space="preserve"> (TPVP)</w:t>
              </w:r>
            </w:ins>
          </w:p>
        </w:tc>
        <w:tc>
          <w:tcPr>
            <w:tcW w:w="1559" w:type="dxa"/>
            <w:vAlign w:val="top"/>
          </w:tcPr>
          <w:p w14:paraId="09B9DDDA" w14:textId="25386F73" w:rsidR="00922C25" w:rsidRPr="000707F5" w:rsidRDefault="00964A4C" w:rsidP="00922C25">
            <w:pPr>
              <w:pStyle w:val="Tabulka-7"/>
              <w:cnfStyle w:val="000000000000" w:firstRow="0" w:lastRow="0" w:firstColumn="0" w:lastColumn="0" w:oddVBand="0" w:evenVBand="0" w:oddHBand="0" w:evenHBand="0" w:firstRowFirstColumn="0" w:firstRowLastColumn="0" w:lastRowFirstColumn="0" w:lastRowLastColumn="0"/>
            </w:pPr>
            <w:del w:id="198" w:author="Gregorová Elena, Ing." w:date="2024-07-11T06:38:00Z">
              <w:r w:rsidRPr="000707F5" w:rsidDel="00336A75">
                <w:delText>po podpisu SoD</w:delText>
              </w:r>
            </w:del>
            <w:ins w:id="199" w:author="Gregorová Elena, Ing." w:date="2024-07-11T07:15:00Z">
              <w:r w:rsidR="00D048CE">
                <w:t>24.2-17.4</w:t>
              </w:r>
              <w:r w:rsidR="0019165D">
                <w:t>.2025</w:t>
              </w:r>
            </w:ins>
          </w:p>
        </w:tc>
      </w:tr>
      <w:tr w:rsidR="00922C25" w:rsidRPr="00964A4C" w14:paraId="5E3121D7" w14:textId="5AFA14D3" w:rsidTr="00922C25">
        <w:tc>
          <w:tcPr>
            <w:cnfStyle w:val="001000000000" w:firstRow="0" w:lastRow="0" w:firstColumn="1" w:lastColumn="0" w:oddVBand="0" w:evenVBand="0" w:oddHBand="0" w:evenHBand="0" w:firstRowFirstColumn="0" w:firstRowLastColumn="0" w:lastRowFirstColumn="0" w:lastRowLastColumn="0"/>
            <w:tcW w:w="1276" w:type="dxa"/>
            <w:vAlign w:val="top"/>
          </w:tcPr>
          <w:p w14:paraId="75E3B530" w14:textId="6383B85C" w:rsidR="00922C25" w:rsidRPr="000707F5" w:rsidRDefault="00922C25" w:rsidP="00922C25">
            <w:pPr>
              <w:pStyle w:val="Tabulka-7"/>
            </w:pPr>
            <w:del w:id="200" w:author="Gregorová Elena, Ing." w:date="2024-07-11T06:35:00Z">
              <w:r w:rsidRPr="000707F5" w:rsidDel="00707652">
                <w:delText>Milník č. 2</w:delText>
              </w:r>
            </w:del>
          </w:p>
        </w:tc>
        <w:tc>
          <w:tcPr>
            <w:tcW w:w="5245" w:type="dxa"/>
            <w:vAlign w:val="top"/>
          </w:tcPr>
          <w:p w14:paraId="3BAADB1D" w14:textId="7C8DB5C8" w:rsidR="00922C25" w:rsidRPr="000707F5" w:rsidRDefault="00964A4C" w:rsidP="00922C25">
            <w:pPr>
              <w:pStyle w:val="Tabulka-7"/>
              <w:cnfStyle w:val="000000000000" w:firstRow="0" w:lastRow="0" w:firstColumn="0" w:lastColumn="0" w:oddVBand="0" w:evenVBand="0" w:oddHBand="0" w:evenHBand="0" w:firstRowFirstColumn="0" w:firstRowLastColumn="0" w:lastRowFirstColumn="0" w:lastRowLastColumn="0"/>
            </w:pPr>
            <w:del w:id="201" w:author="Gregorová Elena, Ing." w:date="2024-07-11T06:35:00Z">
              <w:r w:rsidRPr="00964A4C" w:rsidDel="00707652">
                <w:delText>Aktivace definitivního SZZ</w:delText>
              </w:r>
            </w:del>
          </w:p>
        </w:tc>
        <w:tc>
          <w:tcPr>
            <w:tcW w:w="1559" w:type="dxa"/>
            <w:vAlign w:val="top"/>
          </w:tcPr>
          <w:p w14:paraId="24A4B7EF" w14:textId="0D792BB0" w:rsidR="00922C25" w:rsidRPr="00964A4C" w:rsidRDefault="00964A4C" w:rsidP="00922C25">
            <w:pPr>
              <w:pStyle w:val="Tabulka-7"/>
              <w:cnfStyle w:val="000000000000" w:firstRow="0" w:lastRow="0" w:firstColumn="0" w:lastColumn="0" w:oddVBand="0" w:evenVBand="0" w:oddHBand="0" w:evenHBand="0" w:firstRowFirstColumn="0" w:firstRowLastColumn="0" w:lastRowFirstColumn="0" w:lastRowLastColumn="0"/>
            </w:pPr>
            <w:del w:id="202" w:author="Gregorová Elena, Ing." w:date="2024-07-11T06:35:00Z">
              <w:r w:rsidRPr="00964A4C" w:rsidDel="00707652">
                <w:delText>dle plánu výluk</w:delText>
              </w:r>
              <w:r w:rsidR="00922C25" w:rsidRPr="00964A4C" w:rsidDel="00707652">
                <w:delText xml:space="preserve"> </w:delText>
              </w:r>
            </w:del>
          </w:p>
        </w:tc>
      </w:tr>
      <w:tr w:rsidR="00922C25" w:rsidRPr="00964A4C" w14:paraId="74D08CAA" w14:textId="4E45D9AB" w:rsidTr="00CD35D5">
        <w:trPr>
          <w:trHeight w:val="21"/>
        </w:trPr>
        <w:tc>
          <w:tcPr>
            <w:cnfStyle w:val="001000000000" w:firstRow="0" w:lastRow="0" w:firstColumn="1" w:lastColumn="0" w:oddVBand="0" w:evenVBand="0" w:oddHBand="0" w:evenHBand="0" w:firstRowFirstColumn="0" w:firstRowLastColumn="0" w:lastRowFirstColumn="0" w:lastRowLastColumn="0"/>
            <w:tcW w:w="0" w:type="dxa"/>
            <w:vAlign w:val="top"/>
          </w:tcPr>
          <w:p w14:paraId="1DEC2307" w14:textId="71F48E24" w:rsidR="00922C25" w:rsidRPr="000707F5" w:rsidRDefault="00922C25" w:rsidP="00922C25">
            <w:pPr>
              <w:pStyle w:val="Tabulka-7"/>
            </w:pPr>
            <w:del w:id="203" w:author="Gregorová Elena, Ing." w:date="2024-07-11T06:35:00Z">
              <w:r w:rsidRPr="000707F5" w:rsidDel="00707652">
                <w:delText>Milník č. 3</w:delText>
              </w:r>
            </w:del>
          </w:p>
        </w:tc>
        <w:tc>
          <w:tcPr>
            <w:tcW w:w="0" w:type="dxa"/>
            <w:vAlign w:val="top"/>
          </w:tcPr>
          <w:p w14:paraId="070888EE" w14:textId="74C62E8B" w:rsidR="00922C25" w:rsidRPr="000707F5" w:rsidRDefault="00964A4C" w:rsidP="00922C25">
            <w:pPr>
              <w:pStyle w:val="Tabulka-7"/>
              <w:cnfStyle w:val="000000000000" w:firstRow="0" w:lastRow="0" w:firstColumn="0" w:lastColumn="0" w:oddVBand="0" w:evenVBand="0" w:oddHBand="0" w:evenHBand="0" w:firstRowFirstColumn="0" w:firstRowLastColumn="0" w:lastRowFirstColumn="0" w:lastRowLastColumn="0"/>
            </w:pPr>
            <w:del w:id="204" w:author="Gregorová Elena, Ing." w:date="2024-07-11T06:35:00Z">
              <w:r w:rsidRPr="000707F5" w:rsidDel="00707652">
                <w:delText>Dokončovací práce,</w:delText>
              </w:r>
              <w:r w:rsidR="00743275" w:rsidDel="00707652">
                <w:delText xml:space="preserve"> </w:delText>
              </w:r>
              <w:r w:rsidRPr="000707F5" w:rsidDel="00707652">
                <w:delText>předání DSPS</w:delText>
              </w:r>
            </w:del>
          </w:p>
        </w:tc>
        <w:tc>
          <w:tcPr>
            <w:tcW w:w="0" w:type="dxa"/>
            <w:vAlign w:val="top"/>
          </w:tcPr>
          <w:p w14:paraId="6D79CD94" w14:textId="5D97E2BB" w:rsidR="00922C25" w:rsidRPr="000707F5" w:rsidRDefault="00964A4C" w:rsidP="00922C25">
            <w:pPr>
              <w:pStyle w:val="Tabulka-7"/>
              <w:cnfStyle w:val="000000000000" w:firstRow="0" w:lastRow="0" w:firstColumn="0" w:lastColumn="0" w:oddVBand="0" w:evenVBand="0" w:oddHBand="0" w:evenHBand="0" w:firstRowFirstColumn="0" w:firstRowLastColumn="0" w:lastRowFirstColumn="0" w:lastRowLastColumn="0"/>
            </w:pPr>
            <w:del w:id="205" w:author="Gregorová Elena, Ing." w:date="2024-07-11T06:35:00Z">
              <w:r w:rsidRPr="009F27EA" w:rsidDel="00707652">
                <w:delText>90 dn</w:delText>
              </w:r>
              <w:r w:rsidR="009F27EA" w:rsidDel="00707652">
                <w:delText>ů</w:delText>
              </w:r>
              <w:r w:rsidRPr="009F27EA" w:rsidDel="00707652">
                <w:delText xml:space="preserve"> od aktivace</w:delText>
              </w:r>
            </w:del>
          </w:p>
        </w:tc>
      </w:tr>
    </w:tbl>
    <w:bookmarkEnd w:id="191"/>
    <w:commentRangeEnd w:id="193"/>
    <w:p w14:paraId="51E9FFFC" w14:textId="77777777" w:rsidR="00922C25" w:rsidRPr="00964A4C" w:rsidRDefault="001E486D" w:rsidP="000D41B5">
      <w:pPr>
        <w:pStyle w:val="Text2-1"/>
        <w:numPr>
          <w:ilvl w:val="0"/>
          <w:numId w:val="0"/>
        </w:numPr>
      </w:pPr>
      <w:r>
        <w:rPr>
          <w:rStyle w:val="Odkaznakoment"/>
          <w:rFonts w:ascii="Arial" w:eastAsia="Times New Roman" w:hAnsi="Arial" w:cs="Arial"/>
          <w:lang w:eastAsia="cs-CZ"/>
        </w:rPr>
        <w:commentReference w:id="193"/>
      </w:r>
    </w:p>
    <w:p w14:paraId="05370971" w14:textId="1F31F249" w:rsidR="00073E2B" w:rsidRPr="00964A4C" w:rsidRDefault="00073E2B" w:rsidP="00BD232E">
      <w:pPr>
        <w:pStyle w:val="Text2-1"/>
      </w:pPr>
      <w:r w:rsidRPr="000707F5">
        <w:t>Závazným pro Zhotovitele jsou Sekce a termíny a rozsahy výluk, které jsou uvedeny v následující tabulce:</w:t>
      </w:r>
      <w:r w:rsidRPr="00964A4C">
        <w:t xml:space="preserve"> </w:t>
      </w:r>
    </w:p>
    <w:p w14:paraId="144F26A5" w14:textId="77777777" w:rsidR="00B22223" w:rsidRPr="008A34A7" w:rsidRDefault="00B22223" w:rsidP="00B22223">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commentRangeStart w:id="206"/>
      <w:commentRangeStart w:id="207"/>
      <w:r w:rsidRPr="008A34A7">
        <w:rPr>
          <w:rFonts w:asciiTheme="majorHAnsi" w:hAnsiTheme="majorHAnsi"/>
          <w:b/>
          <w:noProof/>
          <w:sz w:val="14"/>
          <w:szCs w:val="18"/>
          <w:lang w:eastAsia="cs-CZ"/>
        </w:rPr>
        <w:t>Specifikace jednotlivých Sekcí</w:t>
      </w:r>
      <w:commentRangeEnd w:id="206"/>
      <w:r w:rsidR="00570075">
        <w:rPr>
          <w:rStyle w:val="Odkaznakoment"/>
          <w:rFonts w:ascii="Arial" w:eastAsia="Times New Roman" w:hAnsi="Arial" w:cs="Arial"/>
          <w:lang w:eastAsia="cs-CZ"/>
        </w:rPr>
        <w:commentReference w:id="206"/>
      </w:r>
      <w:commentRangeEnd w:id="207"/>
      <w:r w:rsidR="00570075">
        <w:rPr>
          <w:rStyle w:val="Odkaznakoment"/>
          <w:rFonts w:ascii="Arial" w:eastAsia="Times New Roman" w:hAnsi="Arial" w:cs="Arial"/>
          <w:lang w:eastAsia="cs-CZ"/>
        </w:rPr>
        <w:commentReference w:id="207"/>
      </w:r>
    </w:p>
    <w:tbl>
      <w:tblPr>
        <w:tblStyle w:val="Tabulka11"/>
        <w:tblW w:w="8051" w:type="dxa"/>
        <w:tblLayout w:type="fixed"/>
        <w:tblLook w:val="04A0" w:firstRow="1" w:lastRow="0" w:firstColumn="1" w:lastColumn="0" w:noHBand="0" w:noVBand="1"/>
      </w:tblPr>
      <w:tblGrid>
        <w:gridCol w:w="1163"/>
        <w:gridCol w:w="3686"/>
        <w:gridCol w:w="1038"/>
        <w:gridCol w:w="2164"/>
      </w:tblGrid>
      <w:tr w:rsidR="00B22223" w:rsidRPr="008A34A7" w14:paraId="2F3CB9BC" w14:textId="77777777" w:rsidTr="00F379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3B8A3ECA" w14:textId="77777777" w:rsidR="00B22223" w:rsidRPr="008A34A7" w:rsidRDefault="00B22223" w:rsidP="00F3793A">
            <w:pPr>
              <w:spacing w:before="20" w:after="20" w:line="240" w:lineRule="auto"/>
              <w:rPr>
                <w:b/>
                <w:sz w:val="14"/>
                <w:szCs w:val="18"/>
              </w:rPr>
            </w:pPr>
            <w:r w:rsidRPr="008A34A7">
              <w:rPr>
                <w:b/>
                <w:sz w:val="14"/>
                <w:szCs w:val="18"/>
              </w:rPr>
              <w:t>Postup</w:t>
            </w:r>
          </w:p>
        </w:tc>
        <w:tc>
          <w:tcPr>
            <w:tcW w:w="3686" w:type="dxa"/>
          </w:tcPr>
          <w:p w14:paraId="4197A3B9" w14:textId="77777777" w:rsidR="00B22223" w:rsidRPr="008A34A7" w:rsidRDefault="00B22223" w:rsidP="00F3793A">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7170CFF6" w14:textId="77777777" w:rsidR="00B22223" w:rsidRPr="008A34A7" w:rsidRDefault="00B22223" w:rsidP="00F3793A">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0FE715D1" w14:textId="77777777" w:rsidR="00B22223" w:rsidRPr="008A34A7" w:rsidRDefault="00B22223" w:rsidP="00F3793A">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B22223" w:rsidRPr="00A77214" w14:paraId="248A6745" w14:textId="77777777" w:rsidTr="00F3793A">
        <w:tc>
          <w:tcPr>
            <w:cnfStyle w:val="001000000000" w:firstRow="0" w:lastRow="0" w:firstColumn="1" w:lastColumn="0" w:oddVBand="0" w:evenVBand="0" w:oddHBand="0" w:evenHBand="0" w:firstRowFirstColumn="0" w:firstRowLastColumn="0" w:lastRowFirstColumn="0" w:lastRowLastColumn="0"/>
            <w:tcW w:w="1163" w:type="dxa"/>
          </w:tcPr>
          <w:p w14:paraId="47AE2DB9" w14:textId="77777777" w:rsidR="00B22223" w:rsidRPr="00A77214" w:rsidRDefault="00B22223" w:rsidP="00F3793A">
            <w:pPr>
              <w:spacing w:before="20" w:after="20" w:line="240" w:lineRule="auto"/>
              <w:rPr>
                <w:sz w:val="14"/>
                <w:szCs w:val="18"/>
              </w:rPr>
            </w:pPr>
            <w:bookmarkStart w:id="208" w:name="_Hlk163816881"/>
            <w:r w:rsidRPr="00A77214">
              <w:rPr>
                <w:sz w:val="14"/>
                <w:szCs w:val="18"/>
              </w:rPr>
              <w:t xml:space="preserve">Sekce 1 stavební </w:t>
            </w:r>
          </w:p>
        </w:tc>
        <w:tc>
          <w:tcPr>
            <w:tcW w:w="3686" w:type="dxa"/>
          </w:tcPr>
          <w:p w14:paraId="001CF68A" w14:textId="7BD07D4D" w:rsidR="0094200F" w:rsidRPr="00A77214" w:rsidRDefault="00B22223" w:rsidP="0094200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77214">
              <w:rPr>
                <w:sz w:val="14"/>
                <w:szCs w:val="18"/>
              </w:rPr>
              <w:t>Všechny objekty (SO/PS)</w:t>
            </w:r>
            <w:del w:id="209" w:author="Hařovská Emília, Ing." w:date="2024-07-16T10:03:00Z">
              <w:r w:rsidRPr="00A77214" w:rsidDel="00141510">
                <w:rPr>
                  <w:sz w:val="14"/>
                  <w:szCs w:val="18"/>
                </w:rPr>
                <w:delText xml:space="preserve"> </w:delText>
              </w:r>
              <w:r w:rsidR="0094200F" w:rsidRPr="00A77214" w:rsidDel="00141510">
                <w:rPr>
                  <w:sz w:val="14"/>
                  <w:szCs w:val="18"/>
                </w:rPr>
                <w:delText>dle projektové dokumentace</w:delText>
              </w:r>
            </w:del>
            <w:r w:rsidR="00B32493">
              <w:rPr>
                <w:sz w:val="14"/>
                <w:szCs w:val="18"/>
              </w:rPr>
              <w:t>, kromě prací uvedených v Sekci 2</w:t>
            </w:r>
            <w:ins w:id="210" w:author="Hařovská Emília, Ing." w:date="2024-07-16T09:48:00Z">
              <w:r w:rsidR="009530BF">
                <w:rPr>
                  <w:sz w:val="14"/>
                  <w:szCs w:val="18"/>
                </w:rPr>
                <w:t xml:space="preserve"> a </w:t>
              </w:r>
            </w:ins>
            <w:ins w:id="211" w:author="Hařovská Emília, Ing." w:date="2024-07-16T09:49:00Z">
              <w:r w:rsidR="00304718">
                <w:rPr>
                  <w:sz w:val="14"/>
                  <w:szCs w:val="18"/>
                </w:rPr>
                <w:t>S</w:t>
              </w:r>
            </w:ins>
            <w:ins w:id="212" w:author="Hařovská Emília, Ing." w:date="2024-07-16T09:48:00Z">
              <w:r w:rsidR="009530BF">
                <w:rPr>
                  <w:sz w:val="14"/>
                  <w:szCs w:val="18"/>
                </w:rPr>
                <w:t>ekci</w:t>
              </w:r>
            </w:ins>
            <w:ins w:id="213" w:author="Hařovská Emília, Ing." w:date="2024-07-16T09:49:00Z">
              <w:r w:rsidR="00304718">
                <w:rPr>
                  <w:sz w:val="14"/>
                  <w:szCs w:val="18"/>
                </w:rPr>
                <w:t xml:space="preserve"> 3</w:t>
              </w:r>
            </w:ins>
            <w:ins w:id="214" w:author="Gregorová Elena, Ing." w:date="2024-07-19T11:59:00Z">
              <w:del w:id="215" w:author="Sukup Richard, Mgr." w:date="2024-07-22T09:03:00Z">
                <w:r w:rsidR="00B25013" w:rsidDel="00E520E6">
                  <w:rPr>
                    <w:sz w:val="14"/>
                    <w:szCs w:val="18"/>
                  </w:rPr>
                  <w:delText xml:space="preserve">   a Sekce 3</w:delText>
                </w:r>
              </w:del>
            </w:ins>
          </w:p>
          <w:p w14:paraId="722AC7EC" w14:textId="53276AA7" w:rsidR="00B22223" w:rsidRPr="00A77214" w:rsidRDefault="00B22223"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038" w:type="dxa"/>
          </w:tcPr>
          <w:p w14:paraId="6E44A6FD" w14:textId="2F68B5C0" w:rsidR="00B22223" w:rsidRPr="00A77214" w:rsidRDefault="0094200F"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A77214">
              <w:rPr>
                <w:sz w:val="14"/>
                <w:szCs w:val="18"/>
              </w:rPr>
              <w:t>Bez výluk</w:t>
            </w:r>
          </w:p>
        </w:tc>
        <w:tc>
          <w:tcPr>
            <w:tcW w:w="2164" w:type="dxa"/>
          </w:tcPr>
          <w:p w14:paraId="5AC722AF" w14:textId="78FE70C1" w:rsidR="00B22223" w:rsidRPr="00252866" w:rsidRDefault="00B3249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yellow"/>
                <w:rPrChange w:id="216" w:author="Hařovská Emília, Ing." w:date="2024-06-17T16:40:00Z">
                  <w:rPr>
                    <w:sz w:val="14"/>
                    <w:szCs w:val="18"/>
                  </w:rPr>
                </w:rPrChange>
              </w:rPr>
            </w:pPr>
            <w:r w:rsidRPr="00304718">
              <w:rPr>
                <w:sz w:val="14"/>
                <w:szCs w:val="18"/>
                <w:rPrChange w:id="217" w:author="Hařovská Emília, Ing." w:date="2024-07-16T09:50:00Z">
                  <w:rPr>
                    <w:sz w:val="14"/>
                    <w:szCs w:val="18"/>
                    <w:highlight w:val="yellow"/>
                  </w:rPr>
                </w:rPrChange>
              </w:rPr>
              <w:t>8</w:t>
            </w:r>
            <w:r w:rsidR="00481CF9" w:rsidRPr="00304718">
              <w:rPr>
                <w:sz w:val="14"/>
                <w:szCs w:val="18"/>
                <w:rPrChange w:id="218" w:author="Hařovská Emília, Ing." w:date="2024-07-16T09:50:00Z">
                  <w:rPr>
                    <w:sz w:val="14"/>
                    <w:szCs w:val="18"/>
                    <w:highlight w:val="yellow"/>
                  </w:rPr>
                </w:rPrChange>
              </w:rPr>
              <w:t xml:space="preserve"> měsíců od Data zahájení </w:t>
            </w:r>
            <w:r w:rsidR="00B22223" w:rsidRPr="00304718">
              <w:rPr>
                <w:sz w:val="14"/>
                <w:szCs w:val="18"/>
                <w:rPrChange w:id="219" w:author="Hařovská Emília, Ing." w:date="2024-07-16T09:50:00Z">
                  <w:rPr>
                    <w:sz w:val="14"/>
                    <w:szCs w:val="18"/>
                    <w:highlight w:val="yellow"/>
                  </w:rPr>
                </w:rPrChange>
              </w:rPr>
              <w:t xml:space="preserve">(předpoklad zahájení </w:t>
            </w:r>
            <w:commentRangeStart w:id="220"/>
            <w:commentRangeStart w:id="221"/>
            <w:del w:id="222" w:author="Gregorová Elena, Ing." w:date="2024-07-19T10:56:00Z">
              <w:r w:rsidR="003111CB" w:rsidDel="004E5E69">
                <w:rPr>
                  <w:sz w:val="14"/>
                  <w:szCs w:val="18"/>
                  <w:highlight w:val="yellow"/>
                </w:rPr>
                <w:delText>08</w:delText>
              </w:r>
            </w:del>
            <w:ins w:id="223" w:author="Gregorová Elena, Ing." w:date="2024-07-19T10:56:00Z">
              <w:r w:rsidR="004E5E69">
                <w:rPr>
                  <w:sz w:val="14"/>
                  <w:szCs w:val="18"/>
                  <w:highlight w:val="yellow"/>
                </w:rPr>
                <w:t>09</w:t>
              </w:r>
            </w:ins>
            <w:r w:rsidR="00B22223" w:rsidRPr="003111CB">
              <w:rPr>
                <w:sz w:val="14"/>
                <w:szCs w:val="18"/>
                <w:highlight w:val="yellow"/>
              </w:rPr>
              <w:t>/202</w:t>
            </w:r>
            <w:r w:rsidR="0094200F" w:rsidRPr="003111CB">
              <w:rPr>
                <w:sz w:val="14"/>
                <w:szCs w:val="18"/>
                <w:highlight w:val="yellow"/>
              </w:rPr>
              <w:t>4</w:t>
            </w:r>
            <w:r w:rsidR="00B22223" w:rsidRPr="003111CB">
              <w:rPr>
                <w:sz w:val="14"/>
                <w:szCs w:val="18"/>
                <w:highlight w:val="yellow"/>
              </w:rPr>
              <w:t>)</w:t>
            </w:r>
            <w:commentRangeEnd w:id="220"/>
            <w:r w:rsidR="00E726F4">
              <w:rPr>
                <w:rStyle w:val="Odkaznakoment"/>
                <w:rFonts w:ascii="Arial" w:eastAsia="Times New Roman" w:hAnsi="Arial" w:cs="Arial"/>
              </w:rPr>
              <w:commentReference w:id="220"/>
            </w:r>
            <w:commentRangeEnd w:id="221"/>
            <w:r w:rsidR="003111CB">
              <w:rPr>
                <w:rStyle w:val="Odkaznakoment"/>
                <w:rFonts w:ascii="Arial" w:eastAsia="Times New Roman" w:hAnsi="Arial" w:cs="Arial"/>
              </w:rPr>
              <w:commentReference w:id="221"/>
            </w:r>
          </w:p>
        </w:tc>
      </w:tr>
      <w:tr w:rsidR="00B22223" w:rsidRPr="00A77214" w14:paraId="5F6E13B3" w14:textId="77777777" w:rsidTr="00F3793A">
        <w:tc>
          <w:tcPr>
            <w:cnfStyle w:val="001000000000" w:firstRow="0" w:lastRow="0" w:firstColumn="1" w:lastColumn="0" w:oddVBand="0" w:evenVBand="0" w:oddHBand="0" w:evenHBand="0" w:firstRowFirstColumn="0" w:firstRowLastColumn="0" w:lastRowFirstColumn="0" w:lastRowLastColumn="0"/>
            <w:tcW w:w="1163" w:type="dxa"/>
          </w:tcPr>
          <w:p w14:paraId="6CA897C8" w14:textId="77777777" w:rsidR="00B22223" w:rsidRPr="00A77214" w:rsidRDefault="00B22223" w:rsidP="00F3793A">
            <w:pPr>
              <w:spacing w:before="20" w:after="20" w:line="240" w:lineRule="auto"/>
              <w:rPr>
                <w:sz w:val="14"/>
                <w:szCs w:val="18"/>
              </w:rPr>
            </w:pPr>
            <w:r w:rsidRPr="00A77214">
              <w:rPr>
                <w:sz w:val="14"/>
                <w:szCs w:val="18"/>
              </w:rPr>
              <w:t>Sekce 2</w:t>
            </w:r>
          </w:p>
        </w:tc>
        <w:tc>
          <w:tcPr>
            <w:tcW w:w="3686" w:type="dxa"/>
          </w:tcPr>
          <w:p w14:paraId="1AD3CC12" w14:textId="63B6B498" w:rsidR="00B22223" w:rsidRPr="00A77214" w:rsidRDefault="008606F8"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A</w:t>
            </w:r>
            <w:r w:rsidR="00A77214" w:rsidRPr="00A77214">
              <w:rPr>
                <w:sz w:val="14"/>
                <w:szCs w:val="18"/>
              </w:rPr>
              <w:t xml:space="preserve">ktivace definitivního </w:t>
            </w:r>
            <w:proofErr w:type="spellStart"/>
            <w:r w:rsidR="00A77214" w:rsidRPr="00A77214">
              <w:rPr>
                <w:sz w:val="14"/>
                <w:szCs w:val="18"/>
              </w:rPr>
              <w:t>zab</w:t>
            </w:r>
            <w:proofErr w:type="spellEnd"/>
            <w:r w:rsidR="00A77214" w:rsidRPr="00A77214">
              <w:rPr>
                <w:sz w:val="14"/>
                <w:szCs w:val="18"/>
              </w:rPr>
              <w:t>. Zař.</w:t>
            </w:r>
          </w:p>
        </w:tc>
        <w:tc>
          <w:tcPr>
            <w:tcW w:w="1038" w:type="dxa"/>
          </w:tcPr>
          <w:p w14:paraId="1A9EA4D5" w14:textId="7146F41D" w:rsidR="00B22223" w:rsidRDefault="0094200F"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del w:id="224" w:author="Gregorová Elena, Ing." w:date="2024-07-15T09:31:00Z">
              <w:r w:rsidRPr="00A77214" w:rsidDel="009625B9">
                <w:rPr>
                  <w:sz w:val="14"/>
                  <w:szCs w:val="18"/>
                </w:rPr>
                <w:delText xml:space="preserve">30 </w:delText>
              </w:r>
            </w:del>
            <w:ins w:id="225" w:author="Gregorová Elena, Ing." w:date="2024-07-15T09:31:00Z">
              <w:r w:rsidR="009625B9">
                <w:rPr>
                  <w:sz w:val="14"/>
                  <w:szCs w:val="18"/>
                </w:rPr>
                <w:t>53</w:t>
              </w:r>
              <w:r w:rsidR="009625B9" w:rsidRPr="00A77214">
                <w:rPr>
                  <w:sz w:val="14"/>
                  <w:szCs w:val="18"/>
                </w:rPr>
                <w:t xml:space="preserve"> </w:t>
              </w:r>
            </w:ins>
            <w:r w:rsidRPr="00A77214">
              <w:rPr>
                <w:sz w:val="14"/>
                <w:szCs w:val="18"/>
              </w:rPr>
              <w:t xml:space="preserve">dní výluka </w:t>
            </w:r>
            <w:proofErr w:type="spellStart"/>
            <w:r w:rsidRPr="00A77214">
              <w:rPr>
                <w:sz w:val="14"/>
                <w:szCs w:val="18"/>
              </w:rPr>
              <w:t>zab</w:t>
            </w:r>
            <w:proofErr w:type="spellEnd"/>
            <w:r w:rsidRPr="00A77214">
              <w:rPr>
                <w:sz w:val="14"/>
                <w:szCs w:val="18"/>
              </w:rPr>
              <w:t>. Zař.</w:t>
            </w:r>
          </w:p>
          <w:p w14:paraId="4A487E1E" w14:textId="0382DBA2" w:rsidR="00B32493" w:rsidRPr="00A77214" w:rsidRDefault="00B32493"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w:t>
            </w:r>
            <w:r w:rsidR="003A0F4D">
              <w:rPr>
                <w:sz w:val="14"/>
                <w:szCs w:val="18"/>
              </w:rPr>
              <w:t>p</w:t>
            </w:r>
            <w:r w:rsidR="006A6E9C">
              <w:rPr>
                <w:sz w:val="14"/>
                <w:szCs w:val="18"/>
              </w:rPr>
              <w:t>ředpoklad</w:t>
            </w:r>
            <w:r>
              <w:rPr>
                <w:sz w:val="14"/>
                <w:szCs w:val="18"/>
              </w:rPr>
              <w:t>03/2025</w:t>
            </w:r>
            <w:r w:rsidR="00311AD1">
              <w:rPr>
                <w:sz w:val="14"/>
                <w:szCs w:val="18"/>
              </w:rPr>
              <w:t>)</w:t>
            </w:r>
          </w:p>
        </w:tc>
        <w:tc>
          <w:tcPr>
            <w:tcW w:w="2164" w:type="dxa"/>
          </w:tcPr>
          <w:p w14:paraId="5A1B2BD9" w14:textId="0B4563E1" w:rsidR="00B22223" w:rsidRPr="00252866" w:rsidRDefault="003111CB"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yellow"/>
                <w:rPrChange w:id="226" w:author="Hařovská Emília, Ing." w:date="2024-06-17T16:40:00Z">
                  <w:rPr>
                    <w:sz w:val="14"/>
                    <w:szCs w:val="18"/>
                  </w:rPr>
                </w:rPrChange>
              </w:rPr>
            </w:pPr>
            <w:commentRangeStart w:id="227"/>
            <w:del w:id="228" w:author="Gregorová Elena, Ing." w:date="2024-07-19T10:57:00Z">
              <w:r w:rsidRPr="003111CB" w:rsidDel="0049197C">
                <w:rPr>
                  <w:sz w:val="14"/>
                  <w:szCs w:val="18"/>
                </w:rPr>
                <w:delText xml:space="preserve">1 </w:delText>
              </w:r>
            </w:del>
            <w:ins w:id="229" w:author="Sukup Richard, Mgr." w:date="2024-07-18T12:12:00Z">
              <w:del w:id="230" w:author="Gregorová Elena, Ing." w:date="2024-07-19T10:57:00Z">
                <w:r w:rsidR="00180400" w:rsidDel="0049197C">
                  <w:rPr>
                    <w:sz w:val="14"/>
                    <w:szCs w:val="18"/>
                  </w:rPr>
                  <w:delText>2</w:delText>
                </w:r>
                <w:r w:rsidR="00180400" w:rsidRPr="003111CB" w:rsidDel="0049197C">
                  <w:rPr>
                    <w:sz w:val="14"/>
                    <w:szCs w:val="18"/>
                  </w:rPr>
                  <w:delText xml:space="preserve"> </w:delText>
                </w:r>
              </w:del>
            </w:ins>
            <w:del w:id="231" w:author="Gregorová Elena, Ing." w:date="2024-07-19T10:57:00Z">
              <w:r w:rsidRPr="003111CB" w:rsidDel="0049197C">
                <w:rPr>
                  <w:sz w:val="14"/>
                  <w:szCs w:val="18"/>
                </w:rPr>
                <w:delText>měsíc</w:delText>
              </w:r>
            </w:del>
            <w:commentRangeEnd w:id="227"/>
            <w:ins w:id="232" w:author="Sukup Richard, Mgr." w:date="2024-07-18T12:12:00Z">
              <w:del w:id="233" w:author="Gregorová Elena, Ing." w:date="2024-07-19T10:57:00Z">
                <w:r w:rsidR="00180400" w:rsidDel="0049197C">
                  <w:rPr>
                    <w:sz w:val="14"/>
                    <w:szCs w:val="18"/>
                  </w:rPr>
                  <w:delText>e</w:delText>
                </w:r>
              </w:del>
            </w:ins>
            <w:ins w:id="234" w:author="Gregorová Elena, Ing." w:date="2024-07-19T11:26:00Z">
              <w:del w:id="235" w:author="Sukup Richard, Mgr." w:date="2024-07-22T09:03:00Z">
                <w:r w:rsidR="00D87A08" w:rsidDel="00E520E6">
                  <w:rPr>
                    <w:sz w:val="14"/>
                    <w:szCs w:val="18"/>
                  </w:rPr>
                  <w:delText xml:space="preserve">  </w:delText>
                </w:r>
              </w:del>
            </w:ins>
            <w:ins w:id="236" w:author="Gregorová Elena, Ing." w:date="2024-07-19T10:57:00Z">
              <w:r w:rsidR="0049197C">
                <w:rPr>
                  <w:sz w:val="14"/>
                  <w:szCs w:val="18"/>
                </w:rPr>
                <w:t>2 měsíce</w:t>
              </w:r>
            </w:ins>
            <w:ins w:id="237" w:author="Gregorová Elena, Ing." w:date="2024-07-19T11:26:00Z">
              <w:r w:rsidR="00D87A08">
                <w:rPr>
                  <w:sz w:val="14"/>
                  <w:szCs w:val="18"/>
                </w:rPr>
                <w:t xml:space="preserve"> </w:t>
              </w:r>
            </w:ins>
            <w:r w:rsidR="003B0F49">
              <w:rPr>
                <w:rStyle w:val="Odkaznakoment"/>
                <w:rFonts w:ascii="Arial" w:eastAsia="Times New Roman" w:hAnsi="Arial" w:cs="Arial"/>
              </w:rPr>
              <w:commentReference w:id="227"/>
            </w:r>
            <w:r w:rsidRPr="003111CB">
              <w:rPr>
                <w:sz w:val="14"/>
                <w:szCs w:val="18"/>
              </w:rPr>
              <w:t xml:space="preserve"> ode dne vydání Potvrzení o převzetí Sekce 1 stavebn</w:t>
            </w:r>
            <w:r w:rsidR="00922C6B">
              <w:rPr>
                <w:sz w:val="14"/>
                <w:szCs w:val="18"/>
              </w:rPr>
              <w:t>í</w:t>
            </w:r>
          </w:p>
        </w:tc>
      </w:tr>
      <w:tr w:rsidR="00B22223" w:rsidRPr="00A77214" w14:paraId="38D2F3BC" w14:textId="77777777" w:rsidTr="003111CB">
        <w:trPr>
          <w:trHeight w:val="27"/>
        </w:trPr>
        <w:tc>
          <w:tcPr>
            <w:cnfStyle w:val="001000000000" w:firstRow="0" w:lastRow="0" w:firstColumn="1" w:lastColumn="0" w:oddVBand="0" w:evenVBand="0" w:oddHBand="0" w:evenHBand="0" w:firstRowFirstColumn="0" w:firstRowLastColumn="0" w:lastRowFirstColumn="0" w:lastRowLastColumn="0"/>
            <w:tcW w:w="0" w:type="dxa"/>
          </w:tcPr>
          <w:p w14:paraId="1CF69B23" w14:textId="1ECC8F6B" w:rsidR="00B22223" w:rsidRPr="00A77214" w:rsidRDefault="0050635B" w:rsidP="00F3793A">
            <w:pPr>
              <w:spacing w:before="20" w:after="20" w:line="240" w:lineRule="auto"/>
              <w:rPr>
                <w:sz w:val="14"/>
                <w:szCs w:val="18"/>
              </w:rPr>
            </w:pPr>
            <w:del w:id="238" w:author="Gregorová Elena, Ing." w:date="2024-07-09T12:33:00Z">
              <w:r w:rsidDel="00522608">
                <w:rPr>
                  <w:sz w:val="14"/>
                  <w:szCs w:val="18"/>
                </w:rPr>
                <w:delText>Dokončení díla</w:delText>
              </w:r>
            </w:del>
            <w:ins w:id="239" w:author="Gregorová Elena, Ing." w:date="2024-07-09T12:33:00Z">
              <w:r w:rsidR="00522608">
                <w:rPr>
                  <w:sz w:val="14"/>
                  <w:szCs w:val="18"/>
                </w:rPr>
                <w:t>Sekce 3</w:t>
              </w:r>
            </w:ins>
          </w:p>
        </w:tc>
        <w:tc>
          <w:tcPr>
            <w:tcW w:w="0" w:type="dxa"/>
          </w:tcPr>
          <w:p w14:paraId="3BAA50C7" w14:textId="43C907DE" w:rsidR="00B22223" w:rsidRPr="00A77214" w:rsidRDefault="00A77214"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commentRangeStart w:id="240"/>
            <w:del w:id="241" w:author="Gregorová Elena, Ing." w:date="2024-07-19T10:43:00Z">
              <w:r w:rsidRPr="00A77214" w:rsidDel="00C75E64">
                <w:rPr>
                  <w:sz w:val="14"/>
                  <w:szCs w:val="18"/>
                </w:rPr>
                <w:delText>Dokončovací práce</w:delText>
              </w:r>
            </w:del>
            <w:commentRangeEnd w:id="240"/>
            <w:r w:rsidR="003B0F49">
              <w:rPr>
                <w:rStyle w:val="Odkaznakoment"/>
                <w:rFonts w:ascii="Arial" w:eastAsia="Times New Roman" w:hAnsi="Arial" w:cs="Arial"/>
              </w:rPr>
              <w:commentReference w:id="240"/>
            </w:r>
            <w:del w:id="242" w:author="Sukup Richard, Mgr." w:date="2024-07-22T09:03:00Z">
              <w:r w:rsidRPr="00A77214" w:rsidDel="00E520E6">
                <w:rPr>
                  <w:sz w:val="14"/>
                  <w:szCs w:val="18"/>
                </w:rPr>
                <w:delText xml:space="preserve">, </w:delText>
              </w:r>
            </w:del>
            <w:ins w:id="243" w:author="Gregorová Elena, Ing." w:date="2024-07-19T10:43:00Z">
              <w:del w:id="244" w:author="Hařovská Emília, Ing." w:date="2024-07-22T10:01:00Z">
                <w:r w:rsidR="00C75E64" w:rsidDel="00483D23">
                  <w:rPr>
                    <w:sz w:val="14"/>
                    <w:szCs w:val="18"/>
                  </w:rPr>
                  <w:delText>P</w:delText>
                </w:r>
              </w:del>
            </w:ins>
            <w:del w:id="245" w:author="Hařovská Emília, Ing." w:date="2024-07-22T10:01:00Z">
              <w:r w:rsidRPr="00A77214" w:rsidDel="00483D23">
                <w:rPr>
                  <w:sz w:val="14"/>
                  <w:szCs w:val="18"/>
                </w:rPr>
                <w:delText xml:space="preserve">předání </w:delText>
              </w:r>
            </w:del>
            <w:r w:rsidRPr="00A77214">
              <w:rPr>
                <w:sz w:val="14"/>
                <w:szCs w:val="18"/>
              </w:rPr>
              <w:t>DSPS</w:t>
            </w:r>
            <w:ins w:id="246" w:author="Hařovská Emília, Ing." w:date="2024-07-22T10:01:00Z">
              <w:r w:rsidR="00483D23">
                <w:rPr>
                  <w:sz w:val="14"/>
                  <w:szCs w:val="18"/>
                </w:rPr>
                <w:t xml:space="preserve">, </w:t>
              </w:r>
            </w:ins>
            <w:ins w:id="247" w:author="Gregorová Elena, Ing." w:date="2024-07-19T10:43:00Z">
              <w:del w:id="248" w:author="Hařovská Emília, Ing." w:date="2024-07-22T10:01:00Z">
                <w:r w:rsidR="00F06B22" w:rsidDel="00483D23">
                  <w:rPr>
                    <w:sz w:val="14"/>
                    <w:szCs w:val="18"/>
                  </w:rPr>
                  <w:delText xml:space="preserve"> vč. </w:delText>
                </w:r>
              </w:del>
              <w:r w:rsidR="00F06B22">
                <w:rPr>
                  <w:sz w:val="14"/>
                  <w:szCs w:val="18"/>
                </w:rPr>
                <w:t>dokladov</w:t>
              </w:r>
            </w:ins>
            <w:ins w:id="249" w:author="Hařovská Emília, Ing." w:date="2024-07-22T10:01:00Z">
              <w:r w:rsidR="00483D23">
                <w:rPr>
                  <w:sz w:val="14"/>
                  <w:szCs w:val="18"/>
                </w:rPr>
                <w:t>á</w:t>
              </w:r>
            </w:ins>
            <w:ins w:id="250" w:author="Gregorová Elena, Ing." w:date="2024-07-19T10:43:00Z">
              <w:del w:id="251" w:author="Hařovská Emília, Ing." w:date="2024-07-22T10:01:00Z">
                <w:r w:rsidR="00F06B22" w:rsidDel="00483D23">
                  <w:rPr>
                    <w:sz w:val="14"/>
                    <w:szCs w:val="18"/>
                  </w:rPr>
                  <w:delText>é</w:delText>
                </w:r>
              </w:del>
              <w:r w:rsidR="00F06B22">
                <w:rPr>
                  <w:sz w:val="14"/>
                  <w:szCs w:val="18"/>
                </w:rPr>
                <w:t xml:space="preserve"> část</w:t>
              </w:r>
              <w:del w:id="252" w:author="Hařovská Emília, Ing." w:date="2024-07-22T10:01:00Z">
                <w:r w:rsidR="00F06B22" w:rsidDel="00483D23">
                  <w:rPr>
                    <w:sz w:val="14"/>
                    <w:szCs w:val="18"/>
                  </w:rPr>
                  <w:delText>i</w:delText>
                </w:r>
              </w:del>
            </w:ins>
          </w:p>
        </w:tc>
        <w:tc>
          <w:tcPr>
            <w:tcW w:w="0" w:type="dxa"/>
          </w:tcPr>
          <w:p w14:paraId="0FE9AB93" w14:textId="5FC40141" w:rsidR="00B22223" w:rsidRPr="00A77214" w:rsidRDefault="00A77214"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A77214">
              <w:rPr>
                <w:sz w:val="14"/>
                <w:szCs w:val="18"/>
              </w:rPr>
              <w:t>Bez výluk</w:t>
            </w:r>
          </w:p>
        </w:tc>
        <w:tc>
          <w:tcPr>
            <w:tcW w:w="0" w:type="dxa"/>
          </w:tcPr>
          <w:p w14:paraId="1267F29C" w14:textId="1372ADA8" w:rsidR="00B22223" w:rsidRPr="00252866" w:rsidRDefault="003111CB"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yellow"/>
                <w:rPrChange w:id="253" w:author="Hařovská Emília, Ing." w:date="2024-06-17T16:40:00Z">
                  <w:rPr>
                    <w:sz w:val="14"/>
                    <w:szCs w:val="18"/>
                  </w:rPr>
                </w:rPrChange>
              </w:rPr>
            </w:pPr>
            <w:r w:rsidRPr="003111CB">
              <w:rPr>
                <w:sz w:val="14"/>
                <w:szCs w:val="18"/>
              </w:rPr>
              <w:t>3 měsíce ode dne vydání Potvrzení o převzetí Sekce 2</w:t>
            </w:r>
          </w:p>
        </w:tc>
      </w:tr>
      <w:bookmarkEnd w:id="208"/>
    </w:tbl>
    <w:p w14:paraId="599FC27B" w14:textId="77777777" w:rsidR="00B22223" w:rsidRPr="00A77214" w:rsidRDefault="00B22223" w:rsidP="00B22223">
      <w:pPr>
        <w:pStyle w:val="Textbezslovn"/>
      </w:pPr>
    </w:p>
    <w:p w14:paraId="19501320" w14:textId="5DEE0AF8" w:rsidR="00B22223" w:rsidRDefault="00B22223" w:rsidP="00B22223">
      <w:pPr>
        <w:pStyle w:val="Textbezslovn"/>
      </w:pPr>
    </w:p>
    <w:p w14:paraId="59F6E1C9" w14:textId="77777777" w:rsidR="00073E2B" w:rsidRDefault="00073E2B" w:rsidP="000D41B5">
      <w:pPr>
        <w:pStyle w:val="Textbezslovn"/>
        <w:ind w:left="0"/>
        <w:rPr>
          <w:highlight w:val="green"/>
        </w:rPr>
      </w:pPr>
    </w:p>
    <w:p w14:paraId="26D8C6FF" w14:textId="402A6726" w:rsidR="00922C25" w:rsidRDefault="00922C25" w:rsidP="00922C25">
      <w:pPr>
        <w:pStyle w:val="Text2-1"/>
      </w:pPr>
      <w:r w:rsidRPr="00922C25">
        <w:t>V případě, kdy nedojde k předání Staveniště Zhotoviteli nejpozději do 14 dnů před zahájením provádění prací (zahájením prací na Sekci 1 stavební) podle předpokládaných termínů v ZD, platí že:</w:t>
      </w:r>
    </w:p>
    <w:p w14:paraId="35C3F6A5" w14:textId="30559F3F" w:rsidR="00922C25" w:rsidRDefault="00922C25" w:rsidP="00922C25">
      <w:pPr>
        <w:pStyle w:val="Odrka1-1"/>
        <w:numPr>
          <w:ilvl w:val="0"/>
          <w:numId w:val="12"/>
        </w:numPr>
      </w:pPr>
      <w:r w:rsidRPr="00922C25">
        <w:t>Objednatel pro provedení Díla, Sekcí nebo části Díla poskytne Zhotoviteli minimálně stejný rozsah (počet dnů) výluk, které jsou uvedeny pro provedení Díla v ZOV ZD.</w:t>
      </w:r>
    </w:p>
    <w:p w14:paraId="6145E115" w14:textId="77777777" w:rsidR="00922C25" w:rsidRPr="00922C25" w:rsidRDefault="00922C25" w:rsidP="00922C25">
      <w:pPr>
        <w:pStyle w:val="Odrka1-1"/>
      </w:pPr>
      <w:r w:rsidRPr="00922C25">
        <w:t xml:space="preserve">Výluky budou Zhotoviteli poskytnuty v nových/jiných termínech umožňující zhotovení Díla. </w:t>
      </w:r>
    </w:p>
    <w:p w14:paraId="5FCB0375" w14:textId="66FC17D1" w:rsidR="00922C25" w:rsidRPr="00922C25" w:rsidRDefault="00922C25" w:rsidP="000D41B5">
      <w:pPr>
        <w:pStyle w:val="Odrka1-1"/>
        <w:numPr>
          <w:ilvl w:val="0"/>
          <w:numId w:val="12"/>
        </w:numPr>
      </w:pPr>
      <w:r w:rsidRPr="00922C25">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r w:rsidR="0026700E">
        <w:t>.</w:t>
      </w:r>
    </w:p>
    <w:p w14:paraId="563EEA0B" w14:textId="77777777" w:rsidR="00073E2B" w:rsidRDefault="00073E2B" w:rsidP="00BD232E">
      <w:pPr>
        <w:pStyle w:val="Nadpis2-1"/>
      </w:pPr>
      <w:bookmarkStart w:id="254" w:name="_Toc150787680"/>
      <w:bookmarkStart w:id="255" w:name="_Toc164096059"/>
      <w:r>
        <w:t>SOUVISEJÍCÍ DOKUMENTY A PŘEDPISY</w:t>
      </w:r>
      <w:bookmarkEnd w:id="254"/>
      <w:bookmarkEnd w:id="255"/>
    </w:p>
    <w:p w14:paraId="46A58069" w14:textId="77777777" w:rsidR="00073E2B" w:rsidRDefault="00073E2B" w:rsidP="00BD232E">
      <w:pPr>
        <w:pStyle w:val="Text2-1"/>
        <w:rPr>
          <w:b/>
        </w:rPr>
      </w:pPr>
      <w:r>
        <w:rPr>
          <w:b/>
        </w:rPr>
        <w:t>Zhotovitel se zavazuje provádět dílo v souladu s obecně závaznými právními předpisy České republiky a EU, technickými normami a s dokumenty a vnitřními předpisy Objednatele</w:t>
      </w:r>
      <w:r>
        <w:t xml:space="preserve"> (směrnice, vzorové listy, TKP, VTP, ZTP apod.), </w:t>
      </w:r>
      <w:r>
        <w:rPr>
          <w:b/>
        </w:rPr>
        <w:t>vše v platném znění.</w:t>
      </w:r>
    </w:p>
    <w:p w14:paraId="232C02C7" w14:textId="77777777" w:rsidR="00483D23" w:rsidRDefault="00483D23" w:rsidP="00483D23">
      <w:pPr>
        <w:pStyle w:val="Text2-1"/>
        <w:rPr>
          <w:ins w:id="256" w:author="Hařovská Emília, Ing." w:date="2024-07-22T10:04:00Z"/>
        </w:rPr>
      </w:pPr>
      <w:ins w:id="257" w:author="Hařovská Emília, Ing." w:date="2024-07-22T10:04:00Z">
        <w:r>
          <w:t>Technické požadavky na výrobky, zařízení a technologie pro ŽDC (dle směrnic SŽDC č. 34 a č. 67 jsou uvedeny na webových stránkách:</w:t>
        </w:r>
      </w:ins>
    </w:p>
    <w:p w14:paraId="07BD41ED" w14:textId="6A735FE9" w:rsidR="00483D23" w:rsidRDefault="00483D23" w:rsidP="00483D23">
      <w:pPr>
        <w:pStyle w:val="Text2-1"/>
        <w:numPr>
          <w:ilvl w:val="0"/>
          <w:numId w:val="0"/>
        </w:numPr>
        <w:ind w:left="737"/>
        <w:rPr>
          <w:ins w:id="258" w:author="Hařovská Emília, Ing." w:date="2024-07-22T10:04:00Z"/>
        </w:rPr>
        <w:pPrChange w:id="259" w:author="Hařovská Emília, Ing." w:date="2024-07-22T10:04:00Z">
          <w:pPr>
            <w:pStyle w:val="Text2-1"/>
          </w:pPr>
        </w:pPrChange>
      </w:pPr>
      <w:bookmarkStart w:id="260" w:name="_GoBack"/>
      <w:bookmarkEnd w:id="260"/>
      <w:ins w:id="261" w:author="Hařovská Emília, Ing." w:date="2024-07-22T10:04:00Z">
        <w:r>
          <w:lastRenderedPageBreak/>
          <w:t>www.spravazeleznic.cz v sekci „Dodavatelé/Odběratelé / Technické požadavky na výrobky, zařízení a technologie pro ŽDC“ (https://www.spravazeleznic.cz/dodavatele-odberatele/technicke-pozadavky-na-vyrobky-zarizeni-a-technologie-pro-zdc.</w:t>
        </w:r>
      </w:ins>
    </w:p>
    <w:p w14:paraId="563C22DF" w14:textId="4BD6BA7E" w:rsidR="00073E2B" w:rsidRDefault="00073E2B" w:rsidP="00BD232E">
      <w:pPr>
        <w:pStyle w:val="Text2-1"/>
      </w:pPr>
      <w:r>
        <w:t xml:space="preserve">Objednatel umožňuje Zhotoviteli přístup ke svým vnitřním dokumentům a předpisům a typové dokumentaci na webových stránkách: </w:t>
      </w:r>
    </w:p>
    <w:p w14:paraId="5C129FF9" w14:textId="77777777" w:rsidR="00073E2B" w:rsidRDefault="00073E2B" w:rsidP="00073E2B">
      <w:pPr>
        <w:pStyle w:val="Textbezslovn"/>
      </w:pPr>
      <w:r>
        <w:rPr>
          <w:rStyle w:val="Tun"/>
        </w:rPr>
        <w:t>www.spravazeleznic.cz v sekci „O nás / Vnitřní předpisy / odkaz Dokumenty a předpisy“</w:t>
      </w:r>
      <w:r>
        <w:t xml:space="preserve"> </w:t>
      </w:r>
      <w:r>
        <w:rPr>
          <w:spacing w:val="2"/>
        </w:rPr>
        <w:t>(https://www.spravazeleznic.cz/o-nas/vnitrni-predpisy-spravy-zeleznic/</w:t>
      </w:r>
      <w:r>
        <w:rPr>
          <w:spacing w:val="2"/>
        </w:rPr>
        <w:br/>
        <w:t>dokumenty-a-</w:t>
      </w:r>
      <w:proofErr w:type="spellStart"/>
      <w:r>
        <w:rPr>
          <w:spacing w:val="2"/>
        </w:rPr>
        <w:t>predpisy</w:t>
      </w:r>
      <w:proofErr w:type="spellEnd"/>
      <w:r>
        <w:rPr>
          <w:spacing w:val="2"/>
        </w:rPr>
        <w:t>)</w:t>
      </w:r>
      <w:r>
        <w:t xml:space="preserve"> a </w:t>
      </w:r>
      <w:r>
        <w:rPr>
          <w:b/>
        </w:rPr>
        <w:t>https://typdok.tudc.cz/ v sekci „archiv TD“</w:t>
      </w:r>
      <w:r>
        <w:t>.</w:t>
      </w:r>
    </w:p>
    <w:p w14:paraId="519000ED" w14:textId="77777777" w:rsidR="00073E2B" w:rsidRDefault="00073E2B" w:rsidP="00073E2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p>
    <w:p w14:paraId="1C806C66" w14:textId="77777777" w:rsidR="00073E2B" w:rsidRDefault="00073E2B" w:rsidP="00073E2B">
      <w:pPr>
        <w:pStyle w:val="Textbezslovn"/>
        <w:keepNext/>
        <w:spacing w:after="0"/>
        <w:rPr>
          <w:rStyle w:val="Tun"/>
        </w:rPr>
      </w:pPr>
      <w:r>
        <w:rPr>
          <w:rStyle w:val="Tun"/>
        </w:rPr>
        <w:t>Správa železnic, státní organizace</w:t>
      </w:r>
    </w:p>
    <w:p w14:paraId="05CB58E7" w14:textId="77777777" w:rsidR="00073E2B" w:rsidRDefault="00073E2B" w:rsidP="00073E2B">
      <w:pPr>
        <w:pStyle w:val="Textbezslovn"/>
        <w:keepNext/>
        <w:spacing w:after="0"/>
        <w:rPr>
          <w:rStyle w:val="Tun"/>
        </w:rPr>
      </w:pPr>
      <w:r>
        <w:rPr>
          <w:rStyle w:val="Tun"/>
        </w:rPr>
        <w:t xml:space="preserve">Centrum telematiky a diagnostiky </w:t>
      </w:r>
    </w:p>
    <w:p w14:paraId="651E5335" w14:textId="77777777" w:rsidR="00073E2B" w:rsidRDefault="00073E2B" w:rsidP="00073E2B">
      <w:pPr>
        <w:pStyle w:val="Textbezslovn"/>
        <w:keepNext/>
        <w:spacing w:after="0"/>
      </w:pPr>
      <w:r>
        <w:rPr>
          <w:rStyle w:val="Tun"/>
        </w:rPr>
        <w:t>Odbor servisních služeb, OHČ</w:t>
      </w:r>
    </w:p>
    <w:p w14:paraId="576B086C" w14:textId="77777777" w:rsidR="00073E2B" w:rsidRDefault="00073E2B" w:rsidP="00073E2B">
      <w:pPr>
        <w:pStyle w:val="Textbezslovn"/>
        <w:keepNext/>
        <w:spacing w:after="0"/>
      </w:pPr>
      <w:r>
        <w:t>Jeremenkova 103/23</w:t>
      </w:r>
    </w:p>
    <w:p w14:paraId="402EEDDA" w14:textId="77777777" w:rsidR="00073E2B" w:rsidRDefault="00073E2B" w:rsidP="00073E2B">
      <w:pPr>
        <w:pStyle w:val="Textbezslovn"/>
      </w:pPr>
      <w:r>
        <w:t>779 00 Olomouc</w:t>
      </w:r>
    </w:p>
    <w:p w14:paraId="63679D22" w14:textId="77777777" w:rsidR="00073E2B" w:rsidRDefault="00073E2B" w:rsidP="00073E2B">
      <w:pPr>
        <w:pStyle w:val="Textbezslovn"/>
      </w:pPr>
      <w:r>
        <w:t xml:space="preserve">nebo e-mail: </w:t>
      </w:r>
      <w:r>
        <w:rPr>
          <w:rStyle w:val="Tun"/>
        </w:rPr>
        <w:t>typdok@spravazeleznic.cz</w:t>
      </w:r>
    </w:p>
    <w:p w14:paraId="1904127F" w14:textId="77777777" w:rsidR="00073E2B" w:rsidRDefault="00073E2B" w:rsidP="00073E2B">
      <w:pPr>
        <w:pStyle w:val="Textbezslovn"/>
        <w:spacing w:after="0"/>
      </w:pPr>
      <w:r>
        <w:t>kontaktní osoba: paní Jarmila Strnadová, tel.: 972 742 396, mobil: 725 039 782</w:t>
      </w:r>
    </w:p>
    <w:p w14:paraId="4C465040" w14:textId="77777777" w:rsidR="00073E2B" w:rsidRDefault="00073E2B" w:rsidP="00073E2B">
      <w:pPr>
        <w:pStyle w:val="Textbezslovn"/>
      </w:pPr>
      <w:r>
        <w:t>Ceníky: https://typdok.tudc.cz/</w:t>
      </w:r>
    </w:p>
    <w:p w14:paraId="40819758" w14:textId="77777777" w:rsidR="00073E2B" w:rsidRDefault="00073E2B" w:rsidP="00BD232E">
      <w:pPr>
        <w:pStyle w:val="Nadpis2-1"/>
      </w:pPr>
      <w:bookmarkStart w:id="262" w:name="_Toc150787681"/>
      <w:bookmarkStart w:id="263" w:name="_Toc164096060"/>
      <w:r>
        <w:t>PŘÍLOHY</w:t>
      </w:r>
      <w:bookmarkEnd w:id="262"/>
      <w:bookmarkEnd w:id="263"/>
    </w:p>
    <w:p w14:paraId="6BF8D011" w14:textId="230D8282" w:rsidR="00073E2B" w:rsidRPr="00A77214" w:rsidDel="00D06E65" w:rsidRDefault="00073E2B" w:rsidP="00BD232E">
      <w:pPr>
        <w:pStyle w:val="Text2-1"/>
        <w:rPr>
          <w:del w:id="264" w:author="Hařovská Emília, Ing." w:date="2024-06-18T16:07:00Z"/>
        </w:rPr>
      </w:pPr>
      <w:bookmarkStart w:id="265" w:name="_Ref150952643"/>
      <w:bookmarkStart w:id="266" w:name="_Hlk151708137"/>
      <w:del w:id="267" w:author="Hařovská Emília, Ing." w:date="2024-06-18T16:07:00Z">
        <w:r w:rsidRPr="00A77214" w:rsidDel="00D06E65">
          <w:delText>Požadavkový list CNM-MB</w:delText>
        </w:r>
        <w:bookmarkEnd w:id="265"/>
        <w:r w:rsidRPr="00A77214" w:rsidDel="00D06E65">
          <w:delText xml:space="preserve"> </w:delText>
        </w:r>
      </w:del>
    </w:p>
    <w:p w14:paraId="0DE747B1" w14:textId="11D709AE" w:rsidR="00A317BC" w:rsidRPr="00A77214" w:rsidDel="00D06E65" w:rsidRDefault="00A317BC" w:rsidP="00A317BC">
      <w:pPr>
        <w:pStyle w:val="Text2-1"/>
        <w:rPr>
          <w:del w:id="268" w:author="Hařovská Emília, Ing." w:date="2024-06-18T16:08:00Z"/>
        </w:rPr>
      </w:pPr>
      <w:bookmarkStart w:id="269" w:name="_Ref162271742"/>
      <w:bookmarkStart w:id="270" w:name="_Ref150949189"/>
      <w:bookmarkStart w:id="271" w:name="_Hlk151708219"/>
      <w:bookmarkEnd w:id="266"/>
      <w:del w:id="272" w:author="Hařovská Emília, Ing." w:date="2024-06-18T16:08:00Z">
        <w:r w:rsidRPr="00A77214" w:rsidDel="00D06E65">
          <w:delText>Požadavky na stavební připravenost</w:delText>
        </w:r>
        <w:bookmarkEnd w:id="269"/>
        <w:r w:rsidRPr="00A77214" w:rsidDel="00D06E65">
          <w:delText xml:space="preserve"> </w:delText>
        </w:r>
      </w:del>
    </w:p>
    <w:p w14:paraId="61614170" w14:textId="6CA12EE0" w:rsidR="00073E2B" w:rsidRPr="00A77214" w:rsidDel="00D06E65" w:rsidRDefault="00073E2B">
      <w:pPr>
        <w:pStyle w:val="Text2-1"/>
        <w:numPr>
          <w:ilvl w:val="0"/>
          <w:numId w:val="0"/>
        </w:numPr>
        <w:rPr>
          <w:del w:id="273" w:author="Hařovská Emília, Ing." w:date="2024-06-18T16:08:00Z"/>
        </w:rPr>
        <w:pPrChange w:id="274" w:author="Hařovská Emília, Ing." w:date="2024-06-18T16:08:00Z">
          <w:pPr>
            <w:pStyle w:val="Text2-1"/>
          </w:pPr>
        </w:pPrChange>
      </w:pPr>
      <w:bookmarkStart w:id="275" w:name="_Ref164089027"/>
      <w:del w:id="276" w:author="Hařovská Emília, Ing." w:date="2024-06-18T16:08:00Z">
        <w:r w:rsidRPr="00A77214" w:rsidDel="00D06E65">
          <w:delText>Vzorkování staveb Správy železnic, státní organizace</w:delText>
        </w:r>
        <w:bookmarkEnd w:id="270"/>
        <w:bookmarkEnd w:id="275"/>
      </w:del>
    </w:p>
    <w:p w14:paraId="1C34AC9A" w14:textId="5671F038" w:rsidR="00724C4D" w:rsidRPr="00A77214" w:rsidDel="00D06E65" w:rsidRDefault="00724C4D" w:rsidP="00D06E65">
      <w:pPr>
        <w:pStyle w:val="Text2-1"/>
        <w:rPr>
          <w:del w:id="277" w:author="Hařovská Emília, Ing." w:date="2024-06-18T16:08:00Z"/>
        </w:rPr>
      </w:pPr>
      <w:bookmarkStart w:id="278" w:name="_Ref163565676"/>
      <w:bookmarkStart w:id="279" w:name="_Hlk163817087"/>
      <w:r w:rsidRPr="00A77214">
        <w:t>Specifikace a zásady uchovávání a výměny dat mezi JZP a technologiemi ŽDC</w:t>
      </w:r>
      <w:bookmarkEnd w:id="278"/>
    </w:p>
    <w:p w14:paraId="15D69CFF" w14:textId="79731A1B" w:rsidR="00113ABB" w:rsidRPr="00A77214" w:rsidRDefault="00552229" w:rsidP="00D06E65">
      <w:pPr>
        <w:pStyle w:val="Text2-1"/>
      </w:pPr>
      <w:bookmarkStart w:id="280" w:name="_Ref169619428"/>
      <w:bookmarkEnd w:id="271"/>
      <w:bookmarkEnd w:id="279"/>
      <w:del w:id="281" w:author="Hařovská Emília, Ing." w:date="2024-06-18T16:08:00Z">
        <w:r w:rsidRPr="00A77214" w:rsidDel="00D06E65">
          <w:delText>………</w:delText>
        </w:r>
      </w:del>
      <w:bookmarkEnd w:id="280"/>
    </w:p>
    <w:sectPr w:rsidR="00113ABB" w:rsidRPr="00A77214" w:rsidSect="00067105">
      <w:headerReference w:type="even" r:id="rId15"/>
      <w:headerReference w:type="default" r:id="rId16"/>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9" w:author="Hařovská Emília, Ing." w:date="2024-06-17T11:03:00Z" w:initials="HEI">
    <w:p w14:paraId="18D69CD7" w14:textId="614D8860" w:rsidR="00C75E64" w:rsidRDefault="00C75E64">
      <w:pPr>
        <w:pStyle w:val="Textkomente"/>
      </w:pPr>
      <w:r>
        <w:rPr>
          <w:rStyle w:val="Odkaznakoment"/>
        </w:rPr>
        <w:annotationRef/>
      </w:r>
      <w:r>
        <w:t xml:space="preserve">Zaměnit slovo „oprava“ např. „nahrazení“ nebo „provedení výměny“ </w:t>
      </w:r>
    </w:p>
  </w:comment>
  <w:comment w:id="22" w:author="Hařovská Emília, Ing." w:date="2024-06-18T16:29:00Z" w:initials="HEI">
    <w:p w14:paraId="43E0DDB0" w14:textId="628AF2FB" w:rsidR="00C75E64" w:rsidRDefault="00C75E64">
      <w:pPr>
        <w:pStyle w:val="Textkomente"/>
      </w:pPr>
      <w:r>
        <w:rPr>
          <w:rStyle w:val="Odkaznakoment"/>
        </w:rPr>
        <w:annotationRef/>
      </w:r>
      <w:r>
        <w:t>Použít spíše pojem „stavební úpravy“, zejména přístavba asi není aktuální – zachovává se předpokládám původní ohraničení stavby?</w:t>
      </w:r>
    </w:p>
  </w:comment>
  <w:comment w:id="23" w:author="Mrtka Václav, Ing." w:date="2024-06-24T14:25:00Z" w:initials="VM">
    <w:p w14:paraId="42F48D00" w14:textId="77777777" w:rsidR="00C75E64" w:rsidRDefault="00C75E64" w:rsidP="00E84A23">
      <w:pPr>
        <w:pStyle w:val="Textkomente"/>
      </w:pPr>
      <w:r>
        <w:rPr>
          <w:rStyle w:val="Odkaznakoment"/>
        </w:rPr>
        <w:annotationRef/>
      </w:r>
      <w:r>
        <w:t>Ano zachovává</w:t>
      </w:r>
    </w:p>
  </w:comment>
  <w:comment w:id="31" w:author="Hařovská Emília, Ing." w:date="2024-06-18T16:53:00Z" w:initials="HEI">
    <w:p w14:paraId="2777A4AF" w14:textId="3C3751BD" w:rsidR="00C75E64" w:rsidRDefault="00C75E64">
      <w:pPr>
        <w:pStyle w:val="Textkomente"/>
      </w:pPr>
      <w:r>
        <w:rPr>
          <w:rStyle w:val="Odkaznakoment"/>
        </w:rPr>
        <w:annotationRef/>
      </w:r>
      <w:r>
        <w:t>Vhodné by bylo uvést pro které PS, SO chceme realizační dokumentaci, také by se zde měl uvést i požadavek na zpracování realizační dokumentace pro FVE (je to ve vypořádání připomínek k PD uvedeno že ji budeme po Zhotoviteli požadovat)</w:t>
      </w:r>
    </w:p>
  </w:comment>
  <w:comment w:id="113" w:author="Hařovská Emília, Ing." w:date="2024-06-18T12:17:00Z" w:initials="HEI">
    <w:p w14:paraId="4728F909" w14:textId="7AD0DBB8" w:rsidR="00C75E64" w:rsidRDefault="00C75E64">
      <w:pPr>
        <w:pStyle w:val="Textkomente"/>
      </w:pPr>
      <w:r>
        <w:rPr>
          <w:rStyle w:val="Odkaznakoment"/>
        </w:rPr>
        <w:annotationRef/>
      </w:r>
      <w:r>
        <w:t>Případně jinak aktualizovat dle dané akce</w:t>
      </w:r>
    </w:p>
  </w:comment>
  <w:comment w:id="152" w:author="Hařovská Emília, Ing." w:date="2024-06-18T12:20:00Z" w:initials="HEI">
    <w:p w14:paraId="4F5EAF1B" w14:textId="333C92DF" w:rsidR="00C75E64" w:rsidRDefault="00C75E64">
      <w:pPr>
        <w:pStyle w:val="Textkomente"/>
      </w:pPr>
      <w:r>
        <w:rPr>
          <w:rStyle w:val="Odkaznakoment"/>
        </w:rPr>
        <w:annotationRef/>
      </w:r>
      <w:r>
        <w:t>Uvedené články k biologickému dozoru pravděpodobně vypustit – v PD v části E 2.4 Biologicky průzkum - není biologicky dozor požadován.</w:t>
      </w:r>
    </w:p>
  </w:comment>
  <w:comment w:id="171" w:author="Hařovská Emília, Ing." w:date="2024-06-18T16:01:00Z" w:initials="HEI">
    <w:p w14:paraId="25BBCC18" w14:textId="7C06BAA0" w:rsidR="00C75E64" w:rsidRPr="004B45B5" w:rsidRDefault="00C75E64">
      <w:pPr>
        <w:pStyle w:val="Textkomente"/>
        <w:rPr>
          <w:i/>
        </w:rPr>
      </w:pPr>
      <w:r>
        <w:rPr>
          <w:rStyle w:val="Odkaznakoment"/>
        </w:rPr>
        <w:annotationRef/>
      </w:r>
      <w:r>
        <w:t>Pokud jsou</w:t>
      </w:r>
      <w:r w:rsidRPr="003665EF">
        <w:t xml:space="preserve"> odstavce ke kácení potřebné, přesu</w:t>
      </w:r>
      <w:r>
        <w:t>ňte je prosím do</w:t>
      </w:r>
      <w:r w:rsidRPr="003665EF">
        <w:t xml:space="preserve"> části 4.1.3 ZTP za odst. 4.1.3.26 s doplněním odst. 4.1.3.27 ve znění: „4.1.3.27</w:t>
      </w:r>
      <w:r>
        <w:t xml:space="preserve"> </w:t>
      </w:r>
      <w:r w:rsidRPr="003665EF">
        <w:t>Zhotovitel se zavazuje, že bude respektovat TKP kapitolu 2 Příprava staveniště, čl. 2.3.1.odst.2) a rovněž čl.2.11.2 odst.2.“ Dále za tento odstavec přesu</w:t>
      </w:r>
      <w:r>
        <w:t>ňte prosím</w:t>
      </w:r>
      <w:r w:rsidRPr="003665EF">
        <w:t xml:space="preserve"> ustanovení ke kácení z části ŽP</w:t>
      </w:r>
      <w:r>
        <w:t xml:space="preserve"> (4.22.2.3 a 4.22.2.4)</w:t>
      </w:r>
      <w:r w:rsidRPr="003665EF">
        <w:t>.</w:t>
      </w:r>
      <w:r>
        <w:t xml:space="preserve"> </w:t>
      </w:r>
      <w:r w:rsidRPr="004B45B5">
        <w:rPr>
          <w:i/>
        </w:rPr>
        <w:t>Poznámka</w:t>
      </w:r>
      <w:r>
        <w:rPr>
          <w:i/>
        </w:rPr>
        <w:t>:</w:t>
      </w:r>
      <w:r w:rsidRPr="004B45B5">
        <w:rPr>
          <w:i/>
        </w:rPr>
        <w:t xml:space="preserve"> bude takto následně upraveno při aktualizaci vzorů</w:t>
      </w:r>
      <w:r>
        <w:rPr>
          <w:i/>
        </w:rPr>
        <w:t xml:space="preserve"> ZTP.</w:t>
      </w:r>
    </w:p>
  </w:comment>
  <w:comment w:id="193" w:author="Hařovská Emília, Ing." w:date="2024-06-20T16:02:00Z" w:initials="HEI">
    <w:p w14:paraId="4ECFCC33" w14:textId="174CFA83" w:rsidR="00C75E64" w:rsidRPr="00570075" w:rsidRDefault="00C75E64" w:rsidP="001E486D">
      <w:pPr>
        <w:pStyle w:val="Textkomente"/>
        <w:rPr>
          <w:b/>
        </w:rPr>
      </w:pPr>
      <w:r>
        <w:rPr>
          <w:rStyle w:val="Odkaznakoment"/>
        </w:rPr>
        <w:annotationRef/>
      </w:r>
      <w:r>
        <w:t xml:space="preserve">nevhodně stanovené milníky - </w:t>
      </w:r>
      <w:r w:rsidRPr="008606F8">
        <w:rPr>
          <w:b/>
        </w:rPr>
        <w:t>neuvádět vůbec</w:t>
      </w:r>
      <w:r>
        <w:t xml:space="preserve">, nebo uvést jako jeden milník, pro práce, které budou prováděny ve výluce - aktivace SZZ – dle výlukového plánu – termín milníku určit od Data zahájení prací, předpoklad zahájení prací pravděpodobně ale nedodržíte, V IS C.E.Sta jsou uvedeny jiné termíny předpokladu zahájení a </w:t>
      </w:r>
      <w:proofErr w:type="gramStart"/>
      <w:r>
        <w:t>výluky.-</w:t>
      </w:r>
      <w:proofErr w:type="gramEnd"/>
      <w:r>
        <w:t xml:space="preserve"> sjednotit. </w:t>
      </w:r>
      <w:r w:rsidRPr="00570075">
        <w:rPr>
          <w:b/>
        </w:rPr>
        <w:t xml:space="preserve">Pokud milníky uvedete musí být v souladu i s Pod -čl.4.28 v Příloze k nabídce </w:t>
      </w:r>
    </w:p>
    <w:p w14:paraId="3476CDBA" w14:textId="4CBF21DA" w:rsidR="00C75E64" w:rsidRDefault="00C75E64">
      <w:pPr>
        <w:pStyle w:val="Textkomente"/>
      </w:pPr>
    </w:p>
  </w:comment>
  <w:comment w:id="206" w:author="Hařovská Emília, Ing." w:date="2024-06-19T10:57:00Z" w:initials="HEI">
    <w:p w14:paraId="70C92B21" w14:textId="5520A412" w:rsidR="00C75E64" w:rsidRPr="00570075" w:rsidRDefault="00C75E64">
      <w:pPr>
        <w:pStyle w:val="Textkomente"/>
        <w:rPr>
          <w:b/>
        </w:rPr>
      </w:pPr>
      <w:r>
        <w:rPr>
          <w:rStyle w:val="Odkaznakoment"/>
        </w:rPr>
        <w:annotationRef/>
      </w:r>
      <w:r w:rsidRPr="00570075">
        <w:rPr>
          <w:b/>
        </w:rPr>
        <w:t>musí být v souladu s čl. 1.1.5.6 v Příloze k nabídce</w:t>
      </w:r>
    </w:p>
  </w:comment>
  <w:comment w:id="207" w:author="Hařovská Emília, Ing." w:date="2024-06-19T10:58:00Z" w:initials="HEI">
    <w:p w14:paraId="11116625" w14:textId="638866D7" w:rsidR="00C75E64" w:rsidRDefault="00C75E64">
      <w:pPr>
        <w:pStyle w:val="Textkomente"/>
      </w:pPr>
      <w:r>
        <w:rPr>
          <w:rStyle w:val="Odkaznakoment"/>
        </w:rPr>
        <w:annotationRef/>
      </w:r>
    </w:p>
  </w:comment>
  <w:comment w:id="220" w:author="Hařovská Emília, Ing." w:date="2024-06-18T09:04:00Z" w:initials="HEI">
    <w:p w14:paraId="5CF7F1F2" w14:textId="5749CDAC" w:rsidR="00C75E64" w:rsidRDefault="00C75E64">
      <w:pPr>
        <w:pStyle w:val="Textkomente"/>
      </w:pPr>
      <w:r>
        <w:rPr>
          <w:rStyle w:val="Odkaznakoment"/>
        </w:rPr>
        <w:annotationRef/>
      </w:r>
      <w:r>
        <w:t>Předpoklad zahájení není reálny vzhledem ke lhůtám v soutěži u nadlimitní VZ</w:t>
      </w:r>
    </w:p>
  </w:comment>
  <w:comment w:id="221" w:author="Mrtka Václav, Ing." w:date="2024-06-24T15:08:00Z" w:initials="VM">
    <w:p w14:paraId="5F8E12D6" w14:textId="77777777" w:rsidR="00C75E64" w:rsidRDefault="00C75E64" w:rsidP="003111CB">
      <w:pPr>
        <w:pStyle w:val="Textkomente"/>
      </w:pPr>
      <w:r>
        <w:rPr>
          <w:rStyle w:val="Odkaznakoment"/>
        </w:rPr>
        <w:annotationRef/>
      </w:r>
      <w:r>
        <w:t>Posunut termín</w:t>
      </w:r>
    </w:p>
  </w:comment>
  <w:comment w:id="227" w:author="Sukup Richard, Mgr." w:date="2024-07-18T10:35:00Z" w:initials="SRM">
    <w:p w14:paraId="0DA7B075" w14:textId="77777777" w:rsidR="00C75E64" w:rsidRDefault="00C75E64" w:rsidP="003B0F49">
      <w:pPr>
        <w:pStyle w:val="Textkomente"/>
      </w:pPr>
      <w:r>
        <w:rPr>
          <w:rStyle w:val="Odkaznakoment"/>
        </w:rPr>
        <w:annotationRef/>
      </w:r>
      <w:r>
        <w:t>Prodloužit s ohledem na prodloužení výluky v Sekci 2.</w:t>
      </w:r>
    </w:p>
  </w:comment>
  <w:comment w:id="240" w:author="Sukup Richard, Mgr." w:date="2024-07-18T10:36:00Z" w:initials="SRM">
    <w:p w14:paraId="3F5F2AE6" w14:textId="77777777" w:rsidR="00C75E64" w:rsidRDefault="00C75E64" w:rsidP="003B0F49">
      <w:pPr>
        <w:pStyle w:val="Textkomente"/>
      </w:pPr>
      <w:r>
        <w:rPr>
          <w:rStyle w:val="Odkaznakoment"/>
        </w:rPr>
        <w:annotationRef/>
      </w:r>
      <w:r>
        <w:t xml:space="preserve">Vyznívá jako další stavební práce. Pokud se má jednat pouze o práce na dokumentaci, prosím o upřesnění.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D69CD7" w15:done="0"/>
  <w15:commentEx w15:paraId="43E0DDB0" w15:done="0"/>
  <w15:commentEx w15:paraId="42F48D00" w15:paraIdParent="43E0DDB0" w15:done="0"/>
  <w15:commentEx w15:paraId="2777A4AF" w15:done="0"/>
  <w15:commentEx w15:paraId="4728F909" w15:done="0"/>
  <w15:commentEx w15:paraId="4F5EAF1B" w15:done="0"/>
  <w15:commentEx w15:paraId="25BBCC18" w15:done="0"/>
  <w15:commentEx w15:paraId="3476CDBA" w15:done="0"/>
  <w15:commentEx w15:paraId="70C92B21" w15:done="0"/>
  <w15:commentEx w15:paraId="11116625" w15:paraIdParent="70C92B21" w15:done="0"/>
  <w15:commentEx w15:paraId="5CF7F1F2" w15:done="0"/>
  <w15:commentEx w15:paraId="5F8E12D6" w15:paraIdParent="5CF7F1F2" w15:done="0"/>
  <w15:commentEx w15:paraId="0DA7B075" w15:done="0"/>
  <w15:commentEx w15:paraId="3F5F2A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A69CD1" w16cex:dateUtc="2024-06-24T12:25:00Z"/>
  <w16cex:commentExtensible w16cex:durableId="76C8EF88" w16cex:dateUtc="2024-06-24T13:08:00Z"/>
  <w16cex:commentExtensible w16cex:durableId="7943AAC5" w16cex:dateUtc="2024-07-18T08:35:00Z"/>
  <w16cex:commentExtensible w16cex:durableId="2711B27B" w16cex:dateUtc="2024-07-18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D69CD7" w16cid:durableId="2A1A9699"/>
  <w16cid:commentId w16cid:paraId="43E0DDB0" w16cid:durableId="2A1C3485"/>
  <w16cid:commentId w16cid:paraId="42F48D00" w16cid:durableId="60A69CD1"/>
  <w16cid:commentId w16cid:paraId="2777A4AF" w16cid:durableId="2A1C3A14"/>
  <w16cid:commentId w16cid:paraId="4728F909" w16cid:durableId="2A1BF974"/>
  <w16cid:commentId w16cid:paraId="4F5EAF1B" w16cid:durableId="2A1BF9FE"/>
  <w16cid:commentId w16cid:paraId="25BBCC18" w16cid:durableId="2A1C2DF1"/>
  <w16cid:commentId w16cid:paraId="3476CDBA" w16cid:durableId="2A1ED12B"/>
  <w16cid:commentId w16cid:paraId="70C92B21" w16cid:durableId="2A1D381B"/>
  <w16cid:commentId w16cid:paraId="11116625" w16cid:durableId="2A1D3858"/>
  <w16cid:commentId w16cid:paraId="5CF7F1F2" w16cid:durableId="2A1BCC22"/>
  <w16cid:commentId w16cid:paraId="5F8E12D6" w16cid:durableId="76C8EF88"/>
  <w16cid:commentId w16cid:paraId="0DA7B075" w16cid:durableId="7943AAC5"/>
  <w16cid:commentId w16cid:paraId="3F5F2AE6" w16cid:durableId="2711B2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1B5F2" w14:textId="77777777" w:rsidR="00DF6AF8" w:rsidRDefault="00DF6AF8" w:rsidP="00962258">
      <w:pPr>
        <w:spacing w:after="0" w:line="240" w:lineRule="auto"/>
      </w:pPr>
      <w:r>
        <w:separator/>
      </w:r>
    </w:p>
  </w:endnote>
  <w:endnote w:type="continuationSeparator" w:id="0">
    <w:p w14:paraId="23549038" w14:textId="77777777" w:rsidR="00DF6AF8" w:rsidRDefault="00DF6A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75E64" w:rsidRPr="003462EB" w14:paraId="1B85C3D6" w14:textId="77777777" w:rsidTr="00633336">
      <w:tc>
        <w:tcPr>
          <w:tcW w:w="907" w:type="dxa"/>
          <w:tcMar>
            <w:left w:w="0" w:type="dxa"/>
            <w:right w:w="0" w:type="dxa"/>
          </w:tcMar>
          <w:vAlign w:val="bottom"/>
        </w:tcPr>
        <w:p w14:paraId="6080321D" w14:textId="5EB60093" w:rsidR="00C75E64" w:rsidRPr="00B8518B" w:rsidRDefault="00C75E6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013">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5013">
            <w:rPr>
              <w:rStyle w:val="slostrnky"/>
              <w:noProof/>
            </w:rPr>
            <w:t>24</w:t>
          </w:r>
          <w:r w:rsidRPr="00B8518B">
            <w:rPr>
              <w:rStyle w:val="slostrnky"/>
            </w:rPr>
            <w:fldChar w:fldCharType="end"/>
          </w:r>
        </w:p>
      </w:tc>
      <w:tc>
        <w:tcPr>
          <w:tcW w:w="0" w:type="auto"/>
          <w:vAlign w:val="bottom"/>
        </w:tcPr>
        <w:p w14:paraId="310F661E" w14:textId="0C50E2AA" w:rsidR="00C75E64" w:rsidRPr="003462EB" w:rsidRDefault="00E520E6" w:rsidP="008664BF">
          <w:pPr>
            <w:pStyle w:val="Zpatvlevo"/>
          </w:pPr>
          <w:fldSimple w:instr="STYLEREF  _Název_akce  \* MERGEFORMAT">
            <w:r w:rsidR="00483D23">
              <w:rPr>
                <w:noProof/>
              </w:rPr>
              <w:t>Prostá rekonstrukce zabezpečovacího zařízení v ŽST Nové Město na Moravě</w:t>
            </w:r>
          </w:fldSimple>
        </w:p>
        <w:p w14:paraId="36CD4FBC" w14:textId="77777777" w:rsidR="00C75E64" w:rsidRDefault="00C75E64" w:rsidP="008664BF">
          <w:pPr>
            <w:pStyle w:val="Zpatvlevo"/>
          </w:pPr>
          <w:r w:rsidRPr="003462EB">
            <w:t>Technická specifikace</w:t>
          </w:r>
        </w:p>
        <w:p w14:paraId="7D78BA08" w14:textId="77777777" w:rsidR="00C75E64" w:rsidRPr="003462EB" w:rsidRDefault="00C75E64" w:rsidP="008664BF">
          <w:pPr>
            <w:pStyle w:val="Zpatvlevo"/>
          </w:pPr>
          <w:r>
            <w:t>Zvláštní</w:t>
          </w:r>
          <w:r w:rsidRPr="003462EB">
            <w:t xml:space="preserve"> technické podmínky</w:t>
          </w:r>
          <w:r>
            <w:t xml:space="preserve"> - </w:t>
          </w:r>
          <w:r w:rsidRPr="003462EB">
            <w:t>Zhotovení stavby</w:t>
          </w:r>
        </w:p>
      </w:tc>
    </w:tr>
  </w:tbl>
  <w:p w14:paraId="75B6B730" w14:textId="77777777" w:rsidR="00C75E64" w:rsidRPr="00614E71" w:rsidRDefault="00C75E6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5E64" w:rsidRPr="009E09BE" w14:paraId="786A0042" w14:textId="77777777" w:rsidTr="00633336">
      <w:tc>
        <w:tcPr>
          <w:tcW w:w="0" w:type="auto"/>
          <w:tcMar>
            <w:left w:w="0" w:type="dxa"/>
            <w:right w:w="0" w:type="dxa"/>
          </w:tcMar>
          <w:vAlign w:val="bottom"/>
        </w:tcPr>
        <w:p w14:paraId="4C5775A1" w14:textId="262DF5BE" w:rsidR="00C75E64" w:rsidRDefault="00E520E6" w:rsidP="008664BF">
          <w:pPr>
            <w:pStyle w:val="Zpatvpravo"/>
          </w:pPr>
          <w:fldSimple w:instr="STYLEREF  _Název_akce  \* MERGEFORMAT">
            <w:r w:rsidR="00483D23">
              <w:rPr>
                <w:noProof/>
              </w:rPr>
              <w:t>Prostá rekonstrukce zabezpečovacího zařízení v ŽST Nové Město na Moravě</w:t>
            </w:r>
          </w:fldSimple>
        </w:p>
        <w:p w14:paraId="52489181" w14:textId="77777777" w:rsidR="00C75E64" w:rsidRDefault="00C75E64" w:rsidP="008664BF">
          <w:pPr>
            <w:pStyle w:val="Zpatvpravo"/>
          </w:pPr>
          <w:r w:rsidRPr="003462EB">
            <w:t>Technická specifikace</w:t>
          </w:r>
        </w:p>
        <w:p w14:paraId="4502F0E8" w14:textId="77777777" w:rsidR="00C75E64" w:rsidRPr="003462EB" w:rsidRDefault="00C75E64"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CE0D577" w14:textId="6D013AE8" w:rsidR="00C75E64" w:rsidRPr="009E09BE" w:rsidRDefault="00C75E6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01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5013">
            <w:rPr>
              <w:rStyle w:val="slostrnky"/>
              <w:noProof/>
            </w:rPr>
            <w:t>24</w:t>
          </w:r>
          <w:r w:rsidRPr="00B8518B">
            <w:rPr>
              <w:rStyle w:val="slostrnky"/>
            </w:rPr>
            <w:fldChar w:fldCharType="end"/>
          </w:r>
        </w:p>
      </w:tc>
    </w:tr>
  </w:tbl>
  <w:p w14:paraId="1598CF80" w14:textId="77777777" w:rsidR="00C75E64" w:rsidRPr="00B8518B" w:rsidRDefault="00C75E6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E39C" w14:textId="77777777" w:rsidR="00C75E64" w:rsidRPr="00B8518B" w:rsidRDefault="00C75E64" w:rsidP="00460660">
    <w:pPr>
      <w:pStyle w:val="Zpat"/>
      <w:rPr>
        <w:sz w:val="2"/>
        <w:szCs w:val="2"/>
      </w:rPr>
    </w:pPr>
  </w:p>
  <w:p w14:paraId="3F7FAFB7" w14:textId="77777777" w:rsidR="00C75E64" w:rsidRDefault="00C75E64" w:rsidP="00B31E19">
    <w:pPr>
      <w:pStyle w:val="Zpatvlevo"/>
      <w:rPr>
        <w:rFonts w:cs="Calibri"/>
        <w:szCs w:val="12"/>
      </w:rPr>
    </w:pPr>
  </w:p>
  <w:p w14:paraId="2084C35E" w14:textId="77777777" w:rsidR="00C75E64" w:rsidRPr="00460660" w:rsidRDefault="00C75E6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11FBD" w14:textId="77777777" w:rsidR="00DF6AF8" w:rsidRDefault="00DF6AF8" w:rsidP="00962258">
      <w:pPr>
        <w:spacing w:after="0" w:line="240" w:lineRule="auto"/>
      </w:pPr>
      <w:r>
        <w:separator/>
      </w:r>
    </w:p>
  </w:footnote>
  <w:footnote w:type="continuationSeparator" w:id="0">
    <w:p w14:paraId="572C1422" w14:textId="77777777" w:rsidR="00DF6AF8" w:rsidRDefault="00DF6A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910"/>
      <w:gridCol w:w="2910"/>
      <w:gridCol w:w="2910"/>
    </w:tblGrid>
    <w:tr w:rsidR="00C75E64" w14:paraId="0CF02143" w14:textId="77777777" w:rsidTr="47109F62">
      <w:trPr>
        <w:trHeight w:val="300"/>
      </w:trPr>
      <w:tc>
        <w:tcPr>
          <w:tcW w:w="2910" w:type="dxa"/>
        </w:tcPr>
        <w:p w14:paraId="7FE3AB88" w14:textId="614BC024" w:rsidR="00C75E64" w:rsidRDefault="00C75E64" w:rsidP="47109F62">
          <w:pPr>
            <w:ind w:left="-115"/>
          </w:pPr>
        </w:p>
      </w:tc>
      <w:tc>
        <w:tcPr>
          <w:tcW w:w="2910" w:type="dxa"/>
        </w:tcPr>
        <w:p w14:paraId="06F41E9E" w14:textId="506565FF" w:rsidR="00C75E64" w:rsidRDefault="00C75E64" w:rsidP="47109F62">
          <w:pPr>
            <w:jc w:val="center"/>
          </w:pPr>
        </w:p>
      </w:tc>
      <w:tc>
        <w:tcPr>
          <w:tcW w:w="2910" w:type="dxa"/>
        </w:tcPr>
        <w:p w14:paraId="66DD38F6" w14:textId="4377C5A3" w:rsidR="00C75E64" w:rsidRDefault="00C75E64" w:rsidP="47109F62">
          <w:pPr>
            <w:ind w:right="-115"/>
            <w:jc w:val="right"/>
          </w:pPr>
        </w:p>
      </w:tc>
    </w:tr>
  </w:tbl>
  <w:p w14:paraId="5D2A6072" w14:textId="41EDC977" w:rsidR="00C75E64" w:rsidRDefault="00C75E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910"/>
      <w:gridCol w:w="2910"/>
      <w:gridCol w:w="2910"/>
    </w:tblGrid>
    <w:tr w:rsidR="00C75E64" w14:paraId="7CBB2C58" w14:textId="77777777" w:rsidTr="47109F62">
      <w:trPr>
        <w:trHeight w:val="300"/>
      </w:trPr>
      <w:tc>
        <w:tcPr>
          <w:tcW w:w="2910" w:type="dxa"/>
        </w:tcPr>
        <w:p w14:paraId="2530BE92" w14:textId="3C4541CC" w:rsidR="00C75E64" w:rsidRDefault="00C75E64" w:rsidP="47109F62">
          <w:pPr>
            <w:ind w:left="-115"/>
          </w:pPr>
        </w:p>
      </w:tc>
      <w:tc>
        <w:tcPr>
          <w:tcW w:w="2910" w:type="dxa"/>
        </w:tcPr>
        <w:p w14:paraId="081EA08B" w14:textId="133877D4" w:rsidR="00C75E64" w:rsidRDefault="00C75E64" w:rsidP="47109F62">
          <w:pPr>
            <w:jc w:val="center"/>
          </w:pPr>
        </w:p>
      </w:tc>
      <w:tc>
        <w:tcPr>
          <w:tcW w:w="2910" w:type="dxa"/>
        </w:tcPr>
        <w:p w14:paraId="6FAC4786" w14:textId="62C8CF65" w:rsidR="00C75E64" w:rsidRDefault="00C75E64" w:rsidP="47109F62">
          <w:pPr>
            <w:ind w:right="-115"/>
            <w:jc w:val="right"/>
          </w:pPr>
        </w:p>
      </w:tc>
    </w:tr>
  </w:tbl>
  <w:p w14:paraId="3EFDBDAD" w14:textId="275F9A26" w:rsidR="00C75E64" w:rsidRDefault="00C75E6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75E64" w14:paraId="612090A7" w14:textId="77777777" w:rsidTr="00B22106">
      <w:trPr>
        <w:trHeight w:hRule="exact" w:val="936"/>
      </w:trPr>
      <w:tc>
        <w:tcPr>
          <w:tcW w:w="1361" w:type="dxa"/>
          <w:tcMar>
            <w:left w:w="0" w:type="dxa"/>
            <w:right w:w="0" w:type="dxa"/>
          </w:tcMar>
        </w:tcPr>
        <w:p w14:paraId="6BC06109" w14:textId="77777777" w:rsidR="00C75E64" w:rsidRPr="00B8518B" w:rsidRDefault="00C75E64" w:rsidP="00FC6389">
          <w:pPr>
            <w:pStyle w:val="Zpat"/>
            <w:rPr>
              <w:rStyle w:val="slostrnky"/>
            </w:rPr>
          </w:pPr>
        </w:p>
      </w:tc>
      <w:tc>
        <w:tcPr>
          <w:tcW w:w="3458" w:type="dxa"/>
          <w:shd w:val="clear" w:color="auto" w:fill="auto"/>
          <w:tcMar>
            <w:left w:w="0" w:type="dxa"/>
            <w:right w:w="0" w:type="dxa"/>
          </w:tcMar>
        </w:tcPr>
        <w:p w14:paraId="4E57926D" w14:textId="77777777" w:rsidR="00C75E64" w:rsidRDefault="00C75E64" w:rsidP="00FC6389">
          <w:pPr>
            <w:pStyle w:val="Zpat"/>
          </w:pPr>
          <w:r>
            <w:rPr>
              <w:noProof/>
              <w:lang w:eastAsia="cs-CZ"/>
            </w:rPr>
            <w:drawing>
              <wp:anchor distT="0" distB="0" distL="114300" distR="114300" simplePos="0" relativeHeight="251674624" behindDoc="0" locked="1" layoutInCell="1" allowOverlap="1" wp14:anchorId="72CBBECA" wp14:editId="0D63399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9938B1" w14:textId="77777777" w:rsidR="00C75E64" w:rsidRPr="00D6163D" w:rsidRDefault="00C75E64" w:rsidP="00FC6389">
          <w:pPr>
            <w:pStyle w:val="Druhdokumentu"/>
          </w:pPr>
        </w:p>
      </w:tc>
    </w:tr>
    <w:tr w:rsidR="00C75E64" w14:paraId="6785C4A0" w14:textId="77777777" w:rsidTr="00B22106">
      <w:trPr>
        <w:trHeight w:hRule="exact" w:val="936"/>
      </w:trPr>
      <w:tc>
        <w:tcPr>
          <w:tcW w:w="1361" w:type="dxa"/>
          <w:tcMar>
            <w:left w:w="0" w:type="dxa"/>
            <w:right w:w="0" w:type="dxa"/>
          </w:tcMar>
        </w:tcPr>
        <w:p w14:paraId="395A32E8" w14:textId="77777777" w:rsidR="00C75E64" w:rsidRPr="00B8518B" w:rsidRDefault="00C75E64" w:rsidP="00FC6389">
          <w:pPr>
            <w:pStyle w:val="Zpat"/>
            <w:rPr>
              <w:rStyle w:val="slostrnky"/>
            </w:rPr>
          </w:pPr>
        </w:p>
      </w:tc>
      <w:tc>
        <w:tcPr>
          <w:tcW w:w="3458" w:type="dxa"/>
          <w:shd w:val="clear" w:color="auto" w:fill="auto"/>
          <w:tcMar>
            <w:left w:w="0" w:type="dxa"/>
            <w:right w:w="0" w:type="dxa"/>
          </w:tcMar>
        </w:tcPr>
        <w:p w14:paraId="545FB8C2" w14:textId="77777777" w:rsidR="00C75E64" w:rsidRDefault="00C75E64" w:rsidP="00FC6389">
          <w:pPr>
            <w:pStyle w:val="Zpat"/>
          </w:pPr>
        </w:p>
      </w:tc>
      <w:tc>
        <w:tcPr>
          <w:tcW w:w="5756" w:type="dxa"/>
          <w:shd w:val="clear" w:color="auto" w:fill="auto"/>
          <w:tcMar>
            <w:left w:w="0" w:type="dxa"/>
            <w:right w:w="0" w:type="dxa"/>
          </w:tcMar>
        </w:tcPr>
        <w:p w14:paraId="773FD971" w14:textId="77777777" w:rsidR="00C75E64" w:rsidRPr="00D6163D" w:rsidRDefault="00C75E64" w:rsidP="00FC6389">
          <w:pPr>
            <w:pStyle w:val="Druhdokumentu"/>
          </w:pPr>
        </w:p>
      </w:tc>
    </w:tr>
  </w:tbl>
  <w:p w14:paraId="11D522A4" w14:textId="77777777" w:rsidR="00C75E64" w:rsidRPr="00D6163D" w:rsidRDefault="00C75E64" w:rsidP="00FC6389">
    <w:pPr>
      <w:pStyle w:val="Zhlav"/>
      <w:rPr>
        <w:sz w:val="8"/>
        <w:szCs w:val="8"/>
      </w:rPr>
    </w:pPr>
  </w:p>
  <w:p w14:paraId="389EB25D" w14:textId="77777777" w:rsidR="00C75E64" w:rsidRPr="00460660" w:rsidRDefault="00C75E6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627903"/>
    <w:multiLevelType w:val="hybridMultilevel"/>
    <w:tmpl w:val="580C427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1582512B"/>
    <w:multiLevelType w:val="multilevel"/>
    <w:tmpl w:val="BB6A47D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i w:val="0"/>
      </w:rPr>
    </w:lvl>
    <w:lvl w:ilvl="3">
      <w:start w:val="1"/>
      <w:numFmt w:val="decimal"/>
      <w:pStyle w:val="Text2-2"/>
      <w:lvlText w:val="%1.%2.%3.%4"/>
      <w:lvlJc w:val="left"/>
      <w:pPr>
        <w:tabs>
          <w:tab w:val="num" w:pos="1701"/>
        </w:tabs>
        <w:ind w:left="1701" w:hanging="964"/>
      </w:pPr>
      <w:rPr>
        <w:rFonts w:hint="default"/>
        <w:b w:val="0"/>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EA05AF9"/>
    <w:multiLevelType w:val="hybridMultilevel"/>
    <w:tmpl w:val="ACB8BAE6"/>
    <w:lvl w:ilvl="0" w:tplc="535A2BB2">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9" w15:restartNumberingAfterBreak="0">
    <w:nsid w:val="301E2B57"/>
    <w:multiLevelType w:val="hybridMultilevel"/>
    <w:tmpl w:val="69C64576"/>
    <w:lvl w:ilvl="0" w:tplc="2982D1C4">
      <w:start w:val="1"/>
      <w:numFmt w:val="bullet"/>
      <w:lvlText w:val="o"/>
      <w:lvlJc w:val="left"/>
      <w:pPr>
        <w:ind w:left="720" w:hanging="360"/>
      </w:pPr>
      <w:rPr>
        <w:rFonts w:asciiTheme="majorHAnsi" w:hAnsiTheme="majorHAnsi" w:cs="Courier New"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1495" w:hanging="360"/>
      </w:pPr>
      <w:rPr>
        <w:rFonts w:ascii="Symbol" w:hAnsi="Symbol" w:hint="default"/>
      </w:rPr>
    </w:lvl>
    <w:lvl w:ilvl="1" w:tplc="04050003">
      <w:start w:val="1"/>
      <w:numFmt w:val="bullet"/>
      <w:lvlText w:val="o"/>
      <w:lvlJc w:val="left"/>
      <w:pPr>
        <w:ind w:left="3752" w:hanging="360"/>
      </w:pPr>
      <w:rPr>
        <w:rFonts w:ascii="Courier New" w:hAnsi="Courier New" w:cs="Courier New" w:hint="default"/>
      </w:rPr>
    </w:lvl>
    <w:lvl w:ilvl="2" w:tplc="04050005">
      <w:start w:val="1"/>
      <w:numFmt w:val="bullet"/>
      <w:lvlText w:val=""/>
      <w:lvlJc w:val="left"/>
      <w:pPr>
        <w:ind w:left="4472" w:hanging="360"/>
      </w:pPr>
      <w:rPr>
        <w:rFonts w:ascii="Wingdings" w:hAnsi="Wingdings" w:hint="default"/>
      </w:rPr>
    </w:lvl>
    <w:lvl w:ilvl="3" w:tplc="04050001">
      <w:start w:val="1"/>
      <w:numFmt w:val="bullet"/>
      <w:lvlText w:val=""/>
      <w:lvlJc w:val="left"/>
      <w:pPr>
        <w:ind w:left="5192" w:hanging="360"/>
      </w:pPr>
      <w:rPr>
        <w:rFonts w:ascii="Symbol" w:hAnsi="Symbol" w:hint="default"/>
      </w:rPr>
    </w:lvl>
    <w:lvl w:ilvl="4" w:tplc="04050003">
      <w:start w:val="1"/>
      <w:numFmt w:val="bullet"/>
      <w:lvlText w:val="o"/>
      <w:lvlJc w:val="left"/>
      <w:pPr>
        <w:ind w:left="5912" w:hanging="360"/>
      </w:pPr>
      <w:rPr>
        <w:rFonts w:ascii="Courier New" w:hAnsi="Courier New" w:cs="Courier New" w:hint="default"/>
      </w:rPr>
    </w:lvl>
    <w:lvl w:ilvl="5" w:tplc="04050005">
      <w:start w:val="1"/>
      <w:numFmt w:val="bullet"/>
      <w:lvlText w:val=""/>
      <w:lvlJc w:val="left"/>
      <w:pPr>
        <w:ind w:left="6632" w:hanging="360"/>
      </w:pPr>
      <w:rPr>
        <w:rFonts w:ascii="Wingdings" w:hAnsi="Wingdings" w:hint="default"/>
      </w:rPr>
    </w:lvl>
    <w:lvl w:ilvl="6" w:tplc="04050001">
      <w:start w:val="1"/>
      <w:numFmt w:val="bullet"/>
      <w:lvlText w:val=""/>
      <w:lvlJc w:val="left"/>
      <w:pPr>
        <w:ind w:left="7352" w:hanging="360"/>
      </w:pPr>
      <w:rPr>
        <w:rFonts w:ascii="Symbol" w:hAnsi="Symbol" w:hint="default"/>
      </w:rPr>
    </w:lvl>
    <w:lvl w:ilvl="7" w:tplc="04050003">
      <w:start w:val="1"/>
      <w:numFmt w:val="bullet"/>
      <w:lvlText w:val="o"/>
      <w:lvlJc w:val="left"/>
      <w:pPr>
        <w:ind w:left="8072" w:hanging="360"/>
      </w:pPr>
      <w:rPr>
        <w:rFonts w:ascii="Courier New" w:hAnsi="Courier New" w:cs="Courier New" w:hint="default"/>
      </w:rPr>
    </w:lvl>
    <w:lvl w:ilvl="8" w:tplc="04050005">
      <w:start w:val="1"/>
      <w:numFmt w:val="bullet"/>
      <w:lvlText w:val=""/>
      <w:lvlJc w:val="left"/>
      <w:pPr>
        <w:ind w:left="8792" w:hanging="360"/>
      </w:pPr>
      <w:rPr>
        <w:rFonts w:ascii="Wingdings" w:hAnsi="Wingdings" w:hint="default"/>
      </w:rPr>
    </w:lvl>
  </w:abstractNum>
  <w:abstractNum w:abstractNumId="12"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54AE6858"/>
    <w:multiLevelType w:val="multilevel"/>
    <w:tmpl w:val="EF4A71D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156"/>
        </w:tabs>
        <w:ind w:left="2156"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A035C7C"/>
    <w:multiLevelType w:val="hybridMultilevel"/>
    <w:tmpl w:val="84F2BA9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F26D4C"/>
    <w:multiLevelType w:val="hybridMultilevel"/>
    <w:tmpl w:val="8CCAB8F0"/>
    <w:lvl w:ilvl="0" w:tplc="04050001">
      <w:start w:val="1"/>
      <w:numFmt w:val="bullet"/>
      <w:lvlText w:val=""/>
      <w:lvlJc w:val="left"/>
      <w:pPr>
        <w:ind w:left="2932" w:hanging="360"/>
      </w:pPr>
      <w:rPr>
        <w:rFonts w:ascii="Symbol" w:hAnsi="Symbol" w:hint="default"/>
      </w:rPr>
    </w:lvl>
    <w:lvl w:ilvl="1" w:tplc="04050003">
      <w:start w:val="1"/>
      <w:numFmt w:val="bullet"/>
      <w:lvlText w:val="o"/>
      <w:lvlJc w:val="left"/>
      <w:pPr>
        <w:ind w:left="3652" w:hanging="360"/>
      </w:pPr>
      <w:rPr>
        <w:rFonts w:ascii="Courier New" w:hAnsi="Courier New" w:cs="Courier New" w:hint="default"/>
      </w:rPr>
    </w:lvl>
    <w:lvl w:ilvl="2" w:tplc="04050005">
      <w:start w:val="1"/>
      <w:numFmt w:val="bullet"/>
      <w:lvlText w:val=""/>
      <w:lvlJc w:val="left"/>
      <w:pPr>
        <w:ind w:left="4372" w:hanging="360"/>
      </w:pPr>
      <w:rPr>
        <w:rFonts w:ascii="Wingdings" w:hAnsi="Wingdings" w:hint="default"/>
      </w:rPr>
    </w:lvl>
    <w:lvl w:ilvl="3" w:tplc="04050001">
      <w:start w:val="1"/>
      <w:numFmt w:val="bullet"/>
      <w:lvlText w:val=""/>
      <w:lvlJc w:val="left"/>
      <w:pPr>
        <w:ind w:left="5092" w:hanging="360"/>
      </w:pPr>
      <w:rPr>
        <w:rFonts w:ascii="Symbol" w:hAnsi="Symbol" w:hint="default"/>
      </w:rPr>
    </w:lvl>
    <w:lvl w:ilvl="4" w:tplc="04050003">
      <w:start w:val="1"/>
      <w:numFmt w:val="bullet"/>
      <w:lvlText w:val="o"/>
      <w:lvlJc w:val="left"/>
      <w:pPr>
        <w:ind w:left="5812" w:hanging="360"/>
      </w:pPr>
      <w:rPr>
        <w:rFonts w:ascii="Courier New" w:hAnsi="Courier New" w:cs="Courier New" w:hint="default"/>
      </w:rPr>
    </w:lvl>
    <w:lvl w:ilvl="5" w:tplc="04050005">
      <w:start w:val="1"/>
      <w:numFmt w:val="bullet"/>
      <w:lvlText w:val=""/>
      <w:lvlJc w:val="left"/>
      <w:pPr>
        <w:ind w:left="6532" w:hanging="360"/>
      </w:pPr>
      <w:rPr>
        <w:rFonts w:ascii="Wingdings" w:hAnsi="Wingdings" w:hint="default"/>
      </w:rPr>
    </w:lvl>
    <w:lvl w:ilvl="6" w:tplc="04050001">
      <w:start w:val="1"/>
      <w:numFmt w:val="bullet"/>
      <w:lvlText w:val=""/>
      <w:lvlJc w:val="left"/>
      <w:pPr>
        <w:ind w:left="7252" w:hanging="360"/>
      </w:pPr>
      <w:rPr>
        <w:rFonts w:ascii="Symbol" w:hAnsi="Symbol" w:hint="default"/>
      </w:rPr>
    </w:lvl>
    <w:lvl w:ilvl="7" w:tplc="04050003">
      <w:start w:val="1"/>
      <w:numFmt w:val="bullet"/>
      <w:lvlText w:val="o"/>
      <w:lvlJc w:val="left"/>
      <w:pPr>
        <w:ind w:left="7972" w:hanging="360"/>
      </w:pPr>
      <w:rPr>
        <w:rFonts w:ascii="Courier New" w:hAnsi="Courier New" w:cs="Courier New" w:hint="default"/>
      </w:rPr>
    </w:lvl>
    <w:lvl w:ilvl="8" w:tplc="04050005">
      <w:start w:val="1"/>
      <w:numFmt w:val="bullet"/>
      <w:lvlText w:val=""/>
      <w:lvlJc w:val="left"/>
      <w:pPr>
        <w:ind w:left="8692"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13"/>
  </w:num>
  <w:num w:numId="5">
    <w:abstractNumId w:val="1"/>
  </w:num>
  <w:num w:numId="6">
    <w:abstractNumId w:val="10"/>
  </w:num>
  <w:num w:numId="7">
    <w:abstractNumId w:val="15"/>
  </w:num>
  <w:num w:numId="8">
    <w:abstractNumId w:val="2"/>
  </w:num>
  <w:num w:numId="9">
    <w:abstractNumId w:val="5"/>
  </w:num>
  <w:num w:numId="10">
    <w:abstractNumId w:val="17"/>
  </w:num>
  <w:num w:numId="11">
    <w:abstractNumId w:val="5"/>
  </w:num>
  <w:num w:numId="12">
    <w:abstractNumId w:val="10"/>
  </w:num>
  <w:num w:numId="13">
    <w:abstractNumId w:val="17"/>
  </w:num>
  <w:num w:numId="14">
    <w:abstractNumId w:val="9"/>
  </w:num>
  <w:num w:numId="15">
    <w:abstractNumId w:val="14"/>
  </w:num>
  <w:num w:numId="16">
    <w:abstractNumId w:val="16"/>
  </w:num>
  <w:num w:numId="17">
    <w:abstractNumId w:val="0"/>
  </w:num>
  <w:num w:numId="1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5"/>
  </w:num>
  <w:num w:numId="47">
    <w:abstractNumId w:val="5"/>
  </w:num>
  <w:num w:numId="48">
    <w:abstractNumId w:val="5"/>
  </w:num>
  <w:num w:numId="49">
    <w:abstractNumId w:val="17"/>
  </w:num>
  <w:num w:numId="50">
    <w:abstractNumId w:val="11"/>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num>
  <w:num w:numId="53">
    <w:abstractNumId w:val="17"/>
  </w:num>
  <w:num w:numId="54">
    <w:abstractNumId w:val="12"/>
  </w:num>
  <w:num w:numId="55">
    <w:abstractNumId w:val="17"/>
  </w:num>
  <w:num w:numId="56">
    <w:abstractNumId w:val="8"/>
  </w:num>
  <w:num w:numId="57">
    <w:abstractNumId w:val="13"/>
  </w:num>
  <w:num w:numId="58">
    <w:abstractNumId w:val="13"/>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num>
  <w:num w:numId="61">
    <w:abstractNumId w:val="4"/>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řovská Emília, Ing.">
    <w15:presenceInfo w15:providerId="AD" w15:userId="S-1-5-21-3656830906-3839017365-80349702-2733"/>
  </w15:person>
  <w15:person w15:author="Mrtka Václav, Ing.">
    <w15:presenceInfo w15:providerId="AD" w15:userId="S::Mrtka@spravazeleznic.cz::b39e1146-2649-4382-a486-6792e6ba73cb"/>
  </w15:person>
  <w15:person w15:author="Gregorová Elena, Ing.">
    <w15:presenceInfo w15:providerId="AD" w15:userId="S-1-5-21-3656830906-3839017365-80349702-8425"/>
  </w15:person>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3B6"/>
    <w:rsid w:val="00000112"/>
    <w:rsid w:val="00000833"/>
    <w:rsid w:val="00000FB8"/>
    <w:rsid w:val="00001CA5"/>
    <w:rsid w:val="0000279A"/>
    <w:rsid w:val="00002DD8"/>
    <w:rsid w:val="00003241"/>
    <w:rsid w:val="000039CA"/>
    <w:rsid w:val="00003ABA"/>
    <w:rsid w:val="000052DB"/>
    <w:rsid w:val="0001181D"/>
    <w:rsid w:val="00012EC4"/>
    <w:rsid w:val="000134CA"/>
    <w:rsid w:val="00013EC7"/>
    <w:rsid w:val="00016180"/>
    <w:rsid w:val="00016A7F"/>
    <w:rsid w:val="000170CE"/>
    <w:rsid w:val="00017F3C"/>
    <w:rsid w:val="000203D1"/>
    <w:rsid w:val="00020B06"/>
    <w:rsid w:val="00021032"/>
    <w:rsid w:val="000232AD"/>
    <w:rsid w:val="0002330E"/>
    <w:rsid w:val="000245B8"/>
    <w:rsid w:val="00025D28"/>
    <w:rsid w:val="00027C60"/>
    <w:rsid w:val="00031C01"/>
    <w:rsid w:val="00036520"/>
    <w:rsid w:val="00041253"/>
    <w:rsid w:val="00041491"/>
    <w:rsid w:val="00041EC8"/>
    <w:rsid w:val="00043E2B"/>
    <w:rsid w:val="00045BFD"/>
    <w:rsid w:val="00047C9A"/>
    <w:rsid w:val="00047F33"/>
    <w:rsid w:val="000516C8"/>
    <w:rsid w:val="00052B46"/>
    <w:rsid w:val="00052CC0"/>
    <w:rsid w:val="00054FC6"/>
    <w:rsid w:val="00055D5E"/>
    <w:rsid w:val="00057687"/>
    <w:rsid w:val="00057FD6"/>
    <w:rsid w:val="000606AF"/>
    <w:rsid w:val="00061442"/>
    <w:rsid w:val="000615C3"/>
    <w:rsid w:val="0006465A"/>
    <w:rsid w:val="00064A36"/>
    <w:rsid w:val="0006588D"/>
    <w:rsid w:val="000668DC"/>
    <w:rsid w:val="00067105"/>
    <w:rsid w:val="00067A5E"/>
    <w:rsid w:val="000701E9"/>
    <w:rsid w:val="000707F5"/>
    <w:rsid w:val="000719BB"/>
    <w:rsid w:val="0007210F"/>
    <w:rsid w:val="00072A65"/>
    <w:rsid w:val="00072C1E"/>
    <w:rsid w:val="00073E2B"/>
    <w:rsid w:val="00076212"/>
    <w:rsid w:val="00076B14"/>
    <w:rsid w:val="00076FFB"/>
    <w:rsid w:val="0008066B"/>
    <w:rsid w:val="00080CEE"/>
    <w:rsid w:val="0008461A"/>
    <w:rsid w:val="00085242"/>
    <w:rsid w:val="00085BDD"/>
    <w:rsid w:val="0008729B"/>
    <w:rsid w:val="00091390"/>
    <w:rsid w:val="00092021"/>
    <w:rsid w:val="00092DA4"/>
    <w:rsid w:val="0009352B"/>
    <w:rsid w:val="00093733"/>
    <w:rsid w:val="000956EB"/>
    <w:rsid w:val="00095ACD"/>
    <w:rsid w:val="00096739"/>
    <w:rsid w:val="00097F20"/>
    <w:rsid w:val="000A0AC1"/>
    <w:rsid w:val="000A25C2"/>
    <w:rsid w:val="000A3234"/>
    <w:rsid w:val="000A6E75"/>
    <w:rsid w:val="000A7250"/>
    <w:rsid w:val="000A7CA8"/>
    <w:rsid w:val="000B0D6A"/>
    <w:rsid w:val="000B1564"/>
    <w:rsid w:val="000B165C"/>
    <w:rsid w:val="000B2E77"/>
    <w:rsid w:val="000B3882"/>
    <w:rsid w:val="000B408F"/>
    <w:rsid w:val="000B4EB8"/>
    <w:rsid w:val="000B531F"/>
    <w:rsid w:val="000B54D2"/>
    <w:rsid w:val="000B602B"/>
    <w:rsid w:val="000B7705"/>
    <w:rsid w:val="000B7A3B"/>
    <w:rsid w:val="000C0368"/>
    <w:rsid w:val="000C337E"/>
    <w:rsid w:val="000C41F2"/>
    <w:rsid w:val="000C7EFD"/>
    <w:rsid w:val="000D180C"/>
    <w:rsid w:val="000D20FD"/>
    <w:rsid w:val="000D22C4"/>
    <w:rsid w:val="000D2789"/>
    <w:rsid w:val="000D27D1"/>
    <w:rsid w:val="000D41B5"/>
    <w:rsid w:val="000D4AE6"/>
    <w:rsid w:val="000D50E2"/>
    <w:rsid w:val="000D7BD4"/>
    <w:rsid w:val="000E05E5"/>
    <w:rsid w:val="000E08AA"/>
    <w:rsid w:val="000E1A7F"/>
    <w:rsid w:val="000E437B"/>
    <w:rsid w:val="000F007C"/>
    <w:rsid w:val="000F01EF"/>
    <w:rsid w:val="000F053C"/>
    <w:rsid w:val="000F15F1"/>
    <w:rsid w:val="000F3366"/>
    <w:rsid w:val="000F4B80"/>
    <w:rsid w:val="000F77AD"/>
    <w:rsid w:val="00112864"/>
    <w:rsid w:val="001128EE"/>
    <w:rsid w:val="00112B16"/>
    <w:rsid w:val="00113ABB"/>
    <w:rsid w:val="00114472"/>
    <w:rsid w:val="00114988"/>
    <w:rsid w:val="00114DE9"/>
    <w:rsid w:val="00115069"/>
    <w:rsid w:val="001150F2"/>
    <w:rsid w:val="00126CEE"/>
    <w:rsid w:val="001321F0"/>
    <w:rsid w:val="00135732"/>
    <w:rsid w:val="00136398"/>
    <w:rsid w:val="001407F6"/>
    <w:rsid w:val="00140CCD"/>
    <w:rsid w:val="00141510"/>
    <w:rsid w:val="00142C94"/>
    <w:rsid w:val="00146A3B"/>
    <w:rsid w:val="00146BCB"/>
    <w:rsid w:val="0015027B"/>
    <w:rsid w:val="0015261C"/>
    <w:rsid w:val="00152CBD"/>
    <w:rsid w:val="00153B6C"/>
    <w:rsid w:val="00153F87"/>
    <w:rsid w:val="00154C06"/>
    <w:rsid w:val="00154ED6"/>
    <w:rsid w:val="00155252"/>
    <w:rsid w:val="00160F29"/>
    <w:rsid w:val="001615A9"/>
    <w:rsid w:val="00162AC2"/>
    <w:rsid w:val="00165247"/>
    <w:rsid w:val="001656A2"/>
    <w:rsid w:val="001669E1"/>
    <w:rsid w:val="00167237"/>
    <w:rsid w:val="00167C30"/>
    <w:rsid w:val="00170EC5"/>
    <w:rsid w:val="00171F16"/>
    <w:rsid w:val="00172C93"/>
    <w:rsid w:val="0017327E"/>
    <w:rsid w:val="00174176"/>
    <w:rsid w:val="001747C1"/>
    <w:rsid w:val="00176ACE"/>
    <w:rsid w:val="00177426"/>
    <w:rsid w:val="00177D6B"/>
    <w:rsid w:val="00180400"/>
    <w:rsid w:val="00183260"/>
    <w:rsid w:val="001843C2"/>
    <w:rsid w:val="00184622"/>
    <w:rsid w:val="00184FB6"/>
    <w:rsid w:val="001862FB"/>
    <w:rsid w:val="00186E3C"/>
    <w:rsid w:val="0019165D"/>
    <w:rsid w:val="00191F90"/>
    <w:rsid w:val="00192882"/>
    <w:rsid w:val="0019296C"/>
    <w:rsid w:val="00192F9E"/>
    <w:rsid w:val="001932DA"/>
    <w:rsid w:val="00194ADB"/>
    <w:rsid w:val="00195246"/>
    <w:rsid w:val="001975B6"/>
    <w:rsid w:val="0019782F"/>
    <w:rsid w:val="001A1B70"/>
    <w:rsid w:val="001A23B8"/>
    <w:rsid w:val="001A367A"/>
    <w:rsid w:val="001A3B3C"/>
    <w:rsid w:val="001A5719"/>
    <w:rsid w:val="001A7ACC"/>
    <w:rsid w:val="001B2247"/>
    <w:rsid w:val="001B3969"/>
    <w:rsid w:val="001B4180"/>
    <w:rsid w:val="001B4E74"/>
    <w:rsid w:val="001B7668"/>
    <w:rsid w:val="001B7A6D"/>
    <w:rsid w:val="001C008E"/>
    <w:rsid w:val="001C2B0B"/>
    <w:rsid w:val="001C42C3"/>
    <w:rsid w:val="001C478C"/>
    <w:rsid w:val="001C54CB"/>
    <w:rsid w:val="001C645F"/>
    <w:rsid w:val="001C70EE"/>
    <w:rsid w:val="001C7F77"/>
    <w:rsid w:val="001D0458"/>
    <w:rsid w:val="001D0CEB"/>
    <w:rsid w:val="001D0D09"/>
    <w:rsid w:val="001D1BBA"/>
    <w:rsid w:val="001D25F0"/>
    <w:rsid w:val="001D2B3F"/>
    <w:rsid w:val="001D3D1E"/>
    <w:rsid w:val="001D5890"/>
    <w:rsid w:val="001D65BA"/>
    <w:rsid w:val="001D691F"/>
    <w:rsid w:val="001E042E"/>
    <w:rsid w:val="001E0BB7"/>
    <w:rsid w:val="001E486D"/>
    <w:rsid w:val="001E4F17"/>
    <w:rsid w:val="001E5F0C"/>
    <w:rsid w:val="001E6211"/>
    <w:rsid w:val="001E678E"/>
    <w:rsid w:val="001E769F"/>
    <w:rsid w:val="001E7DEB"/>
    <w:rsid w:val="001F02CA"/>
    <w:rsid w:val="001F03F0"/>
    <w:rsid w:val="001F1FE3"/>
    <w:rsid w:val="001F2D0B"/>
    <w:rsid w:val="001F30F4"/>
    <w:rsid w:val="001F3C5F"/>
    <w:rsid w:val="001F43BB"/>
    <w:rsid w:val="001F62EB"/>
    <w:rsid w:val="001F7F5E"/>
    <w:rsid w:val="002007BA"/>
    <w:rsid w:val="002038C9"/>
    <w:rsid w:val="002071BB"/>
    <w:rsid w:val="00207DF5"/>
    <w:rsid w:val="00210A84"/>
    <w:rsid w:val="002150EB"/>
    <w:rsid w:val="002170C1"/>
    <w:rsid w:val="00223754"/>
    <w:rsid w:val="00223F63"/>
    <w:rsid w:val="00223FB1"/>
    <w:rsid w:val="00226748"/>
    <w:rsid w:val="00231AAE"/>
    <w:rsid w:val="00232000"/>
    <w:rsid w:val="00232658"/>
    <w:rsid w:val="002335BA"/>
    <w:rsid w:val="002356B4"/>
    <w:rsid w:val="002406F6"/>
    <w:rsid w:val="00240B81"/>
    <w:rsid w:val="002414AD"/>
    <w:rsid w:val="00241B10"/>
    <w:rsid w:val="0024363B"/>
    <w:rsid w:val="00247D01"/>
    <w:rsid w:val="0025030F"/>
    <w:rsid w:val="00252685"/>
    <w:rsid w:val="00252866"/>
    <w:rsid w:val="00254F16"/>
    <w:rsid w:val="002569A5"/>
    <w:rsid w:val="002578DF"/>
    <w:rsid w:val="002606E5"/>
    <w:rsid w:val="00260C58"/>
    <w:rsid w:val="00261100"/>
    <w:rsid w:val="00261A5B"/>
    <w:rsid w:val="00261EFB"/>
    <w:rsid w:val="0026240A"/>
    <w:rsid w:val="00262A01"/>
    <w:rsid w:val="00262E5B"/>
    <w:rsid w:val="00263162"/>
    <w:rsid w:val="00263444"/>
    <w:rsid w:val="002658C2"/>
    <w:rsid w:val="00265DFD"/>
    <w:rsid w:val="0026700E"/>
    <w:rsid w:val="00267289"/>
    <w:rsid w:val="0026737C"/>
    <w:rsid w:val="00267A53"/>
    <w:rsid w:val="0027174B"/>
    <w:rsid w:val="00275D9A"/>
    <w:rsid w:val="00276AFE"/>
    <w:rsid w:val="00280377"/>
    <w:rsid w:val="0028083B"/>
    <w:rsid w:val="0028301B"/>
    <w:rsid w:val="00283B76"/>
    <w:rsid w:val="00285660"/>
    <w:rsid w:val="00287944"/>
    <w:rsid w:val="00293F3D"/>
    <w:rsid w:val="00294AB0"/>
    <w:rsid w:val="00295FD7"/>
    <w:rsid w:val="0029662B"/>
    <w:rsid w:val="0029774D"/>
    <w:rsid w:val="00297AF0"/>
    <w:rsid w:val="002A1A08"/>
    <w:rsid w:val="002A2EFC"/>
    <w:rsid w:val="002A355D"/>
    <w:rsid w:val="002A3B57"/>
    <w:rsid w:val="002A427E"/>
    <w:rsid w:val="002A6D4C"/>
    <w:rsid w:val="002A70E6"/>
    <w:rsid w:val="002B0498"/>
    <w:rsid w:val="002B2C45"/>
    <w:rsid w:val="002B343C"/>
    <w:rsid w:val="002B3494"/>
    <w:rsid w:val="002B3B53"/>
    <w:rsid w:val="002B3FC2"/>
    <w:rsid w:val="002B49A9"/>
    <w:rsid w:val="002B5BF3"/>
    <w:rsid w:val="002B67FA"/>
    <w:rsid w:val="002B6B58"/>
    <w:rsid w:val="002C0136"/>
    <w:rsid w:val="002C31BF"/>
    <w:rsid w:val="002D0011"/>
    <w:rsid w:val="002D1270"/>
    <w:rsid w:val="002D2102"/>
    <w:rsid w:val="002D37DD"/>
    <w:rsid w:val="002D61F0"/>
    <w:rsid w:val="002D6ADE"/>
    <w:rsid w:val="002D75AA"/>
    <w:rsid w:val="002D7FD6"/>
    <w:rsid w:val="002E0862"/>
    <w:rsid w:val="002E08C4"/>
    <w:rsid w:val="002E0CD7"/>
    <w:rsid w:val="002E0CFB"/>
    <w:rsid w:val="002E11D5"/>
    <w:rsid w:val="002E1D6B"/>
    <w:rsid w:val="002E26E5"/>
    <w:rsid w:val="002E292B"/>
    <w:rsid w:val="002E3B9A"/>
    <w:rsid w:val="002E4485"/>
    <w:rsid w:val="002E4D28"/>
    <w:rsid w:val="002E5C7B"/>
    <w:rsid w:val="002E75D2"/>
    <w:rsid w:val="002F2AE7"/>
    <w:rsid w:val="002F2FFB"/>
    <w:rsid w:val="002F4333"/>
    <w:rsid w:val="002F4ECC"/>
    <w:rsid w:val="002F66BD"/>
    <w:rsid w:val="0030267A"/>
    <w:rsid w:val="0030303F"/>
    <w:rsid w:val="00304718"/>
    <w:rsid w:val="00304DAF"/>
    <w:rsid w:val="00307207"/>
    <w:rsid w:val="0031090C"/>
    <w:rsid w:val="003111CB"/>
    <w:rsid w:val="00311AD1"/>
    <w:rsid w:val="003130A4"/>
    <w:rsid w:val="00316EF8"/>
    <w:rsid w:val="00317A7D"/>
    <w:rsid w:val="00317BC1"/>
    <w:rsid w:val="003220D8"/>
    <w:rsid w:val="003229ED"/>
    <w:rsid w:val="00323625"/>
    <w:rsid w:val="00323AA2"/>
    <w:rsid w:val="00323E07"/>
    <w:rsid w:val="003254A3"/>
    <w:rsid w:val="00327EEF"/>
    <w:rsid w:val="00330BEA"/>
    <w:rsid w:val="0033159C"/>
    <w:rsid w:val="0033239F"/>
    <w:rsid w:val="00334632"/>
    <w:rsid w:val="00334918"/>
    <w:rsid w:val="00336A75"/>
    <w:rsid w:val="00336B23"/>
    <w:rsid w:val="0033739D"/>
    <w:rsid w:val="0033744B"/>
    <w:rsid w:val="00337882"/>
    <w:rsid w:val="00340361"/>
    <w:rsid w:val="003414CE"/>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665EF"/>
    <w:rsid w:val="00371500"/>
    <w:rsid w:val="00373403"/>
    <w:rsid w:val="00373405"/>
    <w:rsid w:val="003753D6"/>
    <w:rsid w:val="0037545D"/>
    <w:rsid w:val="00375F42"/>
    <w:rsid w:val="003777F4"/>
    <w:rsid w:val="003778A0"/>
    <w:rsid w:val="00384983"/>
    <w:rsid w:val="00385BFC"/>
    <w:rsid w:val="00386FF1"/>
    <w:rsid w:val="00387240"/>
    <w:rsid w:val="0038793E"/>
    <w:rsid w:val="00391A4A"/>
    <w:rsid w:val="00392EB6"/>
    <w:rsid w:val="00393346"/>
    <w:rsid w:val="00394444"/>
    <w:rsid w:val="003956C6"/>
    <w:rsid w:val="00395965"/>
    <w:rsid w:val="003A0F4D"/>
    <w:rsid w:val="003A2468"/>
    <w:rsid w:val="003A3527"/>
    <w:rsid w:val="003A401B"/>
    <w:rsid w:val="003A4491"/>
    <w:rsid w:val="003A4EDD"/>
    <w:rsid w:val="003A6718"/>
    <w:rsid w:val="003A71E0"/>
    <w:rsid w:val="003B083D"/>
    <w:rsid w:val="003B0F49"/>
    <w:rsid w:val="003B111D"/>
    <w:rsid w:val="003B203D"/>
    <w:rsid w:val="003B2A40"/>
    <w:rsid w:val="003B3764"/>
    <w:rsid w:val="003B3919"/>
    <w:rsid w:val="003B3FB3"/>
    <w:rsid w:val="003B4CD2"/>
    <w:rsid w:val="003B5310"/>
    <w:rsid w:val="003B67B1"/>
    <w:rsid w:val="003B7883"/>
    <w:rsid w:val="003C1E71"/>
    <w:rsid w:val="003C33F2"/>
    <w:rsid w:val="003C6679"/>
    <w:rsid w:val="003D184C"/>
    <w:rsid w:val="003D59F2"/>
    <w:rsid w:val="003D5EE1"/>
    <w:rsid w:val="003D71D4"/>
    <w:rsid w:val="003D756E"/>
    <w:rsid w:val="003D77DD"/>
    <w:rsid w:val="003E22B0"/>
    <w:rsid w:val="003E249B"/>
    <w:rsid w:val="003E420D"/>
    <w:rsid w:val="003E4C13"/>
    <w:rsid w:val="003F0E1E"/>
    <w:rsid w:val="003F39D1"/>
    <w:rsid w:val="003F4481"/>
    <w:rsid w:val="0040221B"/>
    <w:rsid w:val="00402B12"/>
    <w:rsid w:val="0040482B"/>
    <w:rsid w:val="00404981"/>
    <w:rsid w:val="00404FCA"/>
    <w:rsid w:val="00405D50"/>
    <w:rsid w:val="00405E39"/>
    <w:rsid w:val="00406133"/>
    <w:rsid w:val="00406ED7"/>
    <w:rsid w:val="004078F3"/>
    <w:rsid w:val="00407DD2"/>
    <w:rsid w:val="004131D0"/>
    <w:rsid w:val="0041325F"/>
    <w:rsid w:val="00414BA4"/>
    <w:rsid w:val="00415107"/>
    <w:rsid w:val="004156E3"/>
    <w:rsid w:val="00416293"/>
    <w:rsid w:val="00417F94"/>
    <w:rsid w:val="00421BD4"/>
    <w:rsid w:val="004220B7"/>
    <w:rsid w:val="0042284C"/>
    <w:rsid w:val="00423768"/>
    <w:rsid w:val="00423C5F"/>
    <w:rsid w:val="00426EC7"/>
    <w:rsid w:val="00427794"/>
    <w:rsid w:val="00430915"/>
    <w:rsid w:val="00432887"/>
    <w:rsid w:val="004349B1"/>
    <w:rsid w:val="00436548"/>
    <w:rsid w:val="0043795E"/>
    <w:rsid w:val="00442A87"/>
    <w:rsid w:val="00443C6D"/>
    <w:rsid w:val="0044489D"/>
    <w:rsid w:val="00444963"/>
    <w:rsid w:val="004449EE"/>
    <w:rsid w:val="0044606B"/>
    <w:rsid w:val="00446585"/>
    <w:rsid w:val="00446E9B"/>
    <w:rsid w:val="00447519"/>
    <w:rsid w:val="00450DD2"/>
    <w:rsid w:val="00450F07"/>
    <w:rsid w:val="0045228D"/>
    <w:rsid w:val="00453CD3"/>
    <w:rsid w:val="00453F92"/>
    <w:rsid w:val="00455960"/>
    <w:rsid w:val="00455AEE"/>
    <w:rsid w:val="00456231"/>
    <w:rsid w:val="004578A4"/>
    <w:rsid w:val="004579C8"/>
    <w:rsid w:val="00460660"/>
    <w:rsid w:val="00460FB5"/>
    <w:rsid w:val="00461863"/>
    <w:rsid w:val="00461D70"/>
    <w:rsid w:val="004631D0"/>
    <w:rsid w:val="00463BD5"/>
    <w:rsid w:val="00464BA9"/>
    <w:rsid w:val="00467646"/>
    <w:rsid w:val="004676A8"/>
    <w:rsid w:val="00467F7D"/>
    <w:rsid w:val="00474532"/>
    <w:rsid w:val="00475FDF"/>
    <w:rsid w:val="0047667E"/>
    <w:rsid w:val="00476BCC"/>
    <w:rsid w:val="00476F2F"/>
    <w:rsid w:val="0047736E"/>
    <w:rsid w:val="00477440"/>
    <w:rsid w:val="004802A1"/>
    <w:rsid w:val="00481CF9"/>
    <w:rsid w:val="00483846"/>
    <w:rsid w:val="00483969"/>
    <w:rsid w:val="00483D23"/>
    <w:rsid w:val="0048428A"/>
    <w:rsid w:val="00486107"/>
    <w:rsid w:val="0048649B"/>
    <w:rsid w:val="0049088A"/>
    <w:rsid w:val="0049131D"/>
    <w:rsid w:val="00491336"/>
    <w:rsid w:val="00491827"/>
    <w:rsid w:val="0049197C"/>
    <w:rsid w:val="00494D07"/>
    <w:rsid w:val="004950EE"/>
    <w:rsid w:val="004959D3"/>
    <w:rsid w:val="0049612C"/>
    <w:rsid w:val="00496D56"/>
    <w:rsid w:val="004A066E"/>
    <w:rsid w:val="004A09D1"/>
    <w:rsid w:val="004A4B3C"/>
    <w:rsid w:val="004A5496"/>
    <w:rsid w:val="004A5C5D"/>
    <w:rsid w:val="004B1394"/>
    <w:rsid w:val="004B149D"/>
    <w:rsid w:val="004B2AA1"/>
    <w:rsid w:val="004B2CA9"/>
    <w:rsid w:val="004B2D81"/>
    <w:rsid w:val="004B3093"/>
    <w:rsid w:val="004B45B5"/>
    <w:rsid w:val="004B6A35"/>
    <w:rsid w:val="004C1216"/>
    <w:rsid w:val="004C148C"/>
    <w:rsid w:val="004C1E41"/>
    <w:rsid w:val="004C3126"/>
    <w:rsid w:val="004C4399"/>
    <w:rsid w:val="004C4950"/>
    <w:rsid w:val="004C787C"/>
    <w:rsid w:val="004C7EAC"/>
    <w:rsid w:val="004C7FA0"/>
    <w:rsid w:val="004D2E62"/>
    <w:rsid w:val="004D6756"/>
    <w:rsid w:val="004D7243"/>
    <w:rsid w:val="004D7474"/>
    <w:rsid w:val="004D7D8C"/>
    <w:rsid w:val="004E0A87"/>
    <w:rsid w:val="004E0D34"/>
    <w:rsid w:val="004E267F"/>
    <w:rsid w:val="004E4698"/>
    <w:rsid w:val="004E4870"/>
    <w:rsid w:val="004E5E69"/>
    <w:rsid w:val="004E7346"/>
    <w:rsid w:val="004E7A1F"/>
    <w:rsid w:val="004F32A4"/>
    <w:rsid w:val="004F45AB"/>
    <w:rsid w:val="004F4B9B"/>
    <w:rsid w:val="004F5504"/>
    <w:rsid w:val="004F58AD"/>
    <w:rsid w:val="004F70CD"/>
    <w:rsid w:val="004F713C"/>
    <w:rsid w:val="00500124"/>
    <w:rsid w:val="0050278E"/>
    <w:rsid w:val="00504B43"/>
    <w:rsid w:val="0050635B"/>
    <w:rsid w:val="0050666E"/>
    <w:rsid w:val="00507D95"/>
    <w:rsid w:val="00510B79"/>
    <w:rsid w:val="00510BED"/>
    <w:rsid w:val="00511AB9"/>
    <w:rsid w:val="00513DC3"/>
    <w:rsid w:val="00514702"/>
    <w:rsid w:val="005154B9"/>
    <w:rsid w:val="00516CE9"/>
    <w:rsid w:val="005176EE"/>
    <w:rsid w:val="00517B10"/>
    <w:rsid w:val="00521AB3"/>
    <w:rsid w:val="00522608"/>
    <w:rsid w:val="00523BB5"/>
    <w:rsid w:val="00523EA7"/>
    <w:rsid w:val="005253BF"/>
    <w:rsid w:val="00525799"/>
    <w:rsid w:val="00526284"/>
    <w:rsid w:val="00526F4A"/>
    <w:rsid w:val="00531CB9"/>
    <w:rsid w:val="005348AF"/>
    <w:rsid w:val="005354B7"/>
    <w:rsid w:val="00535ABB"/>
    <w:rsid w:val="00535F40"/>
    <w:rsid w:val="00536F59"/>
    <w:rsid w:val="00536F84"/>
    <w:rsid w:val="00537405"/>
    <w:rsid w:val="005403D3"/>
    <w:rsid w:val="005406EB"/>
    <w:rsid w:val="00540C5D"/>
    <w:rsid w:val="00541860"/>
    <w:rsid w:val="00545AD1"/>
    <w:rsid w:val="00550081"/>
    <w:rsid w:val="00550795"/>
    <w:rsid w:val="00551F27"/>
    <w:rsid w:val="00552229"/>
    <w:rsid w:val="00552467"/>
    <w:rsid w:val="00552BA1"/>
    <w:rsid w:val="00553375"/>
    <w:rsid w:val="00553D21"/>
    <w:rsid w:val="00554C2B"/>
    <w:rsid w:val="00555697"/>
    <w:rsid w:val="00555884"/>
    <w:rsid w:val="00557D6C"/>
    <w:rsid w:val="005651DD"/>
    <w:rsid w:val="00567709"/>
    <w:rsid w:val="00570075"/>
    <w:rsid w:val="005706D6"/>
    <w:rsid w:val="00572A42"/>
    <w:rsid w:val="005736B7"/>
    <w:rsid w:val="005744DE"/>
    <w:rsid w:val="00575E16"/>
    <w:rsid w:val="00575E5A"/>
    <w:rsid w:val="0057725D"/>
    <w:rsid w:val="00580245"/>
    <w:rsid w:val="0058031A"/>
    <w:rsid w:val="00583A0B"/>
    <w:rsid w:val="00583C3E"/>
    <w:rsid w:val="005864DF"/>
    <w:rsid w:val="00586C24"/>
    <w:rsid w:val="0058742A"/>
    <w:rsid w:val="00590BAF"/>
    <w:rsid w:val="00592D0C"/>
    <w:rsid w:val="005956C4"/>
    <w:rsid w:val="00596F3D"/>
    <w:rsid w:val="005A014E"/>
    <w:rsid w:val="005A0F8D"/>
    <w:rsid w:val="005A106F"/>
    <w:rsid w:val="005A1F44"/>
    <w:rsid w:val="005A2A37"/>
    <w:rsid w:val="005A31F1"/>
    <w:rsid w:val="005A72C0"/>
    <w:rsid w:val="005B0B30"/>
    <w:rsid w:val="005B2504"/>
    <w:rsid w:val="005B3480"/>
    <w:rsid w:val="005B3A73"/>
    <w:rsid w:val="005B3DB4"/>
    <w:rsid w:val="005B5708"/>
    <w:rsid w:val="005B5871"/>
    <w:rsid w:val="005C07AB"/>
    <w:rsid w:val="005C1550"/>
    <w:rsid w:val="005C2BCD"/>
    <w:rsid w:val="005C4184"/>
    <w:rsid w:val="005C4523"/>
    <w:rsid w:val="005C6ACF"/>
    <w:rsid w:val="005C7449"/>
    <w:rsid w:val="005C7C4C"/>
    <w:rsid w:val="005D1846"/>
    <w:rsid w:val="005D3194"/>
    <w:rsid w:val="005D3C39"/>
    <w:rsid w:val="005D64E5"/>
    <w:rsid w:val="005D7706"/>
    <w:rsid w:val="005D7A71"/>
    <w:rsid w:val="005E1297"/>
    <w:rsid w:val="005E2E0C"/>
    <w:rsid w:val="005E3DF0"/>
    <w:rsid w:val="005E52CF"/>
    <w:rsid w:val="005E69EC"/>
    <w:rsid w:val="005F047C"/>
    <w:rsid w:val="005F4004"/>
    <w:rsid w:val="005F490F"/>
    <w:rsid w:val="005F5CE8"/>
    <w:rsid w:val="005F699E"/>
    <w:rsid w:val="00601A8C"/>
    <w:rsid w:val="006070D3"/>
    <w:rsid w:val="00607480"/>
    <w:rsid w:val="0061068E"/>
    <w:rsid w:val="006115D3"/>
    <w:rsid w:val="006121A7"/>
    <w:rsid w:val="00614E71"/>
    <w:rsid w:val="00617271"/>
    <w:rsid w:val="006208DF"/>
    <w:rsid w:val="006233EF"/>
    <w:rsid w:val="006244AA"/>
    <w:rsid w:val="00625995"/>
    <w:rsid w:val="00627234"/>
    <w:rsid w:val="00631324"/>
    <w:rsid w:val="006314A1"/>
    <w:rsid w:val="00632E79"/>
    <w:rsid w:val="00633336"/>
    <w:rsid w:val="006344E4"/>
    <w:rsid w:val="00635942"/>
    <w:rsid w:val="006363DF"/>
    <w:rsid w:val="006368DA"/>
    <w:rsid w:val="00640B1F"/>
    <w:rsid w:val="0064260E"/>
    <w:rsid w:val="00644D4F"/>
    <w:rsid w:val="0064712A"/>
    <w:rsid w:val="006516B0"/>
    <w:rsid w:val="00654A2F"/>
    <w:rsid w:val="00655976"/>
    <w:rsid w:val="00655EBE"/>
    <w:rsid w:val="0065610E"/>
    <w:rsid w:val="00657DC6"/>
    <w:rsid w:val="00660AD3"/>
    <w:rsid w:val="00662411"/>
    <w:rsid w:val="0066270B"/>
    <w:rsid w:val="00662E1B"/>
    <w:rsid w:val="00665AF4"/>
    <w:rsid w:val="0066648F"/>
    <w:rsid w:val="00666844"/>
    <w:rsid w:val="00667FF1"/>
    <w:rsid w:val="00671594"/>
    <w:rsid w:val="00673BC5"/>
    <w:rsid w:val="006755B3"/>
    <w:rsid w:val="006757E4"/>
    <w:rsid w:val="00676F41"/>
    <w:rsid w:val="006776B6"/>
    <w:rsid w:val="0068063C"/>
    <w:rsid w:val="00684EED"/>
    <w:rsid w:val="00690649"/>
    <w:rsid w:val="0069136C"/>
    <w:rsid w:val="00692F19"/>
    <w:rsid w:val="00693150"/>
    <w:rsid w:val="0069470F"/>
    <w:rsid w:val="00696D44"/>
    <w:rsid w:val="006A019B"/>
    <w:rsid w:val="006A24AF"/>
    <w:rsid w:val="006A2AB1"/>
    <w:rsid w:val="006A365A"/>
    <w:rsid w:val="006A5570"/>
    <w:rsid w:val="006A63A2"/>
    <w:rsid w:val="006A689C"/>
    <w:rsid w:val="006A6CE1"/>
    <w:rsid w:val="006A6D1B"/>
    <w:rsid w:val="006A6E9C"/>
    <w:rsid w:val="006B09A0"/>
    <w:rsid w:val="006B2318"/>
    <w:rsid w:val="006B3914"/>
    <w:rsid w:val="006B3D79"/>
    <w:rsid w:val="006B4F85"/>
    <w:rsid w:val="006B5330"/>
    <w:rsid w:val="006B5A7E"/>
    <w:rsid w:val="006B6E92"/>
    <w:rsid w:val="006B6FE4"/>
    <w:rsid w:val="006B7A1D"/>
    <w:rsid w:val="006B7AE0"/>
    <w:rsid w:val="006C0AA0"/>
    <w:rsid w:val="006C0D67"/>
    <w:rsid w:val="006C16E1"/>
    <w:rsid w:val="006C2343"/>
    <w:rsid w:val="006C31D3"/>
    <w:rsid w:val="006C442A"/>
    <w:rsid w:val="006C5680"/>
    <w:rsid w:val="006C5DEF"/>
    <w:rsid w:val="006D01B1"/>
    <w:rsid w:val="006D0C88"/>
    <w:rsid w:val="006D3BC8"/>
    <w:rsid w:val="006D47CF"/>
    <w:rsid w:val="006D7284"/>
    <w:rsid w:val="006E0578"/>
    <w:rsid w:val="006E314D"/>
    <w:rsid w:val="006E4FE1"/>
    <w:rsid w:val="006F0B76"/>
    <w:rsid w:val="006F0D1B"/>
    <w:rsid w:val="006F4A54"/>
    <w:rsid w:val="006F5410"/>
    <w:rsid w:val="006F5C75"/>
    <w:rsid w:val="006F6A40"/>
    <w:rsid w:val="006F745C"/>
    <w:rsid w:val="007016B2"/>
    <w:rsid w:val="00702F8E"/>
    <w:rsid w:val="007074CC"/>
    <w:rsid w:val="00707652"/>
    <w:rsid w:val="00710723"/>
    <w:rsid w:val="007107DA"/>
    <w:rsid w:val="00712DBF"/>
    <w:rsid w:val="007133C8"/>
    <w:rsid w:val="007135BE"/>
    <w:rsid w:val="0071485E"/>
    <w:rsid w:val="00720004"/>
    <w:rsid w:val="00720283"/>
    <w:rsid w:val="00720802"/>
    <w:rsid w:val="00723ED1"/>
    <w:rsid w:val="00724C4D"/>
    <w:rsid w:val="007260F0"/>
    <w:rsid w:val="007311ED"/>
    <w:rsid w:val="00732C93"/>
    <w:rsid w:val="00733AD8"/>
    <w:rsid w:val="007349C2"/>
    <w:rsid w:val="00735CCD"/>
    <w:rsid w:val="00737756"/>
    <w:rsid w:val="007406C1"/>
    <w:rsid w:val="00740AF5"/>
    <w:rsid w:val="00743275"/>
    <w:rsid w:val="00743525"/>
    <w:rsid w:val="007438FE"/>
    <w:rsid w:val="007444EC"/>
    <w:rsid w:val="00745555"/>
    <w:rsid w:val="00745B7E"/>
    <w:rsid w:val="00745F94"/>
    <w:rsid w:val="007522C3"/>
    <w:rsid w:val="0075307F"/>
    <w:rsid w:val="00753C1F"/>
    <w:rsid w:val="00753C91"/>
    <w:rsid w:val="007541A2"/>
    <w:rsid w:val="00754843"/>
    <w:rsid w:val="0075515A"/>
    <w:rsid w:val="00755818"/>
    <w:rsid w:val="00756EE3"/>
    <w:rsid w:val="0076008E"/>
    <w:rsid w:val="0076286B"/>
    <w:rsid w:val="007642CE"/>
    <w:rsid w:val="00764DFA"/>
    <w:rsid w:val="007666FB"/>
    <w:rsid w:val="00766846"/>
    <w:rsid w:val="00766CFC"/>
    <w:rsid w:val="0076790E"/>
    <w:rsid w:val="00770601"/>
    <w:rsid w:val="0077104A"/>
    <w:rsid w:val="0077452B"/>
    <w:rsid w:val="00774B69"/>
    <w:rsid w:val="0077519C"/>
    <w:rsid w:val="0077673A"/>
    <w:rsid w:val="00777FBF"/>
    <w:rsid w:val="007802E3"/>
    <w:rsid w:val="0078122C"/>
    <w:rsid w:val="007819F0"/>
    <w:rsid w:val="00783BC9"/>
    <w:rsid w:val="007846E1"/>
    <w:rsid w:val="007847D6"/>
    <w:rsid w:val="00787272"/>
    <w:rsid w:val="00790B83"/>
    <w:rsid w:val="007917D9"/>
    <w:rsid w:val="00792CB7"/>
    <w:rsid w:val="00794628"/>
    <w:rsid w:val="0079549F"/>
    <w:rsid w:val="007A173C"/>
    <w:rsid w:val="007A202B"/>
    <w:rsid w:val="007A3193"/>
    <w:rsid w:val="007A3DA7"/>
    <w:rsid w:val="007A5172"/>
    <w:rsid w:val="007A67A0"/>
    <w:rsid w:val="007A6B56"/>
    <w:rsid w:val="007A6D95"/>
    <w:rsid w:val="007A76CF"/>
    <w:rsid w:val="007A7C39"/>
    <w:rsid w:val="007B0822"/>
    <w:rsid w:val="007B1D0B"/>
    <w:rsid w:val="007B293D"/>
    <w:rsid w:val="007B2982"/>
    <w:rsid w:val="007B45DF"/>
    <w:rsid w:val="007B570C"/>
    <w:rsid w:val="007B64F5"/>
    <w:rsid w:val="007B6D77"/>
    <w:rsid w:val="007C1210"/>
    <w:rsid w:val="007C40ED"/>
    <w:rsid w:val="007C41E4"/>
    <w:rsid w:val="007D3FA6"/>
    <w:rsid w:val="007D54C4"/>
    <w:rsid w:val="007D5837"/>
    <w:rsid w:val="007D58F7"/>
    <w:rsid w:val="007D5A12"/>
    <w:rsid w:val="007D64DE"/>
    <w:rsid w:val="007D78C5"/>
    <w:rsid w:val="007D7CA4"/>
    <w:rsid w:val="007E27B9"/>
    <w:rsid w:val="007E2DF6"/>
    <w:rsid w:val="007E36C3"/>
    <w:rsid w:val="007E417F"/>
    <w:rsid w:val="007E419B"/>
    <w:rsid w:val="007E4A6E"/>
    <w:rsid w:val="007E6799"/>
    <w:rsid w:val="007F56A7"/>
    <w:rsid w:val="007F6AD9"/>
    <w:rsid w:val="007F7F81"/>
    <w:rsid w:val="0080009D"/>
    <w:rsid w:val="008006E9"/>
    <w:rsid w:val="00800851"/>
    <w:rsid w:val="00800FDF"/>
    <w:rsid w:val="0080171C"/>
    <w:rsid w:val="008028FD"/>
    <w:rsid w:val="00802EE1"/>
    <w:rsid w:val="0080306F"/>
    <w:rsid w:val="008035D9"/>
    <w:rsid w:val="00803BF3"/>
    <w:rsid w:val="00807112"/>
    <w:rsid w:val="00807DD0"/>
    <w:rsid w:val="00810E5C"/>
    <w:rsid w:val="0081156D"/>
    <w:rsid w:val="00816930"/>
    <w:rsid w:val="00821565"/>
    <w:rsid w:val="00821D01"/>
    <w:rsid w:val="00824381"/>
    <w:rsid w:val="00824B49"/>
    <w:rsid w:val="00826941"/>
    <w:rsid w:val="00826B7B"/>
    <w:rsid w:val="008270F6"/>
    <w:rsid w:val="00827BE7"/>
    <w:rsid w:val="0083197D"/>
    <w:rsid w:val="0083238A"/>
    <w:rsid w:val="00833071"/>
    <w:rsid w:val="00834146"/>
    <w:rsid w:val="008346E6"/>
    <w:rsid w:val="008355C0"/>
    <w:rsid w:val="00837821"/>
    <w:rsid w:val="00841B97"/>
    <w:rsid w:val="0084388E"/>
    <w:rsid w:val="008456E2"/>
    <w:rsid w:val="00846789"/>
    <w:rsid w:val="00846B3A"/>
    <w:rsid w:val="0085027A"/>
    <w:rsid w:val="008512D9"/>
    <w:rsid w:val="0085169F"/>
    <w:rsid w:val="0085428F"/>
    <w:rsid w:val="008563F9"/>
    <w:rsid w:val="008575E4"/>
    <w:rsid w:val="008606F8"/>
    <w:rsid w:val="008633B5"/>
    <w:rsid w:val="008638C8"/>
    <w:rsid w:val="008664BF"/>
    <w:rsid w:val="00870DCC"/>
    <w:rsid w:val="00873DD8"/>
    <w:rsid w:val="00876E8F"/>
    <w:rsid w:val="00877C7B"/>
    <w:rsid w:val="00880195"/>
    <w:rsid w:val="0088542D"/>
    <w:rsid w:val="00885DA0"/>
    <w:rsid w:val="00886855"/>
    <w:rsid w:val="00887F36"/>
    <w:rsid w:val="00890A4F"/>
    <w:rsid w:val="008968AD"/>
    <w:rsid w:val="008979BF"/>
    <w:rsid w:val="008A01EA"/>
    <w:rsid w:val="008A22B9"/>
    <w:rsid w:val="008A3568"/>
    <w:rsid w:val="008A6DDB"/>
    <w:rsid w:val="008B087A"/>
    <w:rsid w:val="008B155D"/>
    <w:rsid w:val="008B1B40"/>
    <w:rsid w:val="008B1BDF"/>
    <w:rsid w:val="008B2452"/>
    <w:rsid w:val="008B41BA"/>
    <w:rsid w:val="008B46B0"/>
    <w:rsid w:val="008B68A3"/>
    <w:rsid w:val="008B6ADA"/>
    <w:rsid w:val="008B6CC0"/>
    <w:rsid w:val="008B7CB7"/>
    <w:rsid w:val="008C24A8"/>
    <w:rsid w:val="008C2E89"/>
    <w:rsid w:val="008C3B95"/>
    <w:rsid w:val="008C3D50"/>
    <w:rsid w:val="008C50F3"/>
    <w:rsid w:val="008C51A4"/>
    <w:rsid w:val="008C7EFE"/>
    <w:rsid w:val="008D03B9"/>
    <w:rsid w:val="008D0D7F"/>
    <w:rsid w:val="008D1857"/>
    <w:rsid w:val="008D30C7"/>
    <w:rsid w:val="008D3B40"/>
    <w:rsid w:val="008D3C1E"/>
    <w:rsid w:val="008D504D"/>
    <w:rsid w:val="008E0310"/>
    <w:rsid w:val="008E1B4B"/>
    <w:rsid w:val="008E2BAC"/>
    <w:rsid w:val="008E3492"/>
    <w:rsid w:val="008E4BAE"/>
    <w:rsid w:val="008E7341"/>
    <w:rsid w:val="008E7C34"/>
    <w:rsid w:val="008F18D6"/>
    <w:rsid w:val="008F23B7"/>
    <w:rsid w:val="008F2C9B"/>
    <w:rsid w:val="008F4B08"/>
    <w:rsid w:val="008F4C45"/>
    <w:rsid w:val="008F71EF"/>
    <w:rsid w:val="008F797B"/>
    <w:rsid w:val="009001EE"/>
    <w:rsid w:val="00903C10"/>
    <w:rsid w:val="00904780"/>
    <w:rsid w:val="0090635B"/>
    <w:rsid w:val="00911557"/>
    <w:rsid w:val="009127B4"/>
    <w:rsid w:val="009129BB"/>
    <w:rsid w:val="00914F81"/>
    <w:rsid w:val="009150D9"/>
    <w:rsid w:val="009158AD"/>
    <w:rsid w:val="0091739E"/>
    <w:rsid w:val="0091796E"/>
    <w:rsid w:val="00922385"/>
    <w:rsid w:val="009223DF"/>
    <w:rsid w:val="009226C1"/>
    <w:rsid w:val="00922C25"/>
    <w:rsid w:val="00922C6B"/>
    <w:rsid w:val="00923406"/>
    <w:rsid w:val="009251AF"/>
    <w:rsid w:val="00925BC9"/>
    <w:rsid w:val="009264D4"/>
    <w:rsid w:val="00926E1B"/>
    <w:rsid w:val="00930977"/>
    <w:rsid w:val="00931EAB"/>
    <w:rsid w:val="009320CD"/>
    <w:rsid w:val="00932203"/>
    <w:rsid w:val="009338AD"/>
    <w:rsid w:val="00936091"/>
    <w:rsid w:val="00940D8A"/>
    <w:rsid w:val="0094191B"/>
    <w:rsid w:val="00941F4D"/>
    <w:rsid w:val="0094200F"/>
    <w:rsid w:val="0094432E"/>
    <w:rsid w:val="009455DB"/>
    <w:rsid w:val="0094574A"/>
    <w:rsid w:val="009479C1"/>
    <w:rsid w:val="00950944"/>
    <w:rsid w:val="0095198C"/>
    <w:rsid w:val="009525B9"/>
    <w:rsid w:val="009530BF"/>
    <w:rsid w:val="00956BCF"/>
    <w:rsid w:val="0095779A"/>
    <w:rsid w:val="009578B7"/>
    <w:rsid w:val="00957F1F"/>
    <w:rsid w:val="00960F0F"/>
    <w:rsid w:val="00961582"/>
    <w:rsid w:val="009617D6"/>
    <w:rsid w:val="00961C8F"/>
    <w:rsid w:val="00962258"/>
    <w:rsid w:val="009625B9"/>
    <w:rsid w:val="009627E8"/>
    <w:rsid w:val="00964A4C"/>
    <w:rsid w:val="0096685C"/>
    <w:rsid w:val="00966EA7"/>
    <w:rsid w:val="009678B7"/>
    <w:rsid w:val="00967D6F"/>
    <w:rsid w:val="00970562"/>
    <w:rsid w:val="00972217"/>
    <w:rsid w:val="0097239D"/>
    <w:rsid w:val="0097241D"/>
    <w:rsid w:val="0097251A"/>
    <w:rsid w:val="0097328D"/>
    <w:rsid w:val="009801AE"/>
    <w:rsid w:val="00985DBC"/>
    <w:rsid w:val="00987484"/>
    <w:rsid w:val="00990C45"/>
    <w:rsid w:val="0099253A"/>
    <w:rsid w:val="00992D9C"/>
    <w:rsid w:val="00993EDE"/>
    <w:rsid w:val="00994777"/>
    <w:rsid w:val="009962D0"/>
    <w:rsid w:val="009963F2"/>
    <w:rsid w:val="00996CB8"/>
    <w:rsid w:val="009977D7"/>
    <w:rsid w:val="009A125D"/>
    <w:rsid w:val="009A3947"/>
    <w:rsid w:val="009A404E"/>
    <w:rsid w:val="009A4188"/>
    <w:rsid w:val="009A53F9"/>
    <w:rsid w:val="009B05C8"/>
    <w:rsid w:val="009B15E9"/>
    <w:rsid w:val="009B1D3B"/>
    <w:rsid w:val="009B2894"/>
    <w:rsid w:val="009B2E97"/>
    <w:rsid w:val="009B5008"/>
    <w:rsid w:val="009B5146"/>
    <w:rsid w:val="009B5C81"/>
    <w:rsid w:val="009B66D8"/>
    <w:rsid w:val="009C285C"/>
    <w:rsid w:val="009C2877"/>
    <w:rsid w:val="009C418E"/>
    <w:rsid w:val="009C442C"/>
    <w:rsid w:val="009C5748"/>
    <w:rsid w:val="009C5C2E"/>
    <w:rsid w:val="009C66BF"/>
    <w:rsid w:val="009C74B4"/>
    <w:rsid w:val="009C79EA"/>
    <w:rsid w:val="009D2D08"/>
    <w:rsid w:val="009D2FC5"/>
    <w:rsid w:val="009D3B2F"/>
    <w:rsid w:val="009D6234"/>
    <w:rsid w:val="009D7872"/>
    <w:rsid w:val="009E0787"/>
    <w:rsid w:val="009E07F4"/>
    <w:rsid w:val="009E09BE"/>
    <w:rsid w:val="009E43AF"/>
    <w:rsid w:val="009E728E"/>
    <w:rsid w:val="009E7EFC"/>
    <w:rsid w:val="009F195E"/>
    <w:rsid w:val="009F25DD"/>
    <w:rsid w:val="009F27EA"/>
    <w:rsid w:val="009F2DFB"/>
    <w:rsid w:val="009F309B"/>
    <w:rsid w:val="009F392E"/>
    <w:rsid w:val="009F3D64"/>
    <w:rsid w:val="009F53C5"/>
    <w:rsid w:val="00A001A4"/>
    <w:rsid w:val="00A00C65"/>
    <w:rsid w:val="00A00D79"/>
    <w:rsid w:val="00A01775"/>
    <w:rsid w:val="00A01E69"/>
    <w:rsid w:val="00A03FC7"/>
    <w:rsid w:val="00A04115"/>
    <w:rsid w:val="00A04D7F"/>
    <w:rsid w:val="00A04E6C"/>
    <w:rsid w:val="00A05CA8"/>
    <w:rsid w:val="00A06600"/>
    <w:rsid w:val="00A0724A"/>
    <w:rsid w:val="00A0740E"/>
    <w:rsid w:val="00A130AC"/>
    <w:rsid w:val="00A14015"/>
    <w:rsid w:val="00A17B61"/>
    <w:rsid w:val="00A231AA"/>
    <w:rsid w:val="00A266BC"/>
    <w:rsid w:val="00A311D6"/>
    <w:rsid w:val="00A317BC"/>
    <w:rsid w:val="00A335BA"/>
    <w:rsid w:val="00A33AAA"/>
    <w:rsid w:val="00A34E86"/>
    <w:rsid w:val="00A3515B"/>
    <w:rsid w:val="00A353DE"/>
    <w:rsid w:val="00A35E2E"/>
    <w:rsid w:val="00A360CB"/>
    <w:rsid w:val="00A4050F"/>
    <w:rsid w:val="00A40D91"/>
    <w:rsid w:val="00A423F9"/>
    <w:rsid w:val="00A433C5"/>
    <w:rsid w:val="00A43A2B"/>
    <w:rsid w:val="00A50641"/>
    <w:rsid w:val="00A530BF"/>
    <w:rsid w:val="00A55A23"/>
    <w:rsid w:val="00A574A1"/>
    <w:rsid w:val="00A57D4A"/>
    <w:rsid w:val="00A57F63"/>
    <w:rsid w:val="00A61356"/>
    <w:rsid w:val="00A6177B"/>
    <w:rsid w:val="00A623CF"/>
    <w:rsid w:val="00A62E74"/>
    <w:rsid w:val="00A66136"/>
    <w:rsid w:val="00A67103"/>
    <w:rsid w:val="00A71189"/>
    <w:rsid w:val="00A716FC"/>
    <w:rsid w:val="00A7364A"/>
    <w:rsid w:val="00A73D9F"/>
    <w:rsid w:val="00A74DCC"/>
    <w:rsid w:val="00A753ED"/>
    <w:rsid w:val="00A76782"/>
    <w:rsid w:val="00A7709E"/>
    <w:rsid w:val="00A77214"/>
    <w:rsid w:val="00A77512"/>
    <w:rsid w:val="00A812CA"/>
    <w:rsid w:val="00A8227E"/>
    <w:rsid w:val="00A8491D"/>
    <w:rsid w:val="00A85D3A"/>
    <w:rsid w:val="00A85DBB"/>
    <w:rsid w:val="00A877D8"/>
    <w:rsid w:val="00A90D48"/>
    <w:rsid w:val="00A92E30"/>
    <w:rsid w:val="00A94C2F"/>
    <w:rsid w:val="00A94C43"/>
    <w:rsid w:val="00A95F01"/>
    <w:rsid w:val="00A9739E"/>
    <w:rsid w:val="00AA03F3"/>
    <w:rsid w:val="00AA05B7"/>
    <w:rsid w:val="00AA1F57"/>
    <w:rsid w:val="00AA25B5"/>
    <w:rsid w:val="00AA3CDF"/>
    <w:rsid w:val="00AA4CBB"/>
    <w:rsid w:val="00AA65FA"/>
    <w:rsid w:val="00AA7351"/>
    <w:rsid w:val="00AA763B"/>
    <w:rsid w:val="00AA7D12"/>
    <w:rsid w:val="00AB09A8"/>
    <w:rsid w:val="00AB1F9D"/>
    <w:rsid w:val="00AB4E8C"/>
    <w:rsid w:val="00AB5206"/>
    <w:rsid w:val="00AB5715"/>
    <w:rsid w:val="00AC01E9"/>
    <w:rsid w:val="00AC0592"/>
    <w:rsid w:val="00AC3E83"/>
    <w:rsid w:val="00AC3FC3"/>
    <w:rsid w:val="00AC4E7D"/>
    <w:rsid w:val="00AC5633"/>
    <w:rsid w:val="00AC59BD"/>
    <w:rsid w:val="00AC6682"/>
    <w:rsid w:val="00AD056F"/>
    <w:rsid w:val="00AD0C7B"/>
    <w:rsid w:val="00AD2050"/>
    <w:rsid w:val="00AD38D0"/>
    <w:rsid w:val="00AD5F1A"/>
    <w:rsid w:val="00AD6731"/>
    <w:rsid w:val="00AD6806"/>
    <w:rsid w:val="00AD756C"/>
    <w:rsid w:val="00AE252C"/>
    <w:rsid w:val="00AE3013"/>
    <w:rsid w:val="00AE7946"/>
    <w:rsid w:val="00AF173D"/>
    <w:rsid w:val="00AF2E9E"/>
    <w:rsid w:val="00AF2FA5"/>
    <w:rsid w:val="00AF55BE"/>
    <w:rsid w:val="00AF5943"/>
    <w:rsid w:val="00AF6548"/>
    <w:rsid w:val="00AF6D46"/>
    <w:rsid w:val="00AF783F"/>
    <w:rsid w:val="00B00213"/>
    <w:rsid w:val="00B008D5"/>
    <w:rsid w:val="00B00CFD"/>
    <w:rsid w:val="00B01578"/>
    <w:rsid w:val="00B02F73"/>
    <w:rsid w:val="00B0322F"/>
    <w:rsid w:val="00B03544"/>
    <w:rsid w:val="00B03A52"/>
    <w:rsid w:val="00B0461E"/>
    <w:rsid w:val="00B04AB4"/>
    <w:rsid w:val="00B057EF"/>
    <w:rsid w:val="00B0619F"/>
    <w:rsid w:val="00B061A9"/>
    <w:rsid w:val="00B06CCA"/>
    <w:rsid w:val="00B101FD"/>
    <w:rsid w:val="00B13A26"/>
    <w:rsid w:val="00B15A89"/>
    <w:rsid w:val="00B15CEB"/>
    <w:rsid w:val="00B15D0D"/>
    <w:rsid w:val="00B17273"/>
    <w:rsid w:val="00B17BBA"/>
    <w:rsid w:val="00B20758"/>
    <w:rsid w:val="00B20808"/>
    <w:rsid w:val="00B22106"/>
    <w:rsid w:val="00B22223"/>
    <w:rsid w:val="00B2319A"/>
    <w:rsid w:val="00B24F7C"/>
    <w:rsid w:val="00B25013"/>
    <w:rsid w:val="00B2775B"/>
    <w:rsid w:val="00B27D01"/>
    <w:rsid w:val="00B30354"/>
    <w:rsid w:val="00B31D98"/>
    <w:rsid w:val="00B31E19"/>
    <w:rsid w:val="00B32493"/>
    <w:rsid w:val="00B32694"/>
    <w:rsid w:val="00B32D2C"/>
    <w:rsid w:val="00B33BFE"/>
    <w:rsid w:val="00B4040C"/>
    <w:rsid w:val="00B40709"/>
    <w:rsid w:val="00B432AF"/>
    <w:rsid w:val="00B44B62"/>
    <w:rsid w:val="00B4585C"/>
    <w:rsid w:val="00B460B0"/>
    <w:rsid w:val="00B46F9C"/>
    <w:rsid w:val="00B50AB2"/>
    <w:rsid w:val="00B5235F"/>
    <w:rsid w:val="00B5431A"/>
    <w:rsid w:val="00B54A61"/>
    <w:rsid w:val="00B5585A"/>
    <w:rsid w:val="00B56EB2"/>
    <w:rsid w:val="00B57A81"/>
    <w:rsid w:val="00B60C4F"/>
    <w:rsid w:val="00B633B7"/>
    <w:rsid w:val="00B6392E"/>
    <w:rsid w:val="00B642C1"/>
    <w:rsid w:val="00B65379"/>
    <w:rsid w:val="00B704CF"/>
    <w:rsid w:val="00B71CDA"/>
    <w:rsid w:val="00B739D0"/>
    <w:rsid w:val="00B74EB0"/>
    <w:rsid w:val="00B75356"/>
    <w:rsid w:val="00B75EE1"/>
    <w:rsid w:val="00B77481"/>
    <w:rsid w:val="00B8188F"/>
    <w:rsid w:val="00B84DC1"/>
    <w:rsid w:val="00B8518B"/>
    <w:rsid w:val="00B85F20"/>
    <w:rsid w:val="00B90061"/>
    <w:rsid w:val="00B92A39"/>
    <w:rsid w:val="00B93323"/>
    <w:rsid w:val="00B94037"/>
    <w:rsid w:val="00B966ED"/>
    <w:rsid w:val="00B97CC3"/>
    <w:rsid w:val="00B97CDE"/>
    <w:rsid w:val="00BA0DB6"/>
    <w:rsid w:val="00BA15F4"/>
    <w:rsid w:val="00BA4315"/>
    <w:rsid w:val="00BA45FA"/>
    <w:rsid w:val="00BA5C8B"/>
    <w:rsid w:val="00BA6E0D"/>
    <w:rsid w:val="00BB10ED"/>
    <w:rsid w:val="00BB1DE7"/>
    <w:rsid w:val="00BB5844"/>
    <w:rsid w:val="00BB6849"/>
    <w:rsid w:val="00BC06C4"/>
    <w:rsid w:val="00BC1F66"/>
    <w:rsid w:val="00BC2A80"/>
    <w:rsid w:val="00BC4AD5"/>
    <w:rsid w:val="00BC6F47"/>
    <w:rsid w:val="00BC79A0"/>
    <w:rsid w:val="00BD0FEE"/>
    <w:rsid w:val="00BD178F"/>
    <w:rsid w:val="00BD232E"/>
    <w:rsid w:val="00BD4129"/>
    <w:rsid w:val="00BD51C8"/>
    <w:rsid w:val="00BD7164"/>
    <w:rsid w:val="00BD7822"/>
    <w:rsid w:val="00BD7E91"/>
    <w:rsid w:val="00BD7F0D"/>
    <w:rsid w:val="00BE06DC"/>
    <w:rsid w:val="00BE09EF"/>
    <w:rsid w:val="00BE5A87"/>
    <w:rsid w:val="00BE61C9"/>
    <w:rsid w:val="00BF1B93"/>
    <w:rsid w:val="00BF2642"/>
    <w:rsid w:val="00BF3390"/>
    <w:rsid w:val="00BF4094"/>
    <w:rsid w:val="00BF54FE"/>
    <w:rsid w:val="00BF6A81"/>
    <w:rsid w:val="00C00C9B"/>
    <w:rsid w:val="00C016CF"/>
    <w:rsid w:val="00C01D2F"/>
    <w:rsid w:val="00C02D0A"/>
    <w:rsid w:val="00C02FE9"/>
    <w:rsid w:val="00C0301F"/>
    <w:rsid w:val="00C03A6E"/>
    <w:rsid w:val="00C04F88"/>
    <w:rsid w:val="00C05AFC"/>
    <w:rsid w:val="00C100CF"/>
    <w:rsid w:val="00C10217"/>
    <w:rsid w:val="00C11BD5"/>
    <w:rsid w:val="00C126C8"/>
    <w:rsid w:val="00C12DB5"/>
    <w:rsid w:val="00C1304A"/>
    <w:rsid w:val="00C13860"/>
    <w:rsid w:val="00C1394A"/>
    <w:rsid w:val="00C13D62"/>
    <w:rsid w:val="00C177BE"/>
    <w:rsid w:val="00C20AA2"/>
    <w:rsid w:val="00C22553"/>
    <w:rsid w:val="00C226C0"/>
    <w:rsid w:val="00C24A6A"/>
    <w:rsid w:val="00C26BA3"/>
    <w:rsid w:val="00C2747F"/>
    <w:rsid w:val="00C27BDA"/>
    <w:rsid w:val="00C30775"/>
    <w:rsid w:val="00C30CA8"/>
    <w:rsid w:val="00C33A28"/>
    <w:rsid w:val="00C34A69"/>
    <w:rsid w:val="00C374CB"/>
    <w:rsid w:val="00C40403"/>
    <w:rsid w:val="00C4064F"/>
    <w:rsid w:val="00C41E64"/>
    <w:rsid w:val="00C42B60"/>
    <w:rsid w:val="00C42FE6"/>
    <w:rsid w:val="00C43882"/>
    <w:rsid w:val="00C43F04"/>
    <w:rsid w:val="00C444E0"/>
    <w:rsid w:val="00C44F6A"/>
    <w:rsid w:val="00C4573E"/>
    <w:rsid w:val="00C458EA"/>
    <w:rsid w:val="00C46B8E"/>
    <w:rsid w:val="00C502F7"/>
    <w:rsid w:val="00C510EB"/>
    <w:rsid w:val="00C60C14"/>
    <w:rsid w:val="00C61934"/>
    <w:rsid w:val="00C6198E"/>
    <w:rsid w:val="00C622C3"/>
    <w:rsid w:val="00C64211"/>
    <w:rsid w:val="00C644CF"/>
    <w:rsid w:val="00C653C9"/>
    <w:rsid w:val="00C65F26"/>
    <w:rsid w:val="00C708EA"/>
    <w:rsid w:val="00C70A79"/>
    <w:rsid w:val="00C71821"/>
    <w:rsid w:val="00C71A1B"/>
    <w:rsid w:val="00C737B8"/>
    <w:rsid w:val="00C74D88"/>
    <w:rsid w:val="00C75E64"/>
    <w:rsid w:val="00C778A5"/>
    <w:rsid w:val="00C80BD6"/>
    <w:rsid w:val="00C81551"/>
    <w:rsid w:val="00C81869"/>
    <w:rsid w:val="00C839C4"/>
    <w:rsid w:val="00C87D6C"/>
    <w:rsid w:val="00C920E9"/>
    <w:rsid w:val="00C92521"/>
    <w:rsid w:val="00C92D19"/>
    <w:rsid w:val="00C95162"/>
    <w:rsid w:val="00C97259"/>
    <w:rsid w:val="00C97394"/>
    <w:rsid w:val="00CA0709"/>
    <w:rsid w:val="00CA241B"/>
    <w:rsid w:val="00CA3B2E"/>
    <w:rsid w:val="00CA7F30"/>
    <w:rsid w:val="00CB2B08"/>
    <w:rsid w:val="00CB46BC"/>
    <w:rsid w:val="00CB6953"/>
    <w:rsid w:val="00CB6A37"/>
    <w:rsid w:val="00CB6EA9"/>
    <w:rsid w:val="00CB7684"/>
    <w:rsid w:val="00CC10E9"/>
    <w:rsid w:val="00CC220F"/>
    <w:rsid w:val="00CC3280"/>
    <w:rsid w:val="00CC3783"/>
    <w:rsid w:val="00CC37F6"/>
    <w:rsid w:val="00CC396D"/>
    <w:rsid w:val="00CC4EB0"/>
    <w:rsid w:val="00CC780C"/>
    <w:rsid w:val="00CC7C8F"/>
    <w:rsid w:val="00CD1D0B"/>
    <w:rsid w:val="00CD1E30"/>
    <w:rsid w:val="00CD1FC4"/>
    <w:rsid w:val="00CD35D5"/>
    <w:rsid w:val="00CE398D"/>
    <w:rsid w:val="00CE3EEB"/>
    <w:rsid w:val="00CE41B4"/>
    <w:rsid w:val="00CE48D5"/>
    <w:rsid w:val="00CE5BAF"/>
    <w:rsid w:val="00CE5BD6"/>
    <w:rsid w:val="00CF0107"/>
    <w:rsid w:val="00CF039B"/>
    <w:rsid w:val="00CF18A7"/>
    <w:rsid w:val="00CF332A"/>
    <w:rsid w:val="00CF3B17"/>
    <w:rsid w:val="00D00194"/>
    <w:rsid w:val="00D00A24"/>
    <w:rsid w:val="00D022D5"/>
    <w:rsid w:val="00D02D38"/>
    <w:rsid w:val="00D034A0"/>
    <w:rsid w:val="00D03FAD"/>
    <w:rsid w:val="00D048CE"/>
    <w:rsid w:val="00D06E65"/>
    <w:rsid w:val="00D0732C"/>
    <w:rsid w:val="00D0768C"/>
    <w:rsid w:val="00D12E4F"/>
    <w:rsid w:val="00D1312B"/>
    <w:rsid w:val="00D1364B"/>
    <w:rsid w:val="00D16CD6"/>
    <w:rsid w:val="00D21061"/>
    <w:rsid w:val="00D23FE7"/>
    <w:rsid w:val="00D2529C"/>
    <w:rsid w:val="00D25788"/>
    <w:rsid w:val="00D25DFD"/>
    <w:rsid w:val="00D26C97"/>
    <w:rsid w:val="00D278D3"/>
    <w:rsid w:val="00D308E5"/>
    <w:rsid w:val="00D3196F"/>
    <w:rsid w:val="00D322B7"/>
    <w:rsid w:val="00D325AB"/>
    <w:rsid w:val="00D34E9D"/>
    <w:rsid w:val="00D36987"/>
    <w:rsid w:val="00D37A3E"/>
    <w:rsid w:val="00D37E94"/>
    <w:rsid w:val="00D4108E"/>
    <w:rsid w:val="00D41CF7"/>
    <w:rsid w:val="00D4200D"/>
    <w:rsid w:val="00D4738B"/>
    <w:rsid w:val="00D521D0"/>
    <w:rsid w:val="00D526C7"/>
    <w:rsid w:val="00D53491"/>
    <w:rsid w:val="00D536FC"/>
    <w:rsid w:val="00D5384C"/>
    <w:rsid w:val="00D54118"/>
    <w:rsid w:val="00D5420D"/>
    <w:rsid w:val="00D5670A"/>
    <w:rsid w:val="00D5789F"/>
    <w:rsid w:val="00D60E15"/>
    <w:rsid w:val="00D61155"/>
    <w:rsid w:val="00D6163D"/>
    <w:rsid w:val="00D65C00"/>
    <w:rsid w:val="00D748E3"/>
    <w:rsid w:val="00D756F0"/>
    <w:rsid w:val="00D76115"/>
    <w:rsid w:val="00D82D03"/>
    <w:rsid w:val="00D831A3"/>
    <w:rsid w:val="00D83224"/>
    <w:rsid w:val="00D84231"/>
    <w:rsid w:val="00D85204"/>
    <w:rsid w:val="00D86249"/>
    <w:rsid w:val="00D862C2"/>
    <w:rsid w:val="00D879CB"/>
    <w:rsid w:val="00D87A08"/>
    <w:rsid w:val="00D90C8B"/>
    <w:rsid w:val="00D91220"/>
    <w:rsid w:val="00D91ADB"/>
    <w:rsid w:val="00D91E41"/>
    <w:rsid w:val="00D9291A"/>
    <w:rsid w:val="00D953EC"/>
    <w:rsid w:val="00D97BE3"/>
    <w:rsid w:val="00DA0987"/>
    <w:rsid w:val="00DA27EA"/>
    <w:rsid w:val="00DA365D"/>
    <w:rsid w:val="00DA3711"/>
    <w:rsid w:val="00DA4D79"/>
    <w:rsid w:val="00DA655F"/>
    <w:rsid w:val="00DA7798"/>
    <w:rsid w:val="00DB0195"/>
    <w:rsid w:val="00DB2D4C"/>
    <w:rsid w:val="00DB6450"/>
    <w:rsid w:val="00DC117F"/>
    <w:rsid w:val="00DC11CD"/>
    <w:rsid w:val="00DC2094"/>
    <w:rsid w:val="00DC21FD"/>
    <w:rsid w:val="00DC476E"/>
    <w:rsid w:val="00DC5938"/>
    <w:rsid w:val="00DC6084"/>
    <w:rsid w:val="00DC62B0"/>
    <w:rsid w:val="00DC72E0"/>
    <w:rsid w:val="00DD0545"/>
    <w:rsid w:val="00DD09E8"/>
    <w:rsid w:val="00DD1C91"/>
    <w:rsid w:val="00DD3D86"/>
    <w:rsid w:val="00DD46F3"/>
    <w:rsid w:val="00DE1D4A"/>
    <w:rsid w:val="00DE51A5"/>
    <w:rsid w:val="00DE56F2"/>
    <w:rsid w:val="00DE6BFF"/>
    <w:rsid w:val="00DE765A"/>
    <w:rsid w:val="00DF116D"/>
    <w:rsid w:val="00DF12E9"/>
    <w:rsid w:val="00DF1B17"/>
    <w:rsid w:val="00DF2CA7"/>
    <w:rsid w:val="00DF4DDD"/>
    <w:rsid w:val="00DF6AF8"/>
    <w:rsid w:val="00DF74C9"/>
    <w:rsid w:val="00DF78FA"/>
    <w:rsid w:val="00E0098F"/>
    <w:rsid w:val="00E014A7"/>
    <w:rsid w:val="00E01BE2"/>
    <w:rsid w:val="00E01DD3"/>
    <w:rsid w:val="00E01EC2"/>
    <w:rsid w:val="00E02156"/>
    <w:rsid w:val="00E022E7"/>
    <w:rsid w:val="00E04044"/>
    <w:rsid w:val="00E04A7B"/>
    <w:rsid w:val="00E05F35"/>
    <w:rsid w:val="00E0778F"/>
    <w:rsid w:val="00E1081E"/>
    <w:rsid w:val="00E10ACE"/>
    <w:rsid w:val="00E112B6"/>
    <w:rsid w:val="00E116BE"/>
    <w:rsid w:val="00E118A2"/>
    <w:rsid w:val="00E11C39"/>
    <w:rsid w:val="00E140B7"/>
    <w:rsid w:val="00E156FA"/>
    <w:rsid w:val="00E1626B"/>
    <w:rsid w:val="00E16778"/>
    <w:rsid w:val="00E16FF7"/>
    <w:rsid w:val="00E1732F"/>
    <w:rsid w:val="00E22E7F"/>
    <w:rsid w:val="00E236F3"/>
    <w:rsid w:val="00E2372B"/>
    <w:rsid w:val="00E23F4D"/>
    <w:rsid w:val="00E24A4F"/>
    <w:rsid w:val="00E26D68"/>
    <w:rsid w:val="00E2760D"/>
    <w:rsid w:val="00E27E13"/>
    <w:rsid w:val="00E30812"/>
    <w:rsid w:val="00E34FC4"/>
    <w:rsid w:val="00E35346"/>
    <w:rsid w:val="00E37970"/>
    <w:rsid w:val="00E4116B"/>
    <w:rsid w:val="00E4202E"/>
    <w:rsid w:val="00E422FE"/>
    <w:rsid w:val="00E42925"/>
    <w:rsid w:val="00E431E0"/>
    <w:rsid w:val="00E43313"/>
    <w:rsid w:val="00E44045"/>
    <w:rsid w:val="00E47C2E"/>
    <w:rsid w:val="00E47E8F"/>
    <w:rsid w:val="00E47F94"/>
    <w:rsid w:val="00E520E6"/>
    <w:rsid w:val="00E55EE6"/>
    <w:rsid w:val="00E563FD"/>
    <w:rsid w:val="00E56DF2"/>
    <w:rsid w:val="00E5738A"/>
    <w:rsid w:val="00E574EC"/>
    <w:rsid w:val="00E57AE1"/>
    <w:rsid w:val="00E57B3A"/>
    <w:rsid w:val="00E601CD"/>
    <w:rsid w:val="00E618C4"/>
    <w:rsid w:val="00E618EE"/>
    <w:rsid w:val="00E62290"/>
    <w:rsid w:val="00E62D44"/>
    <w:rsid w:val="00E631B7"/>
    <w:rsid w:val="00E63DD7"/>
    <w:rsid w:val="00E643BA"/>
    <w:rsid w:val="00E65C1B"/>
    <w:rsid w:val="00E67481"/>
    <w:rsid w:val="00E711AF"/>
    <w:rsid w:val="00E71A09"/>
    <w:rsid w:val="00E71E70"/>
    <w:rsid w:val="00E7218A"/>
    <w:rsid w:val="00E726F4"/>
    <w:rsid w:val="00E74A2C"/>
    <w:rsid w:val="00E76139"/>
    <w:rsid w:val="00E7791E"/>
    <w:rsid w:val="00E77F3B"/>
    <w:rsid w:val="00E82011"/>
    <w:rsid w:val="00E82E47"/>
    <w:rsid w:val="00E83C13"/>
    <w:rsid w:val="00E84A23"/>
    <w:rsid w:val="00E84C3A"/>
    <w:rsid w:val="00E84CAE"/>
    <w:rsid w:val="00E85009"/>
    <w:rsid w:val="00E860ED"/>
    <w:rsid w:val="00E878EE"/>
    <w:rsid w:val="00E90754"/>
    <w:rsid w:val="00E93CC4"/>
    <w:rsid w:val="00E93D7F"/>
    <w:rsid w:val="00E94FF6"/>
    <w:rsid w:val="00E95652"/>
    <w:rsid w:val="00EA0F6F"/>
    <w:rsid w:val="00EA29AE"/>
    <w:rsid w:val="00EA2DCA"/>
    <w:rsid w:val="00EA4471"/>
    <w:rsid w:val="00EA4D11"/>
    <w:rsid w:val="00EA6EC7"/>
    <w:rsid w:val="00EA7E25"/>
    <w:rsid w:val="00EB0131"/>
    <w:rsid w:val="00EB0A09"/>
    <w:rsid w:val="00EB104F"/>
    <w:rsid w:val="00EB1F39"/>
    <w:rsid w:val="00EB28CB"/>
    <w:rsid w:val="00EB2EDA"/>
    <w:rsid w:val="00EB2F1F"/>
    <w:rsid w:val="00EB46E5"/>
    <w:rsid w:val="00EB59F7"/>
    <w:rsid w:val="00EB63AE"/>
    <w:rsid w:val="00EB6474"/>
    <w:rsid w:val="00EC25B5"/>
    <w:rsid w:val="00EC2AE9"/>
    <w:rsid w:val="00EC3807"/>
    <w:rsid w:val="00EC57D1"/>
    <w:rsid w:val="00EC64A4"/>
    <w:rsid w:val="00ED0703"/>
    <w:rsid w:val="00ED0FAE"/>
    <w:rsid w:val="00ED14BD"/>
    <w:rsid w:val="00ED2399"/>
    <w:rsid w:val="00ED38D7"/>
    <w:rsid w:val="00ED50F9"/>
    <w:rsid w:val="00ED616D"/>
    <w:rsid w:val="00ED61DC"/>
    <w:rsid w:val="00ED63BE"/>
    <w:rsid w:val="00ED6FC2"/>
    <w:rsid w:val="00ED7104"/>
    <w:rsid w:val="00ED7929"/>
    <w:rsid w:val="00ED7B99"/>
    <w:rsid w:val="00EE2241"/>
    <w:rsid w:val="00EE386E"/>
    <w:rsid w:val="00EE5E5B"/>
    <w:rsid w:val="00EF065F"/>
    <w:rsid w:val="00EF1373"/>
    <w:rsid w:val="00EF2E4D"/>
    <w:rsid w:val="00EF57F9"/>
    <w:rsid w:val="00EF6231"/>
    <w:rsid w:val="00EF6DD2"/>
    <w:rsid w:val="00EF75C4"/>
    <w:rsid w:val="00EF772F"/>
    <w:rsid w:val="00F01330"/>
    <w:rsid w:val="00F016C7"/>
    <w:rsid w:val="00F024BC"/>
    <w:rsid w:val="00F0640E"/>
    <w:rsid w:val="00F06B22"/>
    <w:rsid w:val="00F10C1E"/>
    <w:rsid w:val="00F12DEC"/>
    <w:rsid w:val="00F13EEE"/>
    <w:rsid w:val="00F140D8"/>
    <w:rsid w:val="00F16105"/>
    <w:rsid w:val="00F1715C"/>
    <w:rsid w:val="00F17D2F"/>
    <w:rsid w:val="00F22B85"/>
    <w:rsid w:val="00F23844"/>
    <w:rsid w:val="00F24377"/>
    <w:rsid w:val="00F25C40"/>
    <w:rsid w:val="00F266CD"/>
    <w:rsid w:val="00F27C93"/>
    <w:rsid w:val="00F310F8"/>
    <w:rsid w:val="00F35939"/>
    <w:rsid w:val="00F3793A"/>
    <w:rsid w:val="00F45607"/>
    <w:rsid w:val="00F458FD"/>
    <w:rsid w:val="00F4722B"/>
    <w:rsid w:val="00F52990"/>
    <w:rsid w:val="00F54432"/>
    <w:rsid w:val="00F54DFD"/>
    <w:rsid w:val="00F569D6"/>
    <w:rsid w:val="00F60ACF"/>
    <w:rsid w:val="00F61BBC"/>
    <w:rsid w:val="00F624A1"/>
    <w:rsid w:val="00F62E02"/>
    <w:rsid w:val="00F659EB"/>
    <w:rsid w:val="00F66312"/>
    <w:rsid w:val="00F66C63"/>
    <w:rsid w:val="00F66FBF"/>
    <w:rsid w:val="00F67D41"/>
    <w:rsid w:val="00F705D1"/>
    <w:rsid w:val="00F70C5E"/>
    <w:rsid w:val="00F712F8"/>
    <w:rsid w:val="00F71A33"/>
    <w:rsid w:val="00F73FB9"/>
    <w:rsid w:val="00F74550"/>
    <w:rsid w:val="00F74972"/>
    <w:rsid w:val="00F756B1"/>
    <w:rsid w:val="00F76FF6"/>
    <w:rsid w:val="00F80FF1"/>
    <w:rsid w:val="00F833B6"/>
    <w:rsid w:val="00F834E4"/>
    <w:rsid w:val="00F83AE6"/>
    <w:rsid w:val="00F84891"/>
    <w:rsid w:val="00F85F0B"/>
    <w:rsid w:val="00F86BA6"/>
    <w:rsid w:val="00F872C0"/>
    <w:rsid w:val="00F875E7"/>
    <w:rsid w:val="00F8788B"/>
    <w:rsid w:val="00F921B3"/>
    <w:rsid w:val="00F92B0F"/>
    <w:rsid w:val="00F93C96"/>
    <w:rsid w:val="00F95FF4"/>
    <w:rsid w:val="00FA46AA"/>
    <w:rsid w:val="00FA4966"/>
    <w:rsid w:val="00FA777A"/>
    <w:rsid w:val="00FB1332"/>
    <w:rsid w:val="00FB20FE"/>
    <w:rsid w:val="00FB2BA1"/>
    <w:rsid w:val="00FB3125"/>
    <w:rsid w:val="00FB3B1B"/>
    <w:rsid w:val="00FB3E40"/>
    <w:rsid w:val="00FB406D"/>
    <w:rsid w:val="00FB56B3"/>
    <w:rsid w:val="00FB59B5"/>
    <w:rsid w:val="00FB5DE8"/>
    <w:rsid w:val="00FB6342"/>
    <w:rsid w:val="00FB6C29"/>
    <w:rsid w:val="00FB6CAD"/>
    <w:rsid w:val="00FC18BC"/>
    <w:rsid w:val="00FC2BD6"/>
    <w:rsid w:val="00FC561B"/>
    <w:rsid w:val="00FC6262"/>
    <w:rsid w:val="00FC6389"/>
    <w:rsid w:val="00FC7410"/>
    <w:rsid w:val="00FD01F3"/>
    <w:rsid w:val="00FD2352"/>
    <w:rsid w:val="00FD49B9"/>
    <w:rsid w:val="00FD556C"/>
    <w:rsid w:val="00FD5C07"/>
    <w:rsid w:val="00FD73B3"/>
    <w:rsid w:val="00FD762D"/>
    <w:rsid w:val="00FE0A04"/>
    <w:rsid w:val="00FE0CC6"/>
    <w:rsid w:val="00FE22D9"/>
    <w:rsid w:val="00FE4161"/>
    <w:rsid w:val="00FE5F22"/>
    <w:rsid w:val="00FE64F6"/>
    <w:rsid w:val="00FE6AEC"/>
    <w:rsid w:val="00FF1AD3"/>
    <w:rsid w:val="00FF2300"/>
    <w:rsid w:val="00FF2C21"/>
    <w:rsid w:val="00FF2D9A"/>
    <w:rsid w:val="00FF2F19"/>
    <w:rsid w:val="00FF30DA"/>
    <w:rsid w:val="00FF5AB5"/>
    <w:rsid w:val="00FF5E6F"/>
    <w:rsid w:val="47109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21B35"/>
  <w15:docId w15:val="{F4D843B0-F19E-4124-9080-903602461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6"/>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58"/>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uiPriority w:val="99"/>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0"/>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uiPriority w:val="99"/>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uiPriority w:val="99"/>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uiPriority w:val="99"/>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character" w:customStyle="1" w:styleId="Nevyeenzmnka1">
    <w:name w:val="Nevyřešená zmínka1"/>
    <w:basedOn w:val="Standardnpsmoodstavce"/>
    <w:uiPriority w:val="99"/>
    <w:semiHidden/>
    <w:unhideWhenUsed/>
    <w:rsid w:val="00D76115"/>
    <w:rPr>
      <w:color w:val="605E5C"/>
      <w:shd w:val="clear" w:color="auto" w:fill="E1DFDD"/>
    </w:rPr>
  </w:style>
  <w:style w:type="table" w:customStyle="1" w:styleId="Tabulka11">
    <w:name w:val="_Tabulka_11"/>
    <w:basedOn w:val="Mkatabulky"/>
    <w:uiPriority w:val="99"/>
    <w:rsid w:val="00B2222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2">
    <w:name w:val="Nevyřešená zmínka2"/>
    <w:basedOn w:val="Standardnpsmoodstavce"/>
    <w:uiPriority w:val="99"/>
    <w:semiHidden/>
    <w:unhideWhenUsed/>
    <w:rsid w:val="00490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4112">
      <w:bodyDiv w:val="1"/>
      <w:marLeft w:val="0"/>
      <w:marRight w:val="0"/>
      <w:marTop w:val="0"/>
      <w:marBottom w:val="0"/>
      <w:divBdr>
        <w:top w:val="none" w:sz="0" w:space="0" w:color="auto"/>
        <w:left w:val="none" w:sz="0" w:space="0" w:color="auto"/>
        <w:bottom w:val="none" w:sz="0" w:space="0" w:color="auto"/>
        <w:right w:val="none" w:sz="0" w:space="0" w:color="auto"/>
      </w:divBdr>
    </w:div>
    <w:div w:id="313490160">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49475430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20018181">
      <w:bodyDiv w:val="1"/>
      <w:marLeft w:val="0"/>
      <w:marRight w:val="0"/>
      <w:marTop w:val="0"/>
      <w:marBottom w:val="0"/>
      <w:divBdr>
        <w:top w:val="none" w:sz="0" w:space="0" w:color="auto"/>
        <w:left w:val="none" w:sz="0" w:space="0" w:color="auto"/>
        <w:bottom w:val="none" w:sz="0" w:space="0" w:color="auto"/>
        <w:right w:val="none" w:sz="0" w:space="0" w:color="auto"/>
      </w:divBdr>
    </w:div>
    <w:div w:id="2095125663">
      <w:bodyDiv w:val="1"/>
      <w:marLeft w:val="0"/>
      <w:marRight w:val="0"/>
      <w:marTop w:val="0"/>
      <w:marBottom w:val="0"/>
      <w:divBdr>
        <w:top w:val="none" w:sz="0" w:space="0" w:color="auto"/>
        <w:left w:val="none" w:sz="0" w:space="0" w:color="auto"/>
        <w:bottom w:val="none" w:sz="0" w:space="0" w:color="auto"/>
        <w:right w:val="none" w:sz="0" w:space="0" w:color="auto"/>
      </w:divBdr>
    </w:div>
    <w:div w:id="211551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luzek@spravazeleznic.cz" TargetMode="External"/><Relationship Id="rId22"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B7E8AC195047F48700A59C22D3F328"/>
        <w:category>
          <w:name w:val="Obecné"/>
          <w:gallery w:val="placeholder"/>
        </w:category>
        <w:types>
          <w:type w:val="bbPlcHdr"/>
        </w:types>
        <w:behaviors>
          <w:behavior w:val="content"/>
        </w:behaviors>
        <w:guid w:val="{93EC5031-166F-4FF8-884E-3CEDFB468B43}"/>
      </w:docPartPr>
      <w:docPartBody>
        <w:p w:rsidR="00A501E2" w:rsidRDefault="00DA655F">
          <w:pPr>
            <w:pStyle w:val="3CB7E8AC195047F48700A59C22D3F32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55F"/>
    <w:rsid w:val="0000072D"/>
    <w:rsid w:val="00010996"/>
    <w:rsid w:val="000131D6"/>
    <w:rsid w:val="00050660"/>
    <w:rsid w:val="000A71D8"/>
    <w:rsid w:val="00101412"/>
    <w:rsid w:val="0013003C"/>
    <w:rsid w:val="00145700"/>
    <w:rsid w:val="001546A5"/>
    <w:rsid w:val="001B4265"/>
    <w:rsid w:val="001C1F70"/>
    <w:rsid w:val="00242984"/>
    <w:rsid w:val="0026063E"/>
    <w:rsid w:val="00265DFD"/>
    <w:rsid w:val="002D2DF4"/>
    <w:rsid w:val="003156FE"/>
    <w:rsid w:val="0035186E"/>
    <w:rsid w:val="003A2F44"/>
    <w:rsid w:val="003D2516"/>
    <w:rsid w:val="00406C17"/>
    <w:rsid w:val="00434F92"/>
    <w:rsid w:val="0045770D"/>
    <w:rsid w:val="004578E0"/>
    <w:rsid w:val="00480D3F"/>
    <w:rsid w:val="004D16AD"/>
    <w:rsid w:val="004D6261"/>
    <w:rsid w:val="004E6D5D"/>
    <w:rsid w:val="004F3073"/>
    <w:rsid w:val="00547F99"/>
    <w:rsid w:val="00570F96"/>
    <w:rsid w:val="00583899"/>
    <w:rsid w:val="005B306E"/>
    <w:rsid w:val="005B3706"/>
    <w:rsid w:val="005B6BD3"/>
    <w:rsid w:val="005D3E80"/>
    <w:rsid w:val="005E6066"/>
    <w:rsid w:val="005F6172"/>
    <w:rsid w:val="00616B83"/>
    <w:rsid w:val="00633880"/>
    <w:rsid w:val="006720D4"/>
    <w:rsid w:val="006A49DF"/>
    <w:rsid w:val="006D2B65"/>
    <w:rsid w:val="006D47CF"/>
    <w:rsid w:val="006D7284"/>
    <w:rsid w:val="006F1B2C"/>
    <w:rsid w:val="006F4708"/>
    <w:rsid w:val="00721C2E"/>
    <w:rsid w:val="00740386"/>
    <w:rsid w:val="00756DFD"/>
    <w:rsid w:val="00791C4D"/>
    <w:rsid w:val="008670C2"/>
    <w:rsid w:val="008A01F5"/>
    <w:rsid w:val="008C7DB8"/>
    <w:rsid w:val="008E3A65"/>
    <w:rsid w:val="0098049D"/>
    <w:rsid w:val="009B5D6C"/>
    <w:rsid w:val="009D72CE"/>
    <w:rsid w:val="009F70B2"/>
    <w:rsid w:val="00A05401"/>
    <w:rsid w:val="00A13F66"/>
    <w:rsid w:val="00A211D6"/>
    <w:rsid w:val="00A240F9"/>
    <w:rsid w:val="00A44435"/>
    <w:rsid w:val="00A501E2"/>
    <w:rsid w:val="00A56B6F"/>
    <w:rsid w:val="00A62036"/>
    <w:rsid w:val="00AE29A5"/>
    <w:rsid w:val="00AE3816"/>
    <w:rsid w:val="00AE5567"/>
    <w:rsid w:val="00AF05AD"/>
    <w:rsid w:val="00AF37D5"/>
    <w:rsid w:val="00B01342"/>
    <w:rsid w:val="00B62555"/>
    <w:rsid w:val="00B80AF3"/>
    <w:rsid w:val="00B831C0"/>
    <w:rsid w:val="00B87C5F"/>
    <w:rsid w:val="00BE1405"/>
    <w:rsid w:val="00BF1BB0"/>
    <w:rsid w:val="00C0280A"/>
    <w:rsid w:val="00C05BF6"/>
    <w:rsid w:val="00C21F90"/>
    <w:rsid w:val="00C2296B"/>
    <w:rsid w:val="00C2646B"/>
    <w:rsid w:val="00C33260"/>
    <w:rsid w:val="00C57F8A"/>
    <w:rsid w:val="00C7382D"/>
    <w:rsid w:val="00CA25D1"/>
    <w:rsid w:val="00D2145F"/>
    <w:rsid w:val="00D26795"/>
    <w:rsid w:val="00D27E83"/>
    <w:rsid w:val="00D61A07"/>
    <w:rsid w:val="00D73A7F"/>
    <w:rsid w:val="00D76DC5"/>
    <w:rsid w:val="00DA2F1C"/>
    <w:rsid w:val="00DA655F"/>
    <w:rsid w:val="00DC1CAB"/>
    <w:rsid w:val="00DE0AEB"/>
    <w:rsid w:val="00DE29F9"/>
    <w:rsid w:val="00E20238"/>
    <w:rsid w:val="00E33286"/>
    <w:rsid w:val="00E359C5"/>
    <w:rsid w:val="00E543D1"/>
    <w:rsid w:val="00E60D56"/>
    <w:rsid w:val="00E72301"/>
    <w:rsid w:val="00E8608D"/>
    <w:rsid w:val="00EE2A9D"/>
    <w:rsid w:val="00EF1B10"/>
    <w:rsid w:val="00F074B1"/>
    <w:rsid w:val="00F22BD6"/>
    <w:rsid w:val="00F3718A"/>
    <w:rsid w:val="00F6024F"/>
    <w:rsid w:val="00F73C20"/>
    <w:rsid w:val="00F84A46"/>
    <w:rsid w:val="00FA40CC"/>
    <w:rsid w:val="00FD01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CB7E8AC195047F48700A59C22D3F328">
    <w:name w:val="3CB7E8AC195047F48700A59C22D3F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280EBA09-2F4F-4357-B873-D4DA87E9B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B894E0-5C1A-4377-822C-C8EE4061B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9702</Words>
  <Characters>57246</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R-F_230711</vt:lpstr>
    </vt:vector>
  </TitlesOfParts>
  <Manager>Fojta@szdc.cz</Manager>
  <Company>SŽ</Company>
  <LinksUpToDate>false</LinksUpToDate>
  <CharactersWithSpaces>66815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Hařovská Emília, Ing.</dc:creator>
  <cp:keywords/>
  <dc:description/>
  <cp:lastModifiedBy>Hařovská Emília, Ing.</cp:lastModifiedBy>
  <cp:revision>3</cp:revision>
  <cp:lastPrinted>2024-03-21T07:29:00Z</cp:lastPrinted>
  <dcterms:created xsi:type="dcterms:W3CDTF">2024-07-22T08:00:00Z</dcterms:created>
  <dcterms:modified xsi:type="dcterms:W3CDTF">2024-07-22T08:04:00Z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Vlastník">
    <vt:lpwstr>O7/2</vt:lpwstr>
  </property>
  <property fmtid="{D5CDD505-2E9C-101B-9397-08002B2CF9AE}" pid="4" name="MediaServiceImageTags">
    <vt:lpwstr/>
  </property>
</Properties>
</file>