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8880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8"/>
        <w:gridCol w:w="2676"/>
        <w:gridCol w:w="1708"/>
        <w:gridCol w:w="2788"/>
      </w:tblGrid>
      <w:tr w:rsidR="00F0092E" w:rsidRPr="00496506" w:rsidTr="00770E69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0" w:type="dxa"/>
            <w:gridSpan w:val="4"/>
            <w:tcBorders>
              <w:bottom w:val="single" w:sz="12" w:space="0" w:color="00A1E0" w:themeColor="accent3"/>
            </w:tcBorders>
          </w:tcPr>
          <w:p w:rsidR="00F0092E" w:rsidRPr="006A3FA5" w:rsidRDefault="00EF798E" w:rsidP="005176F7">
            <w:pPr>
              <w:jc w:val="both"/>
              <w:rPr>
                <w:rStyle w:val="Nadpisvtabulce"/>
                <w:sz w:val="20"/>
                <w:szCs w:val="20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 w:rsidRPr="006A3FA5">
              <w:rPr>
                <w:rStyle w:val="Nadpisvtabulce"/>
                <w:sz w:val="20"/>
                <w:szCs w:val="20"/>
              </w:rPr>
              <w:t>Zaměření 3D</w:t>
            </w:r>
            <w:r w:rsidR="00F83FA5" w:rsidRPr="006A3FA5">
              <w:rPr>
                <w:rStyle w:val="Nadpisvtabulce"/>
                <w:sz w:val="20"/>
                <w:szCs w:val="20"/>
              </w:rPr>
              <w:t xml:space="preserve"> </w:t>
            </w:r>
            <w:r w:rsidRPr="006A3FA5">
              <w:rPr>
                <w:rStyle w:val="Nadpisvtabulce"/>
                <w:sz w:val="20"/>
                <w:szCs w:val="20"/>
              </w:rPr>
              <w:t xml:space="preserve">osy koleje </w:t>
            </w:r>
            <w:r w:rsidR="009D341C">
              <w:rPr>
                <w:rStyle w:val="Nadpisvtabulce"/>
                <w:sz w:val="20"/>
                <w:szCs w:val="20"/>
              </w:rPr>
              <w:t>v</w:t>
            </w:r>
            <w:r w:rsidR="003160CA">
              <w:rPr>
                <w:rStyle w:val="Nadpisvtabulce"/>
                <w:sz w:val="20"/>
                <w:szCs w:val="20"/>
              </w:rPr>
              <w:t>e</w:t>
            </w:r>
            <w:r w:rsidR="009D341C">
              <w:rPr>
                <w:rStyle w:val="Nadpisvtabulce"/>
                <w:sz w:val="20"/>
                <w:szCs w:val="20"/>
              </w:rPr>
              <w:t> stanic</w:t>
            </w:r>
            <w:r w:rsidR="008F5025">
              <w:rPr>
                <w:rStyle w:val="Nadpisvtabulce"/>
                <w:sz w:val="20"/>
                <w:szCs w:val="20"/>
              </w:rPr>
              <w:t>i</w:t>
            </w:r>
            <w:r w:rsidRPr="006A3FA5">
              <w:rPr>
                <w:rStyle w:val="Nadpisvtabulce"/>
                <w:sz w:val="20"/>
                <w:szCs w:val="20"/>
              </w:rPr>
              <w:t xml:space="preserve"> </w:t>
            </w:r>
            <w:r w:rsidR="005176F7">
              <w:rPr>
                <w:rStyle w:val="Nadpisvtabulce"/>
                <w:sz w:val="20"/>
                <w:szCs w:val="20"/>
              </w:rPr>
              <w:t>Sázava u Žďáru</w:t>
            </w:r>
            <w:r w:rsidR="006A3FA5" w:rsidRPr="006A3FA5">
              <w:rPr>
                <w:rStyle w:val="Nadpisvtabulce"/>
                <w:sz w:val="20"/>
                <w:szCs w:val="20"/>
              </w:rPr>
              <w:t xml:space="preserve"> (</w:t>
            </w:r>
            <w:r w:rsidR="005176F7">
              <w:rPr>
                <w:rStyle w:val="Nadpisvtabulce"/>
                <w:sz w:val="20"/>
                <w:szCs w:val="20"/>
              </w:rPr>
              <w:t>93,770 – 94,907</w:t>
            </w:r>
            <w:r w:rsidR="009D341C">
              <w:rPr>
                <w:rStyle w:val="Nadpisvtabulce"/>
                <w:sz w:val="20"/>
                <w:szCs w:val="20"/>
              </w:rPr>
              <w:t>)</w:t>
            </w:r>
          </w:p>
        </w:tc>
      </w:tr>
      <w:tr w:rsidR="00902FE9" w:rsidTr="00770E69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8" w:type="dxa"/>
            <w:tcBorders>
              <w:bottom w:val="single" w:sz="2" w:space="0" w:color="auto"/>
              <w:right w:val="single" w:sz="2" w:space="0" w:color="auto"/>
            </w:tcBorders>
          </w:tcPr>
          <w:p w:rsidR="00902FE9" w:rsidRPr="00770E69" w:rsidRDefault="00902FE9" w:rsidP="00F0092E">
            <w:pPr>
              <w:rPr>
                <w:b/>
              </w:rPr>
            </w:pPr>
            <w:r w:rsidRPr="00770E69">
              <w:rPr>
                <w:b/>
              </w:rPr>
              <w:t>Číslo zakázky</w:t>
            </w:r>
          </w:p>
        </w:tc>
        <w:tc>
          <w:tcPr>
            <w:tcW w:w="26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FE9" w:rsidRPr="00770E69" w:rsidRDefault="00770E6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0E69">
              <w:rPr>
                <w:rFonts w:ascii="Verdana" w:hAnsi="Verdana"/>
              </w:rPr>
              <w:t>G90571K00000</w:t>
            </w:r>
          </w:p>
        </w:tc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2FE9" w:rsidRPr="00EF798E" w:rsidRDefault="00902FE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0000"/>
              </w:rPr>
            </w:pPr>
            <w:r w:rsidRPr="00F83FA5">
              <w:rPr>
                <w:b/>
              </w:rPr>
              <w:t>IDS</w:t>
            </w:r>
          </w:p>
        </w:tc>
        <w:tc>
          <w:tcPr>
            <w:tcW w:w="2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02FE9" w:rsidRPr="00EF798E" w:rsidRDefault="00832DF0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362F0">
              <w:rPr>
                <w:rFonts w:ascii="Verdana" w:hAnsi="Verdana"/>
              </w:rPr>
              <w:t>M08306n </w:t>
            </w:r>
            <w:bookmarkStart w:id="4" w:name="_GoBack"/>
            <w:bookmarkEnd w:id="4"/>
          </w:p>
        </w:tc>
      </w:tr>
      <w:bookmarkEnd w:id="0"/>
      <w:bookmarkEnd w:id="1"/>
      <w:bookmarkEnd w:id="2"/>
      <w:bookmarkEnd w:id="3"/>
    </w:tbl>
    <w:p w:rsidR="009D091A" w:rsidRDefault="009D091A" w:rsidP="009D091A">
      <w:pPr>
        <w:pStyle w:val="Doplujcdaje"/>
        <w:rPr>
          <w:iCs/>
          <w:sz w:val="18"/>
          <w:szCs w:val="18"/>
          <w:u w:val="single"/>
          <w:lang w:bidi="cs-CZ"/>
        </w:rPr>
      </w:pPr>
    </w:p>
    <w:p w:rsidR="00376E76" w:rsidRPr="00F90C3F" w:rsidRDefault="00376E76" w:rsidP="00770E69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b/>
          <w:szCs w:val="22"/>
        </w:rPr>
      </w:pPr>
      <w:r w:rsidRPr="00F90C3F">
        <w:rPr>
          <w:rFonts w:ascii="Arial" w:hAnsi="Arial" w:cs="Arial"/>
          <w:b/>
          <w:szCs w:val="22"/>
        </w:rPr>
        <w:t>Předmět měření/lokalita</w:t>
      </w:r>
    </w:p>
    <w:p w:rsidR="00376E76" w:rsidRPr="00F83FA5" w:rsidRDefault="00376E76" w:rsidP="00770E69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  <w:r w:rsidRPr="00F90C3F">
        <w:rPr>
          <w:rFonts w:ascii="Arial" w:hAnsi="Arial" w:cs="Arial"/>
          <w:szCs w:val="22"/>
        </w:rPr>
        <w:t>Jako podklad pro budoucí proj</w:t>
      </w:r>
      <w:r w:rsidR="00EF798E">
        <w:rPr>
          <w:rFonts w:ascii="Arial" w:hAnsi="Arial" w:cs="Arial"/>
          <w:szCs w:val="22"/>
        </w:rPr>
        <w:t>ekt</w:t>
      </w:r>
      <w:r w:rsidR="00690547">
        <w:rPr>
          <w:rFonts w:ascii="Arial" w:hAnsi="Arial" w:cs="Arial"/>
          <w:szCs w:val="22"/>
        </w:rPr>
        <w:t xml:space="preserve"> definičního staničení</w:t>
      </w:r>
      <w:r w:rsidR="00EF798E">
        <w:rPr>
          <w:rFonts w:ascii="Arial" w:hAnsi="Arial" w:cs="Arial"/>
          <w:szCs w:val="22"/>
        </w:rPr>
        <w:t xml:space="preserve"> bylo provedeno</w:t>
      </w:r>
      <w:r w:rsidRPr="00F90C3F">
        <w:rPr>
          <w:rFonts w:ascii="Arial" w:hAnsi="Arial" w:cs="Arial"/>
          <w:szCs w:val="22"/>
        </w:rPr>
        <w:t xml:space="preserve">, </w:t>
      </w:r>
      <w:r w:rsidR="00F83FA5">
        <w:rPr>
          <w:rFonts w:ascii="Arial" w:hAnsi="Arial" w:cs="Arial"/>
          <w:szCs w:val="22"/>
        </w:rPr>
        <w:t xml:space="preserve">zjednodušené </w:t>
      </w:r>
      <w:r w:rsidR="00690547">
        <w:rPr>
          <w:rFonts w:ascii="Arial" w:hAnsi="Arial" w:cs="Arial"/>
          <w:szCs w:val="22"/>
        </w:rPr>
        <w:t xml:space="preserve">zaměření </w:t>
      </w:r>
      <w:r w:rsidR="00F83FA5">
        <w:rPr>
          <w:rFonts w:ascii="Arial" w:hAnsi="Arial" w:cs="Arial"/>
          <w:szCs w:val="22"/>
        </w:rPr>
        <w:t xml:space="preserve">3D </w:t>
      </w:r>
      <w:r w:rsidRPr="00F90C3F">
        <w:rPr>
          <w:rFonts w:ascii="Arial" w:hAnsi="Arial" w:cs="Arial"/>
          <w:szCs w:val="22"/>
        </w:rPr>
        <w:t xml:space="preserve">osy a přilehlých objektů </w:t>
      </w:r>
      <w:r w:rsidR="00F83FA5">
        <w:rPr>
          <w:rFonts w:ascii="Arial" w:hAnsi="Arial" w:cs="Arial"/>
          <w:szCs w:val="22"/>
        </w:rPr>
        <w:t>průjezdných kolejí</w:t>
      </w:r>
      <w:r w:rsidRPr="00F90C3F">
        <w:rPr>
          <w:rFonts w:ascii="Arial" w:hAnsi="Arial" w:cs="Arial"/>
          <w:szCs w:val="22"/>
        </w:rPr>
        <w:t xml:space="preserve"> č. 1</w:t>
      </w:r>
      <w:r w:rsidR="00690547">
        <w:rPr>
          <w:rFonts w:ascii="Arial" w:hAnsi="Arial" w:cs="Arial"/>
          <w:szCs w:val="22"/>
        </w:rPr>
        <w:t>, č.</w:t>
      </w:r>
      <w:r w:rsidR="00830E8E">
        <w:rPr>
          <w:rFonts w:ascii="Arial" w:hAnsi="Arial" w:cs="Arial"/>
          <w:szCs w:val="22"/>
        </w:rPr>
        <w:t xml:space="preserve"> </w:t>
      </w:r>
      <w:r w:rsidR="00F83FA5">
        <w:rPr>
          <w:rFonts w:ascii="Arial" w:hAnsi="Arial" w:cs="Arial"/>
          <w:szCs w:val="22"/>
        </w:rPr>
        <w:t>2 definičního úseku</w:t>
      </w:r>
      <w:r w:rsidR="00770E69">
        <w:rPr>
          <w:rFonts w:ascii="Arial" w:hAnsi="Arial" w:cs="Arial"/>
          <w:szCs w:val="22"/>
        </w:rPr>
        <w:t xml:space="preserve"> (T</w:t>
      </w:r>
      <w:r w:rsidR="00FB5E88">
        <w:rPr>
          <w:rFonts w:ascii="Arial" w:hAnsi="Arial" w:cs="Arial"/>
          <w:szCs w:val="22"/>
        </w:rPr>
        <w:t>ÚDÚ</w:t>
      </w:r>
      <w:r w:rsidR="00770E69">
        <w:rPr>
          <w:rFonts w:ascii="Arial" w:hAnsi="Arial" w:cs="Arial"/>
          <w:szCs w:val="22"/>
        </w:rPr>
        <w:t>)</w:t>
      </w:r>
      <w:r w:rsidR="00F83FA5">
        <w:rPr>
          <w:rFonts w:ascii="Arial" w:hAnsi="Arial" w:cs="Arial"/>
          <w:szCs w:val="22"/>
        </w:rPr>
        <w:t xml:space="preserve"> </w:t>
      </w:r>
      <w:r w:rsidR="005176F7">
        <w:rPr>
          <w:rFonts w:ascii="Arial" w:hAnsi="Arial" w:cs="Arial"/>
          <w:szCs w:val="22"/>
        </w:rPr>
        <w:t xml:space="preserve">203122, 2031L1, </w:t>
      </w:r>
      <w:proofErr w:type="gramStart"/>
      <w:r w:rsidR="005176F7">
        <w:rPr>
          <w:rFonts w:ascii="Arial" w:hAnsi="Arial" w:cs="Arial"/>
          <w:szCs w:val="22"/>
        </w:rPr>
        <w:t>203124</w:t>
      </w:r>
      <w:r w:rsidR="0049108F">
        <w:rPr>
          <w:rFonts w:ascii="Arial" w:hAnsi="Arial" w:cs="Arial"/>
          <w:szCs w:val="22"/>
        </w:rPr>
        <w:t xml:space="preserve"> </w:t>
      </w:r>
      <w:r w:rsidR="006A3FA5">
        <w:rPr>
          <w:rFonts w:ascii="Arial" w:hAnsi="Arial" w:cs="Arial"/>
          <w:szCs w:val="22"/>
        </w:rPr>
        <w:t xml:space="preserve"> v km</w:t>
      </w:r>
      <w:proofErr w:type="gramEnd"/>
      <w:r w:rsidR="006A3FA5">
        <w:rPr>
          <w:rFonts w:ascii="Arial" w:hAnsi="Arial" w:cs="Arial"/>
          <w:szCs w:val="22"/>
        </w:rPr>
        <w:t xml:space="preserve"> </w:t>
      </w:r>
      <w:r w:rsidR="005176F7">
        <w:rPr>
          <w:rFonts w:ascii="Arial" w:hAnsi="Arial" w:cs="Arial"/>
          <w:szCs w:val="22"/>
        </w:rPr>
        <w:t>93,770 – 94,907</w:t>
      </w:r>
      <w:r w:rsidR="006A3FA5">
        <w:rPr>
          <w:rFonts w:ascii="Arial" w:hAnsi="Arial" w:cs="Arial"/>
          <w:szCs w:val="22"/>
        </w:rPr>
        <w:t xml:space="preserve"> </w:t>
      </w:r>
      <w:r w:rsidRPr="00F90C3F">
        <w:rPr>
          <w:rFonts w:ascii="Arial" w:hAnsi="Arial" w:cs="Arial"/>
          <w:szCs w:val="22"/>
        </w:rPr>
        <w:t>(dle specifikace OŘ39, přílohy č. 9 a 10).</w:t>
      </w:r>
      <w:r w:rsidRPr="00670C10">
        <w:rPr>
          <w:rFonts w:ascii="Arial" w:hAnsi="Arial" w:cs="Arial"/>
          <w:szCs w:val="22"/>
        </w:rPr>
        <w:t xml:space="preserve"> </w:t>
      </w:r>
    </w:p>
    <w:p w:rsidR="00376E76" w:rsidRPr="006E5B5D" w:rsidRDefault="00830E8E" w:rsidP="00770E69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:rsidR="00376E76" w:rsidRPr="006E5B5D" w:rsidRDefault="00376E76" w:rsidP="00770E69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b/>
          <w:szCs w:val="22"/>
        </w:rPr>
      </w:pPr>
      <w:r w:rsidRPr="006E5B5D">
        <w:rPr>
          <w:rFonts w:ascii="Arial" w:hAnsi="Arial" w:cs="Arial"/>
          <w:b/>
          <w:szCs w:val="22"/>
        </w:rPr>
        <w:t>Podklady</w:t>
      </w:r>
    </w:p>
    <w:p w:rsidR="00376E76" w:rsidRDefault="00376E76" w:rsidP="00770E69">
      <w:pPr>
        <w:tabs>
          <w:tab w:val="left" w:pos="1440"/>
        </w:tabs>
        <w:spacing w:after="0" w:line="240" w:lineRule="auto"/>
        <w:ind w:firstLine="426"/>
        <w:jc w:val="both"/>
        <w:rPr>
          <w:rFonts w:ascii="Arial" w:hAnsi="Arial" w:cs="Arial"/>
          <w:szCs w:val="22"/>
        </w:rPr>
      </w:pPr>
      <w:r w:rsidRPr="006E5B5D">
        <w:rPr>
          <w:rFonts w:ascii="Arial" w:hAnsi="Arial" w:cs="Arial"/>
          <w:szCs w:val="22"/>
        </w:rPr>
        <w:t>Pro měření a výpočet</w:t>
      </w:r>
      <w:r>
        <w:rPr>
          <w:rFonts w:ascii="Arial" w:hAnsi="Arial" w:cs="Arial"/>
          <w:szCs w:val="22"/>
        </w:rPr>
        <w:t xml:space="preserve"> 3D </w:t>
      </w:r>
      <w:r w:rsidR="00690547">
        <w:rPr>
          <w:rFonts w:ascii="Arial" w:hAnsi="Arial" w:cs="Arial"/>
          <w:szCs w:val="22"/>
        </w:rPr>
        <w:t xml:space="preserve">osy koleje byly použity body </w:t>
      </w:r>
      <w:r w:rsidRPr="006E5B5D">
        <w:rPr>
          <w:rFonts w:ascii="Arial" w:hAnsi="Arial" w:cs="Arial"/>
          <w:szCs w:val="22"/>
        </w:rPr>
        <w:t>železničního bodové</w:t>
      </w:r>
      <w:r w:rsidR="007D0D15">
        <w:rPr>
          <w:rFonts w:ascii="Arial" w:hAnsi="Arial" w:cs="Arial"/>
          <w:szCs w:val="22"/>
        </w:rPr>
        <w:t>ho pole (ŽBP).</w:t>
      </w:r>
    </w:p>
    <w:p w:rsidR="00376E76" w:rsidRPr="006E5B5D" w:rsidRDefault="00376E76" w:rsidP="00770E69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Cs w:val="22"/>
        </w:rPr>
      </w:pPr>
    </w:p>
    <w:p w:rsidR="00376E76" w:rsidRPr="006E5B5D" w:rsidRDefault="00376E76" w:rsidP="00770E69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b/>
          <w:szCs w:val="22"/>
        </w:rPr>
      </w:pPr>
      <w:r w:rsidRPr="006E5B5D">
        <w:rPr>
          <w:rFonts w:ascii="Arial" w:hAnsi="Arial" w:cs="Arial"/>
          <w:b/>
          <w:szCs w:val="22"/>
        </w:rPr>
        <w:t>Měření a výpočet</w:t>
      </w:r>
    </w:p>
    <w:p w:rsidR="00376E76" w:rsidRDefault="00376E76" w:rsidP="00770E69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  <w:r w:rsidRPr="006E5B5D">
        <w:rPr>
          <w:rFonts w:ascii="Arial" w:hAnsi="Arial" w:cs="Arial"/>
          <w:szCs w:val="22"/>
        </w:rPr>
        <w:t>Měření 3D</w:t>
      </w:r>
      <w:r w:rsidR="006A3FA5">
        <w:rPr>
          <w:rFonts w:ascii="Arial" w:hAnsi="Arial" w:cs="Arial"/>
          <w:szCs w:val="22"/>
        </w:rPr>
        <w:t xml:space="preserve"> </w:t>
      </w:r>
      <w:r w:rsidRPr="006E5B5D">
        <w:rPr>
          <w:rFonts w:ascii="Arial" w:hAnsi="Arial" w:cs="Arial"/>
          <w:szCs w:val="22"/>
        </w:rPr>
        <w:t xml:space="preserve">osy koleje a objektů se </w:t>
      </w:r>
      <w:r w:rsidR="00690547">
        <w:rPr>
          <w:rFonts w:ascii="Arial" w:hAnsi="Arial" w:cs="Arial"/>
          <w:szCs w:val="22"/>
        </w:rPr>
        <w:t xml:space="preserve">uskutečnilo </w:t>
      </w:r>
      <w:r w:rsidR="00F52338">
        <w:rPr>
          <w:rFonts w:ascii="Arial" w:hAnsi="Arial" w:cs="Arial"/>
          <w:szCs w:val="22"/>
        </w:rPr>
        <w:t>1/2020</w:t>
      </w:r>
      <w:r w:rsidR="00690547">
        <w:rPr>
          <w:rFonts w:ascii="Arial" w:hAnsi="Arial" w:cs="Arial"/>
          <w:szCs w:val="22"/>
        </w:rPr>
        <w:t>. Pro měření 3D</w:t>
      </w:r>
      <w:r w:rsidR="006A3FA5">
        <w:rPr>
          <w:rFonts w:ascii="Arial" w:hAnsi="Arial" w:cs="Arial"/>
          <w:szCs w:val="22"/>
        </w:rPr>
        <w:t xml:space="preserve"> </w:t>
      </w:r>
      <w:r w:rsidRPr="006E5B5D">
        <w:rPr>
          <w:rFonts w:ascii="Arial" w:hAnsi="Arial" w:cs="Arial"/>
          <w:szCs w:val="22"/>
        </w:rPr>
        <w:t xml:space="preserve">osy byla použita technologie absolutní polohy koleje </w:t>
      </w:r>
      <w:r>
        <w:rPr>
          <w:rFonts w:ascii="Arial" w:hAnsi="Arial" w:cs="Arial"/>
          <w:szCs w:val="22"/>
        </w:rPr>
        <w:t>(</w:t>
      </w:r>
      <w:r w:rsidRPr="006E5B5D">
        <w:rPr>
          <w:rFonts w:ascii="Arial" w:hAnsi="Arial" w:cs="Arial"/>
          <w:szCs w:val="22"/>
        </w:rPr>
        <w:t>APK</w:t>
      </w:r>
      <w:r>
        <w:rPr>
          <w:rFonts w:ascii="Arial" w:hAnsi="Arial" w:cs="Arial"/>
          <w:szCs w:val="22"/>
        </w:rPr>
        <w:t>)</w:t>
      </w:r>
      <w:r w:rsidRPr="006E5B5D">
        <w:rPr>
          <w:rFonts w:ascii="Arial" w:hAnsi="Arial" w:cs="Arial"/>
          <w:szCs w:val="22"/>
        </w:rPr>
        <w:t xml:space="preserve">, při níž se využívá kontinuální způsob měření osy koleje se záznamem měřených dat metodou stop and go. Hustota měření osy koleje byla zvolena v souladu </w:t>
      </w:r>
      <w:r>
        <w:rPr>
          <w:rFonts w:ascii="Arial" w:hAnsi="Arial" w:cs="Arial"/>
          <w:szCs w:val="22"/>
        </w:rPr>
        <w:t>s OŘ39, přílohou 9</w:t>
      </w:r>
      <w:r w:rsidRPr="006E5B5D">
        <w:rPr>
          <w:rFonts w:ascii="Arial" w:hAnsi="Arial" w:cs="Arial"/>
          <w:szCs w:val="22"/>
        </w:rPr>
        <w:t xml:space="preserve"> v intervalu cca 10</w:t>
      </w:r>
      <w:r>
        <w:rPr>
          <w:rFonts w:ascii="Arial" w:hAnsi="Arial" w:cs="Arial"/>
          <w:szCs w:val="22"/>
        </w:rPr>
        <w:t xml:space="preserve"> m</w:t>
      </w:r>
      <w:r w:rsidRPr="006E5B5D">
        <w:rPr>
          <w:rFonts w:ascii="Arial" w:hAnsi="Arial" w:cs="Arial"/>
          <w:szCs w:val="22"/>
        </w:rPr>
        <w:t xml:space="preserve">. </w:t>
      </w:r>
    </w:p>
    <w:p w:rsidR="00376E76" w:rsidRDefault="00376E76" w:rsidP="00770E69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  <w:r w:rsidRPr="00355A73">
        <w:rPr>
          <w:rFonts w:ascii="Arial" w:hAnsi="Arial" w:cs="Arial"/>
          <w:szCs w:val="22"/>
        </w:rPr>
        <w:t>V ose koleje byly dále měřeny podstatné pr</w:t>
      </w:r>
      <w:r w:rsidR="00690547">
        <w:rPr>
          <w:rFonts w:ascii="Arial" w:hAnsi="Arial" w:cs="Arial"/>
          <w:szCs w:val="22"/>
        </w:rPr>
        <w:t xml:space="preserve">vky jako začátky, konce </w:t>
      </w:r>
      <w:r>
        <w:rPr>
          <w:rFonts w:ascii="Arial" w:hAnsi="Arial" w:cs="Arial"/>
          <w:szCs w:val="22"/>
        </w:rPr>
        <w:t>výhybek, začátky a konce mostů a</w:t>
      </w:r>
      <w:r w:rsidRPr="00355A73">
        <w:rPr>
          <w:rFonts w:ascii="Arial" w:hAnsi="Arial" w:cs="Arial"/>
          <w:szCs w:val="22"/>
        </w:rPr>
        <w:t xml:space="preserve"> propustků</w:t>
      </w:r>
      <w:r>
        <w:rPr>
          <w:rFonts w:ascii="Arial" w:hAnsi="Arial" w:cs="Arial"/>
          <w:szCs w:val="22"/>
        </w:rPr>
        <w:t xml:space="preserve">, </w:t>
      </w:r>
      <w:r w:rsidRPr="003B66B7">
        <w:rPr>
          <w:rFonts w:ascii="Arial" w:hAnsi="Arial" w:cs="Arial"/>
          <w:szCs w:val="22"/>
        </w:rPr>
        <w:t>kolmé</w:t>
      </w:r>
      <w:r w:rsidR="00690547">
        <w:rPr>
          <w:rFonts w:ascii="Arial" w:hAnsi="Arial" w:cs="Arial"/>
          <w:szCs w:val="22"/>
        </w:rPr>
        <w:t xml:space="preserve"> průměty staničníků a </w:t>
      </w:r>
      <w:r w:rsidRPr="003B66B7">
        <w:rPr>
          <w:rFonts w:ascii="Arial" w:hAnsi="Arial" w:cs="Arial"/>
          <w:szCs w:val="22"/>
        </w:rPr>
        <w:t>na osu koleje.</w:t>
      </w:r>
    </w:p>
    <w:p w:rsidR="00376E76" w:rsidRDefault="00376E76" w:rsidP="00770E69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Na styku jednotliv</w:t>
      </w:r>
      <w:r w:rsidR="006A3FA5">
        <w:rPr>
          <w:rFonts w:ascii="Arial" w:hAnsi="Arial" w:cs="Arial"/>
          <w:szCs w:val="22"/>
        </w:rPr>
        <w:t xml:space="preserve">ých stanovisek byly měřeny vždy </w:t>
      </w:r>
      <w:r>
        <w:rPr>
          <w:rFonts w:ascii="Arial" w:hAnsi="Arial" w:cs="Arial"/>
          <w:szCs w:val="22"/>
        </w:rPr>
        <w:t xml:space="preserve">3 </w:t>
      </w:r>
      <w:proofErr w:type="spellStart"/>
      <w:r>
        <w:rPr>
          <w:rFonts w:ascii="Arial" w:hAnsi="Arial" w:cs="Arial"/>
          <w:szCs w:val="22"/>
        </w:rPr>
        <w:t>překrytové</w:t>
      </w:r>
      <w:proofErr w:type="spellEnd"/>
      <w:r>
        <w:rPr>
          <w:rFonts w:ascii="Arial" w:hAnsi="Arial" w:cs="Arial"/>
          <w:szCs w:val="22"/>
        </w:rPr>
        <w:t xml:space="preserve"> body na pražcích, které byly dále využívány jako identické body pro výpočet </w:t>
      </w:r>
      <w:proofErr w:type="spellStart"/>
      <w:r>
        <w:rPr>
          <w:rFonts w:ascii="Arial" w:hAnsi="Arial" w:cs="Arial"/>
          <w:szCs w:val="22"/>
        </w:rPr>
        <w:t>shodnostní</w:t>
      </w:r>
      <w:proofErr w:type="spellEnd"/>
      <w:r>
        <w:rPr>
          <w:rFonts w:ascii="Arial" w:hAnsi="Arial" w:cs="Arial"/>
          <w:szCs w:val="22"/>
        </w:rPr>
        <w:t xml:space="preserve"> transformace. Tím byla zajištěna plynulost a zejména kontrola odchylek dvou nezávisle měřených bodů.  </w:t>
      </w:r>
    </w:p>
    <w:p w:rsidR="00376E76" w:rsidRDefault="00376E76" w:rsidP="00770E69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  <w:r w:rsidRPr="00355A73">
        <w:rPr>
          <w:rFonts w:ascii="Arial" w:hAnsi="Arial" w:cs="Arial"/>
          <w:szCs w:val="22"/>
        </w:rPr>
        <w:t xml:space="preserve">Společně s osou koleje byly měřeny objekty, které by při optimalizaci projektu mohly zasahovat do volného schůdného a manipulačního prostoru, </w:t>
      </w:r>
      <w:r>
        <w:rPr>
          <w:rFonts w:ascii="Arial" w:hAnsi="Arial" w:cs="Arial"/>
          <w:szCs w:val="22"/>
        </w:rPr>
        <w:t>tedy</w:t>
      </w:r>
      <w:r w:rsidRPr="00355A73">
        <w:rPr>
          <w:rFonts w:ascii="Arial" w:hAnsi="Arial" w:cs="Arial"/>
          <w:szCs w:val="22"/>
        </w:rPr>
        <w:t xml:space="preserve"> římsy mostů a p</w:t>
      </w:r>
      <w:r w:rsidR="00690547">
        <w:rPr>
          <w:rFonts w:ascii="Arial" w:hAnsi="Arial" w:cs="Arial"/>
          <w:szCs w:val="22"/>
        </w:rPr>
        <w:t xml:space="preserve">ropustků </w:t>
      </w:r>
      <w:r w:rsidRPr="00355A73">
        <w:rPr>
          <w:rFonts w:ascii="Arial" w:hAnsi="Arial" w:cs="Arial"/>
          <w:szCs w:val="22"/>
        </w:rPr>
        <w:t xml:space="preserve">(dle OŘ39, přílohy č. 9 a 10). </w:t>
      </w:r>
    </w:p>
    <w:p w:rsidR="00376E76" w:rsidRDefault="00376E76" w:rsidP="003E512F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  <w:r w:rsidRPr="006E5B5D">
        <w:rPr>
          <w:rFonts w:ascii="Arial" w:hAnsi="Arial" w:cs="Arial"/>
          <w:szCs w:val="22"/>
        </w:rPr>
        <w:t xml:space="preserve">Jako výchozí orientační body pro měření 3D osy a okolních objektů byly </w:t>
      </w:r>
      <w:r>
        <w:rPr>
          <w:rFonts w:ascii="Arial" w:hAnsi="Arial" w:cs="Arial"/>
          <w:szCs w:val="22"/>
        </w:rPr>
        <w:t xml:space="preserve">využity </w:t>
      </w:r>
      <w:r w:rsidRPr="006E5B5D">
        <w:rPr>
          <w:rFonts w:ascii="Arial" w:hAnsi="Arial" w:cs="Arial"/>
          <w:szCs w:val="22"/>
        </w:rPr>
        <w:t xml:space="preserve">body ŽBP. </w:t>
      </w:r>
      <w:r>
        <w:rPr>
          <w:rFonts w:ascii="Arial" w:hAnsi="Arial" w:cs="Arial"/>
          <w:szCs w:val="22"/>
        </w:rPr>
        <w:t>Všechna stanoviska byla určena jako pevná s orientacemi na minimálně dva body ŽBP</w:t>
      </w:r>
      <w:r w:rsidR="00C93818">
        <w:rPr>
          <w:rFonts w:ascii="Arial" w:hAnsi="Arial" w:cs="Arial"/>
          <w:szCs w:val="22"/>
        </w:rPr>
        <w:t xml:space="preserve"> s</w:t>
      </w:r>
      <w:r w:rsidR="00544C0A">
        <w:rPr>
          <w:rFonts w:ascii="Arial" w:hAnsi="Arial" w:cs="Arial"/>
          <w:szCs w:val="22"/>
        </w:rPr>
        <w:t> </w:t>
      </w:r>
      <w:r w:rsidR="00C93818">
        <w:rPr>
          <w:rFonts w:ascii="Arial" w:hAnsi="Arial" w:cs="Arial"/>
          <w:szCs w:val="22"/>
        </w:rPr>
        <w:t>využitím</w:t>
      </w:r>
      <w:r w:rsidR="00544C0A">
        <w:rPr>
          <w:rFonts w:ascii="Arial" w:hAnsi="Arial" w:cs="Arial"/>
          <w:szCs w:val="22"/>
        </w:rPr>
        <w:t xml:space="preserve"> </w:t>
      </w:r>
      <w:proofErr w:type="spellStart"/>
      <w:r w:rsidR="00544C0A">
        <w:rPr>
          <w:rFonts w:ascii="Arial" w:hAnsi="Arial" w:cs="Arial"/>
          <w:szCs w:val="22"/>
        </w:rPr>
        <w:t>t</w:t>
      </w:r>
      <w:r w:rsidR="00C93818">
        <w:rPr>
          <w:rFonts w:ascii="Arial" w:hAnsi="Arial" w:cs="Arial"/>
          <w:szCs w:val="22"/>
        </w:rPr>
        <w:t>rojpodstavcové</w:t>
      </w:r>
      <w:proofErr w:type="spellEnd"/>
      <w:r w:rsidR="00C93818">
        <w:rPr>
          <w:rFonts w:ascii="Arial" w:hAnsi="Arial" w:cs="Arial"/>
          <w:szCs w:val="22"/>
        </w:rPr>
        <w:t xml:space="preserve"> soupravy</w:t>
      </w:r>
      <w:r w:rsidRPr="006E5B5D">
        <w:rPr>
          <w:rFonts w:ascii="Arial" w:hAnsi="Arial" w:cs="Arial"/>
          <w:szCs w:val="22"/>
        </w:rPr>
        <w:t>.</w:t>
      </w:r>
      <w:r w:rsidR="00C93818">
        <w:rPr>
          <w:rFonts w:ascii="Arial" w:hAnsi="Arial" w:cs="Arial"/>
          <w:szCs w:val="22"/>
        </w:rPr>
        <w:t xml:space="preserve"> Výška stanoviska byla </w:t>
      </w:r>
      <w:r>
        <w:rPr>
          <w:rFonts w:ascii="Arial" w:hAnsi="Arial" w:cs="Arial"/>
          <w:szCs w:val="22"/>
        </w:rPr>
        <w:t xml:space="preserve">měřena 2x s odečítáním na mm. </w:t>
      </w:r>
    </w:p>
    <w:p w:rsidR="003E512F" w:rsidRDefault="003E512F" w:rsidP="003E512F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</w:p>
    <w:p w:rsidR="00376E76" w:rsidRPr="006E5B5D" w:rsidRDefault="00376E76" w:rsidP="00770E69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b/>
          <w:szCs w:val="22"/>
        </w:rPr>
      </w:pPr>
      <w:r w:rsidRPr="006E5B5D">
        <w:rPr>
          <w:rFonts w:ascii="Arial" w:hAnsi="Arial" w:cs="Arial"/>
          <w:b/>
          <w:szCs w:val="22"/>
        </w:rPr>
        <w:t>Zpracování</w:t>
      </w:r>
    </w:p>
    <w:p w:rsidR="00376E76" w:rsidRDefault="00376E76" w:rsidP="00770E69">
      <w:pPr>
        <w:spacing w:after="0" w:line="240" w:lineRule="auto"/>
        <w:ind w:firstLine="360"/>
        <w:jc w:val="both"/>
        <w:rPr>
          <w:rFonts w:ascii="Arial" w:hAnsi="Arial" w:cs="Arial"/>
          <w:szCs w:val="22"/>
        </w:rPr>
      </w:pPr>
      <w:r w:rsidRPr="006E5B5D">
        <w:rPr>
          <w:rFonts w:ascii="Arial" w:hAnsi="Arial" w:cs="Arial"/>
          <w:szCs w:val="22"/>
        </w:rPr>
        <w:t>Stanoviska byla vypočtena jako</w:t>
      </w:r>
      <w:r>
        <w:rPr>
          <w:rFonts w:ascii="Arial" w:hAnsi="Arial" w:cs="Arial"/>
          <w:szCs w:val="22"/>
        </w:rPr>
        <w:t xml:space="preserve"> pevná v programu Kokeš verze 13</w:t>
      </w:r>
      <w:r w:rsidRPr="006E5B5D">
        <w:rPr>
          <w:rFonts w:ascii="Arial" w:hAnsi="Arial" w:cs="Arial"/>
          <w:szCs w:val="22"/>
        </w:rPr>
        <w:t>.</w:t>
      </w:r>
      <w:r>
        <w:rPr>
          <w:rFonts w:ascii="Arial" w:hAnsi="Arial" w:cs="Arial"/>
          <w:szCs w:val="22"/>
        </w:rPr>
        <w:t xml:space="preserve">25. Protokoly o výpočtu jsou uloženy v adresáři </w:t>
      </w:r>
      <w:proofErr w:type="gramStart"/>
      <w:r>
        <w:rPr>
          <w:rFonts w:ascii="Arial" w:hAnsi="Arial" w:cs="Arial"/>
          <w:szCs w:val="22"/>
        </w:rPr>
        <w:t>A.2.4</w:t>
      </w:r>
      <w:proofErr w:type="gramEnd"/>
      <w:r>
        <w:rPr>
          <w:rFonts w:ascii="Arial" w:hAnsi="Arial" w:cs="Arial"/>
          <w:szCs w:val="22"/>
        </w:rPr>
        <w:t xml:space="preserve">. </w:t>
      </w:r>
      <w:r w:rsidRPr="006E5B5D">
        <w:rPr>
          <w:rFonts w:ascii="Arial" w:hAnsi="Arial" w:cs="Arial"/>
          <w:szCs w:val="22"/>
        </w:rPr>
        <w:t>Výpočet bodů 3D osy koleje, přečíslování výsledných seznamů souřadnic a vytvoření soubo</w:t>
      </w:r>
      <w:r w:rsidR="00690547">
        <w:rPr>
          <w:rFonts w:ascii="Arial" w:hAnsi="Arial" w:cs="Arial"/>
          <w:szCs w:val="22"/>
        </w:rPr>
        <w:t>ru *.</w:t>
      </w:r>
      <w:proofErr w:type="spellStart"/>
      <w:r w:rsidR="00690547">
        <w:rPr>
          <w:rFonts w:ascii="Arial" w:hAnsi="Arial" w:cs="Arial"/>
          <w:szCs w:val="22"/>
        </w:rPr>
        <w:t>vft</w:t>
      </w:r>
      <w:proofErr w:type="spellEnd"/>
      <w:r w:rsidR="00690547">
        <w:rPr>
          <w:rFonts w:ascii="Arial" w:hAnsi="Arial" w:cs="Arial"/>
          <w:szCs w:val="22"/>
        </w:rPr>
        <w:t xml:space="preserve"> (výměnný formát trasy</w:t>
      </w:r>
      <w:r w:rsidR="004123C8">
        <w:rPr>
          <w:rFonts w:ascii="Arial" w:hAnsi="Arial" w:cs="Arial"/>
          <w:szCs w:val="22"/>
        </w:rPr>
        <w:t>) byly provedeny v programové nad</w:t>
      </w:r>
      <w:r w:rsidRPr="006E5B5D">
        <w:rPr>
          <w:rFonts w:ascii="Arial" w:hAnsi="Arial" w:cs="Arial"/>
          <w:szCs w:val="22"/>
        </w:rPr>
        <w:t xml:space="preserve">stavbě </w:t>
      </w:r>
      <w:proofErr w:type="spellStart"/>
      <w:r w:rsidRPr="006C344A">
        <w:rPr>
          <w:rFonts w:ascii="Arial" w:hAnsi="Arial" w:cs="Arial"/>
          <w:szCs w:val="22"/>
        </w:rPr>
        <w:t>Rail</w:t>
      </w:r>
      <w:proofErr w:type="spellEnd"/>
      <w:r w:rsidRPr="006C344A">
        <w:rPr>
          <w:rFonts w:ascii="Arial" w:hAnsi="Arial" w:cs="Arial"/>
          <w:szCs w:val="22"/>
        </w:rPr>
        <w:t xml:space="preserve"> v. 18.02.</w:t>
      </w:r>
      <w:r w:rsidR="00770E69">
        <w:rPr>
          <w:rFonts w:ascii="Arial" w:hAnsi="Arial" w:cs="Arial"/>
          <w:szCs w:val="22"/>
        </w:rPr>
        <w:t>1</w:t>
      </w:r>
      <w:r w:rsidRPr="006C344A">
        <w:rPr>
          <w:rFonts w:ascii="Arial" w:hAnsi="Arial" w:cs="Arial"/>
          <w:szCs w:val="22"/>
        </w:rPr>
        <w:t xml:space="preserve"> </w:t>
      </w:r>
    </w:p>
    <w:p w:rsidR="00770E69" w:rsidRPr="006E5B5D" w:rsidRDefault="00376E76" w:rsidP="00770E69">
      <w:pPr>
        <w:spacing w:after="0" w:line="240" w:lineRule="auto"/>
        <w:jc w:val="both"/>
        <w:rPr>
          <w:rFonts w:ascii="Arial" w:hAnsi="Arial" w:cs="Arial"/>
          <w:szCs w:val="22"/>
        </w:rPr>
      </w:pPr>
      <w:r w:rsidRPr="006E5B5D">
        <w:rPr>
          <w:rFonts w:ascii="Arial" w:hAnsi="Arial" w:cs="Arial"/>
          <w:szCs w:val="22"/>
        </w:rPr>
        <w:t>Vypočtené body os</w:t>
      </w:r>
      <w:r>
        <w:rPr>
          <w:rFonts w:ascii="Arial" w:hAnsi="Arial" w:cs="Arial"/>
          <w:szCs w:val="22"/>
        </w:rPr>
        <w:t>y koleje</w:t>
      </w:r>
      <w:r w:rsidRPr="006E5B5D">
        <w:rPr>
          <w:rFonts w:ascii="Arial" w:hAnsi="Arial" w:cs="Arial"/>
          <w:szCs w:val="22"/>
        </w:rPr>
        <w:t xml:space="preserve"> a objektů byly zkompletovány do jednotlivých seznamů souřadnic (</w:t>
      </w:r>
      <w:r>
        <w:rPr>
          <w:rFonts w:ascii="Arial" w:hAnsi="Arial" w:cs="Arial"/>
          <w:szCs w:val="22"/>
        </w:rPr>
        <w:t>adresáře B3 a B5</w:t>
      </w:r>
      <w:r w:rsidRPr="006E5B5D">
        <w:rPr>
          <w:rFonts w:ascii="Arial" w:hAnsi="Arial" w:cs="Arial"/>
          <w:szCs w:val="22"/>
        </w:rPr>
        <w:t>). Osa koleje společně s těmito objekty byla zpracována do</w:t>
      </w:r>
      <w:r>
        <w:rPr>
          <w:rFonts w:ascii="Arial" w:hAnsi="Arial" w:cs="Arial"/>
          <w:szCs w:val="22"/>
        </w:rPr>
        <w:t> </w:t>
      </w:r>
      <w:r w:rsidRPr="006E5B5D">
        <w:rPr>
          <w:rFonts w:ascii="Arial" w:hAnsi="Arial" w:cs="Arial"/>
          <w:szCs w:val="22"/>
        </w:rPr>
        <w:t xml:space="preserve">výkresu přehledné situace v programu </w:t>
      </w:r>
      <w:proofErr w:type="spellStart"/>
      <w:r w:rsidRPr="006E5B5D">
        <w:rPr>
          <w:rFonts w:ascii="Arial" w:hAnsi="Arial" w:cs="Arial"/>
          <w:szCs w:val="22"/>
        </w:rPr>
        <w:t>Microstation</w:t>
      </w:r>
      <w:proofErr w:type="spellEnd"/>
      <w:r w:rsidRPr="006E5B5D">
        <w:rPr>
          <w:rFonts w:ascii="Arial" w:hAnsi="Arial" w:cs="Arial"/>
          <w:szCs w:val="22"/>
        </w:rPr>
        <w:t xml:space="preserve"> V8i. Výkres situace je ve formátu *.</w:t>
      </w:r>
      <w:proofErr w:type="spellStart"/>
      <w:r w:rsidRPr="006E5B5D">
        <w:rPr>
          <w:rFonts w:ascii="Arial" w:hAnsi="Arial" w:cs="Arial"/>
          <w:szCs w:val="22"/>
        </w:rPr>
        <w:t>dgn</w:t>
      </w:r>
      <w:proofErr w:type="spellEnd"/>
      <w:r w:rsidRPr="006E5B5D">
        <w:rPr>
          <w:rFonts w:ascii="Arial" w:hAnsi="Arial" w:cs="Arial"/>
          <w:szCs w:val="22"/>
        </w:rPr>
        <w:t xml:space="preserve">. </w:t>
      </w:r>
      <w:r w:rsidR="00770E69" w:rsidRPr="006E5B5D">
        <w:rPr>
          <w:rFonts w:ascii="Arial" w:hAnsi="Arial" w:cs="Arial"/>
          <w:szCs w:val="22"/>
        </w:rPr>
        <w:t xml:space="preserve">Souřadnicový systém je S-JTSK, výškový systém je </w:t>
      </w:r>
      <w:proofErr w:type="spellStart"/>
      <w:r w:rsidR="00770E69" w:rsidRPr="006E5B5D">
        <w:rPr>
          <w:rFonts w:ascii="Arial" w:hAnsi="Arial" w:cs="Arial"/>
          <w:szCs w:val="22"/>
        </w:rPr>
        <w:t>Bpv</w:t>
      </w:r>
      <w:proofErr w:type="spellEnd"/>
      <w:r w:rsidR="00770E69" w:rsidRPr="006E5B5D">
        <w:rPr>
          <w:rFonts w:ascii="Arial" w:hAnsi="Arial" w:cs="Arial"/>
          <w:szCs w:val="22"/>
        </w:rPr>
        <w:t>.</w:t>
      </w:r>
    </w:p>
    <w:p w:rsidR="00376E76" w:rsidRPr="006E5B5D" w:rsidRDefault="00376E76" w:rsidP="00770E69">
      <w:pPr>
        <w:spacing w:after="0" w:line="240" w:lineRule="auto"/>
        <w:jc w:val="both"/>
        <w:rPr>
          <w:rFonts w:ascii="Arial" w:hAnsi="Arial" w:cs="Arial"/>
          <w:szCs w:val="22"/>
        </w:rPr>
      </w:pPr>
    </w:p>
    <w:p w:rsidR="00376E76" w:rsidRPr="006E5B5D" w:rsidRDefault="00376E76" w:rsidP="00770E69">
      <w:pPr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b/>
          <w:szCs w:val="22"/>
        </w:rPr>
      </w:pPr>
      <w:r w:rsidRPr="006E5B5D">
        <w:rPr>
          <w:rFonts w:ascii="Arial" w:hAnsi="Arial" w:cs="Arial"/>
          <w:b/>
          <w:szCs w:val="22"/>
        </w:rPr>
        <w:t>Použité přístroje a měřidla</w:t>
      </w:r>
    </w:p>
    <w:p w:rsidR="00376E76" w:rsidRDefault="00376E76" w:rsidP="00770E69">
      <w:pPr>
        <w:spacing w:after="0" w:line="240" w:lineRule="auto"/>
        <w:jc w:val="both"/>
        <w:rPr>
          <w:rFonts w:ascii="Arial" w:hAnsi="Arial" w:cs="Arial"/>
          <w:szCs w:val="22"/>
        </w:rPr>
      </w:pPr>
      <w:r w:rsidRPr="006E5B5D">
        <w:rPr>
          <w:rFonts w:ascii="Arial" w:hAnsi="Arial" w:cs="Arial"/>
          <w:szCs w:val="22"/>
        </w:rPr>
        <w:t xml:space="preserve">Totální stanice: </w:t>
      </w:r>
      <w:proofErr w:type="spellStart"/>
      <w:r w:rsidRPr="006E5B5D">
        <w:rPr>
          <w:rFonts w:ascii="Arial" w:hAnsi="Arial" w:cs="Arial"/>
          <w:szCs w:val="22"/>
        </w:rPr>
        <w:t>Topcon</w:t>
      </w:r>
      <w:proofErr w:type="spellEnd"/>
      <w:r w:rsidRPr="006E5B5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PS-101A</w:t>
      </w:r>
      <w:r w:rsidRPr="006E5B5D">
        <w:rPr>
          <w:rFonts w:ascii="Arial" w:hAnsi="Arial" w:cs="Arial"/>
          <w:szCs w:val="22"/>
        </w:rPr>
        <w:t xml:space="preserve">, </w:t>
      </w:r>
      <w:proofErr w:type="spellStart"/>
      <w:proofErr w:type="gramStart"/>
      <w:r w:rsidRPr="006E5B5D">
        <w:rPr>
          <w:rFonts w:ascii="Arial" w:hAnsi="Arial" w:cs="Arial"/>
          <w:szCs w:val="22"/>
        </w:rPr>
        <w:t>v.č</w:t>
      </w:r>
      <w:proofErr w:type="spellEnd"/>
      <w:r w:rsidRPr="006E5B5D">
        <w:rPr>
          <w:rFonts w:ascii="Arial" w:hAnsi="Arial" w:cs="Arial"/>
          <w:szCs w:val="22"/>
        </w:rPr>
        <w:t>.</w:t>
      </w:r>
      <w:proofErr w:type="gramEnd"/>
      <w:r w:rsidRPr="006E5B5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AE0320</w:t>
      </w:r>
    </w:p>
    <w:p w:rsidR="00376E76" w:rsidRPr="006E5B5D" w:rsidRDefault="00376E76" w:rsidP="00770E69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Měřící v</w:t>
      </w:r>
      <w:r w:rsidRPr="006E5B5D">
        <w:rPr>
          <w:rFonts w:ascii="Arial" w:hAnsi="Arial" w:cs="Arial"/>
          <w:szCs w:val="22"/>
        </w:rPr>
        <w:t xml:space="preserve">ozík: GG-05, </w:t>
      </w:r>
      <w:proofErr w:type="spellStart"/>
      <w:proofErr w:type="gramStart"/>
      <w:r w:rsidRPr="006E5B5D">
        <w:rPr>
          <w:rFonts w:ascii="Arial" w:hAnsi="Arial" w:cs="Arial"/>
          <w:szCs w:val="22"/>
        </w:rPr>
        <w:t>v.č</w:t>
      </w:r>
      <w:proofErr w:type="spellEnd"/>
      <w:r w:rsidRPr="006E5B5D">
        <w:rPr>
          <w:rFonts w:ascii="Arial" w:hAnsi="Arial" w:cs="Arial"/>
          <w:szCs w:val="22"/>
        </w:rPr>
        <w:t>.</w:t>
      </w:r>
      <w:proofErr w:type="gramEnd"/>
      <w:r w:rsidRPr="006E5B5D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GL-05 1510BRN</w:t>
      </w:r>
    </w:p>
    <w:p w:rsidR="00376E76" w:rsidRPr="006E5B5D" w:rsidRDefault="00376E76" w:rsidP="00770E69">
      <w:pPr>
        <w:spacing w:after="0" w:line="240" w:lineRule="auto"/>
        <w:jc w:val="both"/>
        <w:rPr>
          <w:rFonts w:ascii="Arial" w:hAnsi="Arial" w:cs="Arial"/>
          <w:szCs w:val="22"/>
        </w:rPr>
      </w:pPr>
    </w:p>
    <w:p w:rsidR="00376E76" w:rsidRDefault="00376E76" w:rsidP="00770E69">
      <w:pPr>
        <w:numPr>
          <w:ilvl w:val="0"/>
          <w:numId w:val="50"/>
        </w:numPr>
        <w:spacing w:after="0" w:line="240" w:lineRule="auto"/>
        <w:rPr>
          <w:rFonts w:ascii="Arial" w:hAnsi="Arial" w:cs="Arial"/>
          <w:szCs w:val="22"/>
        </w:rPr>
      </w:pPr>
      <w:r w:rsidRPr="008D18F5">
        <w:rPr>
          <w:rFonts w:ascii="Arial" w:hAnsi="Arial" w:cs="Arial"/>
          <w:b/>
          <w:szCs w:val="22"/>
        </w:rPr>
        <w:t>Závěr</w:t>
      </w:r>
      <w:r w:rsidRPr="008D18F5">
        <w:rPr>
          <w:rFonts w:ascii="Arial" w:hAnsi="Arial" w:cs="Arial"/>
          <w:szCs w:val="22"/>
        </w:rPr>
        <w:t xml:space="preserve"> </w:t>
      </w:r>
    </w:p>
    <w:p w:rsidR="00376E76" w:rsidRDefault="00376E76" w:rsidP="00770E69">
      <w:pPr>
        <w:spacing w:after="0" w:line="240" w:lineRule="auto"/>
        <w:ind w:firstLine="348"/>
        <w:jc w:val="both"/>
        <w:rPr>
          <w:rFonts w:ascii="Arial" w:hAnsi="Arial" w:cs="Arial"/>
          <w:color w:val="000000"/>
          <w:szCs w:val="22"/>
        </w:rPr>
      </w:pPr>
      <w:r w:rsidRPr="00E874F4">
        <w:rPr>
          <w:rFonts w:ascii="Arial" w:hAnsi="Arial" w:cs="Arial"/>
          <w:color w:val="000000"/>
          <w:szCs w:val="22"/>
        </w:rPr>
        <w:t>Výsledkem zakázky je</w:t>
      </w:r>
      <w:r>
        <w:rPr>
          <w:rFonts w:ascii="Arial" w:hAnsi="Arial" w:cs="Arial"/>
          <w:color w:val="000000"/>
          <w:szCs w:val="22"/>
        </w:rPr>
        <w:t xml:space="preserve"> seznam souřad</w:t>
      </w:r>
      <w:r w:rsidR="00770E69">
        <w:rPr>
          <w:rFonts w:ascii="Arial" w:hAnsi="Arial" w:cs="Arial"/>
          <w:color w:val="000000"/>
          <w:szCs w:val="22"/>
        </w:rPr>
        <w:t>nic a výšek nově určených bodů 3D osy</w:t>
      </w:r>
      <w:r w:rsidRPr="00E874F4">
        <w:rPr>
          <w:rFonts w:ascii="Arial" w:hAnsi="Arial" w:cs="Arial"/>
          <w:color w:val="000000"/>
          <w:szCs w:val="22"/>
        </w:rPr>
        <w:t xml:space="preserve"> koleje v souřadnicovém systému S-JTSK a výškovém systému </w:t>
      </w:r>
      <w:proofErr w:type="spellStart"/>
      <w:r w:rsidRPr="00E874F4">
        <w:rPr>
          <w:rFonts w:ascii="Arial" w:hAnsi="Arial" w:cs="Arial"/>
          <w:color w:val="000000"/>
          <w:szCs w:val="22"/>
        </w:rPr>
        <w:t>Bpv</w:t>
      </w:r>
      <w:proofErr w:type="spellEnd"/>
      <w:r w:rsidRPr="00E874F4">
        <w:rPr>
          <w:rFonts w:ascii="Arial" w:hAnsi="Arial" w:cs="Arial"/>
          <w:color w:val="000000"/>
          <w:szCs w:val="22"/>
        </w:rPr>
        <w:t>, včetně souřadnic</w:t>
      </w:r>
      <w:r w:rsidR="003E512F">
        <w:rPr>
          <w:rFonts w:ascii="Arial" w:hAnsi="Arial" w:cs="Arial"/>
          <w:color w:val="000000"/>
          <w:szCs w:val="22"/>
        </w:rPr>
        <w:t xml:space="preserve"> a výšek </w:t>
      </w:r>
      <w:r>
        <w:rPr>
          <w:rFonts w:ascii="Arial" w:hAnsi="Arial" w:cs="Arial"/>
          <w:color w:val="000000"/>
          <w:szCs w:val="22"/>
        </w:rPr>
        <w:t xml:space="preserve">přilehlých </w:t>
      </w:r>
      <w:r w:rsidRPr="00E874F4">
        <w:rPr>
          <w:rFonts w:ascii="Arial" w:hAnsi="Arial" w:cs="Arial"/>
          <w:color w:val="000000"/>
          <w:szCs w:val="22"/>
        </w:rPr>
        <w:t xml:space="preserve">objektů. </w:t>
      </w:r>
    </w:p>
    <w:p w:rsidR="009D091A" w:rsidRPr="009D091A" w:rsidRDefault="009D091A" w:rsidP="009D091A">
      <w:pPr>
        <w:pStyle w:val="Doplujcdaje"/>
        <w:rPr>
          <w:sz w:val="18"/>
          <w:szCs w:val="18"/>
          <w:lang w:bidi="cs-CZ"/>
        </w:rPr>
      </w:pPr>
    </w:p>
    <w:p w:rsidR="009D091A" w:rsidRPr="009D091A" w:rsidRDefault="009D091A" w:rsidP="009D091A">
      <w:pPr>
        <w:pStyle w:val="Doplujcdaje"/>
        <w:rPr>
          <w:sz w:val="18"/>
          <w:szCs w:val="18"/>
          <w:u w:val="single"/>
          <w:lang w:bidi="cs-CZ"/>
        </w:rPr>
      </w:pPr>
      <w:r w:rsidRPr="009D091A">
        <w:rPr>
          <w:sz w:val="18"/>
          <w:szCs w:val="18"/>
          <w:u w:val="single"/>
          <w:lang w:bidi="cs-CZ"/>
        </w:rPr>
        <w:t xml:space="preserve">POZNÁMKY </w:t>
      </w:r>
    </w:p>
    <w:p w:rsidR="009D091A" w:rsidRPr="009D091A" w:rsidRDefault="009D091A" w:rsidP="009D091A">
      <w:pPr>
        <w:pStyle w:val="Doplujcdaje"/>
        <w:rPr>
          <w:sz w:val="18"/>
          <w:szCs w:val="18"/>
          <w:lang w:bidi="cs-CZ"/>
        </w:rPr>
      </w:pPr>
    </w:p>
    <w:p w:rsidR="009D091A" w:rsidRPr="004123C8" w:rsidRDefault="009D091A" w:rsidP="00770E69">
      <w:pPr>
        <w:pStyle w:val="Doplujcdaje"/>
        <w:spacing w:line="240" w:lineRule="auto"/>
        <w:rPr>
          <w:sz w:val="18"/>
          <w:szCs w:val="18"/>
          <w:lang w:bidi="cs-CZ"/>
        </w:rPr>
      </w:pPr>
      <w:r w:rsidRPr="004123C8">
        <w:rPr>
          <w:sz w:val="18"/>
          <w:szCs w:val="18"/>
          <w:lang w:bidi="cs-CZ"/>
        </w:rPr>
        <w:t xml:space="preserve">V Brně dne: </w:t>
      </w:r>
      <w:r w:rsidR="00770E69" w:rsidRPr="004123C8">
        <w:rPr>
          <w:sz w:val="18"/>
          <w:szCs w:val="18"/>
          <w:lang w:bidi="cs-CZ"/>
        </w:rPr>
        <w:t>13. 2. 2020</w:t>
      </w:r>
    </w:p>
    <w:p w:rsidR="00376E76" w:rsidRDefault="00376E76" w:rsidP="00770E69">
      <w:pPr>
        <w:pStyle w:val="Doplujcdaje"/>
        <w:spacing w:line="240" w:lineRule="auto"/>
        <w:rPr>
          <w:sz w:val="18"/>
          <w:szCs w:val="18"/>
          <w:lang w:bidi="cs-CZ"/>
        </w:rPr>
      </w:pPr>
      <w:r w:rsidRPr="004123C8">
        <w:rPr>
          <w:sz w:val="18"/>
          <w:szCs w:val="18"/>
          <w:lang w:bidi="cs-CZ"/>
        </w:rPr>
        <w:t xml:space="preserve">Vyhotovil: Ing. </w:t>
      </w:r>
      <w:r w:rsidR="004123C8">
        <w:rPr>
          <w:sz w:val="18"/>
          <w:szCs w:val="18"/>
          <w:lang w:bidi="cs-CZ"/>
        </w:rPr>
        <w:t xml:space="preserve">Jan </w:t>
      </w:r>
      <w:proofErr w:type="gramStart"/>
      <w:r w:rsidR="004123C8">
        <w:rPr>
          <w:sz w:val="18"/>
          <w:szCs w:val="18"/>
          <w:lang w:bidi="cs-CZ"/>
        </w:rPr>
        <w:t xml:space="preserve">Ondruška    </w:t>
      </w:r>
      <w:r w:rsidRPr="004123C8">
        <w:rPr>
          <w:rFonts w:ascii="Arial" w:hAnsi="Arial" w:cs="Arial"/>
          <w:szCs w:val="22"/>
        </w:rPr>
        <w:t xml:space="preserve">                                            </w:t>
      </w:r>
      <w:r w:rsidR="00255F9C">
        <w:rPr>
          <w:sz w:val="18"/>
          <w:szCs w:val="18"/>
          <w:lang w:bidi="cs-CZ"/>
        </w:rPr>
        <w:t>Ověřil</w:t>
      </w:r>
      <w:proofErr w:type="gramEnd"/>
      <w:r w:rsidR="00255F9C">
        <w:rPr>
          <w:sz w:val="18"/>
          <w:szCs w:val="18"/>
          <w:lang w:bidi="cs-CZ"/>
        </w:rPr>
        <w:t>:</w:t>
      </w:r>
      <w:r w:rsidRPr="00376E76">
        <w:rPr>
          <w:rFonts w:ascii="Arial" w:hAnsi="Arial" w:cs="Arial"/>
          <w:szCs w:val="22"/>
        </w:rPr>
        <w:t xml:space="preserve"> </w:t>
      </w:r>
      <w:r w:rsidR="00770E69">
        <w:rPr>
          <w:sz w:val="18"/>
          <w:szCs w:val="18"/>
          <w:lang w:bidi="cs-CZ"/>
        </w:rPr>
        <w:t>Ing. Ivan Liška</w:t>
      </w:r>
    </w:p>
    <w:sectPr w:rsidR="00376E7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58" w:rsidRDefault="00C40E58" w:rsidP="00962258">
      <w:pPr>
        <w:spacing w:after="0" w:line="240" w:lineRule="auto"/>
      </w:pPr>
      <w:r>
        <w:separator/>
      </w:r>
    </w:p>
  </w:endnote>
  <w:endnote w:type="continuationSeparator" w:id="0">
    <w:p w:rsidR="00C40E58" w:rsidRDefault="00C40E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0E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0E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600CEFD4" wp14:editId="6B59923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664B785C" wp14:editId="785551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75"/>
      <w:gridCol w:w="6"/>
      <w:gridCol w:w="6"/>
      <w:gridCol w:w="176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</w:tblGrid>
          <w:tr w:rsidR="00EE09CF" w:rsidTr="0000757C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:rsidR="00EE09CF" w:rsidRPr="00B8518B" w:rsidRDefault="00EE09CF" w:rsidP="0000757C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832DF0"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832DF0">
                  <w:rPr>
                    <w:rStyle w:val="slostrnky"/>
                    <w:noProof/>
                  </w:rPr>
                  <w:t>1</w:t>
                </w:r>
                <w:r w:rsidRPr="00B8518B"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8B7616" w:rsidRDefault="008B7616" w:rsidP="008B7616">
                <w:pPr>
                  <w:pStyle w:val="Zpat"/>
                </w:pPr>
                <w:r>
                  <w:t>Správa železnic, státní organizace</w:t>
                </w:r>
              </w:p>
              <w:p w:rsidR="00EE09CF" w:rsidRDefault="008B7616" w:rsidP="008B7616">
                <w:pPr>
                  <w:pStyle w:val="Zpat"/>
                </w:pPr>
                <w:r>
                  <w:t>Zapsána v obchodním rejstříku vedeném Městským soudem v 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:rsidR="008B7616" w:rsidRDefault="008B7616" w:rsidP="008B7616">
                <w:pPr>
                  <w:pStyle w:val="Zpat"/>
                </w:pPr>
                <w:r>
                  <w:t>Sídlo: Dlážděná 1003/7, 110 00 Praha 1</w:t>
                </w:r>
              </w:p>
              <w:p w:rsidR="008B7616" w:rsidRDefault="008B7616" w:rsidP="008B7616">
                <w:pPr>
                  <w:pStyle w:val="Zpat"/>
                </w:pPr>
                <w:r>
                  <w:t>IČ: 709 94 234 DIČ: CZ 709 94 234</w:t>
                </w:r>
              </w:p>
              <w:p w:rsidR="00EE09CF" w:rsidRDefault="008B7616" w:rsidP="008B7616">
                <w:pPr>
                  <w:pStyle w:val="Zpat"/>
                </w:pPr>
                <w:r>
                  <w:t>www.szdc.cz</w:t>
                </w:r>
              </w:p>
            </w:tc>
            <w:tc>
              <w:tcPr>
                <w:tcW w:w="2921" w:type="dxa"/>
              </w:tcPr>
              <w:p w:rsidR="00EE09CF" w:rsidRDefault="00EE09CF" w:rsidP="0000757C">
                <w:pPr>
                  <w:pStyle w:val="Zpat"/>
                </w:pPr>
                <w:r>
                  <w:t>Správa železniční geodézie Olomouc</w:t>
                </w:r>
              </w:p>
              <w:p w:rsidR="00EE09CF" w:rsidRDefault="00EE09CF" w:rsidP="0000757C">
                <w:pPr>
                  <w:pStyle w:val="Zpat"/>
                </w:pPr>
                <w:r>
                  <w:t>Nerudova 1</w:t>
                </w:r>
              </w:p>
              <w:p w:rsidR="00EE09CF" w:rsidRDefault="00EE09CF" w:rsidP="0000757C">
                <w:pPr>
                  <w:pStyle w:val="Zpat"/>
                </w:pPr>
                <w:r>
                  <w:t>779 00 Olomouc</w:t>
                </w:r>
              </w:p>
              <w:p w:rsidR="00EE09CF" w:rsidRDefault="00EE09CF" w:rsidP="0000757C">
                <w:pPr>
                  <w:pStyle w:val="Zpat"/>
                </w:pPr>
                <w:r>
                  <w:t>Regionální pracoviště Brno</w:t>
                </w:r>
              </w:p>
              <w:p w:rsidR="00EE09CF" w:rsidRDefault="00EE09CF" w:rsidP="0000757C">
                <w:pPr>
                  <w:pStyle w:val="Zpat"/>
                </w:pPr>
                <w:r>
                  <w:t>Lazaretní 11</w:t>
                </w:r>
              </w:p>
              <w:p w:rsidR="00EE09CF" w:rsidRDefault="00EE09CF" w:rsidP="0000757C">
                <w:pPr>
                  <w:pStyle w:val="Zpat"/>
                </w:pPr>
                <w:r>
                  <w:t>615 00 Brno</w:t>
                </w:r>
              </w:p>
            </w:tc>
          </w:tr>
        </w:tbl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70577" w:rsidRDefault="00B7057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70577" w:rsidRDefault="00B70577" w:rsidP="00460660">
          <w:pPr>
            <w:pStyle w:val="Zpat"/>
          </w:pPr>
        </w:p>
      </w:tc>
      <w:tc>
        <w:tcPr>
          <w:tcW w:w="2921" w:type="dxa"/>
        </w:tcPr>
        <w:p w:rsidR="002C7DCB" w:rsidRDefault="002C7DCB" w:rsidP="00460660">
          <w:pPr>
            <w:pStyle w:val="Zpat"/>
          </w:pPr>
        </w:p>
      </w:tc>
    </w:tr>
    <w:tr w:rsidR="00B705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70577" w:rsidRPr="00B8518B" w:rsidRDefault="00B70577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70577" w:rsidRDefault="00B7057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B70577" w:rsidRDefault="00B70577" w:rsidP="00460660">
          <w:pPr>
            <w:pStyle w:val="Zpat"/>
          </w:pPr>
        </w:p>
      </w:tc>
      <w:tc>
        <w:tcPr>
          <w:tcW w:w="2921" w:type="dxa"/>
        </w:tcPr>
        <w:p w:rsidR="00B70577" w:rsidRDefault="00B7057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1FD0788F" wp14:editId="1BADBBD3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730B5821" wp14:editId="1540D8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3D0094A" wp14:editId="0F01575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58" w:rsidRDefault="00C40E58" w:rsidP="00962258">
      <w:pPr>
        <w:spacing w:after="0" w:line="240" w:lineRule="auto"/>
      </w:pPr>
      <w:r>
        <w:separator/>
      </w:r>
    </w:p>
  </w:footnote>
  <w:footnote w:type="continuationSeparator" w:id="0">
    <w:p w:rsidR="00C40E58" w:rsidRDefault="00C40E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10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928"/>
      <w:gridCol w:w="2418"/>
      <w:gridCol w:w="4671"/>
    </w:tblGrid>
    <w:tr w:rsidR="00F1715C" w:rsidTr="008B7616">
      <w:trPr>
        <w:trHeight w:hRule="exact" w:val="1177"/>
      </w:trPr>
      <w:tc>
        <w:tcPr>
          <w:tcW w:w="3928" w:type="dxa"/>
          <w:tcMar>
            <w:left w:w="0" w:type="dxa"/>
            <w:right w:w="0" w:type="dxa"/>
          </w:tcMar>
        </w:tcPr>
        <w:p w:rsidR="00F1715C" w:rsidRPr="00B8518B" w:rsidRDefault="008B761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5920" behindDoc="0" locked="1" layoutInCell="1" allowOverlap="1" wp14:anchorId="7C2DA436" wp14:editId="7E01A2D3">
                <wp:simplePos x="0" y="0"/>
                <wp:positionH relativeFrom="page">
                  <wp:posOffset>39370</wp:posOffset>
                </wp:positionH>
                <wp:positionV relativeFrom="page">
                  <wp:posOffset>78740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41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4671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A230B8" w:rsidP="00FC6389">
          <w:pPr>
            <w:pStyle w:val="Druhdokumentu"/>
          </w:pPr>
          <w:r>
            <w:t>Technická zpráva</w:t>
          </w:r>
        </w:p>
      </w:tc>
    </w:tr>
    <w:tr w:rsidR="009F392E" w:rsidTr="008B7616">
      <w:trPr>
        <w:trHeight w:hRule="exact" w:val="120"/>
      </w:trPr>
      <w:tc>
        <w:tcPr>
          <w:tcW w:w="3928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41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4671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AC4D6F"/>
    <w:multiLevelType w:val="multilevel"/>
    <w:tmpl w:val="CABE99FC"/>
    <w:numStyleLink w:val="ListNumbermultilevel"/>
  </w:abstractNum>
  <w:abstractNum w:abstractNumId="2">
    <w:nsid w:val="062E379B"/>
    <w:multiLevelType w:val="multilevel"/>
    <w:tmpl w:val="CABE99FC"/>
    <w:numStyleLink w:val="ListNumbermultilevel"/>
  </w:abstractNum>
  <w:abstractNum w:abstractNumId="3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>
    <w:nsid w:val="084863FA"/>
    <w:multiLevelType w:val="multilevel"/>
    <w:tmpl w:val="CABE99FC"/>
    <w:numStyleLink w:val="ListNumbermultilevel"/>
  </w:abstractNum>
  <w:abstractNum w:abstractNumId="5">
    <w:nsid w:val="085E208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23D70E8"/>
    <w:multiLevelType w:val="multilevel"/>
    <w:tmpl w:val="CABE99FC"/>
    <w:numStyleLink w:val="ListNumbermultilevel"/>
  </w:abstractNum>
  <w:abstractNum w:abstractNumId="7">
    <w:nsid w:val="13F83358"/>
    <w:multiLevelType w:val="multilevel"/>
    <w:tmpl w:val="CABE99FC"/>
    <w:numStyleLink w:val="ListNumbermultilevel"/>
  </w:abstractNum>
  <w:abstractNum w:abstractNumId="8">
    <w:nsid w:val="18231EF6"/>
    <w:multiLevelType w:val="multilevel"/>
    <w:tmpl w:val="CABE99FC"/>
    <w:numStyleLink w:val="ListNumbermultilevel"/>
  </w:abstractNum>
  <w:abstractNum w:abstractNumId="9">
    <w:nsid w:val="1A027C53"/>
    <w:multiLevelType w:val="multilevel"/>
    <w:tmpl w:val="CABE99FC"/>
    <w:numStyleLink w:val="ListNumbermultilevel"/>
  </w:abstractNum>
  <w:abstractNum w:abstractNumId="1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92B9E"/>
    <w:multiLevelType w:val="multilevel"/>
    <w:tmpl w:val="CABE99FC"/>
    <w:numStyleLink w:val="ListNumbermultilevel"/>
  </w:abstractNum>
  <w:abstractNum w:abstractNumId="13">
    <w:nsid w:val="230F2C14"/>
    <w:multiLevelType w:val="multilevel"/>
    <w:tmpl w:val="CABE99FC"/>
    <w:numStyleLink w:val="ListNumbermultilevel"/>
  </w:abstractNum>
  <w:abstractNum w:abstractNumId="14">
    <w:nsid w:val="2BF76403"/>
    <w:multiLevelType w:val="multilevel"/>
    <w:tmpl w:val="0D34D660"/>
    <w:numStyleLink w:val="ListBulletmultilevel"/>
  </w:abstractNum>
  <w:abstractNum w:abstractNumId="15">
    <w:nsid w:val="30FE2F62"/>
    <w:multiLevelType w:val="multilevel"/>
    <w:tmpl w:val="CABE99FC"/>
    <w:numStyleLink w:val="ListNumbermultilevel"/>
  </w:abstractNum>
  <w:abstractNum w:abstractNumId="16">
    <w:nsid w:val="33003D55"/>
    <w:multiLevelType w:val="multilevel"/>
    <w:tmpl w:val="CABE99FC"/>
    <w:numStyleLink w:val="ListNumbermultilevel"/>
  </w:abstractNum>
  <w:abstractNum w:abstractNumId="17">
    <w:nsid w:val="343C161F"/>
    <w:multiLevelType w:val="multilevel"/>
    <w:tmpl w:val="CABE99FC"/>
    <w:numStyleLink w:val="ListNumbermultilevel"/>
  </w:abstractNum>
  <w:abstractNum w:abstractNumId="18">
    <w:nsid w:val="344B4C44"/>
    <w:multiLevelType w:val="multilevel"/>
    <w:tmpl w:val="CABE99FC"/>
    <w:numStyleLink w:val="ListNumbermultilevel"/>
  </w:abstractNum>
  <w:abstractNum w:abstractNumId="19">
    <w:nsid w:val="34EE549F"/>
    <w:multiLevelType w:val="multilevel"/>
    <w:tmpl w:val="CABE99FC"/>
    <w:numStyleLink w:val="ListNumbermultilevel"/>
  </w:abstractNum>
  <w:abstractNum w:abstractNumId="20">
    <w:nsid w:val="367D0E26"/>
    <w:multiLevelType w:val="multilevel"/>
    <w:tmpl w:val="CABE99FC"/>
    <w:numStyleLink w:val="ListNumbermultilevel"/>
  </w:abstractNum>
  <w:abstractNum w:abstractNumId="21">
    <w:nsid w:val="37044F71"/>
    <w:multiLevelType w:val="multilevel"/>
    <w:tmpl w:val="CABE99FC"/>
    <w:numStyleLink w:val="ListNumbermultilevel"/>
  </w:abstractNum>
  <w:abstractNum w:abstractNumId="22">
    <w:nsid w:val="38CC1FE4"/>
    <w:multiLevelType w:val="multilevel"/>
    <w:tmpl w:val="CABE99FC"/>
    <w:numStyleLink w:val="ListNumbermultilevel"/>
  </w:abstractNum>
  <w:abstractNum w:abstractNumId="23">
    <w:nsid w:val="3A0D3587"/>
    <w:multiLevelType w:val="multilevel"/>
    <w:tmpl w:val="CABE99FC"/>
    <w:numStyleLink w:val="ListNumbermultilevel"/>
  </w:abstractNum>
  <w:abstractNum w:abstractNumId="24">
    <w:nsid w:val="3BB708DA"/>
    <w:multiLevelType w:val="multilevel"/>
    <w:tmpl w:val="CABE99FC"/>
    <w:numStyleLink w:val="ListNumbermultilevel"/>
  </w:abstractNum>
  <w:abstractNum w:abstractNumId="25">
    <w:nsid w:val="3F8338CF"/>
    <w:multiLevelType w:val="multilevel"/>
    <w:tmpl w:val="CABE99FC"/>
    <w:numStyleLink w:val="ListNumbermultilevel"/>
  </w:abstractNum>
  <w:abstractNum w:abstractNumId="26">
    <w:nsid w:val="408C7D2D"/>
    <w:multiLevelType w:val="multilevel"/>
    <w:tmpl w:val="CABE99FC"/>
    <w:numStyleLink w:val="ListNumbermultilevel"/>
  </w:abstractNum>
  <w:abstractNum w:abstractNumId="27">
    <w:nsid w:val="46F447AE"/>
    <w:multiLevelType w:val="multilevel"/>
    <w:tmpl w:val="CABE99FC"/>
    <w:numStyleLink w:val="ListNumbermultilevel"/>
  </w:abstractNum>
  <w:abstractNum w:abstractNumId="28">
    <w:nsid w:val="48FB194C"/>
    <w:multiLevelType w:val="singleLevel"/>
    <w:tmpl w:val="F0769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29">
    <w:nsid w:val="493E0F97"/>
    <w:multiLevelType w:val="multilevel"/>
    <w:tmpl w:val="CABE99FC"/>
    <w:numStyleLink w:val="ListNumbermultilevel"/>
  </w:abstractNum>
  <w:abstractNum w:abstractNumId="30">
    <w:nsid w:val="50CC67B8"/>
    <w:multiLevelType w:val="multilevel"/>
    <w:tmpl w:val="CABE99FC"/>
    <w:numStyleLink w:val="ListNumbermultilevel"/>
  </w:abstractNum>
  <w:abstractNum w:abstractNumId="31">
    <w:nsid w:val="52DB52AA"/>
    <w:multiLevelType w:val="multilevel"/>
    <w:tmpl w:val="CABE99FC"/>
    <w:numStyleLink w:val="ListNumbermultilevel"/>
  </w:abstractNum>
  <w:abstractNum w:abstractNumId="32">
    <w:nsid w:val="59C52427"/>
    <w:multiLevelType w:val="multilevel"/>
    <w:tmpl w:val="CABE99FC"/>
    <w:numStyleLink w:val="ListNumbermultilevel"/>
  </w:abstractNum>
  <w:abstractNum w:abstractNumId="33">
    <w:nsid w:val="5D985F6A"/>
    <w:multiLevelType w:val="multilevel"/>
    <w:tmpl w:val="CABE99FC"/>
    <w:numStyleLink w:val="ListNumbermultilevel"/>
  </w:abstractNum>
  <w:abstractNum w:abstractNumId="34">
    <w:nsid w:val="5DB777C8"/>
    <w:multiLevelType w:val="multilevel"/>
    <w:tmpl w:val="CABE99FC"/>
    <w:numStyleLink w:val="ListNumbermultilevel"/>
  </w:abstractNum>
  <w:abstractNum w:abstractNumId="35">
    <w:nsid w:val="5FF503A0"/>
    <w:multiLevelType w:val="multilevel"/>
    <w:tmpl w:val="CABE99FC"/>
    <w:numStyleLink w:val="ListNumbermultilevel"/>
  </w:abstractNum>
  <w:abstractNum w:abstractNumId="36">
    <w:nsid w:val="61C57B5A"/>
    <w:multiLevelType w:val="multilevel"/>
    <w:tmpl w:val="CABE99FC"/>
    <w:numStyleLink w:val="ListNumbermultilevel"/>
  </w:abstractNum>
  <w:abstractNum w:abstractNumId="37">
    <w:nsid w:val="6A226C4A"/>
    <w:multiLevelType w:val="multilevel"/>
    <w:tmpl w:val="CABE99FC"/>
    <w:numStyleLink w:val="ListNumbermultilevel"/>
  </w:abstractNum>
  <w:abstractNum w:abstractNumId="38">
    <w:nsid w:val="6AAF0A8C"/>
    <w:multiLevelType w:val="multilevel"/>
    <w:tmpl w:val="0D34D660"/>
    <w:numStyleLink w:val="ListBulletmultilevel"/>
  </w:abstractNum>
  <w:abstractNum w:abstractNumId="39">
    <w:nsid w:val="72671CF4"/>
    <w:multiLevelType w:val="multilevel"/>
    <w:tmpl w:val="CABE99FC"/>
    <w:numStyleLink w:val="ListNumbermultilevel"/>
  </w:abstractNum>
  <w:abstractNum w:abstractNumId="40">
    <w:nsid w:val="74070991"/>
    <w:multiLevelType w:val="multilevel"/>
    <w:tmpl w:val="CABE99FC"/>
    <w:numStyleLink w:val="ListNumbermultilevel"/>
  </w:abstractNum>
  <w:abstractNum w:abstractNumId="41">
    <w:nsid w:val="7678387F"/>
    <w:multiLevelType w:val="multilevel"/>
    <w:tmpl w:val="CABE99FC"/>
    <w:numStyleLink w:val="ListNumbermultilevel"/>
  </w:abstractNum>
  <w:abstractNum w:abstractNumId="42">
    <w:nsid w:val="771649F2"/>
    <w:multiLevelType w:val="multilevel"/>
    <w:tmpl w:val="CABE99FC"/>
    <w:numStyleLink w:val="ListNumbermultilevel"/>
  </w:abstractNum>
  <w:abstractNum w:abstractNumId="43">
    <w:nsid w:val="7AA726B7"/>
    <w:multiLevelType w:val="multilevel"/>
    <w:tmpl w:val="CABE99FC"/>
    <w:numStyleLink w:val="ListNumbermultilevel"/>
  </w:abstractNum>
  <w:abstractNum w:abstractNumId="44">
    <w:nsid w:val="7C9773B9"/>
    <w:multiLevelType w:val="multilevel"/>
    <w:tmpl w:val="CABE99FC"/>
    <w:numStyleLink w:val="ListNumbermultilevel"/>
  </w:abstractNum>
  <w:abstractNum w:abstractNumId="45">
    <w:nsid w:val="7C9C4C3A"/>
    <w:multiLevelType w:val="multilevel"/>
    <w:tmpl w:val="CABE99FC"/>
    <w:numStyleLink w:val="ListNumbermultilevel"/>
  </w:abstractNum>
  <w:abstractNum w:abstractNumId="46">
    <w:nsid w:val="7F4A11F7"/>
    <w:multiLevelType w:val="multilevel"/>
    <w:tmpl w:val="CABE99FC"/>
    <w:numStyleLink w:val="ListNumbermultilevel"/>
  </w:abstractNum>
  <w:num w:numId="1">
    <w:abstractNumId w:val="10"/>
  </w:num>
  <w:num w:numId="2">
    <w:abstractNumId w:val="3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11"/>
  </w:num>
  <w:num w:numId="6">
    <w:abstractNumId w:val="14"/>
  </w:num>
  <w:num w:numId="7">
    <w:abstractNumId w:val="0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22"/>
  </w:num>
  <w:num w:numId="12">
    <w:abstractNumId w:val="46"/>
  </w:num>
  <w:num w:numId="13">
    <w:abstractNumId w:val="1"/>
  </w:num>
  <w:num w:numId="14">
    <w:abstractNumId w:val="2"/>
  </w:num>
  <w:num w:numId="15">
    <w:abstractNumId w:val="36"/>
  </w:num>
  <w:num w:numId="16">
    <w:abstractNumId w:val="4"/>
  </w:num>
  <w:num w:numId="17">
    <w:abstractNumId w:val="34"/>
  </w:num>
  <w:num w:numId="18">
    <w:abstractNumId w:val="17"/>
  </w:num>
  <w:num w:numId="19">
    <w:abstractNumId w:val="45"/>
  </w:num>
  <w:num w:numId="20">
    <w:abstractNumId w:val="6"/>
  </w:num>
  <w:num w:numId="21">
    <w:abstractNumId w:val="21"/>
  </w:num>
  <w:num w:numId="22">
    <w:abstractNumId w:val="27"/>
  </w:num>
  <w:num w:numId="23">
    <w:abstractNumId w:val="35"/>
  </w:num>
  <w:num w:numId="24">
    <w:abstractNumId w:val="37"/>
  </w:num>
  <w:num w:numId="25">
    <w:abstractNumId w:val="2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29"/>
  </w:num>
  <w:num w:numId="29">
    <w:abstractNumId w:val="9"/>
  </w:num>
  <w:num w:numId="30">
    <w:abstractNumId w:val="32"/>
  </w:num>
  <w:num w:numId="31">
    <w:abstractNumId w:val="20"/>
  </w:num>
  <w:num w:numId="32">
    <w:abstractNumId w:val="44"/>
  </w:num>
  <w:num w:numId="33">
    <w:abstractNumId w:val="23"/>
  </w:num>
  <w:num w:numId="34">
    <w:abstractNumId w:val="13"/>
  </w:num>
  <w:num w:numId="35">
    <w:abstractNumId w:val="8"/>
  </w:num>
  <w:num w:numId="36">
    <w:abstractNumId w:val="12"/>
  </w:num>
  <w:num w:numId="37">
    <w:abstractNumId w:val="30"/>
  </w:num>
  <w:num w:numId="38">
    <w:abstractNumId w:val="43"/>
  </w:num>
  <w:num w:numId="39">
    <w:abstractNumId w:val="15"/>
  </w:num>
  <w:num w:numId="40">
    <w:abstractNumId w:val="16"/>
  </w:num>
  <w:num w:numId="41">
    <w:abstractNumId w:val="41"/>
  </w:num>
  <w:num w:numId="42">
    <w:abstractNumId w:val="33"/>
  </w:num>
  <w:num w:numId="43">
    <w:abstractNumId w:val="26"/>
  </w:num>
  <w:num w:numId="44">
    <w:abstractNumId w:val="5"/>
  </w:num>
  <w:num w:numId="45">
    <w:abstractNumId w:val="25"/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 w:numId="48">
    <w:abstractNumId w:val="42"/>
  </w:num>
  <w:num w:numId="49">
    <w:abstractNumId w:val="40"/>
  </w:num>
  <w:num w:numId="50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77"/>
    <w:rsid w:val="00012203"/>
    <w:rsid w:val="00017877"/>
    <w:rsid w:val="000612B5"/>
    <w:rsid w:val="00067387"/>
    <w:rsid w:val="00072C1E"/>
    <w:rsid w:val="00074A5F"/>
    <w:rsid w:val="000B4EB8"/>
    <w:rsid w:val="000C41F2"/>
    <w:rsid w:val="000D22C4"/>
    <w:rsid w:val="000D27D1"/>
    <w:rsid w:val="000D3E73"/>
    <w:rsid w:val="000E2A29"/>
    <w:rsid w:val="00114472"/>
    <w:rsid w:val="001150F2"/>
    <w:rsid w:val="00120F09"/>
    <w:rsid w:val="00133858"/>
    <w:rsid w:val="00170EC5"/>
    <w:rsid w:val="001747C1"/>
    <w:rsid w:val="001B4E74"/>
    <w:rsid w:val="001B7189"/>
    <w:rsid w:val="001C78CC"/>
    <w:rsid w:val="0020175F"/>
    <w:rsid w:val="00202C72"/>
    <w:rsid w:val="00207DF5"/>
    <w:rsid w:val="00240A70"/>
    <w:rsid w:val="00255F9C"/>
    <w:rsid w:val="00261A5B"/>
    <w:rsid w:val="002C31BF"/>
    <w:rsid w:val="002C7DCB"/>
    <w:rsid w:val="002E0CD7"/>
    <w:rsid w:val="00300135"/>
    <w:rsid w:val="003160CA"/>
    <w:rsid w:val="00327EEF"/>
    <w:rsid w:val="0034719F"/>
    <w:rsid w:val="003571D8"/>
    <w:rsid w:val="00357BC6"/>
    <w:rsid w:val="00361422"/>
    <w:rsid w:val="00376E76"/>
    <w:rsid w:val="003956C6"/>
    <w:rsid w:val="003E512F"/>
    <w:rsid w:val="004123C8"/>
    <w:rsid w:val="00450F07"/>
    <w:rsid w:val="00453CD3"/>
    <w:rsid w:val="00460660"/>
    <w:rsid w:val="0046669D"/>
    <w:rsid w:val="00486107"/>
    <w:rsid w:val="0049108F"/>
    <w:rsid w:val="00491827"/>
    <w:rsid w:val="00496506"/>
    <w:rsid w:val="004C4399"/>
    <w:rsid w:val="004C787C"/>
    <w:rsid w:val="004E7A1F"/>
    <w:rsid w:val="004F130D"/>
    <w:rsid w:val="004F4B9B"/>
    <w:rsid w:val="004F631F"/>
    <w:rsid w:val="00505678"/>
    <w:rsid w:val="00511AB9"/>
    <w:rsid w:val="005176F7"/>
    <w:rsid w:val="00523BB5"/>
    <w:rsid w:val="00523EA7"/>
    <w:rsid w:val="005406EB"/>
    <w:rsid w:val="00544C0A"/>
    <w:rsid w:val="00553375"/>
    <w:rsid w:val="00560000"/>
    <w:rsid w:val="00563CCF"/>
    <w:rsid w:val="005666A4"/>
    <w:rsid w:val="00570868"/>
    <w:rsid w:val="005736B7"/>
    <w:rsid w:val="00575E5A"/>
    <w:rsid w:val="005A2985"/>
    <w:rsid w:val="005B210E"/>
    <w:rsid w:val="005E24FC"/>
    <w:rsid w:val="0061068E"/>
    <w:rsid w:val="0063541B"/>
    <w:rsid w:val="00660AD3"/>
    <w:rsid w:val="00664950"/>
    <w:rsid w:val="00670C10"/>
    <w:rsid w:val="006726DA"/>
    <w:rsid w:val="00677C9E"/>
    <w:rsid w:val="00690547"/>
    <w:rsid w:val="006A3FA5"/>
    <w:rsid w:val="006A5570"/>
    <w:rsid w:val="006A689C"/>
    <w:rsid w:val="006B3D79"/>
    <w:rsid w:val="006B4557"/>
    <w:rsid w:val="006E0578"/>
    <w:rsid w:val="006E314D"/>
    <w:rsid w:val="00710723"/>
    <w:rsid w:val="00723ED1"/>
    <w:rsid w:val="007263D4"/>
    <w:rsid w:val="00742F51"/>
    <w:rsid w:val="00743525"/>
    <w:rsid w:val="0076286B"/>
    <w:rsid w:val="00766846"/>
    <w:rsid w:val="00770E69"/>
    <w:rsid w:val="0077673A"/>
    <w:rsid w:val="007846E1"/>
    <w:rsid w:val="0078797E"/>
    <w:rsid w:val="0079239F"/>
    <w:rsid w:val="007B570C"/>
    <w:rsid w:val="007D0D15"/>
    <w:rsid w:val="007E4A6E"/>
    <w:rsid w:val="007E71E1"/>
    <w:rsid w:val="007F56A7"/>
    <w:rsid w:val="00807DD0"/>
    <w:rsid w:val="00830E8E"/>
    <w:rsid w:val="00832DF0"/>
    <w:rsid w:val="00833FB0"/>
    <w:rsid w:val="00836A04"/>
    <w:rsid w:val="008862FF"/>
    <w:rsid w:val="008A072C"/>
    <w:rsid w:val="008A1F1E"/>
    <w:rsid w:val="008A3568"/>
    <w:rsid w:val="008B7616"/>
    <w:rsid w:val="008C06E3"/>
    <w:rsid w:val="008D03B9"/>
    <w:rsid w:val="008F18D6"/>
    <w:rsid w:val="008F5025"/>
    <w:rsid w:val="00902FE9"/>
    <w:rsid w:val="00904780"/>
    <w:rsid w:val="00922385"/>
    <w:rsid w:val="009223DF"/>
    <w:rsid w:val="00936091"/>
    <w:rsid w:val="00940D8A"/>
    <w:rsid w:val="00941594"/>
    <w:rsid w:val="00962258"/>
    <w:rsid w:val="009678B7"/>
    <w:rsid w:val="00992D9C"/>
    <w:rsid w:val="00996CB8"/>
    <w:rsid w:val="0099760D"/>
    <w:rsid w:val="009B29E6"/>
    <w:rsid w:val="009B2E97"/>
    <w:rsid w:val="009C442C"/>
    <w:rsid w:val="009D091A"/>
    <w:rsid w:val="009D341C"/>
    <w:rsid w:val="009E07F4"/>
    <w:rsid w:val="009E164B"/>
    <w:rsid w:val="009F309B"/>
    <w:rsid w:val="009F392E"/>
    <w:rsid w:val="00A230B8"/>
    <w:rsid w:val="00A44922"/>
    <w:rsid w:val="00A467B7"/>
    <w:rsid w:val="00A50641"/>
    <w:rsid w:val="00A530BF"/>
    <w:rsid w:val="00A6177B"/>
    <w:rsid w:val="00A66136"/>
    <w:rsid w:val="00A71189"/>
    <w:rsid w:val="00A753ED"/>
    <w:rsid w:val="00A94C2F"/>
    <w:rsid w:val="00AA4CBB"/>
    <w:rsid w:val="00AA65FA"/>
    <w:rsid w:val="00AA7351"/>
    <w:rsid w:val="00AD056F"/>
    <w:rsid w:val="00AD6731"/>
    <w:rsid w:val="00AE06DA"/>
    <w:rsid w:val="00B008D5"/>
    <w:rsid w:val="00B15D0D"/>
    <w:rsid w:val="00B46A08"/>
    <w:rsid w:val="00B62C52"/>
    <w:rsid w:val="00B70577"/>
    <w:rsid w:val="00B75EE1"/>
    <w:rsid w:val="00B77481"/>
    <w:rsid w:val="00B8518B"/>
    <w:rsid w:val="00B9666B"/>
    <w:rsid w:val="00BA3939"/>
    <w:rsid w:val="00BD3342"/>
    <w:rsid w:val="00BD7E91"/>
    <w:rsid w:val="00BD7F0D"/>
    <w:rsid w:val="00C02D0A"/>
    <w:rsid w:val="00C03A6E"/>
    <w:rsid w:val="00C12818"/>
    <w:rsid w:val="00C40E58"/>
    <w:rsid w:val="00C43524"/>
    <w:rsid w:val="00C44F6A"/>
    <w:rsid w:val="00C51A31"/>
    <w:rsid w:val="00C6198E"/>
    <w:rsid w:val="00C778A5"/>
    <w:rsid w:val="00C93818"/>
    <w:rsid w:val="00C95162"/>
    <w:rsid w:val="00CB7F07"/>
    <w:rsid w:val="00CD1FC4"/>
    <w:rsid w:val="00CD206D"/>
    <w:rsid w:val="00D034A0"/>
    <w:rsid w:val="00D21061"/>
    <w:rsid w:val="00D228DA"/>
    <w:rsid w:val="00D4108E"/>
    <w:rsid w:val="00D6163D"/>
    <w:rsid w:val="00D831A3"/>
    <w:rsid w:val="00D95248"/>
    <w:rsid w:val="00DA3711"/>
    <w:rsid w:val="00DD46F3"/>
    <w:rsid w:val="00DE2F58"/>
    <w:rsid w:val="00DE56F2"/>
    <w:rsid w:val="00DF116D"/>
    <w:rsid w:val="00E1013A"/>
    <w:rsid w:val="00E218B5"/>
    <w:rsid w:val="00E33468"/>
    <w:rsid w:val="00E52AEB"/>
    <w:rsid w:val="00E57556"/>
    <w:rsid w:val="00EB104F"/>
    <w:rsid w:val="00EC2815"/>
    <w:rsid w:val="00ED14BD"/>
    <w:rsid w:val="00ED651B"/>
    <w:rsid w:val="00EE09CF"/>
    <w:rsid w:val="00EF798E"/>
    <w:rsid w:val="00F0092E"/>
    <w:rsid w:val="00F016C7"/>
    <w:rsid w:val="00F12DEC"/>
    <w:rsid w:val="00F1715C"/>
    <w:rsid w:val="00F265A6"/>
    <w:rsid w:val="00F310F8"/>
    <w:rsid w:val="00F32112"/>
    <w:rsid w:val="00F35939"/>
    <w:rsid w:val="00F45607"/>
    <w:rsid w:val="00F52338"/>
    <w:rsid w:val="00F65284"/>
    <w:rsid w:val="00F659EB"/>
    <w:rsid w:val="00F73E4B"/>
    <w:rsid w:val="00F8233B"/>
    <w:rsid w:val="00F83FA5"/>
    <w:rsid w:val="00F86BA6"/>
    <w:rsid w:val="00F92868"/>
    <w:rsid w:val="00F94F14"/>
    <w:rsid w:val="00FB5E88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eodezie\01%20namestek\implementace%20loga%20S&#381;DC\formul&#225;&#345;e%20S&#381;G%20OLC\p&#345;ed&#225;vac&#237;%20protokol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CED9A-4DE0-42A6-854C-C829C31408E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3C3C54-E0A7-404F-8A1C-85C3BA32B6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31DE12-5013-48DC-8F4F-DEF932730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72CB33-0AAB-43D8-A879-C068B8F0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předávací protokol</Template>
  <TotalTime>350</TotalTime>
  <Pages>1</Pages>
  <Words>399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Kudělásek Radovan, Ing.</dc:creator>
  <cp:lastModifiedBy>Ferencová Anna, Ing.</cp:lastModifiedBy>
  <cp:revision>54</cp:revision>
  <cp:lastPrinted>2019-10-02T10:17:00Z</cp:lastPrinted>
  <dcterms:created xsi:type="dcterms:W3CDTF">2019-06-25T07:01:00Z</dcterms:created>
  <dcterms:modified xsi:type="dcterms:W3CDTF">2020-02-21T07:41:00Z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