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232FDE9B" w:rsidR="00F862D6" w:rsidRPr="008640E7" w:rsidRDefault="000220EA" w:rsidP="0037111D">
            <w:pPr>
              <w:rPr>
                <w:highlight w:val="green"/>
              </w:rPr>
            </w:pPr>
            <w:r w:rsidRPr="000220EA">
              <w:rPr>
                <w:rFonts w:ascii="Helvetica" w:hAnsi="Helvetica"/>
              </w:rPr>
              <w:t>7019/2024-SŽ-SSV-Ú3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685AC6E3" w:rsidR="00F862D6" w:rsidRPr="008640E7" w:rsidRDefault="000220EA" w:rsidP="00CC1E2B">
            <w:pPr>
              <w:rPr>
                <w:highlight w:val="green"/>
              </w:rPr>
            </w:pPr>
            <w:r w:rsidRPr="000220EA">
              <w:t>3</w:t>
            </w:r>
            <w:r w:rsidR="003E6B9A" w:rsidRPr="000220EA">
              <w:t>/</w:t>
            </w:r>
            <w:r w:rsidRPr="000220EA">
              <w:t>5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30C0324E" w:rsidR="00F862D6" w:rsidRPr="003E6B9A" w:rsidRDefault="008640E7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4FA3EDC7" w:rsidR="009A7568" w:rsidRPr="003E6B9A" w:rsidRDefault="008640E7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06121040" w:rsidR="009A7568" w:rsidRPr="003E6B9A" w:rsidRDefault="008640E7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351807B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C1964">
              <w:rPr>
                <w:noProof/>
              </w:rPr>
              <w:t>24. června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416A8A6B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8640E7">
        <w:rPr>
          <w:rFonts w:eastAsia="Times New Roman" w:cs="Times New Roman"/>
          <w:lang w:eastAsia="cs-CZ"/>
        </w:rPr>
        <w:t>1</w:t>
      </w:r>
    </w:p>
    <w:p w14:paraId="1C466933" w14:textId="315495DE" w:rsidR="009206F5" w:rsidRPr="00C84783" w:rsidRDefault="009206F5" w:rsidP="008640E7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„</w:t>
      </w:r>
      <w:r w:rsidR="008640E7" w:rsidRPr="008640E7">
        <w:rPr>
          <w:rFonts w:eastAsia="Calibri" w:cs="Times New Roman"/>
          <w:b/>
          <w:lang w:eastAsia="cs-CZ"/>
        </w:rPr>
        <w:t xml:space="preserve">Doplnění závor na přejezdu P3950 v km 3,780 trati Moravské </w:t>
      </w:r>
      <w:proofErr w:type="gramStart"/>
      <w:r w:rsidR="008640E7" w:rsidRPr="008640E7">
        <w:rPr>
          <w:rFonts w:eastAsia="Calibri" w:cs="Times New Roman"/>
          <w:b/>
          <w:lang w:eastAsia="cs-CZ"/>
        </w:rPr>
        <w:t>Bránice - Oslavany</w:t>
      </w:r>
      <w:proofErr w:type="gramEnd"/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5C4F47A3" w14:textId="61196F5C" w:rsidR="00CB7B5A" w:rsidRPr="008640E7" w:rsidRDefault="008640E7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8640E7">
        <w:rPr>
          <w:rFonts w:eastAsia="Calibri" w:cs="Times New Roman"/>
          <w:bCs/>
          <w:lang w:eastAsia="cs-CZ"/>
        </w:rPr>
        <w:t>SO 101 (Železniční svršek a spodek</w:t>
      </w:r>
      <w:proofErr w:type="gramStart"/>
      <w:r w:rsidRPr="008640E7">
        <w:rPr>
          <w:rFonts w:eastAsia="Calibri" w:cs="Times New Roman"/>
          <w:bCs/>
          <w:lang w:eastAsia="cs-CZ"/>
        </w:rPr>
        <w:t>) :</w:t>
      </w:r>
      <w:proofErr w:type="gramEnd"/>
      <w:r w:rsidRPr="008640E7">
        <w:rPr>
          <w:rFonts w:eastAsia="Calibri" w:cs="Times New Roman"/>
          <w:bCs/>
          <w:lang w:eastAsia="cs-CZ"/>
        </w:rPr>
        <w:t xml:space="preserve"> Položka č. 18 a č.19 – kolej 49 E1 regenerovaná – žádáme zadavatele o objasnění, jakým způsobem má být kolej regenerovaná? Technická zpráva žádné informace o zabudování užitého ani regenerovaného materiálu neuvádí. Požaduje investor zabudování užitého materiálu nebo využití stávajícího materiálu vyzískaného ze stavby? Prosíme o přesnou specifikaci dodávky materiálu kolejového roštu.</w:t>
      </w:r>
    </w:p>
    <w:p w14:paraId="687C2E86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F11C39C" w14:textId="737764EC" w:rsidR="00CB7B5A" w:rsidRPr="008C1964" w:rsidRDefault="008C1964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 a dotčené položky byly v rozpočtu upraveny.</w:t>
      </w:r>
    </w:p>
    <w:p w14:paraId="1178A914" w14:textId="77777777" w:rsidR="008C1964" w:rsidRPr="00CB7B5A" w:rsidRDefault="008C196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78A3E5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061226A4" w14:textId="77777777" w:rsidR="008640E7" w:rsidRPr="00BA75D3" w:rsidRDefault="008640E7" w:rsidP="008640E7">
      <w:pPr>
        <w:spacing w:after="0" w:line="240" w:lineRule="auto"/>
        <w:rPr>
          <w:rFonts w:eastAsia="Times New Roman" w:cstheme="minorHAnsi"/>
        </w:rPr>
      </w:pPr>
      <w:r w:rsidRPr="00BA75D3">
        <w:rPr>
          <w:rFonts w:eastAsia="Times New Roman" w:cstheme="minorHAnsi"/>
        </w:rPr>
        <w:t>SO 101 (Železniční svršek a spodek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Times New Roman" w:cstheme="minorHAnsi"/>
        </w:rPr>
        <w:t xml:space="preserve"> Z technické zprávy ani z rozpočtu není jasné, zda bude požadováno provedení následného podbití po konsolidaci. Bude investor požadovat provedení následného podbití? </w:t>
      </w:r>
    </w:p>
    <w:p w14:paraId="09E94491" w14:textId="77777777" w:rsidR="00302BA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8653E37" w14:textId="6C402634" w:rsidR="00CB7B5A" w:rsidRPr="008C1964" w:rsidRDefault="008C1964" w:rsidP="00CB7B5A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dokumentace. V projektu je uvažováno s následným 3. podbitím, které je zahrnuto v položce č. 17.</w:t>
      </w:r>
      <w:r w:rsidR="00CB7B5A" w:rsidRPr="008C1964">
        <w:rPr>
          <w:rFonts w:eastAsia="Calibri" w:cs="Times New Roman"/>
          <w:bCs/>
          <w:lang w:eastAsia="cs-CZ"/>
        </w:rPr>
        <w:t xml:space="preserve"> </w:t>
      </w:r>
    </w:p>
    <w:p w14:paraId="246E494F" w14:textId="77777777" w:rsidR="008640E7" w:rsidRDefault="008640E7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433457" w14:textId="642CFB34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7670B1B2" w14:textId="77777777" w:rsidR="008640E7" w:rsidRPr="00BA75D3" w:rsidRDefault="008640E7" w:rsidP="008640E7">
      <w:pPr>
        <w:spacing w:after="0" w:line="240" w:lineRule="auto"/>
        <w:rPr>
          <w:rFonts w:eastAsia="Times New Roman" w:cstheme="minorHAnsi"/>
        </w:rPr>
      </w:pPr>
      <w:r w:rsidRPr="00BA75D3">
        <w:rPr>
          <w:rFonts w:eastAsia="Times New Roman" w:cstheme="minorHAnsi"/>
        </w:rPr>
        <w:t>SO 101 (Železniční svršek a spodek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Times New Roman" w:cstheme="minorHAnsi"/>
        </w:rPr>
        <w:t xml:space="preserve"> Položka č. 25 – Drenážní šachty z betonových dílců – Položka je uvedena s množstvím 2 kusy, přitom z výkresů je patrná pouze 1 monolitická šachta. Žádáme zadavatele o objasnění, kde se nachází druhá šachta nebo o opravu položky. </w:t>
      </w:r>
    </w:p>
    <w:p w14:paraId="5FF3FD52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ABF038E" w14:textId="53A8D3C3" w:rsidR="008640E7" w:rsidRP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 a dotčené položky byly v rozpočtu upraveny na počet 1ks.</w:t>
      </w:r>
    </w:p>
    <w:p w14:paraId="7A16A6DE" w14:textId="77777777" w:rsidR="008C1964" w:rsidRPr="00CB7B5A" w:rsidRDefault="008C1964" w:rsidP="008640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F83F52" w14:textId="0B4312E5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32CD3211" w14:textId="77777777" w:rsidR="008640E7" w:rsidRPr="00BA75D3" w:rsidRDefault="008640E7" w:rsidP="008640E7">
      <w:pPr>
        <w:spacing w:after="0" w:line="240" w:lineRule="auto"/>
        <w:rPr>
          <w:rFonts w:eastAsia="Times New Roman" w:cstheme="minorHAnsi"/>
        </w:rPr>
      </w:pPr>
      <w:r w:rsidRPr="00BA75D3">
        <w:rPr>
          <w:rFonts w:eastAsia="Times New Roman" w:cstheme="minorHAnsi"/>
        </w:rPr>
        <w:t>SO 101 (Železniční svršek a spodek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Times New Roman" w:cstheme="minorHAnsi"/>
        </w:rPr>
        <w:t xml:space="preserve"> V rozpočtu chybí položka drenážní výusti pro potrubí DN 400 a potrubí trativodu, žádáme o její doplnění do výkazu výměr. </w:t>
      </w:r>
    </w:p>
    <w:p w14:paraId="52026165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05F5062" w14:textId="5B699289" w:rsidR="008640E7" w:rsidRP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dokumentace. Svodné potrubí je v projektu uvažováno zakončené na terénu případně v zídce a tyto položky jsou zahrnuty v rozpočtu (pol. 23 a 24).</w:t>
      </w:r>
      <w:r w:rsidR="008640E7" w:rsidRPr="008C1964">
        <w:rPr>
          <w:rFonts w:eastAsia="Calibri" w:cs="Times New Roman"/>
          <w:bCs/>
          <w:lang w:eastAsia="cs-CZ"/>
        </w:rPr>
        <w:t xml:space="preserve"> </w:t>
      </w:r>
    </w:p>
    <w:p w14:paraId="2012E72C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D1D63E" w14:textId="273886E0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593BDC69" w14:textId="5680EE53" w:rsidR="008640E7" w:rsidRDefault="008640E7" w:rsidP="008640E7">
      <w:pPr>
        <w:spacing w:after="0" w:line="240" w:lineRule="auto"/>
        <w:rPr>
          <w:rFonts w:eastAsia="Times New Roman" w:cstheme="minorHAnsi"/>
        </w:rPr>
      </w:pPr>
      <w:r w:rsidRPr="00BA75D3">
        <w:rPr>
          <w:rFonts w:eastAsia="Times New Roman" w:cstheme="minorHAnsi"/>
        </w:rPr>
        <w:t>SO 101(Železniční svršek a spodek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Times New Roman" w:cstheme="minorHAnsi"/>
        </w:rPr>
        <w:t xml:space="preserve"> Žádáme zadavatele o doplnění informací a výkresů pro betonovou šachtu a drenážní výusť. Ze situace ani z technické zprávy nelze vyčíst nic </w:t>
      </w:r>
      <w:proofErr w:type="gramStart"/>
      <w:r w:rsidRPr="00BA75D3">
        <w:rPr>
          <w:rFonts w:eastAsia="Times New Roman" w:cstheme="minorHAnsi"/>
        </w:rPr>
        <w:t>víc,</w:t>
      </w:r>
      <w:proofErr w:type="gramEnd"/>
      <w:r w:rsidRPr="00BA75D3">
        <w:rPr>
          <w:rFonts w:eastAsia="Times New Roman" w:cstheme="minorHAnsi"/>
        </w:rPr>
        <w:t xml:space="preserve"> než jen rozměry. Není zde jasný tvar, umístění, armování, zaústění potrubí. Projektová dokumentace je nedostatečná a neumožňuje správné ocenění stavby</w:t>
      </w:r>
    </w:p>
    <w:p w14:paraId="142E7C1B" w14:textId="09067ED1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D97BE68" w14:textId="575AEE9D" w:rsidR="008640E7" w:rsidRP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dokumentace. V TZ jsou uvedeny požadované parametry (rozměr i tvar šachty). Adekvátně lze nahradit šachtu prefabrikovaným prvkem o stejných dimenzích. Projektant doplní případný výkres ve spolupráci s vítězným uchazečem v rámci AD.</w:t>
      </w:r>
    </w:p>
    <w:p w14:paraId="79DD9FD3" w14:textId="77777777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17052C7" w14:textId="3E9B153E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7CC63B1E" w14:textId="77777777" w:rsidR="008640E7" w:rsidRPr="00BA75D3" w:rsidRDefault="008640E7" w:rsidP="008640E7">
      <w:pPr>
        <w:spacing w:after="0" w:line="240" w:lineRule="auto"/>
        <w:rPr>
          <w:rFonts w:eastAsia="Times New Roman" w:cstheme="minorHAnsi"/>
        </w:rPr>
      </w:pPr>
      <w:r w:rsidRPr="00BA75D3">
        <w:rPr>
          <w:rFonts w:eastAsia="Times New Roman" w:cstheme="minorHAnsi"/>
        </w:rPr>
        <w:t>SO 101 (Železniční svršek a spodek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Times New Roman" w:cstheme="minorHAnsi"/>
        </w:rPr>
        <w:t xml:space="preserve"> Položka č. 32 – Bourání konstrukcí z beton dílců – Prosíme o objasnění, co vše má být v rámci této položky vybouráno? </w:t>
      </w:r>
    </w:p>
    <w:p w14:paraId="6CB1F28E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E9B9B15" w14:textId="3FD2ADF3" w:rsid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dokumentace. Rozsah bourání lze vyčíst ze situačního výkresu, TZ a rozpočtu. Především se jedná o zbytky nefunkčního propustku.</w:t>
      </w:r>
    </w:p>
    <w:p w14:paraId="041B061E" w14:textId="77777777" w:rsidR="008C1964" w:rsidRDefault="008C1964" w:rsidP="008640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2EF594" w14:textId="5E8ACB81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14:paraId="5555C30B" w14:textId="77777777" w:rsidR="008640E7" w:rsidRPr="00BA75D3" w:rsidRDefault="008640E7" w:rsidP="008640E7">
      <w:pPr>
        <w:spacing w:after="0" w:line="240" w:lineRule="auto"/>
        <w:rPr>
          <w:rFonts w:eastAsia="Times New Roman" w:cstheme="minorHAnsi"/>
        </w:rPr>
      </w:pPr>
      <w:r w:rsidRPr="00BA75D3">
        <w:rPr>
          <w:rFonts w:eastAsia="Times New Roman" w:cstheme="minorHAnsi"/>
        </w:rPr>
        <w:t>SO 202 (Železniční přejezd v km 3.780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Times New Roman" w:cstheme="minorHAnsi"/>
        </w:rPr>
        <w:t xml:space="preserve"> Položka č. 19 – Žlaby z dílců z </w:t>
      </w:r>
      <w:proofErr w:type="spellStart"/>
      <w:r w:rsidRPr="00BA75D3">
        <w:rPr>
          <w:rFonts w:eastAsia="Times New Roman" w:cstheme="minorHAnsi"/>
        </w:rPr>
        <w:t>polymerbetonu</w:t>
      </w:r>
      <w:proofErr w:type="spellEnd"/>
      <w:r w:rsidRPr="00BA75D3">
        <w:rPr>
          <w:rFonts w:eastAsia="Times New Roman" w:cstheme="minorHAnsi"/>
        </w:rPr>
        <w:t xml:space="preserve"> světlé šířky do 500mm včetně mříží – Žádáme o doplnění přesné specifikace žlabů, zejména šířky a zda mají být tvarovky ve spádu nebo ne. V technické zprávě je uvedeno, že žlab bude </w:t>
      </w:r>
      <w:proofErr w:type="spellStart"/>
      <w:r w:rsidRPr="00BA75D3">
        <w:rPr>
          <w:rFonts w:eastAsia="Times New Roman" w:cstheme="minorHAnsi"/>
        </w:rPr>
        <w:t>bezroštový</w:t>
      </w:r>
      <w:proofErr w:type="spellEnd"/>
      <w:r w:rsidRPr="00BA75D3">
        <w:rPr>
          <w:rFonts w:eastAsia="Times New Roman" w:cstheme="minorHAnsi"/>
        </w:rPr>
        <w:t xml:space="preserve">, položka v rozpočtu je ale pro žlab vybavený roštem. Žádáme o ujasnění, jaký žlab má být použit. </w:t>
      </w:r>
    </w:p>
    <w:p w14:paraId="023B93B6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E9F3367" w14:textId="7DC9916F" w:rsidR="008640E7" w:rsidRP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dokumentace, ve které s vyskytla chyba. Je uvažováno s roštovým žlabem dle textace v rozpočtu.</w:t>
      </w:r>
    </w:p>
    <w:p w14:paraId="1D941BF7" w14:textId="77777777" w:rsidR="008C1964" w:rsidRPr="00CB7B5A" w:rsidRDefault="008C1964" w:rsidP="008640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83E7A2" w14:textId="0DAE07DB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584EBFFD" w14:textId="77777777" w:rsidR="008640E7" w:rsidRPr="00BA75D3" w:rsidRDefault="008640E7" w:rsidP="008640E7">
      <w:pPr>
        <w:spacing w:after="0" w:line="240" w:lineRule="auto"/>
        <w:rPr>
          <w:rFonts w:eastAsia="Times New Roman" w:cstheme="minorHAnsi"/>
        </w:rPr>
      </w:pPr>
      <w:r w:rsidRPr="00BA75D3">
        <w:rPr>
          <w:rFonts w:eastAsia="Times New Roman" w:cstheme="minorHAnsi"/>
        </w:rPr>
        <w:t>SO 202 (Železniční přejezd v km 3.780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Times New Roman" w:cstheme="minorHAnsi"/>
        </w:rPr>
        <w:t xml:space="preserve"> V rozpočtu chybí položka pro demolici stávající prahové vpusti, která je v současné době tvořena velkými betonovými žlaby, a ty jsou navíc ještě vyplněny betonem a osazeny menším </w:t>
      </w:r>
      <w:proofErr w:type="spellStart"/>
      <w:r w:rsidRPr="00BA75D3">
        <w:rPr>
          <w:rFonts w:eastAsia="Times New Roman" w:cstheme="minorHAnsi"/>
        </w:rPr>
        <w:t>polymerbetonovým</w:t>
      </w:r>
      <w:proofErr w:type="spellEnd"/>
      <w:r w:rsidRPr="00BA75D3">
        <w:rPr>
          <w:rFonts w:eastAsia="Times New Roman" w:cstheme="minorHAnsi"/>
        </w:rPr>
        <w:t xml:space="preserve"> žlabem. Jedná </w:t>
      </w:r>
      <w:proofErr w:type="gramStart"/>
      <w:r w:rsidRPr="00BA75D3">
        <w:rPr>
          <w:rFonts w:eastAsia="Times New Roman" w:cstheme="minorHAnsi"/>
        </w:rPr>
        <w:t>se  tedy</w:t>
      </w:r>
      <w:proofErr w:type="gramEnd"/>
      <w:r w:rsidRPr="00BA75D3">
        <w:rPr>
          <w:rFonts w:eastAsia="Times New Roman" w:cstheme="minorHAnsi"/>
        </w:rPr>
        <w:t xml:space="preserve"> o velké množství betonu k vybourání. Žádáme zadavatele o doplnění položky včetně doplnění položky odpadu. </w:t>
      </w:r>
    </w:p>
    <w:p w14:paraId="4B22D895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4AFB5AA9" w14:textId="5D522B08" w:rsidR="008640E7" w:rsidRP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 a dotčené položky byly v rozpočtu doplněny.</w:t>
      </w:r>
    </w:p>
    <w:p w14:paraId="7A182ECE" w14:textId="77777777" w:rsidR="008640E7" w:rsidRDefault="008640E7" w:rsidP="008640E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33E8181" w14:textId="687016ED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14:paraId="3E191760" w14:textId="77777777" w:rsidR="008640E7" w:rsidRPr="00BA75D3" w:rsidRDefault="008640E7" w:rsidP="008640E7">
      <w:pPr>
        <w:spacing w:after="0" w:line="240" w:lineRule="auto"/>
        <w:rPr>
          <w:rFonts w:eastAsia="Times New Roman" w:cstheme="minorHAnsi"/>
        </w:rPr>
      </w:pPr>
      <w:r w:rsidRPr="00BA75D3">
        <w:rPr>
          <w:rFonts w:eastAsia="Times New Roman" w:cstheme="minorHAnsi"/>
        </w:rPr>
        <w:t>SO 202 (Železniční přejezd v km 3.780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Times New Roman" w:cstheme="minorHAnsi"/>
        </w:rPr>
        <w:t xml:space="preserve"> V rozpočtu chybí položka pro zajištění uzavírky komunikace a DIO. Žádáme zadavatele o její doplnění. </w:t>
      </w:r>
    </w:p>
    <w:p w14:paraId="4ACF3A28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CF3AF1D" w14:textId="27F34335" w:rsid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 a dotčené položky byly v rozpočtu upraveny. DIO je součástí STZ a je provedena situace.</w:t>
      </w:r>
    </w:p>
    <w:p w14:paraId="769679AB" w14:textId="77777777" w:rsidR="008C1964" w:rsidRPr="00CB7B5A" w:rsidRDefault="008C1964" w:rsidP="008640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F4150" w14:textId="3FBC666E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CB7B5A">
        <w:rPr>
          <w:rFonts w:eastAsia="Calibri" w:cs="Times New Roman"/>
          <w:b/>
          <w:lang w:eastAsia="cs-CZ"/>
        </w:rPr>
        <w:t>:</w:t>
      </w:r>
    </w:p>
    <w:p w14:paraId="663CB9ED" w14:textId="77777777" w:rsidR="008640E7" w:rsidRPr="00BA75D3" w:rsidRDefault="008640E7" w:rsidP="008640E7">
      <w:pPr>
        <w:spacing w:after="0" w:line="240" w:lineRule="auto"/>
        <w:rPr>
          <w:rFonts w:eastAsia="Calibri" w:cstheme="minorHAnsi"/>
          <w:color w:val="000000"/>
          <w14:ligatures w14:val="standardContextual"/>
        </w:rPr>
      </w:pPr>
      <w:r w:rsidRPr="00BA75D3">
        <w:rPr>
          <w:rFonts w:eastAsia="Times New Roman" w:cstheme="minorHAnsi"/>
        </w:rPr>
        <w:t>SO 202 (Železniční přejezd v km 3.780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Times New Roman" w:cstheme="minorHAnsi"/>
        </w:rPr>
        <w:t xml:space="preserve"> V technické zprávě jsou uvedeny protichůdné informace ohledně vzdálenosti závěrné zídky od osy koleje. V odstavci 6. „Navržené řešení“ je uvedeno, že v přejezdu má být zachován prostor kolejového lože do vzdálenosti min. 2,2 m od osy koleje. V následujícím odstavci 6.1. je uvedeno, že má být dodržena min. vzdálenost 200 mm mezi čelem pražce a závěrnou zídkou, s čímž koresponduje i výkresová dokumentace. Žádáme o sjednocení informací v technické zprávě a ujasnění, který parametr má být v případě nové přejezdové konstrukce dodržen. </w:t>
      </w:r>
    </w:p>
    <w:p w14:paraId="66460B36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27F057E6" w14:textId="77777777" w:rsidR="008C1964" w:rsidRP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 xml:space="preserve">Zadavatel provedl kontrolu zadávací dokumentace a TZ byla upravena. Předpokládá se s dodržením vzdálenosti 200 mm mezi hlavou pražce a závěrnou zídkou. </w:t>
      </w:r>
    </w:p>
    <w:p w14:paraId="359817FF" w14:textId="77777777" w:rsidR="008C1964" w:rsidRDefault="008C1964" w:rsidP="008640E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484DB7A" w14:textId="4A68E7F9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14:paraId="20295FA8" w14:textId="77777777" w:rsidR="008640E7" w:rsidRDefault="008640E7" w:rsidP="008640E7">
      <w:pPr>
        <w:spacing w:after="0" w:line="240" w:lineRule="auto"/>
        <w:rPr>
          <w:rFonts w:eastAsia="Calibri" w:cstheme="minorHAnsi"/>
          <w:color w:val="000000"/>
          <w14:ligatures w14:val="standardContextual"/>
        </w:rPr>
      </w:pPr>
      <w:r w:rsidRPr="00BA75D3">
        <w:rPr>
          <w:rFonts w:eastAsia="Calibri" w:cstheme="minorHAnsi"/>
          <w:color w:val="000000"/>
          <w14:ligatures w14:val="standardContextual"/>
        </w:rPr>
        <w:t>SO 101 (</w:t>
      </w:r>
      <w:r w:rsidRPr="00BA75D3">
        <w:rPr>
          <w:rFonts w:eastAsia="Times New Roman" w:cstheme="minorHAnsi"/>
        </w:rPr>
        <w:t>Železniční svršek a spodek</w:t>
      </w:r>
      <w:proofErr w:type="gramStart"/>
      <w:r w:rsidRPr="00BA75D3">
        <w:rPr>
          <w:rFonts w:eastAsia="Times New Roman" w:cstheme="minorHAnsi"/>
        </w:rPr>
        <w:t>) :</w:t>
      </w:r>
      <w:proofErr w:type="gramEnd"/>
      <w:r w:rsidRPr="00BA75D3">
        <w:rPr>
          <w:rFonts w:eastAsia="Calibri" w:cstheme="minorHAnsi"/>
          <w:color w:val="000000"/>
          <w14:ligatures w14:val="standardContextual"/>
        </w:rPr>
        <w:t xml:space="preserve"> Část koleje, která bude dle projektové dokumentace rekonstruována, se nachází ve směrovém oblouku o poloměru R=202m. S ohledem na skutečnost, že v obloucích o poloměrech menších jak 275m má být zřízeno rozšíření koleje, požadujeme doplnění těchto informací do projektové dokumentace. Žádáme o doplnění náběhu rozšíření rozchodu a jeho výslednou hodnotu, která bude v oblouku.</w:t>
      </w:r>
    </w:p>
    <w:p w14:paraId="2620809C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423D9B2" w14:textId="168962EC" w:rsidR="008640E7" w:rsidRP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 a situace i podélný profil byl upraven o následující hodnoty. Δu1,2=</w:t>
      </w:r>
      <w:proofErr w:type="gramStart"/>
      <w:r w:rsidRPr="008C1964">
        <w:rPr>
          <w:rFonts w:eastAsia="Calibri" w:cs="Times New Roman"/>
          <w:bCs/>
          <w:lang w:eastAsia="cs-CZ"/>
        </w:rPr>
        <w:t>10mm</w:t>
      </w:r>
      <w:proofErr w:type="gramEnd"/>
      <w:r w:rsidRPr="008C1964">
        <w:rPr>
          <w:rFonts w:eastAsia="Calibri" w:cs="Times New Roman"/>
          <w:bCs/>
          <w:lang w:eastAsia="cs-CZ"/>
        </w:rPr>
        <w:t xml:space="preserve">; </w:t>
      </w:r>
      <w:proofErr w:type="spellStart"/>
      <w:r w:rsidRPr="008C1964">
        <w:rPr>
          <w:rFonts w:eastAsia="Calibri" w:cs="Times New Roman"/>
          <w:bCs/>
          <w:lang w:eastAsia="cs-CZ"/>
        </w:rPr>
        <w:t>Lu</w:t>
      </w:r>
      <w:proofErr w:type="spellEnd"/>
      <w:r w:rsidRPr="008C1964">
        <w:rPr>
          <w:rFonts w:eastAsia="Calibri" w:cs="Times New Roman"/>
          <w:bCs/>
          <w:lang w:eastAsia="cs-CZ"/>
        </w:rPr>
        <w:t>=7m</w:t>
      </w:r>
    </w:p>
    <w:p w14:paraId="5DBBAC18" w14:textId="77777777" w:rsidR="008C1964" w:rsidRPr="00CB7B5A" w:rsidRDefault="008C1964" w:rsidP="008640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635A02" w14:textId="0CBF74BC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2:</w:t>
      </w:r>
    </w:p>
    <w:p w14:paraId="16767DE6" w14:textId="77777777" w:rsidR="008640E7" w:rsidRPr="008640E7" w:rsidRDefault="008640E7" w:rsidP="008640E7">
      <w:pPr>
        <w:spacing w:after="0" w:line="240" w:lineRule="auto"/>
        <w:contextualSpacing/>
        <w:rPr>
          <w:rFonts w:eastAsia="Calibri" w:cstheme="minorHAnsi"/>
          <w:color w:val="000000"/>
          <w14:ligatures w14:val="standardContextual"/>
        </w:rPr>
      </w:pPr>
      <w:r w:rsidRPr="008640E7">
        <w:rPr>
          <w:rFonts w:eastAsia="Calibri" w:cstheme="minorHAnsi"/>
          <w:color w:val="000000"/>
          <w14:ligatures w14:val="standardContextual"/>
        </w:rPr>
        <w:t xml:space="preserve">SO 101(Železniční svršek a spodek), pol.18 - KOLEJ 49 E1 REGENEROVANÁ, ROZD. "U", STYKOVANÁ, PR. BET. PODKLADNICOVÝ, UP. TUHÉ – Z popisu položky vyplývá, že má být zřízena regenerovaná kolej, v technické zprávě je uvedeno: „Nově bude svršek složen z nových kolejnic 49E1 na betonových pražcích, rozdělení „u“ v přejezdu; rozdělení „c“ mimo přejezd. Upevnění tuhé, v místě železničního přejezdu s antikorozní úpravou.“ </w:t>
      </w:r>
    </w:p>
    <w:p w14:paraId="2818566E" w14:textId="77777777" w:rsidR="008C1964" w:rsidRDefault="008640E7" w:rsidP="008C1964">
      <w:pPr>
        <w:spacing w:after="160" w:line="259" w:lineRule="auto"/>
        <w:rPr>
          <w:rFonts w:eastAsia="Calibri" w:cstheme="minorHAnsi"/>
          <w:color w:val="000000"/>
          <w14:ligatures w14:val="standardContextual"/>
        </w:rPr>
      </w:pPr>
      <w:r w:rsidRPr="008640E7">
        <w:rPr>
          <w:rFonts w:eastAsia="Calibri" w:cstheme="minorHAnsi"/>
          <w:color w:val="000000"/>
          <w14:ligatures w14:val="standardContextual"/>
        </w:rPr>
        <w:t xml:space="preserve">Žádáme zadavatele o informaci, zda budou užité pražce vč. upevnění dodány zadavatelem. </w:t>
      </w:r>
      <w:r w:rsidRPr="00CB7B5A">
        <w:rPr>
          <w:rFonts w:eastAsia="Calibri" w:cs="Times New Roman"/>
          <w:b/>
          <w:lang w:eastAsia="cs-CZ"/>
        </w:rPr>
        <w:t>Odpověď:</w:t>
      </w:r>
    </w:p>
    <w:p w14:paraId="7205E2BA" w14:textId="25C23FDA" w:rsidR="008640E7" w:rsidRPr="008C1964" w:rsidRDefault="008C1964" w:rsidP="008C1964">
      <w:pPr>
        <w:spacing w:after="160" w:line="259" w:lineRule="auto"/>
        <w:rPr>
          <w:rFonts w:eastAsia="Calibri" w:cstheme="minorHAnsi"/>
          <w:color w:val="000000"/>
          <w14:ligatures w14:val="standardContextual"/>
        </w:rPr>
      </w:pPr>
      <w:r w:rsidRPr="008C1964">
        <w:rPr>
          <w:rFonts w:eastAsia="Calibri" w:cs="Times New Roman"/>
          <w:bCs/>
          <w:lang w:eastAsia="cs-CZ"/>
        </w:rPr>
        <w:lastRenderedPageBreak/>
        <w:t>Zadavatel provedl kontrolu zadávací dokumentace a dotčené položky byly v rozpočtu upraveny.</w:t>
      </w:r>
      <w:r w:rsidR="008640E7" w:rsidRPr="008C1964">
        <w:rPr>
          <w:rFonts w:eastAsia="Calibri" w:cs="Times New Roman"/>
          <w:bCs/>
          <w:lang w:eastAsia="cs-CZ"/>
        </w:rPr>
        <w:t xml:space="preserve"> </w:t>
      </w:r>
    </w:p>
    <w:p w14:paraId="4C9FDB37" w14:textId="77777777" w:rsidR="008C1964" w:rsidRP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3E9746B" w14:textId="3A7D2A57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CB7B5A">
        <w:rPr>
          <w:rFonts w:eastAsia="Calibri" w:cs="Times New Roman"/>
          <w:b/>
          <w:lang w:eastAsia="cs-CZ"/>
        </w:rPr>
        <w:t>:</w:t>
      </w:r>
    </w:p>
    <w:p w14:paraId="7A8E5662" w14:textId="77777777" w:rsidR="008640E7" w:rsidRPr="008640E7" w:rsidRDefault="008640E7" w:rsidP="008640E7">
      <w:pPr>
        <w:spacing w:after="0" w:line="259" w:lineRule="auto"/>
        <w:rPr>
          <w:rFonts w:eastAsia="Calibri" w:cstheme="minorHAnsi"/>
          <w:color w:val="000000"/>
          <w14:ligatures w14:val="standardContextual"/>
        </w:rPr>
      </w:pPr>
      <w:r w:rsidRPr="008640E7">
        <w:rPr>
          <w:rFonts w:eastAsia="Calibri" w:cstheme="minorHAnsi"/>
          <w:color w:val="000000"/>
          <w14:ligatures w14:val="standardContextual"/>
        </w:rPr>
        <w:t xml:space="preserve">SO 101 (Železniční svršek a spodek), pol.19 - KOLEJ 49 E1 REGENEROVANÁ, ROZD. "C", STYKOVANÁ, PR. BET. PODKLADNICOVÝ, UP. TUHÉ – Z popisu položky vyplývá, že má být zřízena regenerovaná kolej, v technické zprávě je uvedeno: „Nově bude svršek složen z nových kolejnic 49E1 na betonových pražcích, rozdělení „u“ v přejezdu; rozdělení „c“ mimo přejezd. Upevnění tuhé, v místě železničního přejezdu s antikorozní úpravou.“ </w:t>
      </w:r>
    </w:p>
    <w:p w14:paraId="4194E616" w14:textId="77777777" w:rsidR="008640E7" w:rsidRPr="008640E7" w:rsidRDefault="008640E7" w:rsidP="008640E7">
      <w:pPr>
        <w:spacing w:after="0"/>
        <w:rPr>
          <w:rFonts w:eastAsia="Calibri" w:cstheme="minorHAnsi"/>
          <w:color w:val="000000"/>
          <w14:ligatures w14:val="standardContextual"/>
        </w:rPr>
      </w:pPr>
      <w:r w:rsidRPr="008640E7">
        <w:rPr>
          <w:rFonts w:eastAsia="Calibri" w:cstheme="minorHAnsi"/>
          <w:color w:val="000000"/>
          <w14:ligatures w14:val="standardContextual"/>
        </w:rPr>
        <w:t xml:space="preserve">Žádáme zadavatele o informaci, zda budou užité pražce vč. upevnění dodány zadavatelem. </w:t>
      </w:r>
    </w:p>
    <w:p w14:paraId="4E23E597" w14:textId="77777777" w:rsidR="008640E7" w:rsidRPr="00CB7B5A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2BBEF3" w14:textId="77777777" w:rsidR="008640E7" w:rsidRDefault="008640E7" w:rsidP="008640E7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Odpověď:</w:t>
      </w:r>
    </w:p>
    <w:p w14:paraId="73495C19" w14:textId="33FC9735" w:rsidR="008640E7" w:rsidRPr="008C1964" w:rsidRDefault="008C1964" w:rsidP="008640E7">
      <w:pPr>
        <w:spacing w:after="0" w:line="240" w:lineRule="auto"/>
        <w:rPr>
          <w:rFonts w:eastAsia="Calibri" w:cs="Times New Roman"/>
          <w:bCs/>
          <w:lang w:eastAsia="cs-CZ"/>
        </w:rPr>
      </w:pPr>
      <w:r w:rsidRPr="008C1964">
        <w:rPr>
          <w:rFonts w:eastAsia="Calibri" w:cs="Times New Roman"/>
          <w:bCs/>
          <w:lang w:eastAsia="cs-CZ"/>
        </w:rPr>
        <w:t>Zadavatel provedl kontrolu zadávací dokumentace a dotčené položky byly v rozpočtu upraveny</w:t>
      </w:r>
      <w:r w:rsidRPr="008C1964">
        <w:rPr>
          <w:rFonts w:eastAsia="Calibri" w:cs="Times New Roman"/>
          <w:bCs/>
          <w:lang w:eastAsia="cs-CZ"/>
        </w:rPr>
        <w:t>.</w:t>
      </w:r>
      <w:r w:rsidR="008640E7" w:rsidRPr="008C1964">
        <w:rPr>
          <w:rFonts w:eastAsia="Calibri" w:cs="Times New Roman"/>
          <w:bCs/>
          <w:lang w:eastAsia="cs-CZ"/>
        </w:rPr>
        <w:t xml:space="preserve"> </w:t>
      </w:r>
    </w:p>
    <w:p w14:paraId="07174CC9" w14:textId="77777777" w:rsidR="008640E7" w:rsidRPr="00CB7B5A" w:rsidRDefault="008640E7" w:rsidP="008640E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2C0385A" w14:textId="77777777" w:rsidR="008640E7" w:rsidRPr="00CB7B5A" w:rsidRDefault="008640E7" w:rsidP="008640E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158AF20" w14:textId="77777777" w:rsidR="008640E7" w:rsidRPr="00CB7B5A" w:rsidRDefault="008640E7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F10AE4D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F3FC07C" w14:textId="08A4FC98" w:rsidR="006D3093" w:rsidRPr="008C1964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C1964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8C1964">
        <w:rPr>
          <w:rFonts w:eastAsia="Times New Roman" w:cs="Times New Roman"/>
          <w:b/>
          <w:lang w:eastAsia="cs-CZ"/>
        </w:rPr>
        <w:t>změny/doplnění zadávací dokumentace</w:t>
      </w:r>
      <w:r w:rsidRPr="008C1964">
        <w:rPr>
          <w:rFonts w:eastAsia="Times New Roman" w:cs="Times New Roman"/>
          <w:lang w:eastAsia="cs-CZ"/>
        </w:rPr>
        <w:t xml:space="preserve">, prodlužuje zadavatel lhůtu pro podání nabídek o </w:t>
      </w:r>
      <w:r w:rsidR="008C1964" w:rsidRPr="008C1964">
        <w:rPr>
          <w:rFonts w:eastAsia="Times New Roman" w:cs="Times New Roman"/>
          <w:lang w:eastAsia="cs-CZ"/>
        </w:rPr>
        <w:t>1</w:t>
      </w:r>
      <w:r w:rsidRPr="008C1964">
        <w:rPr>
          <w:rFonts w:eastAsia="Times New Roman" w:cs="Times New Roman"/>
          <w:lang w:eastAsia="cs-CZ"/>
        </w:rPr>
        <w:t xml:space="preserve"> pracovní den.</w:t>
      </w:r>
    </w:p>
    <w:p w14:paraId="3FA16FE2" w14:textId="77777777" w:rsidR="006D3093" w:rsidRPr="00C84783" w:rsidRDefault="006D3093" w:rsidP="00C84783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1BC4FD8E" w14:textId="77777777" w:rsidR="006D3093" w:rsidRPr="00C84783" w:rsidRDefault="006D3093" w:rsidP="006D3093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FD3307D" w14:textId="60F03D43" w:rsidR="006D3093" w:rsidRPr="00C84783" w:rsidRDefault="006D3093" w:rsidP="00C8478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0220EA">
        <w:rPr>
          <w:rFonts w:eastAsia="Times New Roman" w:cs="Times New Roman"/>
          <w:lang w:eastAsia="cs-CZ"/>
        </w:rPr>
        <w:t xml:space="preserve">Zadavatel tedy celkově prodlužuje lhůtu ze dne </w:t>
      </w:r>
      <w:r w:rsidR="008C1964" w:rsidRPr="000220EA">
        <w:rPr>
          <w:rFonts w:eastAsia="Times New Roman" w:cs="Times New Roman"/>
          <w:lang w:eastAsia="cs-CZ"/>
        </w:rPr>
        <w:t>27.6.2024</w:t>
      </w:r>
      <w:r w:rsidR="000220EA">
        <w:rPr>
          <w:rFonts w:eastAsia="Times New Roman" w:cs="Times New Roman"/>
          <w:lang w:eastAsia="cs-CZ"/>
        </w:rPr>
        <w:t>,</w:t>
      </w:r>
      <w:r w:rsidR="000220EA" w:rsidRPr="000220EA">
        <w:rPr>
          <w:rFonts w:eastAsia="Times New Roman" w:cs="Times New Roman"/>
          <w:lang w:eastAsia="cs-CZ"/>
        </w:rPr>
        <w:t xml:space="preserve"> 09:30hod</w:t>
      </w:r>
      <w:r w:rsidR="000220EA">
        <w:rPr>
          <w:rFonts w:eastAsia="Times New Roman" w:cs="Times New Roman"/>
          <w:lang w:eastAsia="cs-CZ"/>
        </w:rPr>
        <w:t>.</w:t>
      </w:r>
      <w:r w:rsidRPr="000220EA">
        <w:rPr>
          <w:rFonts w:eastAsia="Times New Roman" w:cs="Times New Roman"/>
          <w:lang w:eastAsia="cs-CZ"/>
        </w:rPr>
        <w:t xml:space="preserve"> na den </w:t>
      </w:r>
      <w:r w:rsidR="008C1964" w:rsidRPr="000220EA">
        <w:rPr>
          <w:rFonts w:eastAsia="Times New Roman" w:cs="Times New Roman"/>
          <w:b/>
          <w:bCs/>
          <w:lang w:eastAsia="cs-CZ"/>
        </w:rPr>
        <w:t>28.6.2024</w:t>
      </w:r>
      <w:r w:rsidR="000220EA">
        <w:rPr>
          <w:rFonts w:eastAsia="Times New Roman" w:cs="Times New Roman"/>
          <w:b/>
          <w:bCs/>
          <w:lang w:eastAsia="cs-CZ"/>
        </w:rPr>
        <w:t>,</w:t>
      </w:r>
      <w:r w:rsidR="000220EA" w:rsidRPr="000220EA">
        <w:rPr>
          <w:rFonts w:eastAsia="Times New Roman" w:cs="Times New Roman"/>
          <w:b/>
          <w:bCs/>
          <w:lang w:eastAsia="cs-CZ"/>
        </w:rPr>
        <w:t xml:space="preserve"> 10:00hod</w:t>
      </w:r>
      <w:r w:rsidRPr="000220EA">
        <w:rPr>
          <w:rFonts w:eastAsia="Times New Roman" w:cs="Times New Roman"/>
          <w:b/>
          <w:bCs/>
          <w:lang w:eastAsia="cs-CZ"/>
        </w:rPr>
        <w:t>.</w:t>
      </w:r>
    </w:p>
    <w:p w14:paraId="5A36352A" w14:textId="77777777" w:rsidR="00D159C0" w:rsidRPr="00CB7B5A" w:rsidRDefault="00D159C0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7A28F18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7EF2E966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0220EA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7EBDC511" w14:textId="0854436B" w:rsidR="000220EA" w:rsidRDefault="000220EA" w:rsidP="000220EA">
      <w:pPr>
        <w:pStyle w:val="Odstavecseseznamem"/>
        <w:numPr>
          <w:ilvl w:val="0"/>
          <w:numId w:val="9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220EA">
        <w:rPr>
          <w:rFonts w:eastAsia="Calibri" w:cs="Times New Roman"/>
          <w:b/>
          <w:bCs/>
          <w:lang w:eastAsia="cs-CZ"/>
        </w:rPr>
        <w:t>SO_101_02_Situace</w:t>
      </w:r>
      <w:r w:rsidRPr="000220EA">
        <w:t xml:space="preserve"> </w:t>
      </w:r>
    </w:p>
    <w:p w14:paraId="75BE873E" w14:textId="111D435F" w:rsidR="000220EA" w:rsidRDefault="000220EA" w:rsidP="000220EA">
      <w:pPr>
        <w:pStyle w:val="Odstavecseseznamem"/>
        <w:numPr>
          <w:ilvl w:val="0"/>
          <w:numId w:val="9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220EA">
        <w:rPr>
          <w:rFonts w:eastAsia="Calibri" w:cs="Times New Roman"/>
          <w:b/>
          <w:bCs/>
          <w:lang w:eastAsia="cs-CZ"/>
        </w:rPr>
        <w:t>SO_101_03_Podélný profil</w:t>
      </w:r>
    </w:p>
    <w:p w14:paraId="7CA69567" w14:textId="37522BAF" w:rsidR="000220EA" w:rsidRDefault="000220EA" w:rsidP="000220EA">
      <w:pPr>
        <w:pStyle w:val="Odstavecseseznamem"/>
        <w:numPr>
          <w:ilvl w:val="0"/>
          <w:numId w:val="9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220EA">
        <w:rPr>
          <w:rFonts w:eastAsia="Calibri" w:cs="Times New Roman"/>
          <w:b/>
          <w:bCs/>
          <w:lang w:eastAsia="cs-CZ"/>
        </w:rPr>
        <w:t>SO_101_Rozpočet</w:t>
      </w:r>
    </w:p>
    <w:p w14:paraId="71E7EF3F" w14:textId="74047066" w:rsidR="000220EA" w:rsidRDefault="000220EA" w:rsidP="000220EA">
      <w:pPr>
        <w:pStyle w:val="Odstavecseseznamem"/>
        <w:numPr>
          <w:ilvl w:val="0"/>
          <w:numId w:val="9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220EA">
        <w:rPr>
          <w:rFonts w:eastAsia="Calibri" w:cs="Times New Roman"/>
          <w:b/>
          <w:bCs/>
          <w:lang w:eastAsia="cs-CZ"/>
        </w:rPr>
        <w:t>SO_202_01_TZ_obsah</w:t>
      </w:r>
    </w:p>
    <w:p w14:paraId="1217D07D" w14:textId="5B580409" w:rsidR="000220EA" w:rsidRPr="000220EA" w:rsidRDefault="000220EA" w:rsidP="000220EA">
      <w:pPr>
        <w:pStyle w:val="Odstavecseseznamem"/>
        <w:numPr>
          <w:ilvl w:val="0"/>
          <w:numId w:val="9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220EA">
        <w:rPr>
          <w:rFonts w:eastAsia="Calibri" w:cs="Times New Roman"/>
          <w:b/>
          <w:bCs/>
          <w:lang w:eastAsia="cs-CZ"/>
        </w:rPr>
        <w:t>SO_202_08_Rozpočet</w:t>
      </w:r>
    </w:p>
    <w:p w14:paraId="17F30656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1595D" w14:textId="77777777" w:rsidR="00E032DB" w:rsidRDefault="00E032DB" w:rsidP="00962258">
      <w:pPr>
        <w:spacing w:after="0" w:line="240" w:lineRule="auto"/>
      </w:pPr>
      <w:r>
        <w:separator/>
      </w:r>
    </w:p>
  </w:endnote>
  <w:endnote w:type="continuationSeparator" w:id="0">
    <w:p w14:paraId="65410C08" w14:textId="77777777" w:rsidR="00E032DB" w:rsidRDefault="00E032D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E6BAE" w14:textId="77777777" w:rsidR="00E032DB" w:rsidRDefault="00E032DB" w:rsidP="00962258">
      <w:pPr>
        <w:spacing w:after="0" w:line="240" w:lineRule="auto"/>
      </w:pPr>
      <w:r>
        <w:separator/>
      </w:r>
    </w:p>
  </w:footnote>
  <w:footnote w:type="continuationSeparator" w:id="0">
    <w:p w14:paraId="56B5E488" w14:textId="77777777" w:rsidR="00E032DB" w:rsidRDefault="00E032D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8871EFB"/>
    <w:multiLevelType w:val="hybridMultilevel"/>
    <w:tmpl w:val="685AB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D6330C3"/>
    <w:multiLevelType w:val="hybridMultilevel"/>
    <w:tmpl w:val="0C8E0298"/>
    <w:lvl w:ilvl="0" w:tplc="CDD64A8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7"/>
  </w:num>
  <w:num w:numId="5" w16cid:durableId="1518690768">
    <w:abstractNumId w:val="0"/>
  </w:num>
  <w:num w:numId="6" w16cid:durableId="651829888">
    <w:abstractNumId w:val="5"/>
  </w:num>
  <w:num w:numId="7" w16cid:durableId="9423464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2974787">
    <w:abstractNumId w:val="6"/>
  </w:num>
  <w:num w:numId="9" w16cid:durableId="177308674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20EA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640E7"/>
    <w:rsid w:val="00891334"/>
    <w:rsid w:val="008A14C0"/>
    <w:rsid w:val="008A3568"/>
    <w:rsid w:val="008C1964"/>
    <w:rsid w:val="008C54FF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92E"/>
    <w:rsid w:val="00A32874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03A2"/>
    <w:rsid w:val="00C02D0A"/>
    <w:rsid w:val="00C03A6E"/>
    <w:rsid w:val="00C267B8"/>
    <w:rsid w:val="00C30759"/>
    <w:rsid w:val="00C44F6A"/>
    <w:rsid w:val="00C727E5"/>
    <w:rsid w:val="00C8207D"/>
    <w:rsid w:val="00C84783"/>
    <w:rsid w:val="00CB5A37"/>
    <w:rsid w:val="00CB7B5A"/>
    <w:rsid w:val="00CC1E2B"/>
    <w:rsid w:val="00CD1FC4"/>
    <w:rsid w:val="00CD4C0F"/>
    <w:rsid w:val="00CE371D"/>
    <w:rsid w:val="00CE5FA9"/>
    <w:rsid w:val="00D02A4D"/>
    <w:rsid w:val="00D159C0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534FA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</TotalTime>
  <Pages>3</Pages>
  <Words>1118</Words>
  <Characters>6602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2019-02-22T13:28:00Z</cp:lastPrinted>
  <dcterms:created xsi:type="dcterms:W3CDTF">2024-02-26T11:17:00Z</dcterms:created>
  <dcterms:modified xsi:type="dcterms:W3CDTF">2024-06-24T09:12:00Z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