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EB575A" w:rsidRDefault="00EB575A"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rsidR="002007BA" w:rsidRDefault="002007BA" w:rsidP="006C2343">
      <w:pPr>
        <w:pStyle w:val="Tituldatum"/>
      </w:pPr>
    </w:p>
    <w:sdt>
      <w:sdtPr>
        <w:rPr>
          <w:b/>
          <w:sz w:val="36"/>
        </w:rPr>
        <w:alias w:val="Název akce - VYplnit pole - přenese se do zápatí"/>
        <w:tag w:val="Název akce"/>
        <w:id w:val="1889687308"/>
        <w:placeholder>
          <w:docPart w:val="8D90843C44C340239AA0FCB343017DD0"/>
        </w:placeholder>
        <w:text w:multiLine="1"/>
      </w:sdtPr>
      <w:sdtEndPr/>
      <w:sdtContent>
        <w:p w:rsidR="00BF54FE" w:rsidRDefault="008C1B7C" w:rsidP="006C2343">
          <w:pPr>
            <w:pStyle w:val="Tituldatum"/>
          </w:pPr>
          <w:r w:rsidRPr="008C1B7C">
            <w:rPr>
              <w:b/>
              <w:sz w:val="36"/>
            </w:rPr>
            <w:t>„Stabilizace provozu provizorního SZZ v ŽST Otrokovice“</w:t>
          </w:r>
        </w:p>
      </w:sdtContent>
    </w:sdt>
    <w:p w:rsidR="00BF54FE" w:rsidRDefault="00BF54FE" w:rsidP="006C2343">
      <w:pPr>
        <w:pStyle w:val="Tituldatum"/>
      </w:pPr>
    </w:p>
    <w:p w:rsidR="009226C1" w:rsidRDefault="009226C1" w:rsidP="006C2343">
      <w:pPr>
        <w:pStyle w:val="Tituldatum"/>
      </w:pPr>
    </w:p>
    <w:p w:rsidR="00EB575A" w:rsidRDefault="00EB575A" w:rsidP="006C2343">
      <w:pPr>
        <w:pStyle w:val="Tituldatum"/>
      </w:pPr>
    </w:p>
    <w:p w:rsidR="00EB575A" w:rsidRDefault="00EB575A" w:rsidP="006C2343">
      <w:pPr>
        <w:pStyle w:val="Tituldatum"/>
      </w:pPr>
    </w:p>
    <w:p w:rsidR="003B111D" w:rsidRDefault="003B111D" w:rsidP="006C2343">
      <w:pPr>
        <w:pStyle w:val="Tituldatum"/>
      </w:pPr>
    </w:p>
    <w:p w:rsidR="00826B7B" w:rsidRPr="006C2343" w:rsidRDefault="006C2343" w:rsidP="006C2343">
      <w:pPr>
        <w:pStyle w:val="Tituldatum"/>
      </w:pPr>
      <w:r w:rsidRPr="003B693A">
        <w:t xml:space="preserve">Datum vydání: </w:t>
      </w:r>
      <w:r w:rsidRPr="003B693A">
        <w:tab/>
      </w:r>
      <w:r w:rsidR="003B693A" w:rsidRPr="003B693A">
        <w:t>18</w:t>
      </w:r>
      <w:r w:rsidR="00737C03" w:rsidRPr="003B693A">
        <w:t>.</w:t>
      </w:r>
      <w:r w:rsidR="00AD35FB" w:rsidRPr="003B693A">
        <w:t xml:space="preserve"> 06. </w:t>
      </w:r>
      <w:r w:rsidRPr="003B693A">
        <w:t>20</w:t>
      </w:r>
      <w:r w:rsidR="00CE507E" w:rsidRPr="003B693A">
        <w:t>2</w:t>
      </w:r>
      <w:r w:rsidR="00BB1980" w:rsidRPr="003B693A">
        <w:t>4</w:t>
      </w:r>
      <w:r w:rsidR="0076790E">
        <w:t xml:space="preserve"> </w:t>
      </w:r>
    </w:p>
    <w:p w:rsidR="00BD7E91" w:rsidRDefault="00826B7B" w:rsidP="00CA0655">
      <w:r>
        <w:br w:type="page"/>
      </w:r>
      <w:r w:rsidR="00BD7E91">
        <w:lastRenderedPageBreak/>
        <w:t>Obsah</w:t>
      </w:r>
      <w:r w:rsidR="00887F36">
        <w:t xml:space="preserve"> </w:t>
      </w:r>
    </w:p>
    <w:p w:rsidR="00FD746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9608396" w:history="1">
        <w:r w:rsidR="00FD7463" w:rsidRPr="00EE6035">
          <w:rPr>
            <w:rStyle w:val="Hypertextovodkaz"/>
          </w:rPr>
          <w:t>SEZNAM ZKRATEK</w:t>
        </w:r>
        <w:r w:rsidR="00FD7463">
          <w:rPr>
            <w:noProof/>
            <w:webHidden/>
          </w:rPr>
          <w:tab/>
        </w:r>
        <w:r w:rsidR="00FD7463">
          <w:rPr>
            <w:noProof/>
            <w:webHidden/>
          </w:rPr>
          <w:fldChar w:fldCharType="begin"/>
        </w:r>
        <w:r w:rsidR="00FD7463">
          <w:rPr>
            <w:noProof/>
            <w:webHidden/>
          </w:rPr>
          <w:instrText xml:space="preserve"> PAGEREF _Toc169608396 \h </w:instrText>
        </w:r>
        <w:r w:rsidR="00FD7463">
          <w:rPr>
            <w:noProof/>
            <w:webHidden/>
          </w:rPr>
        </w:r>
        <w:r w:rsidR="00FD7463">
          <w:rPr>
            <w:noProof/>
            <w:webHidden/>
          </w:rPr>
          <w:fldChar w:fldCharType="separate"/>
        </w:r>
        <w:r w:rsidR="00FD7463">
          <w:rPr>
            <w:noProof/>
            <w:webHidden/>
          </w:rPr>
          <w:t>2</w:t>
        </w:r>
        <w:r w:rsidR="00FD7463">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397" w:history="1">
        <w:r w:rsidRPr="00EE6035">
          <w:rPr>
            <w:rStyle w:val="Hypertextovodkaz"/>
          </w:rPr>
          <w:t>1.</w:t>
        </w:r>
        <w:r>
          <w:rPr>
            <w:rFonts w:asciiTheme="minorHAnsi" w:eastAsiaTheme="minorEastAsia" w:hAnsiTheme="minorHAnsi"/>
            <w:b w:val="0"/>
            <w:caps w:val="0"/>
            <w:noProof/>
            <w:spacing w:val="0"/>
            <w:sz w:val="22"/>
            <w:szCs w:val="22"/>
            <w:lang w:eastAsia="cs-CZ"/>
          </w:rPr>
          <w:tab/>
        </w:r>
        <w:r w:rsidRPr="00EE6035">
          <w:rPr>
            <w:rStyle w:val="Hypertextovodkaz"/>
          </w:rPr>
          <w:t>SPECIFIKACE PŘEDMĚTU DÍLA</w:t>
        </w:r>
        <w:r>
          <w:rPr>
            <w:noProof/>
            <w:webHidden/>
          </w:rPr>
          <w:tab/>
        </w:r>
        <w:r>
          <w:rPr>
            <w:noProof/>
            <w:webHidden/>
          </w:rPr>
          <w:fldChar w:fldCharType="begin"/>
        </w:r>
        <w:r>
          <w:rPr>
            <w:noProof/>
            <w:webHidden/>
          </w:rPr>
          <w:instrText xml:space="preserve"> PAGEREF _Toc169608397 \h </w:instrText>
        </w:r>
        <w:r>
          <w:rPr>
            <w:noProof/>
            <w:webHidden/>
          </w:rPr>
        </w:r>
        <w:r>
          <w:rPr>
            <w:noProof/>
            <w:webHidden/>
          </w:rPr>
          <w:fldChar w:fldCharType="separate"/>
        </w:r>
        <w:r>
          <w:rPr>
            <w:noProof/>
            <w:webHidden/>
          </w:rPr>
          <w:t>2</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398" w:history="1">
        <w:r w:rsidRPr="00EE6035">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EE6035">
          <w:rPr>
            <w:rStyle w:val="Hypertextovodkaz"/>
          </w:rPr>
          <w:t>Účel a rozsah předmětu Díla</w:t>
        </w:r>
        <w:r>
          <w:rPr>
            <w:noProof/>
            <w:webHidden/>
          </w:rPr>
          <w:tab/>
        </w:r>
        <w:r>
          <w:rPr>
            <w:noProof/>
            <w:webHidden/>
          </w:rPr>
          <w:fldChar w:fldCharType="begin"/>
        </w:r>
        <w:r>
          <w:rPr>
            <w:noProof/>
            <w:webHidden/>
          </w:rPr>
          <w:instrText xml:space="preserve"> PAGEREF _Toc169608398 \h </w:instrText>
        </w:r>
        <w:r>
          <w:rPr>
            <w:noProof/>
            <w:webHidden/>
          </w:rPr>
        </w:r>
        <w:r>
          <w:rPr>
            <w:noProof/>
            <w:webHidden/>
          </w:rPr>
          <w:fldChar w:fldCharType="separate"/>
        </w:r>
        <w:r>
          <w:rPr>
            <w:noProof/>
            <w:webHidden/>
          </w:rPr>
          <w:t>2</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399" w:history="1">
        <w:r w:rsidRPr="00EE6035">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EE6035">
          <w:rPr>
            <w:rStyle w:val="Hypertextovodkaz"/>
          </w:rPr>
          <w:t>Umístění stavby</w:t>
        </w:r>
        <w:r>
          <w:rPr>
            <w:noProof/>
            <w:webHidden/>
          </w:rPr>
          <w:tab/>
        </w:r>
        <w:r>
          <w:rPr>
            <w:noProof/>
            <w:webHidden/>
          </w:rPr>
          <w:fldChar w:fldCharType="begin"/>
        </w:r>
        <w:r>
          <w:rPr>
            <w:noProof/>
            <w:webHidden/>
          </w:rPr>
          <w:instrText xml:space="preserve"> PAGEREF _Toc169608399 \h </w:instrText>
        </w:r>
        <w:r>
          <w:rPr>
            <w:noProof/>
            <w:webHidden/>
          </w:rPr>
        </w:r>
        <w:r>
          <w:rPr>
            <w:noProof/>
            <w:webHidden/>
          </w:rPr>
          <w:fldChar w:fldCharType="separate"/>
        </w:r>
        <w:r>
          <w:rPr>
            <w:noProof/>
            <w:webHidden/>
          </w:rPr>
          <w:t>3</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00" w:history="1">
        <w:r w:rsidRPr="00EE6035">
          <w:rPr>
            <w:rStyle w:val="Hypertextovodkaz"/>
          </w:rPr>
          <w:t>2.</w:t>
        </w:r>
        <w:r>
          <w:rPr>
            <w:rFonts w:asciiTheme="minorHAnsi" w:eastAsiaTheme="minorEastAsia" w:hAnsiTheme="minorHAnsi"/>
            <w:b w:val="0"/>
            <w:caps w:val="0"/>
            <w:noProof/>
            <w:spacing w:val="0"/>
            <w:sz w:val="22"/>
            <w:szCs w:val="22"/>
            <w:lang w:eastAsia="cs-CZ"/>
          </w:rPr>
          <w:tab/>
        </w:r>
        <w:r w:rsidRPr="00EE6035">
          <w:rPr>
            <w:rStyle w:val="Hypertextovodkaz"/>
          </w:rPr>
          <w:t>PŘEHLED VÝCHOZÍCH PODKLADŮ</w:t>
        </w:r>
        <w:r>
          <w:rPr>
            <w:noProof/>
            <w:webHidden/>
          </w:rPr>
          <w:tab/>
        </w:r>
        <w:r>
          <w:rPr>
            <w:noProof/>
            <w:webHidden/>
          </w:rPr>
          <w:fldChar w:fldCharType="begin"/>
        </w:r>
        <w:r>
          <w:rPr>
            <w:noProof/>
            <w:webHidden/>
          </w:rPr>
          <w:instrText xml:space="preserve"> PAGEREF _Toc169608400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1" w:history="1">
        <w:r w:rsidRPr="00EE6035">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EE6035">
          <w:rPr>
            <w:rStyle w:val="Hypertextovodkaz"/>
          </w:rPr>
          <w:t>Předprojektová dokumentace</w:t>
        </w:r>
        <w:r>
          <w:rPr>
            <w:noProof/>
            <w:webHidden/>
          </w:rPr>
          <w:tab/>
        </w:r>
        <w:r>
          <w:rPr>
            <w:noProof/>
            <w:webHidden/>
          </w:rPr>
          <w:fldChar w:fldCharType="begin"/>
        </w:r>
        <w:r>
          <w:rPr>
            <w:noProof/>
            <w:webHidden/>
          </w:rPr>
          <w:instrText xml:space="preserve"> PAGEREF _Toc169608401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2" w:history="1">
        <w:r w:rsidRPr="00EE6035">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EE6035">
          <w:rPr>
            <w:rStyle w:val="Hypertextovodkaz"/>
          </w:rPr>
          <w:t>Související dokumentace</w:t>
        </w:r>
        <w:r>
          <w:rPr>
            <w:noProof/>
            <w:webHidden/>
          </w:rPr>
          <w:tab/>
        </w:r>
        <w:r>
          <w:rPr>
            <w:noProof/>
            <w:webHidden/>
          </w:rPr>
          <w:fldChar w:fldCharType="begin"/>
        </w:r>
        <w:r>
          <w:rPr>
            <w:noProof/>
            <w:webHidden/>
          </w:rPr>
          <w:instrText xml:space="preserve"> PAGEREF _Toc169608402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03" w:history="1">
        <w:r w:rsidRPr="00EE6035">
          <w:rPr>
            <w:rStyle w:val="Hypertextovodkaz"/>
          </w:rPr>
          <w:t>3.</w:t>
        </w:r>
        <w:r>
          <w:rPr>
            <w:rFonts w:asciiTheme="minorHAnsi" w:eastAsiaTheme="minorEastAsia" w:hAnsiTheme="minorHAnsi"/>
            <w:b w:val="0"/>
            <w:caps w:val="0"/>
            <w:noProof/>
            <w:spacing w:val="0"/>
            <w:sz w:val="22"/>
            <w:szCs w:val="22"/>
            <w:lang w:eastAsia="cs-CZ"/>
          </w:rPr>
          <w:tab/>
        </w:r>
        <w:r w:rsidRPr="00EE6035">
          <w:rPr>
            <w:rStyle w:val="Hypertextovodkaz"/>
          </w:rPr>
          <w:t>KOORDINACE S JINÝMI STAVBAMI</w:t>
        </w:r>
        <w:r>
          <w:rPr>
            <w:noProof/>
            <w:webHidden/>
          </w:rPr>
          <w:tab/>
        </w:r>
        <w:r>
          <w:rPr>
            <w:noProof/>
            <w:webHidden/>
          </w:rPr>
          <w:fldChar w:fldCharType="begin"/>
        </w:r>
        <w:r>
          <w:rPr>
            <w:noProof/>
            <w:webHidden/>
          </w:rPr>
          <w:instrText xml:space="preserve"> PAGEREF _Toc169608403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04" w:history="1">
        <w:r w:rsidRPr="00EE6035">
          <w:rPr>
            <w:rStyle w:val="Hypertextovodkaz"/>
          </w:rPr>
          <w:t>4.</w:t>
        </w:r>
        <w:r>
          <w:rPr>
            <w:rFonts w:asciiTheme="minorHAnsi" w:eastAsiaTheme="minorEastAsia" w:hAnsiTheme="minorHAnsi"/>
            <w:b w:val="0"/>
            <w:caps w:val="0"/>
            <w:noProof/>
            <w:spacing w:val="0"/>
            <w:sz w:val="22"/>
            <w:szCs w:val="22"/>
            <w:lang w:eastAsia="cs-CZ"/>
          </w:rPr>
          <w:tab/>
        </w:r>
        <w:r w:rsidRPr="00EE6035">
          <w:rPr>
            <w:rStyle w:val="Hypertextovodkaz"/>
          </w:rPr>
          <w:t>POŽADAVKY NA TECHNICKÉ ŘEŠENÍ A PROVEDENÍ DÍLA</w:t>
        </w:r>
        <w:r>
          <w:rPr>
            <w:noProof/>
            <w:webHidden/>
          </w:rPr>
          <w:tab/>
        </w:r>
        <w:r>
          <w:rPr>
            <w:noProof/>
            <w:webHidden/>
          </w:rPr>
          <w:fldChar w:fldCharType="begin"/>
        </w:r>
        <w:r>
          <w:rPr>
            <w:noProof/>
            <w:webHidden/>
          </w:rPr>
          <w:instrText xml:space="preserve"> PAGEREF _Toc169608404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5" w:history="1">
        <w:r w:rsidRPr="00EE6035">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EE6035">
          <w:rPr>
            <w:rStyle w:val="Hypertextovodkaz"/>
          </w:rPr>
          <w:t>Všeobecně</w:t>
        </w:r>
        <w:r>
          <w:rPr>
            <w:noProof/>
            <w:webHidden/>
          </w:rPr>
          <w:tab/>
        </w:r>
        <w:r>
          <w:rPr>
            <w:noProof/>
            <w:webHidden/>
          </w:rPr>
          <w:fldChar w:fldCharType="begin"/>
        </w:r>
        <w:r>
          <w:rPr>
            <w:noProof/>
            <w:webHidden/>
          </w:rPr>
          <w:instrText xml:space="preserve"> PAGEREF _Toc169608405 \h </w:instrText>
        </w:r>
        <w:r>
          <w:rPr>
            <w:noProof/>
            <w:webHidden/>
          </w:rPr>
        </w:r>
        <w:r>
          <w:rPr>
            <w:noProof/>
            <w:webHidden/>
          </w:rPr>
          <w:fldChar w:fldCharType="separate"/>
        </w:r>
        <w:r>
          <w:rPr>
            <w:noProof/>
            <w:webHidden/>
          </w:rPr>
          <w:t>4</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6" w:history="1">
        <w:r w:rsidRPr="00EE6035">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EE6035">
          <w:rPr>
            <w:rStyle w:val="Hypertextovodkaz"/>
          </w:rPr>
          <w:t>Zhotovení dokumentace</w:t>
        </w:r>
        <w:r>
          <w:rPr>
            <w:noProof/>
            <w:webHidden/>
          </w:rPr>
          <w:tab/>
        </w:r>
        <w:r>
          <w:rPr>
            <w:noProof/>
            <w:webHidden/>
          </w:rPr>
          <w:fldChar w:fldCharType="begin"/>
        </w:r>
        <w:r>
          <w:rPr>
            <w:noProof/>
            <w:webHidden/>
          </w:rPr>
          <w:instrText xml:space="preserve"> PAGEREF _Toc169608406 \h </w:instrText>
        </w:r>
        <w:r>
          <w:rPr>
            <w:noProof/>
            <w:webHidden/>
          </w:rPr>
        </w:r>
        <w:r>
          <w:rPr>
            <w:noProof/>
            <w:webHidden/>
          </w:rPr>
          <w:fldChar w:fldCharType="separate"/>
        </w:r>
        <w:r>
          <w:rPr>
            <w:noProof/>
            <w:webHidden/>
          </w:rPr>
          <w:t>5</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7" w:history="1">
        <w:r w:rsidRPr="00EE6035">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EE6035">
          <w:rPr>
            <w:rStyle w:val="Hypertextovodkaz"/>
          </w:rPr>
          <w:t>Zhotovení stavby</w:t>
        </w:r>
        <w:r>
          <w:rPr>
            <w:noProof/>
            <w:webHidden/>
          </w:rPr>
          <w:tab/>
        </w:r>
        <w:r>
          <w:rPr>
            <w:noProof/>
            <w:webHidden/>
          </w:rPr>
          <w:fldChar w:fldCharType="begin"/>
        </w:r>
        <w:r>
          <w:rPr>
            <w:noProof/>
            <w:webHidden/>
          </w:rPr>
          <w:instrText xml:space="preserve"> PAGEREF _Toc169608407 \h </w:instrText>
        </w:r>
        <w:r>
          <w:rPr>
            <w:noProof/>
            <w:webHidden/>
          </w:rPr>
        </w:r>
        <w:r>
          <w:rPr>
            <w:noProof/>
            <w:webHidden/>
          </w:rPr>
          <w:fldChar w:fldCharType="separate"/>
        </w:r>
        <w:r>
          <w:rPr>
            <w:noProof/>
            <w:webHidden/>
          </w:rPr>
          <w:t>6</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8" w:history="1">
        <w:r w:rsidRPr="00EE6035">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EE6035">
          <w:rPr>
            <w:rStyle w:val="Hypertextovodkaz"/>
          </w:rPr>
          <w:t>Geodetická dokumentace (Geodetický podklad pro projektovou činnost zpracovaný podle jiných právních předpisů) – Zeměměřická činnost zhotovitele</w:t>
        </w:r>
        <w:r>
          <w:rPr>
            <w:noProof/>
            <w:webHidden/>
          </w:rPr>
          <w:tab/>
        </w:r>
        <w:r>
          <w:rPr>
            <w:noProof/>
            <w:webHidden/>
          </w:rPr>
          <w:fldChar w:fldCharType="begin"/>
        </w:r>
        <w:r>
          <w:rPr>
            <w:noProof/>
            <w:webHidden/>
          </w:rPr>
          <w:instrText xml:space="preserve"> PAGEREF _Toc169608408 \h </w:instrText>
        </w:r>
        <w:r>
          <w:rPr>
            <w:noProof/>
            <w:webHidden/>
          </w:rPr>
        </w:r>
        <w:r>
          <w:rPr>
            <w:noProof/>
            <w:webHidden/>
          </w:rPr>
          <w:fldChar w:fldCharType="separate"/>
        </w:r>
        <w:r>
          <w:rPr>
            <w:noProof/>
            <w:webHidden/>
          </w:rPr>
          <w:t>8</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09" w:history="1">
        <w:r w:rsidRPr="00EE6035">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EE6035">
          <w:rPr>
            <w:rStyle w:val="Hypertextovodkaz"/>
          </w:rPr>
          <w:t>Doklady překládané zhotovitelem</w:t>
        </w:r>
        <w:r>
          <w:rPr>
            <w:noProof/>
            <w:webHidden/>
          </w:rPr>
          <w:tab/>
        </w:r>
        <w:r>
          <w:rPr>
            <w:noProof/>
            <w:webHidden/>
          </w:rPr>
          <w:fldChar w:fldCharType="begin"/>
        </w:r>
        <w:r>
          <w:rPr>
            <w:noProof/>
            <w:webHidden/>
          </w:rPr>
          <w:instrText xml:space="preserve"> PAGEREF _Toc169608409 \h </w:instrText>
        </w:r>
        <w:r>
          <w:rPr>
            <w:noProof/>
            <w:webHidden/>
          </w:rPr>
        </w:r>
        <w:r>
          <w:rPr>
            <w:noProof/>
            <w:webHidden/>
          </w:rPr>
          <w:fldChar w:fldCharType="separate"/>
        </w:r>
        <w:r>
          <w:rPr>
            <w:noProof/>
            <w:webHidden/>
          </w:rPr>
          <w:t>8</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10" w:history="1">
        <w:r w:rsidRPr="00EE6035">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EE6035">
          <w:rPr>
            <w:rStyle w:val="Hypertextovodkaz"/>
          </w:rPr>
          <w:t>Dokumentace skutečného provedení stavby</w:t>
        </w:r>
        <w:r>
          <w:rPr>
            <w:noProof/>
            <w:webHidden/>
          </w:rPr>
          <w:tab/>
        </w:r>
        <w:r>
          <w:rPr>
            <w:noProof/>
            <w:webHidden/>
          </w:rPr>
          <w:fldChar w:fldCharType="begin"/>
        </w:r>
        <w:r>
          <w:rPr>
            <w:noProof/>
            <w:webHidden/>
          </w:rPr>
          <w:instrText xml:space="preserve"> PAGEREF _Toc169608410 \h </w:instrText>
        </w:r>
        <w:r>
          <w:rPr>
            <w:noProof/>
            <w:webHidden/>
          </w:rPr>
        </w:r>
        <w:r>
          <w:rPr>
            <w:noProof/>
            <w:webHidden/>
          </w:rPr>
          <w:fldChar w:fldCharType="separate"/>
        </w:r>
        <w:r>
          <w:rPr>
            <w:noProof/>
            <w:webHidden/>
          </w:rPr>
          <w:t>9</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11" w:history="1">
        <w:r w:rsidRPr="00EE6035">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EE6035">
          <w:rPr>
            <w:rStyle w:val="Hypertextovodkaz"/>
          </w:rPr>
          <w:t>Zabezpečovací zařízení</w:t>
        </w:r>
        <w:r>
          <w:rPr>
            <w:noProof/>
            <w:webHidden/>
          </w:rPr>
          <w:tab/>
        </w:r>
        <w:r>
          <w:rPr>
            <w:noProof/>
            <w:webHidden/>
          </w:rPr>
          <w:fldChar w:fldCharType="begin"/>
        </w:r>
        <w:r>
          <w:rPr>
            <w:noProof/>
            <w:webHidden/>
          </w:rPr>
          <w:instrText xml:space="preserve"> PAGEREF _Toc169608411 \h </w:instrText>
        </w:r>
        <w:r>
          <w:rPr>
            <w:noProof/>
            <w:webHidden/>
          </w:rPr>
        </w:r>
        <w:r>
          <w:rPr>
            <w:noProof/>
            <w:webHidden/>
          </w:rPr>
          <w:fldChar w:fldCharType="separate"/>
        </w:r>
        <w:r>
          <w:rPr>
            <w:noProof/>
            <w:webHidden/>
          </w:rPr>
          <w:t>9</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12" w:history="1">
        <w:r w:rsidRPr="00EE6035">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EE6035">
          <w:rPr>
            <w:rStyle w:val="Hypertextovodkaz"/>
          </w:rPr>
          <w:t>Vyzískaný materiál</w:t>
        </w:r>
        <w:r>
          <w:rPr>
            <w:noProof/>
            <w:webHidden/>
          </w:rPr>
          <w:tab/>
        </w:r>
        <w:r>
          <w:rPr>
            <w:noProof/>
            <w:webHidden/>
          </w:rPr>
          <w:fldChar w:fldCharType="begin"/>
        </w:r>
        <w:r>
          <w:rPr>
            <w:noProof/>
            <w:webHidden/>
          </w:rPr>
          <w:instrText xml:space="preserve"> PAGEREF _Toc169608412 \h </w:instrText>
        </w:r>
        <w:r>
          <w:rPr>
            <w:noProof/>
            <w:webHidden/>
          </w:rPr>
        </w:r>
        <w:r>
          <w:rPr>
            <w:noProof/>
            <w:webHidden/>
          </w:rPr>
          <w:fldChar w:fldCharType="separate"/>
        </w:r>
        <w:r>
          <w:rPr>
            <w:noProof/>
            <w:webHidden/>
          </w:rPr>
          <w:t>10</w:t>
        </w:r>
        <w:r>
          <w:rPr>
            <w:noProof/>
            <w:webHidden/>
          </w:rPr>
          <w:fldChar w:fldCharType="end"/>
        </w:r>
      </w:hyperlink>
    </w:p>
    <w:p w:rsidR="00FD7463" w:rsidRDefault="00FD7463">
      <w:pPr>
        <w:pStyle w:val="Obsah2"/>
        <w:rPr>
          <w:rFonts w:asciiTheme="minorHAnsi" w:eastAsiaTheme="minorEastAsia" w:hAnsiTheme="minorHAnsi"/>
          <w:noProof/>
          <w:spacing w:val="0"/>
          <w:sz w:val="22"/>
          <w:szCs w:val="22"/>
          <w:lang w:eastAsia="cs-CZ"/>
        </w:rPr>
      </w:pPr>
      <w:hyperlink w:anchor="_Toc169608413" w:history="1">
        <w:r w:rsidRPr="00EE6035">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EE6035">
          <w:rPr>
            <w:rStyle w:val="Hypertextovodkaz"/>
          </w:rPr>
          <w:t>Životní prostředí</w:t>
        </w:r>
        <w:r>
          <w:rPr>
            <w:noProof/>
            <w:webHidden/>
          </w:rPr>
          <w:tab/>
        </w:r>
        <w:r>
          <w:rPr>
            <w:noProof/>
            <w:webHidden/>
          </w:rPr>
          <w:fldChar w:fldCharType="begin"/>
        </w:r>
        <w:r>
          <w:rPr>
            <w:noProof/>
            <w:webHidden/>
          </w:rPr>
          <w:instrText xml:space="preserve"> PAGEREF _Toc169608413 \h </w:instrText>
        </w:r>
        <w:r>
          <w:rPr>
            <w:noProof/>
            <w:webHidden/>
          </w:rPr>
        </w:r>
        <w:r>
          <w:rPr>
            <w:noProof/>
            <w:webHidden/>
          </w:rPr>
          <w:fldChar w:fldCharType="separate"/>
        </w:r>
        <w:r>
          <w:rPr>
            <w:noProof/>
            <w:webHidden/>
          </w:rPr>
          <w:t>10</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14" w:history="1">
        <w:r w:rsidRPr="00EE6035">
          <w:rPr>
            <w:rStyle w:val="Hypertextovodkaz"/>
          </w:rPr>
          <w:t>5.</w:t>
        </w:r>
        <w:r>
          <w:rPr>
            <w:rFonts w:asciiTheme="minorHAnsi" w:eastAsiaTheme="minorEastAsia" w:hAnsiTheme="minorHAnsi"/>
            <w:b w:val="0"/>
            <w:caps w:val="0"/>
            <w:noProof/>
            <w:spacing w:val="0"/>
            <w:sz w:val="22"/>
            <w:szCs w:val="22"/>
            <w:lang w:eastAsia="cs-CZ"/>
          </w:rPr>
          <w:tab/>
        </w:r>
        <w:r w:rsidRPr="00EE6035">
          <w:rPr>
            <w:rStyle w:val="Hypertextovodkaz"/>
          </w:rPr>
          <w:t>ORGANIZACE VÝSTAVBY, VÝLUKY</w:t>
        </w:r>
        <w:r>
          <w:rPr>
            <w:noProof/>
            <w:webHidden/>
          </w:rPr>
          <w:tab/>
        </w:r>
        <w:r>
          <w:rPr>
            <w:noProof/>
            <w:webHidden/>
          </w:rPr>
          <w:fldChar w:fldCharType="begin"/>
        </w:r>
        <w:r>
          <w:rPr>
            <w:noProof/>
            <w:webHidden/>
          </w:rPr>
          <w:instrText xml:space="preserve"> PAGEREF _Toc169608414 \h </w:instrText>
        </w:r>
        <w:r>
          <w:rPr>
            <w:noProof/>
            <w:webHidden/>
          </w:rPr>
        </w:r>
        <w:r>
          <w:rPr>
            <w:noProof/>
            <w:webHidden/>
          </w:rPr>
          <w:fldChar w:fldCharType="separate"/>
        </w:r>
        <w:r>
          <w:rPr>
            <w:noProof/>
            <w:webHidden/>
          </w:rPr>
          <w:t>11</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15" w:history="1">
        <w:r w:rsidRPr="00EE6035">
          <w:rPr>
            <w:rStyle w:val="Hypertextovodkaz"/>
          </w:rPr>
          <w:t>6.</w:t>
        </w:r>
        <w:r>
          <w:rPr>
            <w:rFonts w:asciiTheme="minorHAnsi" w:eastAsiaTheme="minorEastAsia" w:hAnsiTheme="minorHAnsi"/>
            <w:b w:val="0"/>
            <w:caps w:val="0"/>
            <w:noProof/>
            <w:spacing w:val="0"/>
            <w:sz w:val="22"/>
            <w:szCs w:val="22"/>
            <w:lang w:eastAsia="cs-CZ"/>
          </w:rPr>
          <w:tab/>
        </w:r>
        <w:r w:rsidRPr="00EE6035">
          <w:rPr>
            <w:rStyle w:val="Hypertextovodkaz"/>
          </w:rPr>
          <w:t>SPECIFICKÉ POŽADAVKY</w:t>
        </w:r>
        <w:r>
          <w:rPr>
            <w:noProof/>
            <w:webHidden/>
          </w:rPr>
          <w:tab/>
        </w:r>
        <w:r>
          <w:rPr>
            <w:noProof/>
            <w:webHidden/>
          </w:rPr>
          <w:fldChar w:fldCharType="begin"/>
        </w:r>
        <w:r>
          <w:rPr>
            <w:noProof/>
            <w:webHidden/>
          </w:rPr>
          <w:instrText xml:space="preserve"> PAGEREF _Toc169608415 \h </w:instrText>
        </w:r>
        <w:r>
          <w:rPr>
            <w:noProof/>
            <w:webHidden/>
          </w:rPr>
        </w:r>
        <w:r>
          <w:rPr>
            <w:noProof/>
            <w:webHidden/>
          </w:rPr>
          <w:fldChar w:fldCharType="separate"/>
        </w:r>
        <w:r>
          <w:rPr>
            <w:noProof/>
            <w:webHidden/>
          </w:rPr>
          <w:t>11</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16" w:history="1">
        <w:r w:rsidRPr="00EE6035">
          <w:rPr>
            <w:rStyle w:val="Hypertextovodkaz"/>
          </w:rPr>
          <w:t>7.</w:t>
        </w:r>
        <w:r>
          <w:rPr>
            <w:rFonts w:asciiTheme="minorHAnsi" w:eastAsiaTheme="minorEastAsia" w:hAnsiTheme="minorHAnsi"/>
            <w:b w:val="0"/>
            <w:caps w:val="0"/>
            <w:noProof/>
            <w:spacing w:val="0"/>
            <w:sz w:val="22"/>
            <w:szCs w:val="22"/>
            <w:lang w:eastAsia="cs-CZ"/>
          </w:rPr>
          <w:tab/>
        </w:r>
        <w:r w:rsidRPr="00EE6035">
          <w:rPr>
            <w:rStyle w:val="Hypertextovodkaz"/>
          </w:rPr>
          <w:t>SOUVISEJÍCÍ DOKUMENTY A PŘEDPISY</w:t>
        </w:r>
        <w:r>
          <w:rPr>
            <w:noProof/>
            <w:webHidden/>
          </w:rPr>
          <w:tab/>
        </w:r>
        <w:r>
          <w:rPr>
            <w:noProof/>
            <w:webHidden/>
          </w:rPr>
          <w:fldChar w:fldCharType="begin"/>
        </w:r>
        <w:r>
          <w:rPr>
            <w:noProof/>
            <w:webHidden/>
          </w:rPr>
          <w:instrText xml:space="preserve"> PAGEREF _Toc169608416 \h </w:instrText>
        </w:r>
        <w:r>
          <w:rPr>
            <w:noProof/>
            <w:webHidden/>
          </w:rPr>
        </w:r>
        <w:r>
          <w:rPr>
            <w:noProof/>
            <w:webHidden/>
          </w:rPr>
          <w:fldChar w:fldCharType="separate"/>
        </w:r>
        <w:r>
          <w:rPr>
            <w:noProof/>
            <w:webHidden/>
          </w:rPr>
          <w:t>11</w:t>
        </w:r>
        <w:r>
          <w:rPr>
            <w:noProof/>
            <w:webHidden/>
          </w:rPr>
          <w:fldChar w:fldCharType="end"/>
        </w:r>
      </w:hyperlink>
    </w:p>
    <w:p w:rsidR="00FD7463" w:rsidRDefault="00FD7463">
      <w:pPr>
        <w:pStyle w:val="Obsah1"/>
        <w:rPr>
          <w:rFonts w:asciiTheme="minorHAnsi" w:eastAsiaTheme="minorEastAsia" w:hAnsiTheme="minorHAnsi"/>
          <w:b w:val="0"/>
          <w:caps w:val="0"/>
          <w:noProof/>
          <w:spacing w:val="0"/>
          <w:sz w:val="22"/>
          <w:szCs w:val="22"/>
          <w:lang w:eastAsia="cs-CZ"/>
        </w:rPr>
      </w:pPr>
      <w:hyperlink w:anchor="_Toc169608417" w:history="1">
        <w:r w:rsidRPr="00EE6035">
          <w:rPr>
            <w:rStyle w:val="Hypertextovodkaz"/>
          </w:rPr>
          <w:t>8.</w:t>
        </w:r>
        <w:r>
          <w:rPr>
            <w:rFonts w:asciiTheme="minorHAnsi" w:eastAsiaTheme="minorEastAsia" w:hAnsiTheme="minorHAnsi"/>
            <w:b w:val="0"/>
            <w:caps w:val="0"/>
            <w:noProof/>
            <w:spacing w:val="0"/>
            <w:sz w:val="22"/>
            <w:szCs w:val="22"/>
            <w:lang w:eastAsia="cs-CZ"/>
          </w:rPr>
          <w:tab/>
        </w:r>
        <w:r w:rsidRPr="00EE6035">
          <w:rPr>
            <w:rStyle w:val="Hypertextovodkaz"/>
          </w:rPr>
          <w:t>PŘÍLOHY</w:t>
        </w:r>
        <w:r>
          <w:rPr>
            <w:noProof/>
            <w:webHidden/>
          </w:rPr>
          <w:tab/>
        </w:r>
        <w:r>
          <w:rPr>
            <w:noProof/>
            <w:webHidden/>
          </w:rPr>
          <w:fldChar w:fldCharType="begin"/>
        </w:r>
        <w:r>
          <w:rPr>
            <w:noProof/>
            <w:webHidden/>
          </w:rPr>
          <w:instrText xml:space="preserve"> PAGEREF _Toc169608417 \h </w:instrText>
        </w:r>
        <w:r>
          <w:rPr>
            <w:noProof/>
            <w:webHidden/>
          </w:rPr>
        </w:r>
        <w:r>
          <w:rPr>
            <w:noProof/>
            <w:webHidden/>
          </w:rPr>
          <w:fldChar w:fldCharType="separate"/>
        </w:r>
        <w:r>
          <w:rPr>
            <w:noProof/>
            <w:webHidden/>
          </w:rPr>
          <w:t>12</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169608396"/>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C5811" w:rsidRPr="00AD0C7B" w:rsidTr="00F23844">
        <w:tc>
          <w:tcPr>
            <w:tcW w:w="1250" w:type="dxa"/>
            <w:tcMar>
              <w:top w:w="28" w:type="dxa"/>
              <w:left w:w="0" w:type="dxa"/>
              <w:bottom w:w="28" w:type="dxa"/>
              <w:right w:w="0" w:type="dxa"/>
            </w:tcMar>
          </w:tcPr>
          <w:p w:rsidR="002C5811" w:rsidRPr="00F73A5A" w:rsidRDefault="002C5811" w:rsidP="002C5811">
            <w:pPr>
              <w:pStyle w:val="Zkratky1"/>
            </w:pPr>
            <w:r>
              <w:t xml:space="preserve">ESD </w:t>
            </w:r>
            <w:r>
              <w:tab/>
            </w:r>
          </w:p>
        </w:tc>
        <w:tc>
          <w:tcPr>
            <w:tcW w:w="7452" w:type="dxa"/>
            <w:tcMar>
              <w:top w:w="28" w:type="dxa"/>
              <w:left w:w="0" w:type="dxa"/>
              <w:bottom w:w="28" w:type="dxa"/>
              <w:right w:w="0" w:type="dxa"/>
            </w:tcMar>
          </w:tcPr>
          <w:p w:rsidR="002C5811" w:rsidRPr="006115D3" w:rsidRDefault="002C5811" w:rsidP="002C5811">
            <w:pPr>
              <w:pStyle w:val="Zkratky2"/>
            </w:pPr>
            <w:r>
              <w:t>Elektronický stavební deník</w:t>
            </w:r>
          </w:p>
        </w:tc>
      </w:tr>
      <w:tr w:rsidR="00BB1980" w:rsidRPr="00AD0C7B" w:rsidTr="00BB1980">
        <w:tc>
          <w:tcPr>
            <w:tcW w:w="1250" w:type="dxa"/>
            <w:tcMar>
              <w:top w:w="28" w:type="dxa"/>
              <w:left w:w="0" w:type="dxa"/>
              <w:bottom w:w="28" w:type="dxa"/>
              <w:right w:w="0" w:type="dxa"/>
            </w:tcMar>
          </w:tcPr>
          <w:p w:rsidR="00BB1980" w:rsidRPr="00F73A5A" w:rsidRDefault="00BB1980" w:rsidP="00BB1980">
            <w:pPr>
              <w:pStyle w:val="Zkratky1"/>
            </w:pPr>
            <w:r>
              <w:t xml:space="preserve">AZI </w:t>
            </w:r>
            <w:r>
              <w:tab/>
            </w:r>
          </w:p>
        </w:tc>
        <w:tc>
          <w:tcPr>
            <w:tcW w:w="7452" w:type="dxa"/>
            <w:tcMar>
              <w:top w:w="28" w:type="dxa"/>
              <w:left w:w="0" w:type="dxa"/>
              <w:bottom w:w="28" w:type="dxa"/>
              <w:right w:w="0" w:type="dxa"/>
            </w:tcMar>
          </w:tcPr>
          <w:p w:rsidR="00BB1980" w:rsidRPr="006115D3" w:rsidRDefault="00BB1980" w:rsidP="00BB1980">
            <w:pPr>
              <w:pStyle w:val="Zkratky2"/>
            </w:pPr>
            <w:r>
              <w:t>Autorizovaný zeměměřický inženýr (dříve ÚOZI)</w:t>
            </w:r>
          </w:p>
        </w:tc>
      </w:tr>
      <w:tr w:rsidR="00BB1980" w:rsidRPr="00AD0C7B" w:rsidTr="00BB1980">
        <w:tc>
          <w:tcPr>
            <w:tcW w:w="1250" w:type="dxa"/>
            <w:tcMar>
              <w:top w:w="28" w:type="dxa"/>
              <w:left w:w="0" w:type="dxa"/>
              <w:bottom w:w="28" w:type="dxa"/>
              <w:right w:w="0" w:type="dxa"/>
            </w:tcMar>
          </w:tcPr>
          <w:p w:rsidR="00BB1980" w:rsidRPr="00F73A5A" w:rsidRDefault="00BB1980" w:rsidP="00BB1980">
            <w:pPr>
              <w:pStyle w:val="Zkratky1"/>
            </w:pPr>
            <w:r>
              <w:t>NSZ</w:t>
            </w:r>
            <w:r>
              <w:tab/>
            </w:r>
          </w:p>
        </w:tc>
        <w:tc>
          <w:tcPr>
            <w:tcW w:w="7452" w:type="dxa"/>
            <w:tcMar>
              <w:top w:w="28" w:type="dxa"/>
              <w:left w:w="0" w:type="dxa"/>
              <w:bottom w:w="28" w:type="dxa"/>
              <w:right w:w="0" w:type="dxa"/>
            </w:tcMar>
          </w:tcPr>
          <w:p w:rsidR="00BB1980" w:rsidRPr="006115D3" w:rsidRDefault="00BB1980" w:rsidP="00BB1980">
            <w:pPr>
              <w:pStyle w:val="Zkratky2"/>
            </w:pPr>
            <w:r>
              <w:t xml:space="preserve">Nový stavební zákon - </w:t>
            </w:r>
            <w:r w:rsidRPr="00601607">
              <w:t xml:space="preserve">zákon č. 283/2021 Sb., stavební zákon, </w:t>
            </w:r>
            <w:r>
              <w:t xml:space="preserve">ve znění účinném </w:t>
            </w:r>
            <w:r w:rsidRPr="00601607">
              <w:t>od</w:t>
            </w:r>
            <w:r>
              <w:t> </w:t>
            </w:r>
            <w:r w:rsidRPr="00601607">
              <w:t>1.</w:t>
            </w:r>
            <w:r>
              <w:t> </w:t>
            </w:r>
            <w:r w:rsidRPr="00601607">
              <w:t>1.</w:t>
            </w:r>
            <w:r>
              <w:t> </w:t>
            </w:r>
            <w:r w:rsidRPr="00601607">
              <w:t>2024</w:t>
            </w:r>
          </w:p>
        </w:tc>
      </w:tr>
      <w:tr w:rsidR="002C5811" w:rsidRPr="00AD0C7B" w:rsidTr="00F23844">
        <w:tc>
          <w:tcPr>
            <w:tcW w:w="1250" w:type="dxa"/>
            <w:tcMar>
              <w:top w:w="28" w:type="dxa"/>
              <w:left w:w="0" w:type="dxa"/>
              <w:bottom w:w="28" w:type="dxa"/>
              <w:right w:w="0" w:type="dxa"/>
            </w:tcMar>
          </w:tcPr>
          <w:p w:rsidR="002C5811" w:rsidRPr="002454AA" w:rsidRDefault="002C5811" w:rsidP="002C5811">
            <w:pPr>
              <w:pStyle w:val="Zkratky1"/>
            </w:pPr>
          </w:p>
        </w:tc>
        <w:tc>
          <w:tcPr>
            <w:tcW w:w="7452" w:type="dxa"/>
            <w:tcMar>
              <w:top w:w="28" w:type="dxa"/>
              <w:left w:w="0" w:type="dxa"/>
              <w:bottom w:w="28" w:type="dxa"/>
              <w:right w:w="0" w:type="dxa"/>
            </w:tcMar>
          </w:tcPr>
          <w:p w:rsidR="002C5811" w:rsidRPr="006115D3" w:rsidRDefault="002C5811" w:rsidP="002C5811">
            <w:pPr>
              <w:pStyle w:val="Zkratky2"/>
            </w:pPr>
          </w:p>
        </w:tc>
      </w:tr>
    </w:tbl>
    <w:p w:rsidR="0069470F" w:rsidRDefault="0069470F" w:rsidP="0069470F">
      <w:pPr>
        <w:pStyle w:val="Nadpis2-1"/>
      </w:pPr>
      <w:bookmarkStart w:id="1" w:name="_Toc7077108"/>
      <w:bookmarkStart w:id="2" w:name="_Toc169608397"/>
      <w:r>
        <w:t xml:space="preserve">SPECIFIKACE </w:t>
      </w:r>
      <w:r w:rsidRPr="00BB2C9A">
        <w:t>PŘEDMĚTU</w:t>
      </w:r>
      <w:r>
        <w:t xml:space="preserve"> DÍLA</w:t>
      </w:r>
      <w:bookmarkEnd w:id="1"/>
      <w:bookmarkEnd w:id="2"/>
    </w:p>
    <w:p w:rsidR="0069470F" w:rsidRDefault="0069470F" w:rsidP="00FD7463">
      <w:pPr>
        <w:pStyle w:val="Nadpis2-2"/>
        <w:ind w:left="426" w:hanging="454"/>
      </w:pPr>
      <w:bookmarkStart w:id="3" w:name="_Toc7077109"/>
      <w:bookmarkStart w:id="4" w:name="_Toc169608398"/>
      <w:r>
        <w:t>Účel a rozsah předmětu Díla</w:t>
      </w:r>
      <w:bookmarkEnd w:id="3"/>
      <w:bookmarkEnd w:id="4"/>
    </w:p>
    <w:p w:rsidR="00A456F3" w:rsidRDefault="0069470F" w:rsidP="0069470F">
      <w:pPr>
        <w:pStyle w:val="Text2-1"/>
      </w:pPr>
      <w:r>
        <w:t xml:space="preserve">Předmětem </w:t>
      </w:r>
      <w:r w:rsidR="00A456F3">
        <w:t>D</w:t>
      </w:r>
      <w:r>
        <w:t xml:space="preserve">íla </w:t>
      </w:r>
      <w:r w:rsidR="00A456F3" w:rsidRPr="008C1B7C">
        <w:rPr>
          <w:b/>
        </w:rPr>
        <w:t>„</w:t>
      </w:r>
      <w:r w:rsidR="008C1B7C" w:rsidRPr="00CB2FB4">
        <w:rPr>
          <w:rStyle w:val="Tun"/>
        </w:rPr>
        <w:t>Stabilizace provozu provizorního SZZ v ŽST Otrokovice</w:t>
      </w:r>
      <w:r w:rsidR="00A456F3" w:rsidRPr="008C1B7C">
        <w:rPr>
          <w:b/>
        </w:rPr>
        <w:t>“</w:t>
      </w:r>
      <w:r w:rsidR="00A456F3">
        <w:t xml:space="preserve"> </w:t>
      </w:r>
      <w:r>
        <w:t>je</w:t>
      </w:r>
      <w:r w:rsidR="00A456F3">
        <w:t>:</w:t>
      </w:r>
    </w:p>
    <w:p w:rsidR="00A456F3" w:rsidRPr="00A456F3" w:rsidRDefault="00A456F3" w:rsidP="00A456F3">
      <w:pPr>
        <w:numPr>
          <w:ilvl w:val="0"/>
          <w:numId w:val="5"/>
        </w:numPr>
        <w:spacing w:after="80" w:line="264" w:lineRule="auto"/>
        <w:jc w:val="both"/>
        <w:rPr>
          <w:sz w:val="18"/>
          <w:szCs w:val="18"/>
        </w:rPr>
      </w:pPr>
      <w:r w:rsidRPr="008C1B7C">
        <w:rPr>
          <w:b/>
          <w:sz w:val="18"/>
          <w:szCs w:val="18"/>
        </w:rPr>
        <w:t>Zhotovení Projektové dokumentace pro provádění stavby</w:t>
      </w:r>
      <w:r w:rsidRPr="008C1B7C">
        <w:rPr>
          <w:sz w:val="18"/>
          <w:szCs w:val="18"/>
        </w:rPr>
        <w:t>,</w:t>
      </w:r>
      <w:r w:rsidRPr="00A456F3">
        <w:rPr>
          <w:sz w:val="18"/>
          <w:szCs w:val="18"/>
        </w:rPr>
        <w:t xml:space="preserve"> která rozpracuje a vymezí požadavky na stavbu do podrobností, které specifikují předmět Díla se zohledněním konkrétních výrobků, dodávaných technologií, technologických postupů a výrobních podmínek Zhotovitele stavby.</w:t>
      </w:r>
    </w:p>
    <w:p w:rsidR="002A5157" w:rsidRPr="002A5157" w:rsidRDefault="002A5157" w:rsidP="001A3202">
      <w:pPr>
        <w:pStyle w:val="Odstavec1-1a"/>
      </w:pPr>
      <w:r w:rsidRPr="00EC386A">
        <w:rPr>
          <w:b/>
        </w:rPr>
        <w:t>Zajištění výkonu Dozoru projektanta</w:t>
      </w:r>
      <w:r w:rsidRPr="002A5157">
        <w:rPr>
          <w:b/>
        </w:rPr>
        <w:t xml:space="preserve"> </w:t>
      </w:r>
      <w:r w:rsidRPr="002A5157">
        <w:t>při zhotovení stavby</w:t>
      </w:r>
    </w:p>
    <w:p w:rsidR="00A456F3" w:rsidRPr="00A456F3" w:rsidRDefault="00A456F3" w:rsidP="001A3202">
      <w:pPr>
        <w:pStyle w:val="Odstavec1-1a"/>
      </w:pPr>
      <w:r w:rsidRPr="00A456F3">
        <w:rPr>
          <w:b/>
        </w:rPr>
        <w:t xml:space="preserve">Zhotovení stavby </w:t>
      </w:r>
      <w:r w:rsidRPr="00A456F3">
        <w:t>dle schválené Projektové d</w:t>
      </w:r>
      <w:r w:rsidR="008C6048">
        <w:t>okumentace</w:t>
      </w:r>
      <w:r w:rsidRPr="00A456F3">
        <w:t>.</w:t>
      </w:r>
    </w:p>
    <w:p w:rsidR="0069470F" w:rsidRDefault="00E53053" w:rsidP="008C1B7C">
      <w:pPr>
        <w:pStyle w:val="Text2-1"/>
      </w:pPr>
      <w:r>
        <w:t>Cíle</w:t>
      </w:r>
      <w:r w:rsidR="0069470F">
        <w:t xml:space="preserve">m </w:t>
      </w:r>
      <w:r>
        <w:t xml:space="preserve">Díla </w:t>
      </w:r>
      <w:r w:rsidR="0069470F">
        <w:t xml:space="preserve">je </w:t>
      </w:r>
      <w:r w:rsidR="008C1B7C">
        <w:t xml:space="preserve">vyhotovení Projektové dokumentace pro provádění stavby a Zhotovení stavby </w:t>
      </w:r>
      <w:r w:rsidR="008C1B7C" w:rsidRPr="0069769D">
        <w:rPr>
          <w:rStyle w:val="Tun"/>
        </w:rPr>
        <w:t>„</w:t>
      </w:r>
      <w:r w:rsidR="008C1B7C" w:rsidRPr="00CB2FB4">
        <w:rPr>
          <w:rStyle w:val="Tun"/>
        </w:rPr>
        <w:t>Stabilizace provozu provizorního SZZ v ŽST Otrokovice</w:t>
      </w:r>
      <w:r w:rsidR="008C1B7C" w:rsidRPr="0069769D">
        <w:rPr>
          <w:rStyle w:val="Tun"/>
        </w:rPr>
        <w:t>“</w:t>
      </w:r>
      <w:r w:rsidR="008C1B7C">
        <w:t xml:space="preserve">, </w:t>
      </w:r>
      <w:r w:rsidR="008C1B7C" w:rsidRPr="002E02F4">
        <w:t>jejímž cílem je výstavbu a implementaci vlakového zabezpečovacího systému ETCS L2 v úseku Tlumačov – Otrokovice – Napajedla, kde došlo po požáru SZZ v ŽST Otrokovice k dlouhodobé výluce systému ETCS.</w:t>
      </w:r>
    </w:p>
    <w:p w:rsidR="00A456F3" w:rsidRPr="00A456F3" w:rsidRDefault="0069470F" w:rsidP="00A456F3">
      <w:pPr>
        <w:pStyle w:val="Text2-1"/>
        <w:numPr>
          <w:ilvl w:val="2"/>
          <w:numId w:val="8"/>
        </w:numPr>
      </w:pPr>
      <w:r w:rsidRPr="00DB4332">
        <w:t xml:space="preserve">Rozsah </w:t>
      </w:r>
      <w:r w:rsidR="00A456F3" w:rsidRPr="00A456F3">
        <w:t xml:space="preserve">a členění Projektové dokumentace a </w:t>
      </w:r>
      <w:r w:rsidR="00DC6480">
        <w:t>Z</w:t>
      </w:r>
      <w:r w:rsidR="00A456F3" w:rsidRPr="00A456F3">
        <w:t>hotovení díla:</w:t>
      </w:r>
    </w:p>
    <w:p w:rsidR="00A456F3" w:rsidRPr="008C1B7C" w:rsidRDefault="00A456F3" w:rsidP="001A3202">
      <w:pPr>
        <w:pStyle w:val="Odstavec1-1a"/>
      </w:pPr>
      <w:r w:rsidRPr="008C1B7C">
        <w:rPr>
          <w:b/>
        </w:rPr>
        <w:lastRenderedPageBreak/>
        <w:t>Dokumentace ve stupni PDPS</w:t>
      </w:r>
      <w:r w:rsidRPr="008C1B7C">
        <w:t xml:space="preserve"> bude zpracována v členění a rozsahu přílohy č. 4 vyhlášky č. 146/2008 Sb., o rozsahu a obsahu projektové dokumentace dopravních staveb, v platném znění. </w:t>
      </w:r>
      <w:r w:rsidR="009F09A5" w:rsidRPr="008C1B7C">
        <w:t xml:space="preserve">V případě, že bude před zahájením prací na PDPS již vydána prováděcí vyhláška pro PDPS dle NSZ, bude PDPS zpracována dle nové vyhlášky. </w:t>
      </w:r>
      <w:r w:rsidRPr="008C1B7C">
        <w:t>Pro potřeby projednání, zejména v rámci SŽ, Zhotovitel použije pro zpracování přílohu P7 směrnice SŽ SM011.</w:t>
      </w:r>
    </w:p>
    <w:p w:rsidR="00A456F3" w:rsidRPr="00A456F3" w:rsidRDefault="00A456F3" w:rsidP="001A3202">
      <w:pPr>
        <w:pStyle w:val="Odstavec1-1a"/>
      </w:pPr>
      <w:r w:rsidRPr="00A456F3">
        <w:t>Součástí</w:t>
      </w:r>
      <w:r w:rsidRPr="00A456F3">
        <w:rPr>
          <w:b/>
        </w:rPr>
        <w:t xml:space="preserve"> Zhotovení stavby </w:t>
      </w:r>
      <w:r w:rsidRPr="00A456F3">
        <w:t>je také vypracování Dokumentace skutečného provedení stavby včetně geodetické části.</w:t>
      </w:r>
    </w:p>
    <w:p w:rsidR="00EB3607" w:rsidRDefault="00EB3607" w:rsidP="00EB3607">
      <w:pPr>
        <w:pStyle w:val="Text2-1"/>
        <w:rPr>
          <w:rStyle w:val="Tun-ZRUIT"/>
        </w:rPr>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rsidR="008C1B7C" w:rsidRPr="00592705" w:rsidRDefault="008C1B7C" w:rsidP="008C1B7C">
      <w:pPr>
        <w:pStyle w:val="Text2-1"/>
      </w:pPr>
      <w:r w:rsidRPr="00592705">
        <w:t>Zhotovení</w:t>
      </w:r>
      <w:r>
        <w:t xml:space="preserve"> </w:t>
      </w:r>
      <w:bookmarkStart w:id="5" w:name="_Hlk60643111"/>
      <w:r>
        <w:t>závěrové tabulky, případně</w:t>
      </w:r>
      <w:r w:rsidRPr="002E02F4">
        <w:t xml:space="preserve"> </w:t>
      </w:r>
      <w:r>
        <w:t xml:space="preserve">tabulek přejezdů situačního schéma </w:t>
      </w:r>
      <w:bookmarkEnd w:id="5"/>
      <w:r>
        <w:t>a </w:t>
      </w:r>
      <w:r w:rsidRPr="00592705">
        <w:t>jejich odsouhlasení Správou železnic, státní organizace (dále jen „SŽ“), C</w:t>
      </w:r>
      <w:r>
        <w:t>entrum telematiky a diagnostiky</w:t>
      </w:r>
      <w:r w:rsidRPr="00592705">
        <w:t xml:space="preserve">. </w:t>
      </w:r>
    </w:p>
    <w:p w:rsidR="00206BB3" w:rsidRPr="00206BB3" w:rsidRDefault="008C1B7C" w:rsidP="00206BB3">
      <w:pPr>
        <w:pStyle w:val="Text2-1"/>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rsidR="008C1B7C" w:rsidRDefault="008C1B7C" w:rsidP="008C1B7C">
      <w:pPr>
        <w:pStyle w:val="Text2-1"/>
      </w:pPr>
      <w:r>
        <w:t>Případné rozšíření rozsahu stavby nad rámec stanovený těmito zadávacími podmínkami je nutné vždy předem projednat s Objednatelem Díla.</w:t>
      </w:r>
    </w:p>
    <w:p w:rsidR="0069470F" w:rsidRDefault="0069470F" w:rsidP="00FD7463">
      <w:pPr>
        <w:pStyle w:val="Nadpis2-2"/>
        <w:tabs>
          <w:tab w:val="clear" w:pos="1588"/>
        </w:tabs>
        <w:ind w:left="426" w:hanging="454"/>
      </w:pPr>
      <w:bookmarkStart w:id="6" w:name="_Toc7077110"/>
      <w:bookmarkStart w:id="7" w:name="_Toc169608399"/>
      <w:r>
        <w:t>Umístění stavby</w:t>
      </w:r>
      <w:bookmarkEnd w:id="6"/>
      <w:bookmarkEnd w:id="7"/>
    </w:p>
    <w:p w:rsidR="0069470F" w:rsidRDefault="0069470F" w:rsidP="008C1B7C">
      <w:pPr>
        <w:pStyle w:val="Text2-1"/>
      </w:pPr>
      <w:r>
        <w:t xml:space="preserve">Stavba bude probíhat na trati </w:t>
      </w:r>
      <w:r w:rsidR="008C1B7C" w:rsidRPr="008C1B7C">
        <w:t>Přerov - Břeclav</w:t>
      </w:r>
      <w:r>
        <w:t>.</w:t>
      </w:r>
    </w:p>
    <w:p w:rsidR="00AA1397" w:rsidRDefault="00AA1397" w:rsidP="001A3202">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AA1397" w:rsidRPr="005A2CE9" w:rsidTr="0038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Označení (S-kód)</w:t>
            </w:r>
          </w:p>
        </w:tc>
        <w:tc>
          <w:tcPr>
            <w:tcW w:w="5131" w:type="dxa"/>
          </w:tcPr>
          <w:p w:rsidR="00AA1397" w:rsidRPr="005A2CE9" w:rsidRDefault="008C1B7C" w:rsidP="003823D9">
            <w:pPr>
              <w:pStyle w:val="Tabulka-7"/>
              <w:cnfStyle w:val="100000000000" w:firstRow="1" w:lastRow="0" w:firstColumn="0" w:lastColumn="0" w:oddVBand="0" w:evenVBand="0" w:oddHBand="0" w:evenHBand="0" w:firstRowFirstColumn="0" w:firstRowLastColumn="0" w:lastRowFirstColumn="0" w:lastRowLastColumn="0"/>
            </w:pPr>
            <w:r w:rsidRPr="008C1B7C">
              <w:t>S622200079</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Kraj</w:t>
            </w:r>
          </w:p>
        </w:tc>
        <w:tc>
          <w:tcPr>
            <w:tcW w:w="5131" w:type="dxa"/>
          </w:tcPr>
          <w:p w:rsidR="00AA1397" w:rsidRPr="005A2CE9" w:rsidRDefault="008C1B7C" w:rsidP="003823D9">
            <w:pPr>
              <w:pStyle w:val="Tabulka-7"/>
              <w:cnfStyle w:val="000000000000" w:firstRow="0" w:lastRow="0" w:firstColumn="0" w:lastColumn="0" w:oddVBand="0" w:evenVBand="0" w:oddHBand="0" w:evenHBand="0" w:firstRowFirstColumn="0" w:firstRowLastColumn="0" w:lastRowFirstColumn="0" w:lastRowLastColumn="0"/>
            </w:pPr>
            <w:r>
              <w:t>Zlínský</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Okres</w:t>
            </w:r>
          </w:p>
        </w:tc>
        <w:tc>
          <w:tcPr>
            <w:tcW w:w="5131" w:type="dxa"/>
          </w:tcPr>
          <w:p w:rsidR="00AA1397" w:rsidRPr="005A2CE9" w:rsidRDefault="008C1B7C" w:rsidP="003823D9">
            <w:pPr>
              <w:pStyle w:val="Tabulka-7"/>
              <w:cnfStyle w:val="000000000000" w:firstRow="0" w:lastRow="0" w:firstColumn="0" w:lastColumn="0" w:oddVBand="0" w:evenVBand="0" w:oddHBand="0" w:evenHBand="0" w:firstRowFirstColumn="0" w:firstRowLastColumn="0" w:lastRowFirstColumn="0" w:lastRowLastColumn="0"/>
            </w:pPr>
            <w:r>
              <w:t>Zlín</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Katastrální území</w:t>
            </w:r>
          </w:p>
        </w:tc>
        <w:tc>
          <w:tcPr>
            <w:tcW w:w="5131" w:type="dxa"/>
          </w:tcPr>
          <w:p w:rsidR="00AA1397" w:rsidRPr="005A2CE9" w:rsidRDefault="008C1B7C" w:rsidP="003823D9">
            <w:pPr>
              <w:pStyle w:val="Tabulka-7"/>
              <w:cnfStyle w:val="000000000000" w:firstRow="0" w:lastRow="0" w:firstColumn="0" w:lastColumn="0" w:oddVBand="0" w:evenVBand="0" w:oddHBand="0" w:evenHBand="0" w:firstRowFirstColumn="0" w:firstRowLastColumn="0" w:lastRowFirstColumn="0" w:lastRowLastColumn="0"/>
            </w:pPr>
            <w:r>
              <w:t>Otrokovice</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 xml:space="preserve">Správce </w:t>
            </w:r>
          </w:p>
        </w:tc>
        <w:tc>
          <w:tcPr>
            <w:tcW w:w="5131" w:type="dxa"/>
          </w:tcPr>
          <w:p w:rsidR="00AA1397" w:rsidRPr="005A2CE9" w:rsidRDefault="008C1B7C" w:rsidP="003823D9">
            <w:pPr>
              <w:pStyle w:val="Tabulka-7"/>
              <w:cnfStyle w:val="000000000000" w:firstRow="0" w:lastRow="0" w:firstColumn="0" w:lastColumn="0" w:oddVBand="0" w:evenVBand="0" w:oddHBand="0" w:evenHBand="0" w:firstRowFirstColumn="0" w:firstRowLastColumn="0" w:lastRowFirstColumn="0" w:lastRowLastColumn="0"/>
            </w:pPr>
            <w:r>
              <w:t>OŘ Ostrava</w:t>
            </w:r>
          </w:p>
        </w:tc>
      </w:tr>
      <w:tr w:rsidR="008C1B7C"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8C1B7C" w:rsidRDefault="008C1B7C" w:rsidP="003823D9">
            <w:pPr>
              <w:pStyle w:val="Tabulka-7"/>
            </w:pPr>
            <w:r w:rsidRPr="008C1B7C">
              <w:t>Traťový úsek</w:t>
            </w:r>
          </w:p>
        </w:tc>
        <w:tc>
          <w:tcPr>
            <w:tcW w:w="5131" w:type="dxa"/>
          </w:tcPr>
          <w:p w:rsidR="008C1B7C" w:rsidRDefault="008C1B7C" w:rsidP="003823D9">
            <w:pPr>
              <w:pStyle w:val="Tabulka-7"/>
              <w:cnfStyle w:val="000000000000" w:firstRow="0" w:lastRow="0" w:firstColumn="0" w:lastColumn="0" w:oddVBand="0" w:evenVBand="0" w:oddHBand="0" w:evenHBand="0" w:firstRowFirstColumn="0" w:firstRowLastColumn="0" w:lastRowFirstColumn="0" w:lastRowLastColumn="0"/>
            </w:pPr>
            <w:r>
              <w:t>2401</w:t>
            </w:r>
          </w:p>
        </w:tc>
      </w:tr>
      <w:tr w:rsidR="008C1B7C"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8C1B7C" w:rsidRDefault="008C1B7C" w:rsidP="008C1B7C">
            <w:pPr>
              <w:pStyle w:val="Tabulka-7"/>
            </w:pPr>
            <w:r w:rsidRPr="008C1B7C">
              <w:t>Definiční úsek</w:t>
            </w:r>
          </w:p>
        </w:tc>
        <w:tc>
          <w:tcPr>
            <w:tcW w:w="5131" w:type="dxa"/>
          </w:tcPr>
          <w:p w:rsidR="008C1B7C" w:rsidRDefault="008C1B7C" w:rsidP="003823D9">
            <w:pPr>
              <w:pStyle w:val="Tabulka-7"/>
              <w:cnfStyle w:val="000000000000" w:firstRow="0" w:lastRow="0" w:firstColumn="0" w:lastColumn="0" w:oddVBand="0" w:evenVBand="0" w:oddHBand="0" w:evenHBand="0" w:firstRowFirstColumn="0" w:firstRowLastColumn="0" w:lastRowFirstColumn="0" w:lastRowLastColumn="0"/>
            </w:pPr>
            <w:r>
              <w:t>N1</w:t>
            </w:r>
          </w:p>
        </w:tc>
      </w:tr>
      <w:tr w:rsidR="008C1B7C" w:rsidRPr="005A2CE9" w:rsidTr="003823D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8C1B7C" w:rsidRDefault="008C1B7C" w:rsidP="003823D9">
            <w:pPr>
              <w:pStyle w:val="Tabulka-7"/>
            </w:pPr>
            <w:r w:rsidRPr="008C1B7C">
              <w:t>Staničení začátku a konce stavby</w:t>
            </w:r>
          </w:p>
        </w:tc>
        <w:tc>
          <w:tcPr>
            <w:tcW w:w="5131" w:type="dxa"/>
          </w:tcPr>
          <w:p w:rsidR="008C1B7C" w:rsidRDefault="008C1B7C" w:rsidP="003823D9">
            <w:pPr>
              <w:pStyle w:val="Tabulka-7"/>
              <w:cnfStyle w:val="010000000000" w:firstRow="0" w:lastRow="1" w:firstColumn="0" w:lastColumn="0" w:oddVBand="0" w:evenVBand="0" w:oddHBand="0" w:evenHBand="0" w:firstRowFirstColumn="0" w:firstRowLastColumn="0" w:lastRowFirstColumn="0" w:lastRowLastColumn="0"/>
            </w:pPr>
            <w:r w:rsidRPr="008C1B7C">
              <w:t>km 153,654 – km 156,467</w:t>
            </w:r>
          </w:p>
        </w:tc>
      </w:tr>
    </w:tbl>
    <w:p w:rsidR="00AA1397" w:rsidRDefault="00AA1397" w:rsidP="001A3202">
      <w:pPr>
        <w:pStyle w:val="TextbezslBEZMEZER"/>
      </w:pPr>
    </w:p>
    <w:p w:rsidR="008C1B7C" w:rsidRDefault="008C1B7C" w:rsidP="008C1B7C">
      <w:pPr>
        <w:pStyle w:val="Text2-1"/>
        <w:numPr>
          <w:ilvl w:val="2"/>
          <w:numId w:val="8"/>
        </w:numPr>
      </w:pPr>
      <w:bookmarkStart w:id="8" w:name="_Toc7077111"/>
      <w:r>
        <w:t>Základní charakteristika trati (objektu, zařízení):</w:t>
      </w:r>
    </w:p>
    <w:p w:rsidR="002C5811" w:rsidRDefault="002C5811" w:rsidP="002C5811">
      <w:pPr>
        <w:pStyle w:val="TabulkaNadpis"/>
      </w:pPr>
      <w:r>
        <w:t>Údaje o trati</w:t>
      </w:r>
    </w:p>
    <w:tbl>
      <w:tblPr>
        <w:tblStyle w:val="TabZTPbez"/>
        <w:tblW w:w="8080" w:type="dxa"/>
        <w:tblInd w:w="737" w:type="dxa"/>
        <w:tblLook w:val="04E0" w:firstRow="1" w:lastRow="1" w:firstColumn="1" w:lastColumn="0" w:noHBand="0" w:noVBand="1"/>
      </w:tblPr>
      <w:tblGrid>
        <w:gridCol w:w="4536"/>
        <w:gridCol w:w="3544"/>
      </w:tblGrid>
      <w:tr w:rsidR="002C5811" w:rsidRPr="005A2CE9" w:rsidTr="00A52C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415220">
            <w:pPr>
              <w:pStyle w:val="Tabulka-7"/>
              <w:keepNext/>
            </w:pPr>
            <w:r w:rsidRPr="005A2CE9">
              <w:t>Kategorie dráhy podle zákona č. 266/1994 Sb.</w:t>
            </w:r>
          </w:p>
        </w:tc>
        <w:tc>
          <w:tcPr>
            <w:tcW w:w="3544" w:type="dxa"/>
          </w:tcPr>
          <w:p w:rsidR="002C5811" w:rsidRPr="005A2CE9" w:rsidRDefault="008C1B7C" w:rsidP="00A52C63">
            <w:pPr>
              <w:pStyle w:val="Tabulka-7"/>
              <w:cnfStyle w:val="100000000000" w:firstRow="1" w:lastRow="0" w:firstColumn="0" w:lastColumn="0" w:oddVBand="0" w:evenVBand="0" w:oddHBand="0" w:evenHBand="0" w:firstRowFirstColumn="0" w:firstRowLastColumn="0" w:lastRowFirstColumn="0" w:lastRowLastColumn="0"/>
            </w:pPr>
            <w:r w:rsidRPr="008C1B7C">
              <w:t>Celostátní</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415220">
            <w:pPr>
              <w:pStyle w:val="Tabulka-7"/>
              <w:keepNext/>
            </w:pPr>
            <w:r w:rsidRPr="005A2CE9">
              <w:t>Kategorie dráhy podle TSI INF</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rsidRPr="008C1B7C">
              <w:t>P3-osobní/F1-nákladní</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Součást sítě TEN-T</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ANO</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Číslo trati podle Prohlášení o dráze</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800</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Číslo trati podle nákresného jízdního řádu</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3165A</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Číslo trati podle knižního jízdního řádu</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330</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Číslo traťového a definičního úseku</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2401N1</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Traťová třída zatížení</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D4</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Maximální traťová rychlost</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t>160</w:t>
            </w:r>
          </w:p>
        </w:tc>
      </w:tr>
      <w:tr w:rsidR="002C5811" w:rsidRPr="005A2CE9" w:rsidTr="00A52C63">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pPr>
            <w:r w:rsidRPr="005A2CE9">
              <w:t>Trakční soustava</w:t>
            </w:r>
          </w:p>
        </w:tc>
        <w:tc>
          <w:tcPr>
            <w:tcW w:w="3544" w:type="dxa"/>
          </w:tcPr>
          <w:p w:rsidR="002C5811" w:rsidRPr="005A2CE9" w:rsidRDefault="008C1B7C" w:rsidP="00A52C63">
            <w:pPr>
              <w:pStyle w:val="Tabulka-7"/>
              <w:cnfStyle w:val="000000000000" w:firstRow="0" w:lastRow="0" w:firstColumn="0" w:lastColumn="0" w:oddVBand="0" w:evenVBand="0" w:oddHBand="0" w:evenHBand="0" w:firstRowFirstColumn="0" w:firstRowLastColumn="0" w:lastRowFirstColumn="0" w:lastRowLastColumn="0"/>
            </w:pPr>
            <w:r w:rsidRPr="008C1B7C">
              <w:t>Střídavá 25kV, 50Hz</w:t>
            </w:r>
          </w:p>
        </w:tc>
      </w:tr>
      <w:tr w:rsidR="002C5811" w:rsidRPr="005A2CE9" w:rsidTr="00A52C6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2C5811" w:rsidRPr="005A2CE9" w:rsidRDefault="002C5811" w:rsidP="00A52C63">
            <w:pPr>
              <w:pStyle w:val="Tabulka-7"/>
              <w:rPr>
                <w:b/>
              </w:rPr>
            </w:pPr>
            <w:r w:rsidRPr="005A2CE9">
              <w:t>Počet traťových kolejí</w:t>
            </w:r>
          </w:p>
        </w:tc>
        <w:tc>
          <w:tcPr>
            <w:tcW w:w="3544" w:type="dxa"/>
          </w:tcPr>
          <w:p w:rsidR="002C5811" w:rsidRPr="005A2CE9" w:rsidRDefault="002C5811" w:rsidP="00A52C63">
            <w:pPr>
              <w:pStyle w:val="Tabulka-7"/>
              <w:cnfStyle w:val="010000000000" w:firstRow="0" w:lastRow="1" w:firstColumn="0" w:lastColumn="0" w:oddVBand="0" w:evenVBand="0" w:oddHBand="0" w:evenHBand="0" w:firstRowFirstColumn="0" w:firstRowLastColumn="0" w:lastRowFirstColumn="0" w:lastRowLastColumn="0"/>
              <w:rPr>
                <w:b/>
              </w:rPr>
            </w:pPr>
          </w:p>
        </w:tc>
      </w:tr>
    </w:tbl>
    <w:p w:rsidR="002C5811" w:rsidRDefault="002C5811" w:rsidP="002C5811">
      <w:pPr>
        <w:pStyle w:val="TextbezslBEZMEZER"/>
        <w:rPr>
          <w:highlight w:val="green"/>
        </w:rPr>
      </w:pPr>
    </w:p>
    <w:p w:rsidR="008C1B7C" w:rsidRPr="00A71CA8" w:rsidRDefault="008C1B7C" w:rsidP="008C1B7C">
      <w:pPr>
        <w:pStyle w:val="Textbezslovn"/>
      </w:pPr>
      <w:r>
        <w:t>Správcem zařízení je SŽ, Oblastní ředitelství Ostrava.</w:t>
      </w:r>
    </w:p>
    <w:p w:rsidR="0069470F" w:rsidRDefault="0069470F" w:rsidP="0069470F">
      <w:pPr>
        <w:pStyle w:val="Nadpis2-1"/>
      </w:pPr>
      <w:bookmarkStart w:id="9" w:name="_Toc169608400"/>
      <w:r>
        <w:lastRenderedPageBreak/>
        <w:t>PŘEHLED VÝCHOZÍCH PODKLADŮ</w:t>
      </w:r>
      <w:bookmarkEnd w:id="8"/>
      <w:bookmarkEnd w:id="9"/>
    </w:p>
    <w:p w:rsidR="0069470F" w:rsidRDefault="0069470F" w:rsidP="00EE6F70">
      <w:pPr>
        <w:pStyle w:val="Nadpis2-2"/>
        <w:tabs>
          <w:tab w:val="num" w:pos="737"/>
        </w:tabs>
        <w:ind w:left="737"/>
      </w:pPr>
      <w:bookmarkStart w:id="10" w:name="_Toc7077112"/>
      <w:bookmarkStart w:id="11" w:name="_Toc169608401"/>
      <w:r>
        <w:t>P</w:t>
      </w:r>
      <w:r w:rsidR="00E53053">
        <w:t>ředp</w:t>
      </w:r>
      <w:r>
        <w:t>rojektová dokumentace</w:t>
      </w:r>
      <w:bookmarkEnd w:id="10"/>
      <w:bookmarkEnd w:id="11"/>
    </w:p>
    <w:p w:rsidR="0069470F" w:rsidRDefault="008C1B7C" w:rsidP="0069470F">
      <w:pPr>
        <w:pStyle w:val="Text2-1"/>
      </w:pPr>
      <w:r w:rsidRPr="00CB2FB4">
        <w:t xml:space="preserve">Zjednodušená dokumentace stavby </w:t>
      </w:r>
      <w:r w:rsidRPr="002E02F4">
        <w:rPr>
          <w:b/>
        </w:rPr>
        <w:t>„Stabilizace provozu provizorního SZZ v ŽST Otrokovice</w:t>
      </w:r>
      <w:r w:rsidRPr="002E02F4">
        <w:rPr>
          <w:b/>
          <w:bCs/>
        </w:rPr>
        <w:t>“</w:t>
      </w:r>
      <w:r w:rsidRPr="002E02F4">
        <w:rPr>
          <w:bCs/>
        </w:rPr>
        <w:t>,</w:t>
      </w:r>
      <w:r w:rsidRPr="002E02F4">
        <w:t xml:space="preserve"> zpracovatel SŽ, datum 12. 04. 2024.</w:t>
      </w:r>
    </w:p>
    <w:p w:rsidR="008C1B7C" w:rsidRPr="00206BB3" w:rsidRDefault="008C1B7C" w:rsidP="008C1B7C">
      <w:pPr>
        <w:pStyle w:val="Text2-1"/>
      </w:pPr>
      <w:r w:rsidRPr="002E02F4">
        <w:t xml:space="preserve">Dokumentace skutečného provedení stávajícího stavu, kterou Zhotoviteli poskytne na </w:t>
      </w:r>
      <w:r w:rsidRPr="00206BB3">
        <w:t>vyžádání správce OŘ Ostrava.</w:t>
      </w:r>
    </w:p>
    <w:p w:rsidR="008C1B7C" w:rsidRPr="00206BB3" w:rsidRDefault="008C1B7C" w:rsidP="00206BB3">
      <w:pPr>
        <w:pStyle w:val="Text2-1"/>
      </w:pPr>
      <w:r w:rsidRPr="00206BB3">
        <w:t xml:space="preserve">Geodetické a mapové podklady v TU </w:t>
      </w:r>
      <w:r w:rsidR="00206BB3" w:rsidRPr="00206BB3">
        <w:t>2401</w:t>
      </w:r>
      <w:r w:rsidRPr="00206BB3">
        <w:t xml:space="preserve">, </w:t>
      </w:r>
      <w:r w:rsidR="00206BB3" w:rsidRPr="00206BB3">
        <w:t>km 153,654 – km 156,467</w:t>
      </w:r>
      <w:r w:rsidRPr="00206BB3">
        <w:t xml:space="preserve"> zajistí Objednatel prostřednictvím SŽG. Mapové podklady budou zpracovány do hranic dráhy. Ostatní potřebné podklady pro zpracování dokumentace si zajistí Zhotovitel na vlastní náklady.</w:t>
      </w:r>
    </w:p>
    <w:p w:rsidR="008C1B7C" w:rsidRPr="003B693A" w:rsidRDefault="008C1B7C" w:rsidP="008C1B7C">
      <w:pPr>
        <w:pStyle w:val="Text2-1"/>
      </w:pPr>
      <w:r w:rsidRPr="003B693A">
        <w:t>Dostupné podklady, které Zhotoviteli poskytne SŽG:</w:t>
      </w:r>
    </w:p>
    <w:p w:rsidR="008C1B7C" w:rsidRPr="003B693A" w:rsidRDefault="008C1B7C" w:rsidP="008C1B7C">
      <w:pPr>
        <w:pStyle w:val="Text2-2"/>
      </w:pPr>
      <w:bookmarkStart w:id="12" w:name="_Hlk58318510"/>
      <w:r w:rsidRPr="003B693A">
        <w:t>ÚŽM z roku 2019, reambulovaná v roce 2021</w:t>
      </w:r>
    </w:p>
    <w:p w:rsidR="008C1B7C" w:rsidRPr="003B693A" w:rsidRDefault="008C1B7C" w:rsidP="008C1B7C">
      <w:pPr>
        <w:pStyle w:val="Text2-2"/>
      </w:pPr>
      <w:r w:rsidRPr="003B693A">
        <w:t>Železniční bodové pole</w:t>
      </w:r>
    </w:p>
    <w:bookmarkEnd w:id="12"/>
    <w:p w:rsidR="008C1B7C" w:rsidRPr="003B693A" w:rsidRDefault="008C1B7C" w:rsidP="00EE6F70">
      <w:pPr>
        <w:pStyle w:val="Text2-1"/>
        <w:numPr>
          <w:ilvl w:val="0"/>
          <w:numId w:val="0"/>
        </w:numPr>
        <w:ind w:left="737"/>
      </w:pPr>
    </w:p>
    <w:p w:rsidR="0069470F" w:rsidRDefault="0069470F" w:rsidP="00EE6F70">
      <w:pPr>
        <w:pStyle w:val="Nadpis2-2"/>
        <w:tabs>
          <w:tab w:val="num" w:pos="737"/>
        </w:tabs>
        <w:ind w:left="737"/>
      </w:pPr>
      <w:bookmarkStart w:id="13" w:name="_Toc7077113"/>
      <w:bookmarkStart w:id="14" w:name="_Toc169608402"/>
      <w:r>
        <w:t>Související dokumentace</w:t>
      </w:r>
      <w:bookmarkEnd w:id="13"/>
      <w:bookmarkEnd w:id="14"/>
    </w:p>
    <w:p w:rsidR="0069470F" w:rsidRDefault="008C1B7C" w:rsidP="008C1B7C">
      <w:pPr>
        <w:pStyle w:val="Text2-1"/>
      </w:pPr>
      <w:r w:rsidRPr="008C1B7C">
        <w:t xml:space="preserve">Schvalovací protokol DUR / Zjednodušená dokumentace SŽ čj: 27398/2024 - SŽ - GŘ - O6 - </w:t>
      </w:r>
      <w:proofErr w:type="spellStart"/>
      <w:r w:rsidRPr="008C1B7C">
        <w:t>Dro</w:t>
      </w:r>
      <w:proofErr w:type="spellEnd"/>
      <w:r w:rsidRPr="008C1B7C">
        <w:t>, ze dne 23. 4. 2024.</w:t>
      </w:r>
    </w:p>
    <w:p w:rsidR="0069470F" w:rsidRDefault="0069470F" w:rsidP="0069470F">
      <w:pPr>
        <w:pStyle w:val="Nadpis2-1"/>
      </w:pPr>
      <w:bookmarkStart w:id="15" w:name="_Toc7077114"/>
      <w:bookmarkStart w:id="16" w:name="_Toc169608403"/>
      <w:r>
        <w:t>KOORDINACE S JINÝMI STAVBAMI</w:t>
      </w:r>
      <w:bookmarkEnd w:id="15"/>
      <w:bookmarkEnd w:id="16"/>
      <w:r>
        <w:t xml:space="preserve"> </w:t>
      </w:r>
    </w:p>
    <w:p w:rsidR="002606A3" w:rsidRDefault="002606A3" w:rsidP="002606A3">
      <w:pPr>
        <w:pStyle w:val="Text2-1"/>
        <w:numPr>
          <w:ilvl w:val="2"/>
          <w:numId w:val="8"/>
        </w:numPr>
      </w:pPr>
      <w:bookmarkStart w:id="17" w:name="_Toc7077115"/>
      <w:r>
        <w:t xml:space="preserve">Zhotovení Díla musí být provedeno v koordinaci s připravovanými, případně aktuálně realizovanými akcemi a to i dalších investorů, které přímo s předmětnou akcí souvisí nebo ji mohou ovlivnit. Součástí plnění Díla je i zajištění koordinace při přípravě a zhotovení prací, poskytování a rozsahu výluk, přidělení prostorů pro staveniště v jednotlivých ŽST apod. </w:t>
      </w:r>
    </w:p>
    <w:p w:rsidR="002606A3" w:rsidRPr="00592705" w:rsidRDefault="002606A3" w:rsidP="002606A3">
      <w:pPr>
        <w:pStyle w:val="Text2-1"/>
        <w:numPr>
          <w:ilvl w:val="2"/>
          <w:numId w:val="8"/>
        </w:numPr>
      </w:pPr>
      <w:r w:rsidRPr="00592705">
        <w:t>Koordinace musí probíhat zejména s probíhajícími a připravovanými akcemi:</w:t>
      </w:r>
    </w:p>
    <w:p w:rsidR="002606A3" w:rsidRPr="00F37193" w:rsidRDefault="002606A3" w:rsidP="002606A3">
      <w:pPr>
        <w:pStyle w:val="Odstavec1-1a"/>
        <w:numPr>
          <w:ilvl w:val="0"/>
          <w:numId w:val="5"/>
        </w:numPr>
        <w:rPr>
          <w:bCs/>
        </w:rPr>
      </w:pPr>
      <w:r w:rsidRPr="00F37193">
        <w:rPr>
          <w:bCs/>
        </w:rPr>
        <w:t>Modernizace a elektrizace trati Otrokovice - Vizovice, (SŽ, realizace 01/2025 až 12/2029)</w:t>
      </w:r>
      <w:r>
        <w:rPr>
          <w:bCs/>
        </w:rPr>
        <w:t>,</w:t>
      </w:r>
    </w:p>
    <w:p w:rsidR="002606A3" w:rsidRPr="00F37193" w:rsidRDefault="002606A3" w:rsidP="002606A3">
      <w:pPr>
        <w:pStyle w:val="Odstavec1-1a"/>
        <w:numPr>
          <w:ilvl w:val="0"/>
          <w:numId w:val="5"/>
        </w:numPr>
        <w:rPr>
          <w:bCs/>
        </w:rPr>
      </w:pPr>
      <w:r w:rsidRPr="00F37193">
        <w:rPr>
          <w:bCs/>
        </w:rPr>
        <w:t>Změna trakční soustavy na AC 25kV, 50Hz v úseku Nedakonice – Říkovice, (SŽ, realizace 09/2019 až 10/2022)</w:t>
      </w:r>
      <w:r>
        <w:rPr>
          <w:bCs/>
        </w:rPr>
        <w:t>,</w:t>
      </w:r>
    </w:p>
    <w:p w:rsidR="002606A3" w:rsidRPr="00F37193" w:rsidRDefault="002606A3" w:rsidP="002606A3">
      <w:pPr>
        <w:pStyle w:val="Odstavec1-1a"/>
        <w:numPr>
          <w:ilvl w:val="0"/>
          <w:numId w:val="5"/>
        </w:numPr>
        <w:rPr>
          <w:bCs/>
        </w:rPr>
      </w:pPr>
      <w:r w:rsidRPr="00F37193">
        <w:rPr>
          <w:bCs/>
        </w:rPr>
        <w:t>Oprava zabezpečovacího zařízení v ŽST Tlumačov, (SŽ, realizace 2022)</w:t>
      </w:r>
      <w:r>
        <w:rPr>
          <w:bCs/>
        </w:rPr>
        <w:t>.</w:t>
      </w:r>
    </w:p>
    <w:p w:rsidR="0069470F" w:rsidRDefault="002C5811" w:rsidP="0069470F">
      <w:pPr>
        <w:pStyle w:val="Nadpis2-1"/>
      </w:pPr>
      <w:bookmarkStart w:id="18" w:name="_Toc169608404"/>
      <w:r>
        <w:t>POŽADAVKY NA</w:t>
      </w:r>
      <w:r w:rsidR="0069470F">
        <w:t xml:space="preserve"> </w:t>
      </w:r>
      <w:r w:rsidR="0069470F" w:rsidRPr="00EC2E51">
        <w:t>TECHNICKÉ</w:t>
      </w:r>
      <w:r w:rsidR="0069470F">
        <w:t xml:space="preserve"> </w:t>
      </w:r>
      <w:r>
        <w:t>ŘEŠENÍ</w:t>
      </w:r>
      <w:r w:rsidR="0069470F">
        <w:t xml:space="preserve"> A PROVEDENÍ DÍLA</w:t>
      </w:r>
      <w:bookmarkEnd w:id="17"/>
      <w:bookmarkEnd w:id="18"/>
    </w:p>
    <w:p w:rsidR="0069470F" w:rsidRDefault="0069470F" w:rsidP="00FD7463">
      <w:pPr>
        <w:pStyle w:val="Nadpis2-2"/>
        <w:tabs>
          <w:tab w:val="clear" w:pos="1588"/>
        </w:tabs>
        <w:ind w:left="426" w:hanging="454"/>
      </w:pPr>
      <w:bookmarkStart w:id="19" w:name="_Toc7077116"/>
      <w:bookmarkStart w:id="20" w:name="_Toc169608405"/>
      <w:r>
        <w:t>Všeobecně</w:t>
      </w:r>
      <w:bookmarkEnd w:id="19"/>
      <w:bookmarkEnd w:id="20"/>
    </w:p>
    <w:p w:rsidR="00A52C63" w:rsidRPr="0022166B" w:rsidRDefault="00A52C63" w:rsidP="00A52C63">
      <w:pPr>
        <w:pStyle w:val="Text2-1"/>
        <w:numPr>
          <w:ilvl w:val="2"/>
          <w:numId w:val="8"/>
        </w:numPr>
      </w:pPr>
      <w:r w:rsidRPr="0022166B">
        <w:rPr>
          <w:b/>
        </w:rPr>
        <w:t>V zadávací dokumentaci jsou pro zpracování Projektové dokumentace použity VTP/DOKUMENTACE/</w:t>
      </w:r>
      <w:r w:rsidRPr="002606A3">
        <w:rPr>
          <w:b/>
        </w:rPr>
        <w:t>0</w:t>
      </w:r>
      <w:r w:rsidR="00D636F0" w:rsidRPr="002606A3">
        <w:rPr>
          <w:b/>
        </w:rPr>
        <w:t>6</w:t>
      </w:r>
      <w:r w:rsidRPr="002606A3">
        <w:rPr>
          <w:b/>
        </w:rPr>
        <w:t>/2</w:t>
      </w:r>
      <w:r w:rsidR="00D636F0" w:rsidRPr="002606A3">
        <w:rPr>
          <w:b/>
        </w:rPr>
        <w:t>3</w:t>
      </w:r>
      <w:r w:rsidRPr="0022166B">
        <w:rPr>
          <w:b/>
        </w:rPr>
        <w:t xml:space="preserve"> (dále jen „VTP/DOKUMENTACE“) a pro Zhotovení stavby VTP/R/</w:t>
      </w:r>
      <w:r w:rsidRPr="002606A3">
        <w:rPr>
          <w:b/>
        </w:rPr>
        <w:t>1</w:t>
      </w:r>
      <w:r w:rsidR="00EB70B3" w:rsidRPr="002606A3">
        <w:rPr>
          <w:b/>
        </w:rPr>
        <w:t>6</w:t>
      </w:r>
      <w:r w:rsidRPr="002606A3">
        <w:rPr>
          <w:b/>
        </w:rPr>
        <w:t>/2</w:t>
      </w:r>
      <w:r w:rsidR="00EB70B3" w:rsidRPr="002606A3">
        <w:rPr>
          <w:b/>
        </w:rPr>
        <w:t>2</w:t>
      </w:r>
      <w:r w:rsidRPr="0022166B">
        <w:rPr>
          <w:b/>
        </w:rPr>
        <w:t xml:space="preserve"> (dále jen „VTP/R“).</w:t>
      </w:r>
    </w:p>
    <w:p w:rsidR="00EB3607" w:rsidRDefault="00EB3607" w:rsidP="00EB3607">
      <w:pPr>
        <w:pStyle w:val="Text2-1"/>
        <w:numPr>
          <w:ilvl w:val="2"/>
          <w:numId w:val="8"/>
        </w:numPr>
      </w:pPr>
      <w:r>
        <w:t xml:space="preserve">V zadávací dokumentaci uváděný pojem „Autorský dozor“ se rozumí pojem Dozor projektanta podle NSZ. </w:t>
      </w:r>
    </w:p>
    <w:p w:rsidR="002606A3" w:rsidRDefault="002606A3" w:rsidP="002606A3">
      <w:pPr>
        <w:pStyle w:val="Text2-1"/>
        <w:numPr>
          <w:ilvl w:val="2"/>
          <w:numId w:val="8"/>
        </w:numPr>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2606A3" w:rsidRPr="001A64B9" w:rsidRDefault="002606A3" w:rsidP="002606A3">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2606A3" w:rsidRDefault="002606A3" w:rsidP="002606A3">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rsidR="002606A3" w:rsidRDefault="002606A3" w:rsidP="002606A3">
      <w:pPr>
        <w:pStyle w:val="Odstavec1-1a"/>
        <w:numPr>
          <w:ilvl w:val="0"/>
          <w:numId w:val="5"/>
        </w:numPr>
      </w:pPr>
      <w:r w:rsidRPr="001A64B9">
        <w:rPr>
          <w:rStyle w:val="Tun"/>
        </w:rPr>
        <w:lastRenderedPageBreak/>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rsidR="002606A3" w:rsidRDefault="002606A3" w:rsidP="002606A3">
      <w:pPr>
        <w:pStyle w:val="Odstavec1-1a"/>
        <w:numPr>
          <w:ilvl w:val="0"/>
          <w:numId w:val="5"/>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rsidR="002606A3" w:rsidRDefault="002606A3" w:rsidP="002606A3">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2606A3" w:rsidRDefault="002606A3" w:rsidP="002606A3">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2606A3" w:rsidRDefault="002606A3" w:rsidP="002606A3">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rsidR="002606A3" w:rsidRDefault="002606A3" w:rsidP="002606A3">
      <w:pPr>
        <w:pStyle w:val="Text2-2"/>
        <w:numPr>
          <w:ilvl w:val="3"/>
          <w:numId w:val="8"/>
        </w:numPr>
      </w:pPr>
      <w:r>
        <w:t>Označníky je nutno k uloženým kabelům, potrubím a podzemním zařízením pevně upevňovat (např. plastovou vázací páskou).</w:t>
      </w:r>
    </w:p>
    <w:p w:rsidR="002606A3" w:rsidRDefault="002606A3" w:rsidP="002606A3">
      <w:pPr>
        <w:pStyle w:val="Text2-2"/>
        <w:numPr>
          <w:ilvl w:val="3"/>
          <w:numId w:val="8"/>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2606A3" w:rsidRDefault="002606A3" w:rsidP="002606A3">
      <w:pPr>
        <w:pStyle w:val="Text2-2"/>
        <w:numPr>
          <w:ilvl w:val="3"/>
          <w:numId w:val="8"/>
        </w:numPr>
      </w:pPr>
      <w:r>
        <w:t>U složek, které nemají žádnou elektronickou databázi, se bude tato informace zadávat ve stejném znění do dokumentace.</w:t>
      </w:r>
    </w:p>
    <w:p w:rsidR="002606A3" w:rsidRDefault="002606A3" w:rsidP="002606A3">
      <w:pPr>
        <w:pStyle w:val="Text2-2"/>
        <w:numPr>
          <w:ilvl w:val="3"/>
          <w:numId w:val="8"/>
        </w:numPr>
      </w:pPr>
      <w:r>
        <w:t xml:space="preserve">Informace o použití </w:t>
      </w:r>
      <w:proofErr w:type="spellStart"/>
      <w:r>
        <w:t>markerů</w:t>
      </w:r>
      <w:proofErr w:type="spellEnd"/>
      <w:r>
        <w:t xml:space="preserve"> bude zaznamenaná do DSPS.</w:t>
      </w:r>
    </w:p>
    <w:p w:rsidR="002606A3" w:rsidRDefault="002606A3" w:rsidP="002606A3">
      <w:pPr>
        <w:pStyle w:val="Text2-2"/>
        <w:numPr>
          <w:ilvl w:val="3"/>
          <w:numId w:val="8"/>
        </w:numPr>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2606A3" w:rsidRPr="00FD3E5A" w:rsidRDefault="002606A3" w:rsidP="002606A3">
      <w:pPr>
        <w:pStyle w:val="Text2-1"/>
        <w:numPr>
          <w:ilvl w:val="2"/>
          <w:numId w:val="8"/>
        </w:numPr>
      </w:pPr>
      <w:r w:rsidRPr="00FD3E5A">
        <w:t>Stavba není spolufinancována z dotačních zdrojů EU.</w:t>
      </w:r>
    </w:p>
    <w:p w:rsidR="00A52C63" w:rsidRDefault="002606A3" w:rsidP="002606A3">
      <w:pPr>
        <w:pStyle w:val="Text2-1"/>
        <w:numPr>
          <w:ilvl w:val="2"/>
          <w:numId w:val="8"/>
        </w:numPr>
      </w:pPr>
      <w:r w:rsidRPr="00280EC7">
        <w:t>S ohledem na skutečnost, že stavbou je upravováno mimo jiné i stávající zabezpečovací zařízení, je nutné, aby zhotovení Díla probíhalo v úzké spolupráci se správcem zař</w:t>
      </w:r>
      <w:r>
        <w:t>ízení a jeho odbornými složkami.</w:t>
      </w:r>
    </w:p>
    <w:p w:rsidR="00EE5578" w:rsidRPr="00811815" w:rsidRDefault="00EE5578" w:rsidP="00FD7463">
      <w:pPr>
        <w:pStyle w:val="Nadpis2-2"/>
        <w:tabs>
          <w:tab w:val="clear" w:pos="1588"/>
        </w:tabs>
        <w:ind w:left="426" w:hanging="454"/>
      </w:pPr>
      <w:bookmarkStart w:id="21" w:name="_Toc12371206"/>
      <w:bookmarkStart w:id="22" w:name="_Toc169608406"/>
      <w:r w:rsidRPr="00811815">
        <w:t>Zhotovení dokumentace</w:t>
      </w:r>
      <w:bookmarkEnd w:id="21"/>
      <w:bookmarkEnd w:id="22"/>
    </w:p>
    <w:p w:rsidR="002606A3" w:rsidRDefault="002606A3" w:rsidP="002606A3">
      <w:pPr>
        <w:pStyle w:val="Text2-1"/>
      </w:pPr>
      <w:r w:rsidRPr="00EE5578">
        <w:t>Projektová dokumentace bude zpracována dle schválené Z</w:t>
      </w:r>
      <w:r>
        <w:t>jednodušené d</w:t>
      </w:r>
      <w:r w:rsidRPr="00EE5578">
        <w:t>okumentace</w:t>
      </w:r>
      <w:r>
        <w:t xml:space="preserve"> stavby</w:t>
      </w:r>
      <w:r w:rsidRPr="00EE5578">
        <w:t xml:space="preserve">.  </w:t>
      </w:r>
    </w:p>
    <w:p w:rsidR="00EE5578" w:rsidRPr="004941CB" w:rsidRDefault="00EE5578" w:rsidP="00EE5578">
      <w:pPr>
        <w:pStyle w:val="Text2-1"/>
      </w:pPr>
      <w:r w:rsidRPr="004941CB">
        <w:t xml:space="preserve">Zhotovitel </w:t>
      </w:r>
      <w:r w:rsidR="00135D67" w:rsidRPr="004941CB">
        <w:t>D</w:t>
      </w:r>
      <w:r w:rsidRPr="004941CB">
        <w:t xml:space="preserve">íla zajistí důsledné plnění požadavků vyplývající z vyjádření dotčených orgánů a osob uvedených v dokladové části </w:t>
      </w:r>
      <w:r w:rsidR="00EB3607" w:rsidRPr="004941CB">
        <w:t xml:space="preserve">předchozího stupně dokumentace </w:t>
      </w:r>
      <w:r w:rsidRPr="004941CB">
        <w:t>a související dokumentace</w:t>
      </w:r>
      <w:r w:rsidR="00146596" w:rsidRPr="004941CB">
        <w:t>,</w:t>
      </w:r>
      <w:r w:rsidRPr="004941CB">
        <w:t xml:space="preserve"> a to ve</w:t>
      </w:r>
      <w:r w:rsidR="00415220" w:rsidRPr="004941CB">
        <w:t> </w:t>
      </w:r>
      <w:r w:rsidRPr="004941CB">
        <w:t>vzájemné součinnosti a návaznosti.</w:t>
      </w:r>
    </w:p>
    <w:p w:rsidR="00EE5578" w:rsidRPr="003B693A" w:rsidRDefault="009F09A5" w:rsidP="00EE5578">
      <w:pPr>
        <w:pStyle w:val="Text2-1"/>
      </w:pPr>
      <w:r w:rsidRPr="003B693A">
        <w:t xml:space="preserve">Zhotovení </w:t>
      </w:r>
      <w:r w:rsidR="00EE5578" w:rsidRPr="003B693A">
        <w:t>stavby lze zahájit až po schválení</w:t>
      </w:r>
      <w:r w:rsidR="003B693A" w:rsidRPr="003B693A">
        <w:t xml:space="preserve"> </w:t>
      </w:r>
      <w:r w:rsidR="003B693A">
        <w:t>souhrnného rozpočtu</w:t>
      </w:r>
      <w:r w:rsidR="003B693A" w:rsidRPr="003B693A">
        <w:t xml:space="preserve"> ve stádiu 4.</w:t>
      </w:r>
    </w:p>
    <w:p w:rsidR="00A52C63" w:rsidRPr="003B693A" w:rsidRDefault="00A52C63" w:rsidP="00A52C63">
      <w:pPr>
        <w:pStyle w:val="Text2-1"/>
      </w:pPr>
      <w:r w:rsidRPr="003B69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rsidR="00A52C63" w:rsidRPr="008B1F66" w:rsidRDefault="00A52C63" w:rsidP="00A52C63">
      <w:pPr>
        <w:pStyle w:val="Text2-1"/>
        <w:rPr>
          <w:rStyle w:val="Tun"/>
          <w:b w:val="0"/>
        </w:rPr>
      </w:pPr>
      <w:r w:rsidRPr="00477A13">
        <w:lastRenderedPageBreak/>
        <w:t xml:space="preserve">Definitivní předání Dokumentace dle odst. </w:t>
      </w:r>
      <w:proofErr w:type="gramStart"/>
      <w:r w:rsidRPr="00477A13">
        <w:t>3.4.18</w:t>
      </w:r>
      <w:proofErr w:type="gramEnd"/>
      <w:r w:rsidRPr="00477A13">
        <w:t xml:space="preserve"> VTP/DOKUMENTACE proběhne na médiu</w:t>
      </w:r>
      <w:r w:rsidR="00EB70B3" w:rsidRPr="00477A13">
        <w:t>:</w:t>
      </w:r>
      <w:r w:rsidRPr="00477A13">
        <w:t xml:space="preserve"> </w:t>
      </w:r>
      <w:r w:rsidR="00477A13" w:rsidRPr="00477A13">
        <w:t>DVD</w:t>
      </w:r>
      <w:r w:rsidRPr="00477A13">
        <w:t xml:space="preserve">. </w:t>
      </w:r>
    </w:p>
    <w:p w:rsidR="00A52C63" w:rsidRDefault="00A52C63" w:rsidP="00A52C63">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rsidR="00A52C63" w:rsidRDefault="00A52C63" w:rsidP="002606A3">
      <w:pPr>
        <w:pStyle w:val="Textbezslovn"/>
        <w:ind w:left="1560" w:hanging="823"/>
      </w:pPr>
      <w:bookmarkStart w:id="23"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3"/>
      <w:r>
        <w:t>“</w:t>
      </w:r>
    </w:p>
    <w:p w:rsidR="00A52C63" w:rsidRDefault="00A52C63" w:rsidP="00155133">
      <w:pPr>
        <w:pStyle w:val="Text2-1"/>
        <w:keepNext/>
      </w:pPr>
      <w:r>
        <w:t>Článek 6.3 VTP/</w:t>
      </w:r>
      <w:r w:rsidRPr="00AA061F">
        <w:t>DOKUMENTACE</w:t>
      </w:r>
      <w:r>
        <w:t xml:space="preserve"> se ruší a nahrazuje se následujícím textem:</w:t>
      </w:r>
    </w:p>
    <w:p w:rsidR="00A52C63" w:rsidRDefault="00A52C63" w:rsidP="00A52C63">
      <w:pPr>
        <w:pStyle w:val="Textbezslovn"/>
        <w:ind w:left="1560" w:hanging="823"/>
      </w:pPr>
      <w:r>
        <w:t>„6.3.1</w:t>
      </w:r>
      <w:r>
        <w:tab/>
      </w:r>
      <w:r w:rsidR="00F82E36">
        <w:t>D</w:t>
      </w:r>
      <w:r>
        <w:t>okumentace bude zpracována tak, aby při odevzdání i v dílčích termínech dle harmonogramu dle OP bylo možné zpracovat rozpočet stavby, v členění a</w:t>
      </w:r>
      <w:r w:rsidR="00DF3FDB">
        <w:t> </w:t>
      </w:r>
      <w:r>
        <w:t xml:space="preserve">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 PS. Tyto oceněné Soupisy prací slouží jako závazný podklad pro fakturaci v průběhu zhotovení stavby. Pro otevřenou formu bude použit </w:t>
      </w:r>
      <w:proofErr w:type="gramStart"/>
      <w:r>
        <w:t>formát *.XML</w:t>
      </w:r>
      <w:proofErr w:type="gramEnd"/>
      <w:r>
        <w:t xml:space="preserve"> a *.XLSX/*.XLSM (viz</w:t>
      </w:r>
      <w:r w:rsidR="005E14A8">
        <w:t> </w:t>
      </w:r>
      <w:r>
        <w:t>3.4.19 těchto VTP). Vzor formuláře Soupisu prací / rozpočtu je přílohou Směrnice SŽDC č. 20 [78] (Formulář SO/PS ve stádiu 3 – Rozpočet,</w:t>
      </w:r>
      <w:r w:rsidR="005E14A8">
        <w:t xml:space="preserve"> </w:t>
      </w:r>
      <w:r>
        <w:t>viz</w:t>
      </w:r>
      <w:r w:rsidR="005E14A8">
        <w:t> </w:t>
      </w:r>
      <w:r w:rsidR="005E14A8" w:rsidRPr="005E14A8">
        <w:t>https://www.spravazeleznic.cz/stavby-zakazky/podklady-pro-zhotovitele</w:t>
      </w:r>
      <w:r w:rsidR="005E14A8">
        <w:t xml:space="preserve"> </w:t>
      </w:r>
      <w:r w:rsidR="005E14A8" w:rsidRPr="005E14A8">
        <w:t>/stanoveni-nakladu-staveb</w:t>
      </w:r>
      <w:r>
        <w:t>). Souhrnný rozpočet stavby bude zpracován na závěr projektových příprav v dílčí části odevzdání dokumentace pro stavební povolení, a to samostatně v listinné a elektronické podobě.</w:t>
      </w:r>
    </w:p>
    <w:p w:rsidR="00A52C63" w:rsidRDefault="00A52C63" w:rsidP="00A52C63">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rsidR="00A52C63" w:rsidRDefault="00A52C63" w:rsidP="00A52C63">
      <w:pPr>
        <w:pStyle w:val="Textbezslovn"/>
        <w:ind w:left="1560" w:hanging="823"/>
      </w:pPr>
      <w:r>
        <w:t>6.3.3</w:t>
      </w:r>
      <w:r>
        <w:tab/>
        <w:t>Zhotovitel poskytne podklady pro vyhotovení Souhrnného rozpočtu ve stádiu 4 a 5 (realizace) dle pokynů Objednatele.“</w:t>
      </w:r>
    </w:p>
    <w:p w:rsidR="00A52C63" w:rsidRPr="001554A5" w:rsidRDefault="00A52C63" w:rsidP="00A52C63">
      <w:pPr>
        <w:pStyle w:val="Text2-1"/>
      </w:pPr>
      <w:r w:rsidRPr="001554A5">
        <w:t>Zhotovitel nebude zpracovávat 3D vizualizace, 3D zákresy vizualizací do fotografií a </w:t>
      </w:r>
      <w:proofErr w:type="spellStart"/>
      <w:r w:rsidRPr="001554A5">
        <w:t>videokompozice</w:t>
      </w:r>
      <w:proofErr w:type="spellEnd"/>
      <w:r w:rsidRPr="001554A5">
        <w:t xml:space="preserve"> dle kapitoly 9. Vizualizace, zákresy do fotografií a </w:t>
      </w:r>
      <w:proofErr w:type="spellStart"/>
      <w:r w:rsidRPr="001554A5">
        <w:t>videokompozice</w:t>
      </w:r>
      <w:proofErr w:type="spellEnd"/>
      <w:r w:rsidRPr="001554A5">
        <w:t xml:space="preserve">  VTP/DOKUMENTACE.</w:t>
      </w:r>
    </w:p>
    <w:p w:rsidR="00D52795" w:rsidRP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proofErr w:type="gramStart"/>
      <w:r w:rsidRPr="00D52795">
        <w:t xml:space="preserve">č. </w:t>
      </w:r>
      <w:r w:rsidRPr="00D52795">
        <w:fldChar w:fldCharType="begin"/>
      </w:r>
      <w:r w:rsidRPr="00D52795">
        <w:instrText xml:space="preserve"> REF _Ref121839774 \r \h </w:instrText>
      </w:r>
      <w:r w:rsidRPr="00D52795">
        <w:fldChar w:fldCharType="separate"/>
      </w:r>
      <w:r w:rsidR="003B693A">
        <w:t>8.1.3</w:t>
      </w:r>
      <w:proofErr w:type="gramEnd"/>
      <w:r w:rsidRPr="00D52795">
        <w:fldChar w:fldCharType="end"/>
      </w:r>
      <w:r w:rsidRPr="00D52795">
        <w:t xml:space="preserve"> těchto ZTP.</w:t>
      </w:r>
    </w:p>
    <w:p w:rsidR="00EE5578" w:rsidRPr="00811815" w:rsidRDefault="00EE5578" w:rsidP="00FD7463">
      <w:pPr>
        <w:pStyle w:val="Nadpis2-2"/>
        <w:tabs>
          <w:tab w:val="clear" w:pos="1588"/>
        </w:tabs>
        <w:ind w:left="426" w:hanging="454"/>
      </w:pPr>
      <w:bookmarkStart w:id="24" w:name="_Toc12371207"/>
      <w:bookmarkStart w:id="25" w:name="_Toc169608407"/>
      <w:r w:rsidRPr="00811815">
        <w:t>Zhotovení stavby</w:t>
      </w:r>
      <w:bookmarkEnd w:id="24"/>
      <w:bookmarkEnd w:id="25"/>
    </w:p>
    <w:p w:rsidR="00A52C63" w:rsidRPr="003B693A" w:rsidRDefault="00AC7F7F" w:rsidP="002606A3">
      <w:pPr>
        <w:pStyle w:val="Text2-1"/>
        <w:numPr>
          <w:ilvl w:val="2"/>
          <w:numId w:val="8"/>
        </w:numPr>
      </w:pPr>
      <w:r w:rsidRPr="003B693A">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p>
    <w:p w:rsidR="00A52C63" w:rsidRPr="003B693A" w:rsidRDefault="00A52C63" w:rsidP="003B693A">
      <w:pPr>
        <w:pStyle w:val="Text2-1"/>
      </w:pPr>
      <w:r w:rsidRPr="003B693A">
        <w:lastRenderedPageBreak/>
        <w:t xml:space="preserve">Odstavce </w:t>
      </w:r>
      <w:r w:rsidR="00AC7F7F" w:rsidRPr="003B693A">
        <w:t xml:space="preserve">v článku 6. Realizační dokumentace stavby </w:t>
      </w:r>
      <w:r w:rsidRPr="003B693A">
        <w:t>VTP/R se ruší a nahrazují se následujícími odstavci:</w:t>
      </w:r>
    </w:p>
    <w:p w:rsidR="00A52C63" w:rsidRPr="00112AAE" w:rsidRDefault="007373E8" w:rsidP="00A52C63">
      <w:pPr>
        <w:pStyle w:val="Textbezslovn"/>
        <w:ind w:left="1474" w:hanging="737"/>
      </w:pPr>
      <w:r w:rsidRPr="004941CB">
        <w:t>6</w:t>
      </w:r>
      <w:r w:rsidR="00A52C63" w:rsidRPr="004941CB">
        <w:t>.1.3</w:t>
      </w:r>
      <w:r w:rsidR="00A52C63" w:rsidRPr="004941CB">
        <w:tab/>
        <w:t xml:space="preserve">Před zahájením </w:t>
      </w:r>
      <w:r w:rsidRPr="004941CB">
        <w:t xml:space="preserve">zhotovení </w:t>
      </w:r>
      <w:r w:rsidR="00A52C63" w:rsidRPr="004941CB">
        <w:t xml:space="preserve">stavby (jako dílčí část Díla) i v příslušných částech v postupné návaznosti (dle harmonogramu </w:t>
      </w:r>
      <w:r w:rsidR="0007276E" w:rsidRPr="004941CB">
        <w:t>po</w:t>
      </w:r>
      <w:r w:rsidR="00A52C63" w:rsidRPr="004941CB">
        <w:t xml:space="preserve">dle </w:t>
      </w:r>
      <w:r w:rsidR="0007276E" w:rsidRPr="004941CB">
        <w:t>O</w:t>
      </w:r>
      <w:r w:rsidR="00A52C63" w:rsidRPr="004941CB">
        <w:t>P) nebo dle etapizace (viz</w:t>
      </w:r>
      <w:r w:rsidR="00CF3296" w:rsidRPr="004941CB">
        <w:t> </w:t>
      </w:r>
      <w:r w:rsidRPr="004941CB">
        <w:t>6</w:t>
      </w:r>
      <w:r w:rsidR="00A52C63" w:rsidRPr="004941CB">
        <w:t>.1.4</w:t>
      </w:r>
      <w:r w:rsidRPr="004941CB">
        <w:t xml:space="preserve"> těchto VTP</w:t>
      </w:r>
      <w:r w:rsidR="00A52C63" w:rsidRPr="004941CB">
        <w:t>) bude vždy dopracována a schválena kompletní dokumentace v</w:t>
      </w:r>
      <w:r w:rsidR="00CF3296" w:rsidRPr="004941CB">
        <w:t> </w:t>
      </w:r>
      <w:r w:rsidR="00A52C63" w:rsidRPr="004941CB">
        <w:t>podrobnosti P</w:t>
      </w:r>
      <w:r w:rsidRPr="004941CB">
        <w:t>DPS</w:t>
      </w:r>
      <w:r w:rsidR="00A52C63" w:rsidRPr="004941CB">
        <w:t>, včetně R</w:t>
      </w:r>
      <w:r w:rsidRPr="004941CB">
        <w:t>DS</w:t>
      </w:r>
      <w:r w:rsidR="00A52C63" w:rsidRPr="004941CB">
        <w:t xml:space="preserve"> (tj. výrobní, montážní a dílenské</w:t>
      </w:r>
      <w:r w:rsidRPr="004941CB">
        <w:t>), dle přílohy P8 směrnice SŽ SM011,</w:t>
      </w:r>
      <w:r w:rsidR="00A52C63" w:rsidRPr="004941CB">
        <w:t xml:space="preserve"> včetně Soupisu prací jako podkladu pro Vyúčtování.</w:t>
      </w:r>
    </w:p>
    <w:p w:rsidR="00A52C63" w:rsidRDefault="00A52C63" w:rsidP="00A52C63">
      <w:pPr>
        <w:pStyle w:val="Text2-1"/>
        <w:numPr>
          <w:ilvl w:val="2"/>
          <w:numId w:val="8"/>
        </w:numPr>
      </w:pPr>
      <w:r>
        <w:t xml:space="preserve">V článku </w:t>
      </w:r>
      <w:r w:rsidR="007373E8">
        <w:t>6</w:t>
      </w:r>
      <w:r>
        <w:t>.2 Dokumentace skutečného provedení stavby VTP/R se přidává odstavec </w:t>
      </w:r>
      <w:r w:rsidR="007373E8">
        <w:t>6</w:t>
      </w:r>
      <w:r>
        <w:t>.2.</w:t>
      </w:r>
      <w:r w:rsidR="007373E8">
        <w:t>5</w:t>
      </w:r>
      <w:r>
        <w:t>:</w:t>
      </w:r>
    </w:p>
    <w:p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[4</w:t>
      </w:r>
      <w:r w:rsidR="00492AB7">
        <w:t>5</w:t>
      </w:r>
      <w:r w:rsidRPr="00D869FF">
        <w:t>] a</w:t>
      </w:r>
      <w:r>
        <w:t> </w:t>
      </w:r>
      <w:r w:rsidRPr="00D869FF">
        <w:t xml:space="preserve">Směrnice </w:t>
      </w:r>
      <w:r>
        <w:t xml:space="preserve">SŽDC </w:t>
      </w:r>
      <w:r w:rsidRPr="00D869FF">
        <w:t>č. 20 [</w:t>
      </w:r>
      <w:r>
        <w:t>75</w:t>
      </w:r>
      <w:r w:rsidRPr="00D869FF">
        <w:t>] v otevřené a uzavřené formě.</w:t>
      </w:r>
      <w:r>
        <w:t>“</w:t>
      </w:r>
    </w:p>
    <w:p w:rsidR="00A52C63" w:rsidRPr="00811815" w:rsidRDefault="00A52C63" w:rsidP="00A52C63">
      <w:pPr>
        <w:pStyle w:val="Text2-1"/>
        <w:numPr>
          <w:ilvl w:val="2"/>
          <w:numId w:val="8"/>
        </w:numPr>
      </w:pPr>
      <w:r w:rsidRPr="0022166B">
        <w:t xml:space="preserve">Odstavec </w:t>
      </w:r>
      <w:r w:rsidR="007373E8">
        <w:t>7</w:t>
      </w:r>
      <w:r w:rsidRPr="0022166B">
        <w:t>.1.</w:t>
      </w:r>
      <w:r w:rsidR="007373E8">
        <w:t>1</w:t>
      </w:r>
      <w:r w:rsidRPr="0022166B">
        <w:t xml:space="preserve"> VTP/R se ruší</w:t>
      </w:r>
      <w:r w:rsidRPr="00811815">
        <w:t xml:space="preserve"> a nahrazuje se následujícím odstavcem:</w:t>
      </w:r>
    </w:p>
    <w:p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rsidR="007373E8" w:rsidRPr="004F5FC9" w:rsidRDefault="007373E8" w:rsidP="0090281B">
      <w:pPr>
        <w:pStyle w:val="Text2-1"/>
        <w:keepNext/>
        <w:numPr>
          <w:ilvl w:val="2"/>
          <w:numId w:val="8"/>
        </w:numPr>
      </w:pPr>
      <w:bookmarkStart w:id="26" w:name="_Ref92276977"/>
      <w:r w:rsidRPr="004F5FC9">
        <w:t xml:space="preserve">Odstavec 7.3.2 a 7.3.3 ve VTP/R se ruší a nahrazuje se následujícími odstavci: </w:t>
      </w:r>
    </w:p>
    <w:p w:rsidR="00F12092" w:rsidRDefault="007373E8" w:rsidP="00F12092">
      <w:pPr>
        <w:pStyle w:val="Textbezslovn"/>
        <w:ind w:left="1474" w:hanging="737"/>
      </w:pPr>
      <w:r>
        <w:t>„7.3.2</w:t>
      </w:r>
      <w:r>
        <w:tab/>
      </w:r>
      <w:r w:rsidR="00F12092">
        <w:t xml:space="preserve">Zhotovitel předloží </w:t>
      </w:r>
      <w:r w:rsidR="00F31C59">
        <w:t>Objednateli</w:t>
      </w:r>
      <w:r w:rsidR="00F12092">
        <w:t xml:space="preserve"> v předstihu před převzetím části Díla nebo Díla Závěrečnou zprávu odpadového hospodářství stavby dle směrnice SŽ SM096, podle závazné osnovy uvedené v </w:t>
      </w:r>
      <w:proofErr w:type="gramStart"/>
      <w:r w:rsidR="00F12092">
        <w:t>příloze B.1 směrnice</w:t>
      </w:r>
      <w:proofErr w:type="gramEnd"/>
      <w:r w:rsidR="00F12092">
        <w:t xml:space="preserve"> SŽ SM096, včetně Výkazu o předcházení vzniku odpadu a nakládání s odpady dle Přílohy B.2 směrnice SŽ SM096. </w:t>
      </w:r>
      <w:r w:rsidR="00F31C59">
        <w:t xml:space="preserve">Objednatel </w:t>
      </w:r>
      <w:r w:rsidR="00F12092">
        <w:t xml:space="preserve">zajistí kontrolu Závěrečné zprávy a Výkazu garantem za ŽP Objednatele. Po odsouhlasení Závěrečné zprávy a Výkazu garantem za ŽP Objednatele </w:t>
      </w:r>
      <w:r w:rsidR="00F31C59">
        <w:t xml:space="preserve">bude </w:t>
      </w:r>
      <w:r w:rsidR="00F12092">
        <w:t>Závěrečn</w:t>
      </w:r>
      <w:r w:rsidR="00F31C59">
        <w:t>á</w:t>
      </w:r>
      <w:r w:rsidR="00F12092">
        <w:t xml:space="preserve"> zpráv</w:t>
      </w:r>
      <w:r w:rsidR="00F31C59">
        <w:t>a</w:t>
      </w:r>
      <w:r w:rsidR="00F12092">
        <w:t xml:space="preserve"> a Výkaz prokazatelně </w:t>
      </w:r>
      <w:r w:rsidR="00F31C59">
        <w:t xml:space="preserve">předán </w:t>
      </w:r>
      <w:r w:rsidR="00F12092">
        <w:t xml:space="preserve">na GŘ O15. </w:t>
      </w:r>
    </w:p>
    <w:p w:rsidR="007373E8" w:rsidRDefault="00F12092" w:rsidP="00F12092">
      <w:pPr>
        <w:pStyle w:val="Textbezslovn"/>
        <w:ind w:left="1474" w:hanging="737"/>
      </w:pPr>
      <w:r>
        <w:t>7.3.3</w:t>
      </w:r>
      <w:r>
        <w:tab/>
        <w:t>Správce stavby nesmí potvrdit dokončení díla v Potvrzení o převzetí bez zajištění odevzdání Závěrečné zprávy a Výkazu.</w:t>
      </w:r>
      <w:r w:rsidR="007373E8">
        <w:t>“</w:t>
      </w:r>
    </w:p>
    <w:bookmarkEnd w:id="26"/>
    <w:p w:rsidR="00C04D17" w:rsidRDefault="00C04D17" w:rsidP="00070CD2">
      <w:pPr>
        <w:pStyle w:val="Text2-1"/>
      </w:pPr>
      <w:r>
        <w:t>Třetí odrážka odst. (</w:t>
      </w:r>
      <w:r w:rsidRPr="00070CD2">
        <w:t>6</w:t>
      </w:r>
      <w:r>
        <w:t>) v Kapitole 1 TKP se ruší a nahrazuje se následujícím textem:</w:t>
      </w:r>
    </w:p>
    <w:p w:rsidR="00C04D17" w:rsidRDefault="00C04D17" w:rsidP="00C04D17">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rsidR="00EE5578" w:rsidRDefault="00F12092" w:rsidP="00730C4F">
      <w:pPr>
        <w:pStyle w:val="Text2-1"/>
      </w:pPr>
      <w:bookmarkStart w:id="2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7"/>
    </w:p>
    <w:p w:rsidR="00DC7523" w:rsidRDefault="00DC7523" w:rsidP="00DC7523">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DC7523" w:rsidRPr="006C33D8" w:rsidRDefault="00DC7523" w:rsidP="00DC7523">
      <w:pPr>
        <w:pStyle w:val="Text2-1"/>
        <w:numPr>
          <w:ilvl w:val="2"/>
          <w:numId w:val="8"/>
        </w:numPr>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C7523" w:rsidRPr="006C33D8" w:rsidRDefault="00DC7523" w:rsidP="00DC7523">
      <w:pPr>
        <w:pStyle w:val="Odrka1-1"/>
        <w:numPr>
          <w:ilvl w:val="0"/>
          <w:numId w:val="4"/>
        </w:numPr>
      </w:pPr>
      <w:r w:rsidRPr="006C33D8">
        <w:t>Protokol o místním (ústním) šetření (prověření způsobilost UTZ),</w:t>
      </w:r>
    </w:p>
    <w:p w:rsidR="00DC7523" w:rsidRPr="006C33D8" w:rsidRDefault="00DC7523" w:rsidP="00DC7523">
      <w:pPr>
        <w:pStyle w:val="Odrka1-1"/>
        <w:numPr>
          <w:ilvl w:val="0"/>
          <w:numId w:val="4"/>
        </w:numPr>
      </w:pPr>
      <w:r w:rsidRPr="006C33D8">
        <w:t>Protokol o provedení technické prohlídky a zkoušky UTZ,</w:t>
      </w:r>
    </w:p>
    <w:p w:rsidR="00DC7523" w:rsidRPr="006C33D8" w:rsidRDefault="00DC7523" w:rsidP="00DC7523">
      <w:pPr>
        <w:pStyle w:val="Odrka1-1"/>
        <w:numPr>
          <w:ilvl w:val="0"/>
          <w:numId w:val="4"/>
        </w:numPr>
      </w:pPr>
      <w:r w:rsidRPr="006C33D8">
        <w:lastRenderedPageBreak/>
        <w:t>Příslušné tabulky dle předpisu T 200,</w:t>
      </w:r>
    </w:p>
    <w:p w:rsidR="00DC7523" w:rsidRPr="006C33D8" w:rsidRDefault="00DC7523" w:rsidP="00DC7523">
      <w:pPr>
        <w:pStyle w:val="Odrka1-1"/>
        <w:numPr>
          <w:ilvl w:val="0"/>
          <w:numId w:val="4"/>
        </w:numPr>
      </w:pPr>
      <w:r w:rsidRPr="006C33D8">
        <w:t>Výchozí revize elektrického zařízení,</w:t>
      </w:r>
    </w:p>
    <w:p w:rsidR="00DC7523" w:rsidRPr="006C33D8" w:rsidRDefault="00DC7523" w:rsidP="00DC7523">
      <w:pPr>
        <w:pStyle w:val="Odrka1-1"/>
        <w:numPr>
          <w:ilvl w:val="0"/>
          <w:numId w:val="4"/>
        </w:numPr>
      </w:pPr>
      <w:r w:rsidRPr="006C33D8">
        <w:t>Osvědčení o jakosti a kompletnosti,</w:t>
      </w:r>
    </w:p>
    <w:p w:rsidR="00DC7523" w:rsidRPr="006C33D8" w:rsidRDefault="00DC7523" w:rsidP="00DC7523">
      <w:pPr>
        <w:pStyle w:val="Odrka1-1"/>
        <w:numPr>
          <w:ilvl w:val="0"/>
          <w:numId w:val="4"/>
        </w:numPr>
      </w:pPr>
      <w:r w:rsidRPr="006C33D8">
        <w:t>Zhodnocení komplexního vyzkoušení,</w:t>
      </w:r>
    </w:p>
    <w:p w:rsidR="00DC7523" w:rsidRPr="006C33D8" w:rsidRDefault="00DC7523" w:rsidP="00DC7523">
      <w:pPr>
        <w:pStyle w:val="Odrka1-1"/>
        <w:numPr>
          <w:ilvl w:val="0"/>
          <w:numId w:val="4"/>
        </w:numPr>
      </w:pPr>
      <w:r w:rsidRPr="006C33D8">
        <w:t>Doklady, které požaduje Drážní úřad.</w:t>
      </w:r>
    </w:p>
    <w:p w:rsidR="00DC7523" w:rsidRPr="00DC7523" w:rsidRDefault="00DC7523" w:rsidP="00DC7523">
      <w:pPr>
        <w:pStyle w:val="Text2-1"/>
        <w:numPr>
          <w:ilvl w:val="2"/>
          <w:numId w:val="8"/>
        </w:numPr>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D52795" w:rsidP="00FD7463">
      <w:pPr>
        <w:pStyle w:val="Nadpis2-2"/>
        <w:tabs>
          <w:tab w:val="clear" w:pos="1588"/>
        </w:tabs>
        <w:ind w:left="426" w:hanging="454"/>
      </w:pPr>
      <w:bookmarkStart w:id="28" w:name="_Toc7077117"/>
      <w:bookmarkStart w:id="29" w:name="_Toc169608408"/>
      <w:r w:rsidRPr="00D52795">
        <w:t>Geodetická dokumentace (Geodetický podklad pro projektovou činnost zpracovaný podle jiných právních předpisů) –</w:t>
      </w:r>
      <w:r>
        <w:t xml:space="preserve"> </w:t>
      </w:r>
      <w:r w:rsidR="0069470F">
        <w:t>Zeměměřická činnost zhotovitele</w:t>
      </w:r>
      <w:bookmarkEnd w:id="28"/>
      <w:bookmarkEnd w:id="29"/>
    </w:p>
    <w:p w:rsidR="00A52C63" w:rsidRDefault="00A52C63" w:rsidP="00A52C63">
      <w:pPr>
        <w:pStyle w:val="Text2-1"/>
      </w:pPr>
      <w:r>
        <w:t xml:space="preserve">Zhotovitel zažádá jmenovaného </w:t>
      </w:r>
      <w:r w:rsidR="0072535C">
        <w:t>A</w:t>
      </w:r>
      <w:r>
        <w:t xml:space="preserve">ZI Objednatele o zajištění aktuálních podkladů a postupu vyplývajícího z požadavků uvedených v příslušných VTP a těchto ZTP pro provedení díla nejpozději do termínu předání Staveniště. </w:t>
      </w:r>
    </w:p>
    <w:p w:rsidR="00A52C63" w:rsidRDefault="00A52C63" w:rsidP="00A52C63">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rsidR="0069470F" w:rsidRDefault="0069470F" w:rsidP="00FD7463">
      <w:pPr>
        <w:pStyle w:val="Nadpis2-2"/>
        <w:tabs>
          <w:tab w:val="clear" w:pos="1588"/>
        </w:tabs>
        <w:ind w:left="426" w:hanging="454"/>
      </w:pPr>
      <w:bookmarkStart w:id="30" w:name="_Toc7077118"/>
      <w:bookmarkStart w:id="31" w:name="_Toc169608409"/>
      <w:r>
        <w:t>Doklady překládané zhotovitelem</w:t>
      </w:r>
      <w:bookmarkEnd w:id="30"/>
      <w:bookmarkEnd w:id="31"/>
    </w:p>
    <w:p w:rsidR="0029775C" w:rsidRPr="006C33D8"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9775C">
        <w:t xml:space="preserve">těchto dokladů </w:t>
      </w:r>
      <w:r w:rsidR="0029775C" w:rsidRPr="006C33D8">
        <w:t>nebude možné zahájit práce na výše uvedených objektech.</w:t>
      </w:r>
    </w:p>
    <w:p w:rsidR="0069470F" w:rsidRPr="003B693A" w:rsidRDefault="0069470F" w:rsidP="0069470F">
      <w:pPr>
        <w:pStyle w:val="Text2-1"/>
      </w:pPr>
      <w:r w:rsidRPr="003B693A">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rsidR="007E0313" w:rsidRDefault="007E0313" w:rsidP="007E0313">
      <w:pPr>
        <w:pStyle w:val="Odrka1-1"/>
      </w:pPr>
      <w:r>
        <w:t>G-01 + G-03 nebo G-02</w:t>
      </w:r>
      <w:r>
        <w:tab/>
      </w:r>
    </w:p>
    <w:p w:rsidR="007E0313" w:rsidRDefault="007E0313" w:rsidP="007E0313">
      <w:pPr>
        <w:pStyle w:val="Odrka1-1"/>
        <w:numPr>
          <w:ilvl w:val="0"/>
          <w:numId w:val="0"/>
        </w:numPr>
        <w:ind w:left="1077"/>
      </w:pPr>
      <w:r>
        <w:tab/>
        <w:t>G-01</w:t>
      </w:r>
      <w:r>
        <w:tab/>
        <w:t xml:space="preserve">Projektování a provádění prací při geodetické činnosti </w:t>
      </w:r>
    </w:p>
    <w:p w:rsidR="007E0313" w:rsidRDefault="007E0313" w:rsidP="007E0313">
      <w:pPr>
        <w:pStyle w:val="Odrka1-1"/>
        <w:numPr>
          <w:ilvl w:val="0"/>
          <w:numId w:val="0"/>
        </w:numPr>
        <w:ind w:left="1077"/>
      </w:pPr>
      <w:r>
        <w:tab/>
        <w:t>G-02</w:t>
      </w:r>
      <w:r>
        <w:tab/>
        <w:t xml:space="preserve">Ověřování výsledků zeměměřičských činností dle zákona č. 200/1994 Sb. </w:t>
      </w:r>
      <w:r>
        <w:tab/>
      </w:r>
      <w:r>
        <w:tab/>
        <w:t xml:space="preserve">v rozsahu úředního oprávnění c) </w:t>
      </w:r>
    </w:p>
    <w:p w:rsidR="007E0313" w:rsidRDefault="007E0313" w:rsidP="007E0313">
      <w:pPr>
        <w:pStyle w:val="Odrka1-1"/>
        <w:numPr>
          <w:ilvl w:val="0"/>
          <w:numId w:val="0"/>
        </w:numPr>
        <w:ind w:left="1077"/>
      </w:pPr>
      <w:r>
        <w:tab/>
        <w:t>G-03</w:t>
      </w:r>
      <w:r>
        <w:tab/>
        <w:t xml:space="preserve">Ověřování výsledků zeměměřičských činností dle zákona č. 200/1994 Sb. </w:t>
      </w:r>
      <w:r>
        <w:tab/>
      </w:r>
      <w:r>
        <w:tab/>
        <w:t>v rozsahu úředního oprávnění c) dodavatelem;</w:t>
      </w:r>
    </w:p>
    <w:p w:rsidR="00206BB3" w:rsidRDefault="00206BB3" w:rsidP="00206BB3">
      <w:pPr>
        <w:pStyle w:val="Odrka1-1"/>
      </w:pPr>
      <w:r w:rsidRPr="00206BB3">
        <w:t>E-8</w:t>
      </w:r>
      <w:r w:rsidRPr="00206BB3">
        <w:tab/>
        <w:t>Projektování elektrických zařízení UTZ/E a VTZ, do i nad 1000 V, s i bez nebe</w:t>
      </w:r>
      <w:r>
        <w:t>zpečí výbuchu včetně hromosvodů;</w:t>
      </w:r>
    </w:p>
    <w:p w:rsidR="00EB0CC7" w:rsidRPr="003B693A" w:rsidRDefault="00EB0CC7" w:rsidP="00EB0CC7">
      <w:pPr>
        <w:pStyle w:val="Odrka1-1"/>
      </w:pPr>
      <w:r w:rsidRPr="003B693A">
        <w:t>Z-06 c) řízení prací při stavbách na neprovozovaném ZZ, MST a VST;</w:t>
      </w:r>
    </w:p>
    <w:p w:rsidR="00EB0CC7" w:rsidRDefault="00EB0CC7" w:rsidP="00EB0CC7">
      <w:pPr>
        <w:pStyle w:val="Odrka1-1"/>
      </w:pPr>
      <w:r w:rsidRPr="003B693A">
        <w:rPr>
          <w:rFonts w:cs="Verdana"/>
        </w:rPr>
        <w:t>Z-06 e) Projektování a související činnosti na zabezpečovacím zařízení;</w:t>
      </w:r>
      <w:r w:rsidRPr="003B693A">
        <w:t xml:space="preserve"> </w:t>
      </w:r>
    </w:p>
    <w:p w:rsidR="00106F9E" w:rsidRPr="00106F9E" w:rsidRDefault="00106F9E" w:rsidP="00106F9E">
      <w:pPr>
        <w:pStyle w:val="Odrka1-1"/>
      </w:pPr>
      <w:r>
        <w:t xml:space="preserve">TZE) </w:t>
      </w:r>
      <w:r w:rsidRPr="00106F9E">
        <w:t>Provádění revizí, prohlídek a zkoušek UTZ dle vyhlášky 100/1995Sb §1 odst. 4 a/nebo provádění revizí dle vyhlášky 250/2021 Sb. §9.</w:t>
      </w:r>
    </w:p>
    <w:p w:rsidR="00106F9E" w:rsidRPr="003B693A" w:rsidRDefault="00106F9E" w:rsidP="00106F9E">
      <w:pPr>
        <w:pStyle w:val="Odrka1-1"/>
        <w:numPr>
          <w:ilvl w:val="0"/>
          <w:numId w:val="0"/>
        </w:numPr>
        <w:ind w:left="1077"/>
      </w:pPr>
    </w:p>
    <w:p w:rsidR="00EB0CC7" w:rsidRPr="003B693A" w:rsidRDefault="00EB0CC7" w:rsidP="00621123">
      <w:pPr>
        <w:pStyle w:val="Odrka1-1"/>
        <w:numPr>
          <w:ilvl w:val="0"/>
          <w:numId w:val="0"/>
        </w:numPr>
        <w:ind w:left="1077"/>
      </w:pPr>
    </w:p>
    <w:p w:rsidR="0069470F" w:rsidRPr="003B693A" w:rsidRDefault="0069470F" w:rsidP="0069470F">
      <w:pPr>
        <w:pStyle w:val="Text2-1"/>
      </w:pPr>
      <w:r w:rsidRPr="003B693A">
        <w:lastRenderedPageBreak/>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FD7463">
      <w:pPr>
        <w:pStyle w:val="Nadpis2-2"/>
        <w:tabs>
          <w:tab w:val="clear" w:pos="1588"/>
        </w:tabs>
        <w:ind w:left="426" w:hanging="454"/>
      </w:pPr>
      <w:bookmarkStart w:id="32" w:name="_Toc7077120"/>
      <w:bookmarkStart w:id="33" w:name="_Toc169608410"/>
      <w:r>
        <w:t>Dokumentace skutečného provedení stavby</w:t>
      </w:r>
      <w:bookmarkEnd w:id="32"/>
      <w:bookmarkEnd w:id="33"/>
    </w:p>
    <w:p w:rsidR="007373E8" w:rsidRDefault="007373E8" w:rsidP="007373E8">
      <w:pPr>
        <w:pStyle w:val="Text2-1"/>
      </w:pPr>
      <w:r w:rsidRPr="00B34C36">
        <w:t>DSPS bude zpracována dle Přílohy P9 směrnice SŽ SM011.</w:t>
      </w:r>
    </w:p>
    <w:p w:rsidR="0029775C" w:rsidRPr="00936D2A" w:rsidRDefault="0029775C" w:rsidP="0029775C">
      <w:pPr>
        <w:pStyle w:val="Text2-1"/>
      </w:pPr>
      <w:bookmarkStart w:id="34" w:name="_Ref62136016"/>
      <w:bookmarkStart w:id="35" w:name="_Ref62143456"/>
      <w:r w:rsidRPr="00A52C63">
        <w:rPr>
          <w:b/>
        </w:rPr>
        <w:t>ES prohlášení o ověření subsystému</w:t>
      </w:r>
      <w:r w:rsidRPr="0029775C">
        <w:t>:</w:t>
      </w:r>
      <w:bookmarkEnd w:id="34"/>
      <w:bookmarkEnd w:id="35"/>
    </w:p>
    <w:p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29775C" w:rsidRDefault="0029775C" w:rsidP="0029775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29775C" w:rsidRDefault="0029775C" w:rsidP="0029775C">
      <w:pPr>
        <w:pStyle w:val="Text2-2"/>
      </w:pPr>
      <w:r>
        <w:t>Ve sporných případech, kdy není možno určit, zda lze použít postup s vydáním Posouzení změny subsystému notifikovanou osobou, musí Zhotovitel postupovat podle stanoviska notifikované osoby.</w:t>
      </w:r>
    </w:p>
    <w:p w:rsidR="0029775C" w:rsidRPr="009E728E" w:rsidRDefault="0029775C" w:rsidP="0029775C">
      <w:pPr>
        <w:pStyle w:val="Text2-2"/>
      </w:pPr>
      <w:r>
        <w:t>Zhotovitel musí rovněž zajistit aktualizaci nebo vydání nového průkazu způsobilosti UTZ.</w:t>
      </w:r>
    </w:p>
    <w:p w:rsidR="00A52C63" w:rsidRDefault="00A52C63" w:rsidP="00F12092">
      <w:pPr>
        <w:pStyle w:val="Text2-1"/>
      </w:pPr>
      <w:r>
        <w:t xml:space="preserve">Předání DSPS dle </w:t>
      </w:r>
      <w:r w:rsidR="00841030">
        <w:t>článku</w:t>
      </w:r>
      <w:r w:rsidR="00841030" w:rsidRPr="0002289B">
        <w:t xml:space="preserve"> </w:t>
      </w:r>
      <w:r w:rsidR="00D52795" w:rsidRPr="0002289B">
        <w:t xml:space="preserve">1.11.5 Kapitoly 1 TKP </w:t>
      </w:r>
      <w:r w:rsidRPr="0022166B">
        <w:t>proběhne</w:t>
      </w:r>
      <w:r>
        <w:t xml:space="preserve"> na </w:t>
      </w:r>
      <w:r w:rsidRPr="008C6048">
        <w:t>médiu</w:t>
      </w:r>
      <w:r w:rsidR="007373E8" w:rsidRPr="008C6048">
        <w:t>:</w:t>
      </w:r>
      <w:r w:rsidRPr="008C6048">
        <w:t xml:space="preserve"> DVD</w:t>
      </w:r>
      <w:r>
        <w:t xml:space="preserve">. </w:t>
      </w:r>
    </w:p>
    <w:p w:rsidR="0069470F" w:rsidRDefault="0069470F" w:rsidP="00FD7463">
      <w:pPr>
        <w:pStyle w:val="Nadpis2-2"/>
        <w:tabs>
          <w:tab w:val="clear" w:pos="1588"/>
        </w:tabs>
        <w:ind w:left="426" w:hanging="454"/>
      </w:pPr>
      <w:bookmarkStart w:id="36" w:name="_Toc7077121"/>
      <w:bookmarkStart w:id="37" w:name="_Toc169608411"/>
      <w:r>
        <w:t>Zabezpečovací zařízení</w:t>
      </w:r>
      <w:bookmarkEnd w:id="36"/>
      <w:bookmarkEnd w:id="37"/>
    </w:p>
    <w:p w:rsidR="00F41AA8" w:rsidRDefault="00F41AA8" w:rsidP="00F41AA8">
      <w:pPr>
        <w:pStyle w:val="Text2-1"/>
      </w:pPr>
      <w:r w:rsidRPr="00F618CC">
        <w:rPr>
          <w:rStyle w:val="Tun"/>
          <w:b w:val="0"/>
        </w:rPr>
        <w:t>Detailní řešení bude upřesněno při zahájení projekčních prací.</w:t>
      </w:r>
    </w:p>
    <w:p w:rsidR="003823D9" w:rsidRDefault="003823D9" w:rsidP="003823D9">
      <w:pPr>
        <w:pStyle w:val="Text2-1"/>
      </w:pPr>
      <w:r>
        <w:t>Součinnost Zhotovitele při přezkoušení zabezpečovacích zařízení</w:t>
      </w:r>
    </w:p>
    <w:p w:rsidR="003823D9" w:rsidRDefault="003823D9" w:rsidP="003823D9">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rsidR="003823D9" w:rsidRDefault="003823D9" w:rsidP="003823D9">
      <w:pPr>
        <w:pStyle w:val="Text2-2"/>
      </w:pPr>
      <w:r>
        <w:t xml:space="preserve">Zhotovitel je povinen do </w:t>
      </w:r>
      <w:r w:rsidR="006C5B36">
        <w:t>P</w:t>
      </w:r>
      <w:r>
        <w:t>odrobného</w:t>
      </w:r>
      <w:r w:rsidRPr="0069186B">
        <w:t xml:space="preserve"> harmonogramu pro stavební práce na Díle předloženého</w:t>
      </w:r>
      <w:r w:rsidRPr="002E7F39">
        <w:t xml:space="preserve"> d</w:t>
      </w:r>
      <w:r>
        <w:t xml:space="preserve">le odst. 3.7 Obchodních podmínek u </w:t>
      </w:r>
      <w:r w:rsidRPr="000D2789">
        <w:t xml:space="preserve">příslušných PS </w:t>
      </w:r>
      <w:r>
        <w:t>zapracovat konkrétní časové požadavky (časový rozsah) na komplexní vyzkoušení zařízení, kterého se bude účastnit odborná komise.</w:t>
      </w:r>
    </w:p>
    <w:p w:rsidR="003823D9" w:rsidRDefault="003823D9" w:rsidP="003823D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rsidR="003823D9" w:rsidRDefault="003823D9" w:rsidP="003823D9">
      <w:pPr>
        <w:pStyle w:val="Text2-2"/>
      </w:pPr>
      <w:r>
        <w:t xml:space="preserve">Potřebný časový rozsah komplexního vyzkoušení, včetně navýšení časového rozsahu dle předchozího odstavce, musí být zpracován pro každý PS obsahující </w:t>
      </w:r>
      <w:r>
        <w:lastRenderedPageBreak/>
        <w:t>zabezpečovací zařízení, a tato doba je součástí času potřebného na zhotovení daného PS. Uvažovanou časovou jednotkou je jeden pracovní den o délce jedné směny 8 hodin.</w:t>
      </w:r>
    </w:p>
    <w:p w:rsidR="0069470F" w:rsidRDefault="0069470F" w:rsidP="00FD7463">
      <w:pPr>
        <w:pStyle w:val="Nadpis2-2"/>
        <w:tabs>
          <w:tab w:val="clear" w:pos="1588"/>
        </w:tabs>
        <w:ind w:left="426" w:hanging="454"/>
      </w:pPr>
      <w:bookmarkStart w:id="38" w:name="_Toc7077137"/>
      <w:bookmarkStart w:id="39" w:name="_Toc169608412"/>
      <w:r>
        <w:t>Vyzískaný materiál</w:t>
      </w:r>
      <w:bookmarkEnd w:id="38"/>
      <w:bookmarkEnd w:id="39"/>
    </w:p>
    <w:p w:rsidR="0069470F" w:rsidRDefault="004D5540" w:rsidP="004D5540">
      <w:pPr>
        <w:pStyle w:val="Text2-1"/>
      </w:pPr>
      <w:r w:rsidRPr="004D5540">
        <w:t>Vyzískaný materiál ze stavby zůstává v majetku Objednatele. Vyzískaný materiál převezme protokolárně Oblastní ředitelství Ostrava. Případně zhotovitel zajistí jeho ekologickou likvidaci.</w:t>
      </w:r>
    </w:p>
    <w:p w:rsidR="0069470F" w:rsidRDefault="0069470F" w:rsidP="00FD7463">
      <w:pPr>
        <w:pStyle w:val="Nadpis2-2"/>
        <w:tabs>
          <w:tab w:val="clear" w:pos="1588"/>
        </w:tabs>
        <w:ind w:left="426" w:hanging="454"/>
      </w:pPr>
      <w:bookmarkStart w:id="40" w:name="_Toc7077138"/>
      <w:bookmarkStart w:id="41" w:name="_Toc169608413"/>
      <w:r>
        <w:t>Životní pro</w:t>
      </w:r>
      <w:bookmarkStart w:id="42" w:name="_GoBack"/>
      <w:bookmarkEnd w:id="42"/>
      <w:r>
        <w:t>středí</w:t>
      </w:r>
      <w:bookmarkEnd w:id="41"/>
      <w:r>
        <w:t xml:space="preserve"> </w:t>
      </w:r>
      <w:bookmarkEnd w:id="40"/>
    </w:p>
    <w:p w:rsidR="008644AC" w:rsidRPr="00F2473E" w:rsidRDefault="00F155CD" w:rsidP="00524ACB">
      <w:pPr>
        <w:pStyle w:val="Text2-1"/>
        <w:keepNext/>
      </w:pPr>
      <w:r w:rsidRPr="00F2473E">
        <w:rPr>
          <w:b/>
        </w:rPr>
        <w:t>Nakládání s odpady během zhotovení stavby</w:t>
      </w:r>
      <w:r w:rsidR="008644AC" w:rsidRPr="00F2473E">
        <w:rPr>
          <w:b/>
        </w:rPr>
        <w:t xml:space="preserve"> </w:t>
      </w:r>
    </w:p>
    <w:p w:rsidR="007373E8" w:rsidRPr="007444EC" w:rsidRDefault="007373E8" w:rsidP="007344F8">
      <w:pPr>
        <w:pStyle w:val="Text2-2"/>
        <w:rPr>
          <w:rStyle w:val="Tun"/>
          <w:b w:val="0"/>
        </w:rPr>
      </w:pPr>
      <w:r w:rsidRPr="007444EC">
        <w:rPr>
          <w:rStyle w:val="Tun"/>
          <w:b w:val="0"/>
        </w:rPr>
        <w:t xml:space="preserve">Zhotovitel se zavazuje zajistit </w:t>
      </w:r>
      <w:proofErr w:type="spellStart"/>
      <w:r w:rsidRPr="007444EC">
        <w:rPr>
          <w:rStyle w:val="Tun"/>
          <w:b w:val="0"/>
        </w:rPr>
        <w:t>převzorkování</w:t>
      </w:r>
      <w:proofErr w:type="spellEnd"/>
      <w:r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0072535C">
        <w:rPr>
          <w:rStyle w:val="Tun"/>
          <w:b w:val="0"/>
        </w:rPr>
        <w:t>D</w:t>
      </w:r>
      <w:r w:rsidRPr="007444EC">
        <w:rPr>
          <w:rStyle w:val="Tun"/>
          <w:b w:val="0"/>
        </w:rPr>
        <w:t>okumentac</w:t>
      </w:r>
      <w:r w:rsidR="0072535C">
        <w:rPr>
          <w:rStyle w:val="Tun"/>
          <w:b w:val="0"/>
        </w:rPr>
        <w:t>i</w:t>
      </w:r>
      <w:r w:rsidRPr="007444EC">
        <w:rPr>
          <w:rStyle w:val="Tun"/>
          <w:b w:val="0"/>
        </w:rPr>
        <w:t xml:space="preserve"> a realizac</w:t>
      </w:r>
      <w:r w:rsidR="0072535C">
        <w:rPr>
          <w:rStyle w:val="Tun"/>
          <w:b w:val="0"/>
        </w:rPr>
        <w:t>i</w:t>
      </w:r>
      <w:r w:rsidRPr="007444EC">
        <w:rPr>
          <w:rStyle w:val="Tun"/>
          <w:b w:val="0"/>
        </w:rPr>
        <w:t xml:space="preserve"> Zhotovitel zabezpečí maximální využití těžených materiálů kolejového lože a výkopových zemin v 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7444EC">
        <w:rPr>
          <w:rStyle w:val="Tun"/>
          <w:b w:val="0"/>
        </w:rPr>
        <w:t>přílohou B.3 směrnice</w:t>
      </w:r>
      <w:proofErr w:type="gramEnd"/>
      <w:r w:rsidRPr="007444EC">
        <w:rPr>
          <w:rStyle w:val="Tun"/>
          <w:b w:val="0"/>
        </w:rPr>
        <w:t xml:space="preserve"> SŽ SM096.</w:t>
      </w:r>
    </w:p>
    <w:p w:rsidR="007373E8" w:rsidRPr="00ED616D" w:rsidRDefault="007373E8" w:rsidP="00F12092">
      <w:pPr>
        <w:pStyle w:val="Text2-2"/>
        <w:rPr>
          <w:rStyle w:val="Tun"/>
          <w:b w:val="0"/>
        </w:rPr>
      </w:pPr>
      <w:r w:rsidRPr="00ED616D">
        <w:rPr>
          <w:rStyle w:val="Tun"/>
        </w:rPr>
        <w:t xml:space="preserve">Zhotovitel </w:t>
      </w:r>
      <w:r>
        <w:rPr>
          <w:rStyle w:val="Tun"/>
        </w:rPr>
        <w:t xml:space="preserve">bude </w:t>
      </w:r>
      <w:r w:rsidRPr="00ED616D">
        <w:rPr>
          <w:rStyle w:val="Tun"/>
        </w:rPr>
        <w:t xml:space="preserve">stavební a demoliční odpad </w:t>
      </w:r>
      <w:r w:rsidRPr="001A3202">
        <w:rPr>
          <w:rStyle w:val="Tun"/>
          <w:b w:val="0"/>
        </w:rPr>
        <w:t>(skupina katalogu odpadů č.</w:t>
      </w:r>
      <w:r w:rsidR="00597CDE">
        <w:rPr>
          <w:rStyle w:val="Tun"/>
          <w:b w:val="0"/>
        </w:rPr>
        <w:t> </w:t>
      </w:r>
      <w:r w:rsidRPr="001A3202">
        <w:rPr>
          <w:rStyle w:val="Tun"/>
          <w:b w:val="0"/>
        </w:rPr>
        <w:t>17)</w:t>
      </w:r>
      <w:r w:rsidRPr="00ED616D">
        <w:rPr>
          <w:rStyle w:val="Tun"/>
        </w:rPr>
        <w:t xml:space="preserve"> v co největší možné míře recyklovat.</w:t>
      </w:r>
      <w:r w:rsidRPr="00ED616D">
        <w:rPr>
          <w:rStyle w:val="Tun"/>
          <w:b w:val="0"/>
        </w:rPr>
        <w:t xml:space="preserve"> </w:t>
      </w:r>
      <w:r w:rsidR="00D52795" w:rsidRPr="00D52795">
        <w:rPr>
          <w:rStyle w:val="Tun"/>
          <w:b w:val="0"/>
        </w:rPr>
        <w:t>Vytěžená zemina se recykluje, ale nespadá do procesu výpočtu pro recyklaci stavebního a demoličního odpadu.</w:t>
      </w:r>
      <w:r w:rsidRPr="00ED616D">
        <w:rPr>
          <w:rStyle w:val="Tun"/>
          <w:b w:val="0"/>
        </w:rPr>
        <w:t xml:space="preserve"> V rámci Odpadového hospodářství je v </w:t>
      </w:r>
      <w:r w:rsidR="0072535C">
        <w:rPr>
          <w:rStyle w:val="Tun"/>
          <w:b w:val="0"/>
        </w:rPr>
        <w:t>D</w:t>
      </w:r>
      <w:r w:rsidRPr="00ED616D">
        <w:rPr>
          <w:rStyle w:val="Tun"/>
          <w:b w:val="0"/>
        </w:rPr>
        <w:t xml:space="preserve">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AA3020">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Pr>
          <w:rStyle w:val="Tun"/>
          <w:b w:val="0"/>
          <w:i/>
        </w:rPr>
        <w:t> </w:t>
      </w:r>
      <w:r w:rsidRPr="00AA3020">
        <w:rPr>
          <w:rStyle w:val="Tun"/>
          <w:b w:val="0"/>
          <w:i/>
        </w:rPr>
        <w:t>kamení neuvedené pod číslem 17 05 03;  17 05 08 Štěrk ze železničního svršku neuvedený pod číslem 17 05 07; 17 06 04 Izolační materiály neuvedené pod čísly 17 06 01 a 17 06 03; 17 08 02 Stavební materiály na</w:t>
      </w:r>
      <w:r>
        <w:rPr>
          <w:rStyle w:val="Tun"/>
          <w:b w:val="0"/>
          <w:i/>
        </w:rPr>
        <w:t> </w:t>
      </w:r>
      <w:r w:rsidRPr="008974EE">
        <w:rPr>
          <w:rStyle w:val="Tun"/>
          <w:b w:val="0"/>
          <w:i/>
        </w:rPr>
        <w:t>bázi sádry neuvedené pod číslem 17 08 01; 17 09 04 Směsné stavební a</w:t>
      </w:r>
      <w:r>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nýbrž v případě kdy nedojde k jeho přípravě k opětovnému použití a jeho následného využití Zhotovitelem, bude předáván k dalšímu zpracování na nejbližší k tomu určená recyklační místa/</w:t>
      </w:r>
      <w:r w:rsidRPr="00D636F0">
        <w:rPr>
          <w:rStyle w:val="Tun"/>
          <w:b w:val="0"/>
        </w:rPr>
        <w:t>centra</w:t>
      </w:r>
      <w:r w:rsidRPr="00ED616D">
        <w:rPr>
          <w:rStyle w:val="Tun"/>
          <w:b w:val="0"/>
        </w:rPr>
        <w:t>.</w:t>
      </w:r>
      <w:r w:rsidR="004A7894" w:rsidRPr="004A7894">
        <w:rPr>
          <w:b/>
        </w:rPr>
        <w:t xml:space="preserve"> </w:t>
      </w:r>
      <w:r w:rsidR="004A7894">
        <w:rPr>
          <w:rStyle w:val="Tun"/>
          <w:b w:val="0"/>
        </w:rPr>
        <w:t xml:space="preserve">Rozhodnutí o zřízení místní </w:t>
      </w:r>
      <w:proofErr w:type="spellStart"/>
      <w:r w:rsidR="004A7894">
        <w:rPr>
          <w:rStyle w:val="Tun"/>
          <w:b w:val="0"/>
        </w:rPr>
        <w:t>recykl</w:t>
      </w:r>
      <w:proofErr w:type="spellEnd"/>
      <w:r w:rsidR="004A7894">
        <w:rPr>
          <w:rStyle w:val="Tun"/>
          <w:b w:val="0"/>
        </w:rPr>
        <w:t xml:space="preserve">. zákl. </w:t>
      </w:r>
      <w:proofErr w:type="gramStart"/>
      <w:r w:rsidR="004A7894">
        <w:rPr>
          <w:rStyle w:val="Tun"/>
          <w:b w:val="0"/>
        </w:rPr>
        <w:t>nebo</w:t>
      </w:r>
      <w:proofErr w:type="gramEnd"/>
      <w:r w:rsidR="004A7894">
        <w:rPr>
          <w:rStyle w:val="Tun"/>
          <w:b w:val="0"/>
        </w:rPr>
        <w:t xml:space="preserve"> o odvozu na </w:t>
      </w:r>
      <w:proofErr w:type="spellStart"/>
      <w:r w:rsidR="004A7894">
        <w:rPr>
          <w:rStyle w:val="Tun"/>
          <w:b w:val="0"/>
        </w:rPr>
        <w:t>recykl</w:t>
      </w:r>
      <w:proofErr w:type="spellEnd"/>
      <w:r w:rsidR="004A7894">
        <w:rPr>
          <w:rStyle w:val="Tun"/>
          <w:b w:val="0"/>
        </w:rPr>
        <w:t>. místa/centra bude vždy provedeno na základě ekonomické efektivnosti a bude odsouhlaseno Objednatelem</w:t>
      </w:r>
      <w:r w:rsidR="004A7894" w:rsidRPr="00ED616D">
        <w:rPr>
          <w:rStyle w:val="Tun"/>
          <w:b w:val="0"/>
        </w:rPr>
        <w:t>.</w:t>
      </w:r>
      <w:r w:rsidRPr="00ED616D">
        <w:rPr>
          <w:rStyle w:val="Tun"/>
          <w:b w:val="0"/>
        </w:rPr>
        <w:t xml:space="preserve"> Přehled recyklačních center v rámci České republiky je uveden např. na webových stránkách </w:t>
      </w:r>
      <w:hyperlink r:id="rId11" w:history="1">
        <w:r w:rsidRPr="0072535C">
          <w:rPr>
            <w:rStyle w:val="Hypertextovodkaz"/>
            <w:noProof w:val="0"/>
            <w:color w:val="auto"/>
            <w:u w:val="none"/>
          </w:rPr>
          <w:t>https://www.betonserver.cz/skladky-suti-recyklace/recyklacni-centra</w:t>
        </w:r>
      </w:hyperlink>
      <w:r w:rsidRPr="0072535C">
        <w:rPr>
          <w:rStyle w:val="Tun"/>
          <w:b w:val="0"/>
        </w:rPr>
        <w:t>. Zhotovitel ocení položky odpadů v </w:t>
      </w:r>
      <w:r w:rsidR="00066753" w:rsidRPr="00EC386A">
        <w:t>jednotlivých SO/PS</w:t>
      </w:r>
      <w:r w:rsidR="00066753" w:rsidRPr="0072535C">
        <w:t xml:space="preserve"> </w:t>
      </w:r>
      <w:r w:rsidRPr="0072535C">
        <w:rPr>
          <w:rStyle w:val="Tun"/>
          <w:b w:val="0"/>
        </w:rPr>
        <w:t>s výše uvedenými katalogovými čísly odpadů k recyklaci na</w:t>
      </w:r>
      <w:r w:rsidRPr="00ED616D">
        <w:rPr>
          <w:rStyle w:val="Tun"/>
          <w:b w:val="0"/>
        </w:rPr>
        <w:t xml:space="preserve"> jím navržená recyklační místa/centra. Do Závěrečné zprávy o nakládání s odpady je Zhotovitel povinen nad rámec </w:t>
      </w:r>
      <w:r w:rsidR="0072535C">
        <w:rPr>
          <w:rStyle w:val="Tun"/>
          <w:b w:val="0"/>
        </w:rPr>
        <w:t>D</w:t>
      </w:r>
      <w:r w:rsidRPr="00ED616D">
        <w:rPr>
          <w:rStyle w:val="Tun"/>
          <w:b w:val="0"/>
        </w:rPr>
        <w:t xml:space="preserve">okumentace doplnit přehlednou tabulku nejen likvidovaných odpadů, ale i odpadů předaných k recyklaci, popřípadě k přípravě pro opětovné použití. </w:t>
      </w:r>
    </w:p>
    <w:p w:rsidR="008644AC" w:rsidRPr="00052DB3" w:rsidRDefault="008644AC" w:rsidP="00F12092">
      <w:pPr>
        <w:pStyle w:val="Text2-2"/>
        <w:rPr>
          <w:rStyle w:val="Tun"/>
          <w:b w:val="0"/>
        </w:rPr>
      </w:pPr>
      <w:r w:rsidRPr="00052DB3">
        <w:rPr>
          <w:rStyle w:val="Tun"/>
          <w:b w:val="0"/>
        </w:rPr>
        <w:t xml:space="preserve">Zhotovitel předloží </w:t>
      </w:r>
      <w:r w:rsidR="00524ACB">
        <w:rPr>
          <w:rStyle w:val="Tun"/>
          <w:b w:val="0"/>
        </w:rPr>
        <w:t>Objednateli</w:t>
      </w:r>
      <w:r w:rsidRPr="00052DB3">
        <w:rPr>
          <w:rStyle w:val="Tun"/>
          <w:b w:val="0"/>
        </w:rPr>
        <w:t xml:space="preserve"> a </w:t>
      </w:r>
      <w:r w:rsidR="002A249D">
        <w:rPr>
          <w:rStyle w:val="Tun"/>
          <w:b w:val="0"/>
        </w:rPr>
        <w:t>garantovi za</w:t>
      </w:r>
      <w:r w:rsidR="002A249D"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2A249D">
        <w:rPr>
          <w:rStyle w:val="Tun"/>
          <w:b w:val="0"/>
        </w:rPr>
        <w:t>garanta za</w:t>
      </w:r>
      <w:r w:rsidR="002A249D"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rsidR="008644AC" w:rsidRPr="00052DB3" w:rsidRDefault="008644AC" w:rsidP="00F12092">
      <w:pPr>
        <w:pStyle w:val="Text2-2"/>
        <w:rPr>
          <w:rStyle w:val="Tun"/>
          <w:b w:val="0"/>
        </w:rPr>
      </w:pPr>
      <w:r w:rsidRPr="00052DB3">
        <w:rPr>
          <w:rStyle w:val="Tun"/>
          <w:b w:val="0"/>
        </w:rPr>
        <w:lastRenderedPageBreak/>
        <w:t xml:space="preserve">Zhotovitel na základě závěrů ze vzorkování předá </w:t>
      </w:r>
      <w:r w:rsidR="00C233E5">
        <w:rPr>
          <w:rStyle w:val="Tun"/>
          <w:b w:val="0"/>
        </w:rPr>
        <w:t>garantovi za</w:t>
      </w:r>
      <w:r w:rsidR="00C233E5" w:rsidRPr="00052DB3">
        <w:rPr>
          <w:rStyle w:val="Tun"/>
          <w:b w:val="0"/>
        </w:rPr>
        <w:t xml:space="preserve">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rsidR="0069470F" w:rsidRDefault="0069470F" w:rsidP="0069470F">
      <w:pPr>
        <w:pStyle w:val="Nadpis2-1"/>
      </w:pPr>
      <w:bookmarkStart w:id="43" w:name="_Toc7077140"/>
      <w:bookmarkStart w:id="44" w:name="_Toc169608414"/>
      <w:r w:rsidRPr="00EC2E51">
        <w:t>ORGANIZACE</w:t>
      </w:r>
      <w:r>
        <w:t xml:space="preserve"> VÝSTAVBY, VÝLUKY</w:t>
      </w:r>
      <w:bookmarkEnd w:id="43"/>
      <w:bookmarkEnd w:id="44"/>
    </w:p>
    <w:p w:rsidR="0072535C" w:rsidRPr="00AD35FB" w:rsidRDefault="0072535C" w:rsidP="0072535C">
      <w:pPr>
        <w:numPr>
          <w:ilvl w:val="2"/>
          <w:numId w:val="8"/>
        </w:numPr>
        <w:spacing w:after="120" w:line="264" w:lineRule="auto"/>
        <w:jc w:val="both"/>
        <w:rPr>
          <w:sz w:val="18"/>
          <w:szCs w:val="18"/>
        </w:rPr>
      </w:pPr>
      <w:r w:rsidRPr="00AD35FB">
        <w:rPr>
          <w:sz w:val="18"/>
          <w:szCs w:val="18"/>
        </w:rPr>
        <w:t xml:space="preserve">V rámci zpracování Dokumentace bude vypracován návrh postupu výstavby (stavební postupy a jejich </w:t>
      </w:r>
      <w:r w:rsidRPr="00AD35FB">
        <w:rPr>
          <w:rFonts w:asciiTheme="minorHAnsi" w:hAnsiTheme="minorHAnsi"/>
          <w:sz w:val="18"/>
          <w:szCs w:val="18"/>
        </w:rPr>
        <w:t>harmonogram, vč. vyznačení doby trvání rozhodujících objektů).</w:t>
      </w:r>
    </w:p>
    <w:p w:rsidR="0072535C" w:rsidRPr="00AD35FB" w:rsidRDefault="0072535C" w:rsidP="0072535C">
      <w:pPr>
        <w:numPr>
          <w:ilvl w:val="2"/>
          <w:numId w:val="8"/>
        </w:numPr>
        <w:spacing w:after="120" w:line="264" w:lineRule="auto"/>
        <w:jc w:val="both"/>
        <w:rPr>
          <w:sz w:val="18"/>
          <w:szCs w:val="18"/>
        </w:rPr>
      </w:pPr>
      <w:r w:rsidRPr="00AD35FB">
        <w:rPr>
          <w:sz w:val="18"/>
          <w:szCs w:val="18"/>
        </w:rPr>
        <w:t>Bude navržena kumulace prací vyžadující zastavení provozu a délka a počet těchto období budou minimalizovány.</w:t>
      </w:r>
    </w:p>
    <w:p w:rsidR="0072535C" w:rsidRPr="00AD35FB" w:rsidRDefault="0072535C" w:rsidP="0072535C">
      <w:pPr>
        <w:numPr>
          <w:ilvl w:val="2"/>
          <w:numId w:val="8"/>
        </w:numPr>
        <w:spacing w:after="120" w:line="264" w:lineRule="auto"/>
        <w:jc w:val="both"/>
        <w:rPr>
          <w:sz w:val="18"/>
          <w:szCs w:val="18"/>
        </w:rPr>
      </w:pPr>
      <w:r w:rsidRPr="00AD35FB">
        <w:rPr>
          <w:rFonts w:asciiTheme="minorHAnsi" w:hAnsiTheme="minorHAnsi"/>
          <w:sz w:val="18"/>
          <w:szCs w:val="18"/>
        </w:rPr>
        <w:t xml:space="preserve">Návrh </w:t>
      </w:r>
      <w:r w:rsidRPr="00AD35FB">
        <w:rPr>
          <w:iCs/>
          <w:sz w:val="18"/>
          <w:szCs w:val="18"/>
        </w:rPr>
        <w:t>výlukových prací a opatření bude projednán za účasti zástupce odboru operativního řízení a výluk (O12), zástupce dopravců a zástupce SŽ pro dopravní technologii a výlukovou činnost.</w:t>
      </w:r>
    </w:p>
    <w:p w:rsidR="0072535C" w:rsidRPr="00AD35FB" w:rsidRDefault="0072535C" w:rsidP="0072535C">
      <w:pPr>
        <w:numPr>
          <w:ilvl w:val="2"/>
          <w:numId w:val="8"/>
        </w:numPr>
        <w:spacing w:after="120" w:line="264" w:lineRule="auto"/>
        <w:jc w:val="both"/>
        <w:rPr>
          <w:rFonts w:asciiTheme="minorHAnsi" w:hAnsiTheme="minorHAnsi"/>
          <w:sz w:val="18"/>
          <w:szCs w:val="18"/>
        </w:rPr>
      </w:pPr>
      <w:r w:rsidRPr="00AD35FB">
        <w:rPr>
          <w:rFonts w:asciiTheme="minorHAnsi" w:hAnsiTheme="minorHAnsi"/>
          <w:sz w:val="18"/>
          <w:szCs w:val="18"/>
        </w:rPr>
        <w:t xml:space="preserve">Pro </w:t>
      </w:r>
      <w:r w:rsidRPr="00AD35FB">
        <w:rPr>
          <w:sz w:val="18"/>
          <w:szCs w:val="18"/>
        </w:rPr>
        <w:t>jednotlivé stavební postupy / Sekce budou zpracována schémata s vyznačením vyloučených částí kolejí, popř. napěťových výluk a výluk zabezpečovacího zařízení. Každé schéma bude zachycovat výluky vždy v celém řešeném úseku v daném stavebním postupu / Sekci - časovém období.</w:t>
      </w:r>
    </w:p>
    <w:p w:rsidR="0072535C" w:rsidRPr="003B693A" w:rsidRDefault="0072535C" w:rsidP="0072535C">
      <w:pPr>
        <w:keepNext/>
        <w:numPr>
          <w:ilvl w:val="2"/>
          <w:numId w:val="8"/>
        </w:numPr>
        <w:spacing w:after="120" w:line="264" w:lineRule="auto"/>
        <w:jc w:val="both"/>
        <w:rPr>
          <w:sz w:val="18"/>
          <w:szCs w:val="18"/>
        </w:rPr>
      </w:pPr>
      <w:r w:rsidRPr="003B693A">
        <w:rPr>
          <w:sz w:val="18"/>
          <w:szCs w:val="18"/>
        </w:rPr>
        <w:t xml:space="preserve">Závazným pro Zhotovitele jsou </w:t>
      </w:r>
      <w:r w:rsidR="003B693A" w:rsidRPr="003B693A">
        <w:rPr>
          <w:sz w:val="18"/>
          <w:szCs w:val="18"/>
        </w:rPr>
        <w:t>etapy</w:t>
      </w:r>
      <w:r w:rsidRPr="003B693A">
        <w:rPr>
          <w:sz w:val="18"/>
          <w:szCs w:val="18"/>
        </w:rPr>
        <w:t xml:space="preserve">, které jsou uvedeny v následující tabulce: </w:t>
      </w:r>
    </w:p>
    <w:p w:rsidR="0072535C" w:rsidRPr="002129C5" w:rsidRDefault="0072535C" w:rsidP="0072535C">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2129C5">
        <w:rPr>
          <w:rFonts w:asciiTheme="majorHAnsi" w:hAnsiTheme="majorHAnsi"/>
          <w:b/>
          <w:noProof/>
          <w:sz w:val="14"/>
          <w:szCs w:val="18"/>
          <w:lang w:eastAsia="cs-CZ"/>
        </w:rPr>
        <w:t>Specifikace jednotlivých etap</w:t>
      </w:r>
    </w:p>
    <w:tbl>
      <w:tblPr>
        <w:tblStyle w:val="Tabulka10"/>
        <w:tblW w:w="8051" w:type="dxa"/>
        <w:tblLook w:val="04A0" w:firstRow="1" w:lastRow="0" w:firstColumn="1" w:lastColumn="0" w:noHBand="0" w:noVBand="1"/>
      </w:tblPr>
      <w:tblGrid>
        <w:gridCol w:w="1320"/>
        <w:gridCol w:w="3073"/>
        <w:gridCol w:w="1694"/>
        <w:gridCol w:w="1964"/>
      </w:tblGrid>
      <w:tr w:rsidR="0072535C" w:rsidRPr="0072535C" w:rsidTr="00D92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72535C" w:rsidRPr="00730C4F" w:rsidRDefault="0072535C" w:rsidP="0072535C">
            <w:pPr>
              <w:keepNext/>
              <w:spacing w:before="20" w:after="20" w:line="240" w:lineRule="auto"/>
              <w:rPr>
                <w:b/>
                <w:sz w:val="14"/>
                <w:szCs w:val="18"/>
              </w:rPr>
            </w:pPr>
            <w:r w:rsidRPr="00730C4F">
              <w:rPr>
                <w:b/>
                <w:sz w:val="14"/>
                <w:szCs w:val="18"/>
              </w:rPr>
              <w:t>Etapa</w:t>
            </w:r>
          </w:p>
        </w:tc>
        <w:tc>
          <w:tcPr>
            <w:tcW w:w="3073" w:type="dxa"/>
          </w:tcPr>
          <w:p w:rsidR="0072535C" w:rsidRPr="00730C4F"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730C4F">
              <w:rPr>
                <w:b/>
                <w:sz w:val="14"/>
                <w:szCs w:val="18"/>
              </w:rPr>
              <w:t>Činnosti</w:t>
            </w:r>
          </w:p>
        </w:tc>
        <w:tc>
          <w:tcPr>
            <w:tcW w:w="1694" w:type="dxa"/>
          </w:tcPr>
          <w:p w:rsidR="0072535C" w:rsidRPr="00730C4F"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730C4F">
              <w:rPr>
                <w:b/>
                <w:sz w:val="14"/>
                <w:szCs w:val="18"/>
              </w:rPr>
              <w:t>Typ výluky</w:t>
            </w:r>
          </w:p>
        </w:tc>
        <w:tc>
          <w:tcPr>
            <w:tcW w:w="1964" w:type="dxa"/>
          </w:tcPr>
          <w:p w:rsidR="0072535C" w:rsidRPr="00730C4F"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730C4F">
              <w:rPr>
                <w:b/>
                <w:sz w:val="14"/>
                <w:szCs w:val="18"/>
              </w:rPr>
              <w:t>Doba pro dokončení</w:t>
            </w:r>
          </w:p>
        </w:tc>
      </w:tr>
      <w:tr w:rsidR="0072535C" w:rsidRPr="0072535C" w:rsidTr="00D92658">
        <w:tc>
          <w:tcPr>
            <w:cnfStyle w:val="001000000000" w:firstRow="0" w:lastRow="0" w:firstColumn="1" w:lastColumn="0" w:oddVBand="0" w:evenVBand="0" w:oddHBand="0" w:evenHBand="0" w:firstRowFirstColumn="0" w:firstRowLastColumn="0" w:lastRowFirstColumn="0" w:lastRowLastColumn="0"/>
            <w:tcW w:w="1320" w:type="dxa"/>
          </w:tcPr>
          <w:p w:rsidR="0072535C" w:rsidRPr="00730C4F" w:rsidRDefault="0072535C" w:rsidP="0072535C">
            <w:pPr>
              <w:spacing w:before="20" w:after="20" w:line="240" w:lineRule="auto"/>
              <w:rPr>
                <w:sz w:val="14"/>
                <w:szCs w:val="18"/>
              </w:rPr>
            </w:pPr>
            <w:r w:rsidRPr="00730C4F">
              <w:rPr>
                <w:sz w:val="14"/>
                <w:szCs w:val="18"/>
              </w:rPr>
              <w:t>Etapa 1 (projekční část)</w:t>
            </w:r>
          </w:p>
        </w:tc>
        <w:tc>
          <w:tcPr>
            <w:tcW w:w="3073" w:type="dxa"/>
          </w:tcPr>
          <w:p w:rsidR="0072535C" w:rsidRPr="00730C4F" w:rsidRDefault="0072535C" w:rsidP="00730C4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30C4F">
              <w:rPr>
                <w:sz w:val="14"/>
                <w:szCs w:val="18"/>
              </w:rPr>
              <w:t>Zh</w:t>
            </w:r>
            <w:r w:rsidR="00730C4F">
              <w:rPr>
                <w:sz w:val="14"/>
                <w:szCs w:val="18"/>
              </w:rPr>
              <w:t xml:space="preserve">otovení Dokumentace </w:t>
            </w:r>
            <w:r w:rsidRPr="00730C4F">
              <w:rPr>
                <w:sz w:val="14"/>
                <w:szCs w:val="18"/>
              </w:rPr>
              <w:t>PDPS</w:t>
            </w:r>
          </w:p>
        </w:tc>
        <w:tc>
          <w:tcPr>
            <w:tcW w:w="1694" w:type="dxa"/>
          </w:tcPr>
          <w:p w:rsidR="0072535C" w:rsidRPr="00730C4F"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964" w:type="dxa"/>
          </w:tcPr>
          <w:p w:rsidR="0072535C" w:rsidRPr="00730C4F" w:rsidRDefault="00730C4F" w:rsidP="00730C4F">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30C4F">
              <w:rPr>
                <w:sz w:val="14"/>
                <w:szCs w:val="18"/>
              </w:rPr>
              <w:t>2</w:t>
            </w:r>
            <w:r w:rsidR="0072535C" w:rsidRPr="00730C4F">
              <w:rPr>
                <w:sz w:val="14"/>
                <w:szCs w:val="18"/>
              </w:rPr>
              <w:t xml:space="preserve"> měsíců od Data zahájení </w:t>
            </w:r>
            <w:r w:rsidRPr="00730C4F">
              <w:rPr>
                <w:sz w:val="14"/>
                <w:szCs w:val="18"/>
              </w:rPr>
              <w:t>prací (předpokládané zahájení 07</w:t>
            </w:r>
            <w:r w:rsidR="0072535C" w:rsidRPr="00730C4F">
              <w:rPr>
                <w:sz w:val="14"/>
                <w:szCs w:val="18"/>
              </w:rPr>
              <w:t>/</w:t>
            </w:r>
            <w:r w:rsidRPr="00730C4F">
              <w:rPr>
                <w:sz w:val="14"/>
                <w:szCs w:val="18"/>
              </w:rPr>
              <w:t>2024</w:t>
            </w:r>
            <w:r w:rsidR="0072535C" w:rsidRPr="00730C4F">
              <w:rPr>
                <w:sz w:val="14"/>
                <w:szCs w:val="18"/>
              </w:rPr>
              <w:t>)</w:t>
            </w:r>
          </w:p>
        </w:tc>
      </w:tr>
      <w:tr w:rsidR="0072535C" w:rsidRPr="0072535C" w:rsidTr="00D92658">
        <w:tc>
          <w:tcPr>
            <w:cnfStyle w:val="001000000000" w:firstRow="0" w:lastRow="0" w:firstColumn="1" w:lastColumn="0" w:oddVBand="0" w:evenVBand="0" w:oddHBand="0" w:evenHBand="0" w:firstRowFirstColumn="0" w:firstRowLastColumn="0" w:lastRowFirstColumn="0" w:lastRowLastColumn="0"/>
            <w:tcW w:w="1320" w:type="dxa"/>
          </w:tcPr>
          <w:p w:rsidR="0072535C" w:rsidRPr="002129C5" w:rsidRDefault="0072535C" w:rsidP="0072535C">
            <w:pPr>
              <w:spacing w:before="20" w:after="20" w:line="240" w:lineRule="auto"/>
              <w:rPr>
                <w:sz w:val="14"/>
                <w:szCs w:val="18"/>
              </w:rPr>
            </w:pPr>
            <w:r w:rsidRPr="002129C5">
              <w:rPr>
                <w:sz w:val="14"/>
                <w:szCs w:val="18"/>
              </w:rPr>
              <w:t>Etapa 2 (stavební část)</w:t>
            </w:r>
          </w:p>
        </w:tc>
        <w:tc>
          <w:tcPr>
            <w:tcW w:w="3073" w:type="dxa"/>
          </w:tcPr>
          <w:p w:rsidR="0072535C" w:rsidRPr="002129C5"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129C5">
              <w:rPr>
                <w:sz w:val="14"/>
                <w:szCs w:val="18"/>
              </w:rPr>
              <w:t>Zhotovení stavby včetně uvedení</w:t>
            </w:r>
            <w:r w:rsidR="002129C5" w:rsidRPr="002129C5">
              <w:t xml:space="preserve"> </w:t>
            </w:r>
            <w:r w:rsidR="002129C5" w:rsidRPr="002129C5">
              <w:rPr>
                <w:sz w:val="14"/>
                <w:szCs w:val="18"/>
              </w:rPr>
              <w:t xml:space="preserve">PS 01-01-71 a PS 02-01-71 </w:t>
            </w:r>
            <w:r w:rsidRPr="002129C5">
              <w:rPr>
                <w:sz w:val="14"/>
                <w:szCs w:val="18"/>
              </w:rPr>
              <w:t xml:space="preserve">do Zkušebního provozu, kromě položek objektu SO 98-98 Všeobecný objekt, které budou provedeny až po dokončení Sekce 2 </w:t>
            </w:r>
          </w:p>
        </w:tc>
        <w:tc>
          <w:tcPr>
            <w:tcW w:w="1694" w:type="dxa"/>
          </w:tcPr>
          <w:p w:rsidR="0072535C" w:rsidRPr="002129C5"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129C5">
              <w:rPr>
                <w:sz w:val="14"/>
                <w:szCs w:val="18"/>
              </w:rPr>
              <w:t>Výluky dle ZOV</w:t>
            </w:r>
          </w:p>
        </w:tc>
        <w:tc>
          <w:tcPr>
            <w:tcW w:w="1964" w:type="dxa"/>
          </w:tcPr>
          <w:p w:rsidR="0072535C" w:rsidRPr="0072535C" w:rsidRDefault="002129C5"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2129C5">
              <w:rPr>
                <w:sz w:val="14"/>
                <w:szCs w:val="18"/>
              </w:rPr>
              <w:t xml:space="preserve">Stavební práce musí být dokončeny do </w:t>
            </w:r>
            <w:proofErr w:type="gramStart"/>
            <w:r w:rsidRPr="002129C5">
              <w:rPr>
                <w:sz w:val="14"/>
                <w:szCs w:val="18"/>
              </w:rPr>
              <w:t>31.12.2024</w:t>
            </w:r>
            <w:proofErr w:type="gramEnd"/>
            <w:r>
              <w:rPr>
                <w:sz w:val="14"/>
                <w:szCs w:val="18"/>
              </w:rPr>
              <w:t>.</w:t>
            </w:r>
          </w:p>
        </w:tc>
      </w:tr>
      <w:tr w:rsidR="0072535C" w:rsidRPr="0072535C" w:rsidTr="00D92658">
        <w:tc>
          <w:tcPr>
            <w:cnfStyle w:val="001000000000" w:firstRow="0" w:lastRow="0" w:firstColumn="1" w:lastColumn="0" w:oddVBand="0" w:evenVBand="0" w:oddHBand="0" w:evenHBand="0" w:firstRowFirstColumn="0" w:firstRowLastColumn="0" w:lastRowFirstColumn="0" w:lastRowLastColumn="0"/>
            <w:tcW w:w="1320" w:type="dxa"/>
          </w:tcPr>
          <w:p w:rsidR="0072535C" w:rsidRPr="002129C5" w:rsidRDefault="0072535C" w:rsidP="0072535C">
            <w:pPr>
              <w:spacing w:before="20" w:after="20" w:line="240" w:lineRule="auto"/>
              <w:rPr>
                <w:sz w:val="14"/>
                <w:szCs w:val="18"/>
              </w:rPr>
            </w:pPr>
            <w:r w:rsidRPr="002129C5">
              <w:rPr>
                <w:sz w:val="14"/>
                <w:szCs w:val="18"/>
              </w:rPr>
              <w:t>Dokončení díla</w:t>
            </w:r>
          </w:p>
        </w:tc>
        <w:tc>
          <w:tcPr>
            <w:tcW w:w="3073" w:type="dxa"/>
          </w:tcPr>
          <w:p w:rsidR="0072535C" w:rsidRPr="002129C5"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129C5">
              <w:rPr>
                <w:sz w:val="14"/>
                <w:szCs w:val="18"/>
              </w:rPr>
              <w:t xml:space="preserve">Položky z objektu SO 98-98, které nebyly provedeny v Sekci 2 Stavební </w:t>
            </w:r>
          </w:p>
        </w:tc>
        <w:tc>
          <w:tcPr>
            <w:tcW w:w="1694" w:type="dxa"/>
          </w:tcPr>
          <w:p w:rsidR="0072535C" w:rsidRPr="002129C5"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129C5">
              <w:rPr>
                <w:sz w:val="14"/>
                <w:szCs w:val="18"/>
              </w:rPr>
              <w:t>Bez výluk</w:t>
            </w:r>
          </w:p>
        </w:tc>
        <w:tc>
          <w:tcPr>
            <w:tcW w:w="1964" w:type="dxa"/>
          </w:tcPr>
          <w:p w:rsidR="0072535C" w:rsidRPr="002129C5" w:rsidRDefault="002129C5"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129C5">
              <w:rPr>
                <w:sz w:val="14"/>
                <w:szCs w:val="18"/>
              </w:rPr>
              <w:t>3 měsíců ode dne podpisu posledního Zápisu o předání a převzetí Díla</w:t>
            </w:r>
          </w:p>
        </w:tc>
      </w:tr>
    </w:tbl>
    <w:p w:rsidR="0072535C" w:rsidRPr="00C91195" w:rsidRDefault="0072535C" w:rsidP="0072535C">
      <w:pPr>
        <w:spacing w:after="120" w:line="264" w:lineRule="auto"/>
        <w:ind w:left="737"/>
        <w:jc w:val="both"/>
        <w:rPr>
          <w:sz w:val="18"/>
          <w:szCs w:val="18"/>
        </w:rPr>
      </w:pPr>
    </w:p>
    <w:p w:rsidR="00DA6953" w:rsidRPr="00C91195" w:rsidRDefault="00DA6953" w:rsidP="00DA6953">
      <w:pPr>
        <w:pStyle w:val="Nadpis2-1"/>
      </w:pPr>
      <w:bookmarkStart w:id="45" w:name="_Toc12371215"/>
      <w:bookmarkStart w:id="46" w:name="_Toc169608415"/>
      <w:r w:rsidRPr="00C91195">
        <w:t>SPECIFICKÉ POŽADAVKY</w:t>
      </w:r>
      <w:bookmarkEnd w:id="45"/>
      <w:bookmarkEnd w:id="46"/>
    </w:p>
    <w:p w:rsidR="00DA6953" w:rsidRPr="00C91195" w:rsidRDefault="00DA6953" w:rsidP="00DA6953">
      <w:pPr>
        <w:pStyle w:val="Text2-1"/>
      </w:pPr>
      <w:r w:rsidRPr="00C91195">
        <w:t>Podmínky pro přidělení výlukových časů, případně jiných omezení železničního provozu, uzavírky komunikací nebo jiné podmínky související s prováděním díla</w:t>
      </w:r>
      <w:r w:rsidR="00CB64A9" w:rsidRPr="00C91195">
        <w:t xml:space="preserve"> během zhotovení </w:t>
      </w:r>
      <w:r w:rsidR="003E21CF" w:rsidRPr="00C91195">
        <w:t>D</w:t>
      </w:r>
      <w:r w:rsidR="00CB64A9" w:rsidRPr="00C91195">
        <w:t>okumentace</w:t>
      </w:r>
      <w:r w:rsidRPr="00C91195">
        <w:t>:</w:t>
      </w:r>
    </w:p>
    <w:p w:rsidR="00C91195" w:rsidRDefault="00C91195" w:rsidP="00C91195">
      <w:pPr>
        <w:pStyle w:val="Odrka1-1"/>
      </w:pPr>
      <w:r w:rsidRPr="00C91195">
        <w:t>Obecné požadavky na minimalizaci výluk dopravní služby</w:t>
      </w:r>
    </w:p>
    <w:p w:rsidR="00DA6953" w:rsidRDefault="00C91195" w:rsidP="00C91195">
      <w:pPr>
        <w:pStyle w:val="Odrka1-1"/>
      </w:pPr>
      <w:r w:rsidRPr="00C91195">
        <w:t>Postupovat dle předpisu SŽDC D7/2 – Organizování výlukových činností</w:t>
      </w:r>
    </w:p>
    <w:p w:rsidR="00C91195" w:rsidRPr="00C91195" w:rsidRDefault="00C91195" w:rsidP="00C91195">
      <w:pPr>
        <w:pStyle w:val="Odrka1-1"/>
      </w:pPr>
      <w:r w:rsidRPr="000D15BE">
        <w:t>Organizování výlukových činností – dle pokynu OŘ Ostrava (Opatření ředitele č.</w:t>
      </w:r>
      <w:r>
        <w:t> PO</w:t>
      </w:r>
      <w:r>
        <w:noBreakHyphen/>
        <w:t>26</w:t>
      </w:r>
      <w:r w:rsidRPr="000D15BE">
        <w:t>/201</w:t>
      </w:r>
      <w:r>
        <w:t>9-OŘ OVA</w:t>
      </w:r>
      <w:r w:rsidRPr="000D15BE">
        <w:t>)</w:t>
      </w:r>
    </w:p>
    <w:p w:rsidR="00DA6953" w:rsidRPr="00811815" w:rsidRDefault="00730C4F" w:rsidP="00DA6953">
      <w:pPr>
        <w:pStyle w:val="Text2-1"/>
      </w:pPr>
      <w:r>
        <w:t xml:space="preserve">Stavební práce musí být dokončeny do </w:t>
      </w:r>
      <w:proofErr w:type="gramStart"/>
      <w:r>
        <w:rPr>
          <w:rStyle w:val="Tun"/>
        </w:rPr>
        <w:t>31.12.2024</w:t>
      </w:r>
      <w:proofErr w:type="gramEnd"/>
      <w:r w:rsidR="00DA6953" w:rsidRPr="00811815">
        <w:t>.</w:t>
      </w:r>
    </w:p>
    <w:p w:rsidR="0069470F" w:rsidRDefault="0069470F" w:rsidP="00C95003">
      <w:pPr>
        <w:pStyle w:val="Nadpis2-1"/>
      </w:pPr>
      <w:bookmarkStart w:id="47" w:name="_Toc7077141"/>
      <w:bookmarkStart w:id="48" w:name="_Toc169608416"/>
      <w:r w:rsidRPr="00EC2E51">
        <w:t>SOUVISEJÍCÍ</w:t>
      </w:r>
      <w:r>
        <w:t xml:space="preserve"> DOKUMENTY A PŘEDPISY</w:t>
      </w:r>
      <w:bookmarkEnd w:id="47"/>
      <w:bookmarkEnd w:id="48"/>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7E3765" w:rsidRDefault="007E3765" w:rsidP="00F12092">
      <w:pPr>
        <w:pStyle w:val="Text2-1"/>
      </w:pPr>
      <w:r w:rsidRPr="007D016E">
        <w:t>Objednatel umožňuje Zhotoviteli přístup ke</w:t>
      </w:r>
      <w:r>
        <w:t xml:space="preserve"> svým dokumentům a vnitřním předpisům na</w:t>
      </w:r>
      <w:r w:rsidR="00492AB7">
        <w:t> </w:t>
      </w:r>
      <w:r>
        <w:t xml:space="preserve">svých webových stránkách: </w:t>
      </w:r>
    </w:p>
    <w:p w:rsidR="007E3765" w:rsidRDefault="007E3765" w:rsidP="007E3765">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w:t>
      </w:r>
      <w:r w:rsidR="00492AB7">
        <w:t> </w:t>
      </w:r>
      <w:r>
        <w:t>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w:t>
      </w:r>
      <w:r w:rsidR="003E21CF">
        <w:rPr>
          <w:rStyle w:val="Tun"/>
        </w:rPr>
        <w:t>chni</w:t>
      </w:r>
      <w:r>
        <w:rPr>
          <w:rStyle w:val="Tun"/>
        </w:rPr>
        <w:t>ky a diagnostiky</w:t>
      </w:r>
      <w:r w:rsidRPr="00E85446">
        <w:rPr>
          <w:rStyle w:val="Tun"/>
        </w:rPr>
        <w:t xml:space="preserve"> </w:t>
      </w:r>
    </w:p>
    <w:p w:rsidR="005D61E2" w:rsidRPr="007D7A4E" w:rsidRDefault="00D636F0" w:rsidP="005D61E2">
      <w:pPr>
        <w:pStyle w:val="Textbezslovn"/>
        <w:keepNext/>
        <w:spacing w:after="0"/>
        <w:rPr>
          <w:b/>
        </w:rPr>
      </w:pPr>
      <w:r>
        <w:rPr>
          <w:rStyle w:val="Tun"/>
        </w:rPr>
        <w:t>Odbor servisních služeb</w:t>
      </w:r>
      <w:r w:rsidR="002F0D40">
        <w:rPr>
          <w:rStyle w:val="Tun"/>
        </w:rPr>
        <w:t>, OHČ</w:t>
      </w:r>
      <w:r w:rsidR="002F0D40" w:rsidRPr="007D7A4E" w:rsidDel="002F0D40">
        <w:rPr>
          <w:b/>
        </w:rPr>
        <w:t xml:space="preserve"> </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w:t>
      </w:r>
      <w:r w:rsidR="00D636F0">
        <w:rPr>
          <w:rStyle w:val="Tun"/>
        </w:rPr>
        <w:t>spravazeleznic</w:t>
      </w:r>
      <w:r w:rsidRPr="003846BE">
        <w:rPr>
          <w:rStyle w:val="Tun"/>
        </w:rPr>
        <w:t>.cz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49" w:name="_Toc7077142"/>
      <w:bookmarkStart w:id="50" w:name="_Toc169608417"/>
      <w:r>
        <w:t>PŘÍLOHY</w:t>
      </w:r>
      <w:bookmarkEnd w:id="49"/>
      <w:bookmarkEnd w:id="50"/>
    </w:p>
    <w:p w:rsidR="0069470F" w:rsidRPr="003B693A" w:rsidRDefault="00D52795" w:rsidP="003B693A">
      <w:pPr>
        <w:pStyle w:val="Text2-1"/>
      </w:pPr>
      <w:bookmarkStart w:id="51" w:name="_Ref121495527"/>
      <w:bookmarkStart w:id="52" w:name="_Ref121839774"/>
      <w:r w:rsidRPr="003B693A">
        <w:t>Specifikace a zásady uchovávání a výměny dat mezi JZP a technologiemi ŽDC, v. 1.00 – 07/2022</w:t>
      </w:r>
      <w:bookmarkEnd w:id="51"/>
      <w:bookmarkEnd w:id="52"/>
    </w:p>
    <w:p w:rsidR="0069470F" w:rsidRDefault="0069470F" w:rsidP="0069470F">
      <w:pPr>
        <w:pStyle w:val="Textbezslovn"/>
      </w:pPr>
    </w:p>
    <w:p w:rsidR="005D7A71" w:rsidRDefault="005D7A71" w:rsidP="0069470F">
      <w:pPr>
        <w:pStyle w:val="Textbezslovn"/>
      </w:pPr>
    </w:p>
    <w:p w:rsidR="00826B7B" w:rsidRDefault="00826B7B"/>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658" w:rsidRDefault="00D92658" w:rsidP="00962258">
      <w:pPr>
        <w:spacing w:after="0" w:line="240" w:lineRule="auto"/>
      </w:pPr>
      <w:r>
        <w:separator/>
      </w:r>
    </w:p>
  </w:endnote>
  <w:endnote w:type="continuationSeparator" w:id="0">
    <w:p w:rsidR="00D92658" w:rsidRDefault="00D926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92658" w:rsidRPr="003462EB" w:rsidTr="00633336">
      <w:tc>
        <w:tcPr>
          <w:tcW w:w="907" w:type="dxa"/>
          <w:tcMar>
            <w:left w:w="0" w:type="dxa"/>
            <w:right w:w="0" w:type="dxa"/>
          </w:tcMar>
          <w:vAlign w:val="bottom"/>
        </w:tcPr>
        <w:p w:rsidR="00D92658" w:rsidRPr="00B8518B" w:rsidRDefault="00D926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746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7463">
            <w:rPr>
              <w:rStyle w:val="slostrnky"/>
              <w:noProof/>
            </w:rPr>
            <w:t>12</w:t>
          </w:r>
          <w:r w:rsidRPr="00B8518B">
            <w:rPr>
              <w:rStyle w:val="slostrnky"/>
            </w:rPr>
            <w:fldChar w:fldCharType="end"/>
          </w:r>
        </w:p>
      </w:tc>
      <w:tc>
        <w:tcPr>
          <w:tcW w:w="0" w:type="auto"/>
          <w:vAlign w:val="bottom"/>
        </w:tcPr>
        <w:p w:rsidR="00D92658" w:rsidRPr="003462EB" w:rsidRDefault="00EE6F70" w:rsidP="008664BF">
          <w:pPr>
            <w:pStyle w:val="Zpatvlevo"/>
          </w:pPr>
          <w:fldSimple w:instr=" STYLEREF  _Název_akce  \* MERGEFORMAT ">
            <w:r w:rsidR="00FD7463">
              <w:rPr>
                <w:noProof/>
              </w:rPr>
              <w:t>otov</w:t>
            </w:r>
          </w:fldSimple>
        </w:p>
        <w:p w:rsidR="00D92658" w:rsidRDefault="00D92658" w:rsidP="00722CCE">
          <w:pPr>
            <w:pStyle w:val="Zpatvlevo"/>
          </w:pPr>
          <w:r>
            <w:t>Příloha č. 2 d)e - Zvláštní</w:t>
          </w:r>
          <w:r w:rsidRPr="003462EB">
            <w:t xml:space="preserve"> technické podmínky</w:t>
          </w:r>
        </w:p>
        <w:p w:rsidR="00D92658" w:rsidRPr="003462EB" w:rsidRDefault="00D92658" w:rsidP="00EC42B7">
          <w:pPr>
            <w:pStyle w:val="Zpatvlevo"/>
          </w:pPr>
          <w:r>
            <w:t xml:space="preserve">Zhotovení Projektová dokumentace a </w:t>
          </w:r>
          <w:r w:rsidRPr="003462EB">
            <w:t>Zhotovení stavby</w:t>
          </w:r>
          <w:r>
            <w:t xml:space="preserve"> (ZTP D+B)</w:t>
          </w:r>
        </w:p>
      </w:tc>
    </w:tr>
  </w:tbl>
  <w:p w:rsidR="00D92658" w:rsidRPr="00614E71" w:rsidRDefault="00D926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92658" w:rsidRPr="009E09BE" w:rsidTr="00633336">
      <w:tc>
        <w:tcPr>
          <w:tcW w:w="0" w:type="auto"/>
          <w:tcMar>
            <w:left w:w="0" w:type="dxa"/>
            <w:right w:w="0" w:type="dxa"/>
          </w:tcMar>
          <w:vAlign w:val="bottom"/>
        </w:tcPr>
        <w:p w:rsidR="00D92658" w:rsidRDefault="00EE6F70" w:rsidP="00722CCE">
          <w:pPr>
            <w:pStyle w:val="Zpatvpravo"/>
          </w:pPr>
          <w:fldSimple w:instr=" STYLEREF  _Název_akce  \* MERGEFORMAT ">
            <w:r w:rsidR="00FD7463">
              <w:rPr>
                <w:noProof/>
              </w:rPr>
              <w:t>otov</w:t>
            </w:r>
          </w:fldSimple>
        </w:p>
        <w:p w:rsidR="00D92658" w:rsidRDefault="00D92658" w:rsidP="002454AA">
          <w:pPr>
            <w:pStyle w:val="Zpatvpravo"/>
          </w:pPr>
          <w:r>
            <w:t>Příloha č. 2 d) - Zvláštní</w:t>
          </w:r>
          <w:r w:rsidRPr="003462EB">
            <w:t xml:space="preserve"> technické podmínky</w:t>
          </w:r>
        </w:p>
        <w:p w:rsidR="00D92658" w:rsidRPr="003462EB" w:rsidRDefault="00D92658"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rsidR="00D92658" w:rsidRPr="009E09BE" w:rsidRDefault="00D92658"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7463">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7463">
            <w:rPr>
              <w:rStyle w:val="slostrnky"/>
              <w:noProof/>
            </w:rPr>
            <w:t>12</w:t>
          </w:r>
          <w:r w:rsidRPr="00B8518B">
            <w:rPr>
              <w:rStyle w:val="slostrnky"/>
            </w:rPr>
            <w:fldChar w:fldCharType="end"/>
          </w:r>
        </w:p>
      </w:tc>
    </w:tr>
  </w:tbl>
  <w:p w:rsidR="00D92658" w:rsidRPr="00B8518B" w:rsidRDefault="00D926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658" w:rsidRPr="00B8518B" w:rsidRDefault="00D92658" w:rsidP="00460660">
    <w:pPr>
      <w:pStyle w:val="Zpat"/>
      <w:rPr>
        <w:sz w:val="2"/>
        <w:szCs w:val="2"/>
      </w:rPr>
    </w:pPr>
  </w:p>
  <w:p w:rsidR="00D92658" w:rsidRDefault="00D92658" w:rsidP="00646589">
    <w:pPr>
      <w:pStyle w:val="Zpatvlevo"/>
      <w:rPr>
        <w:rFonts w:cs="Calibri"/>
        <w:szCs w:val="12"/>
      </w:rPr>
    </w:pPr>
  </w:p>
  <w:p w:rsidR="00D92658" w:rsidRPr="00460660" w:rsidRDefault="00D926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658" w:rsidRDefault="00D92658" w:rsidP="00962258">
      <w:pPr>
        <w:spacing w:after="0" w:line="240" w:lineRule="auto"/>
      </w:pPr>
      <w:r>
        <w:separator/>
      </w:r>
    </w:p>
  </w:footnote>
  <w:footnote w:type="continuationSeparator" w:id="0">
    <w:p w:rsidR="00D92658" w:rsidRDefault="00D926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2658" w:rsidTr="00B22106">
      <w:trPr>
        <w:trHeight w:hRule="exact" w:val="936"/>
      </w:trPr>
      <w:tc>
        <w:tcPr>
          <w:tcW w:w="1361" w:type="dxa"/>
          <w:tcMar>
            <w:left w:w="0" w:type="dxa"/>
            <w:right w:w="0" w:type="dxa"/>
          </w:tcMar>
        </w:tcPr>
        <w:p w:rsidR="00D92658" w:rsidRPr="00B8518B" w:rsidRDefault="00D92658" w:rsidP="00FC6389">
          <w:pPr>
            <w:pStyle w:val="Zpat"/>
            <w:rPr>
              <w:rStyle w:val="slostrnky"/>
            </w:rPr>
          </w:pPr>
        </w:p>
      </w:tc>
      <w:tc>
        <w:tcPr>
          <w:tcW w:w="3458" w:type="dxa"/>
          <w:shd w:val="clear" w:color="auto" w:fill="auto"/>
          <w:tcMar>
            <w:left w:w="0" w:type="dxa"/>
            <w:right w:w="0" w:type="dxa"/>
          </w:tcMar>
        </w:tcPr>
        <w:p w:rsidR="00D92658" w:rsidRDefault="00D92658" w:rsidP="00FC6389">
          <w:pPr>
            <w:pStyle w:val="Zpat"/>
          </w:pPr>
          <w:r>
            <w:rPr>
              <w:noProof/>
              <w:lang w:eastAsia="cs-CZ"/>
            </w:rPr>
            <w:drawing>
              <wp:anchor distT="0" distB="0" distL="114300" distR="114300" simplePos="0" relativeHeight="251674624" behindDoc="0" locked="1" layoutInCell="1" allowOverlap="1" wp14:anchorId="6874E3C6" wp14:editId="6753111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92658" w:rsidRPr="00D6163D" w:rsidRDefault="00D92658" w:rsidP="00FC6389">
          <w:pPr>
            <w:pStyle w:val="Druhdokumentu"/>
          </w:pPr>
        </w:p>
      </w:tc>
    </w:tr>
    <w:tr w:rsidR="00D92658" w:rsidTr="00B22106">
      <w:trPr>
        <w:trHeight w:hRule="exact" w:val="936"/>
      </w:trPr>
      <w:tc>
        <w:tcPr>
          <w:tcW w:w="1361" w:type="dxa"/>
          <w:tcMar>
            <w:left w:w="0" w:type="dxa"/>
            <w:right w:w="0" w:type="dxa"/>
          </w:tcMar>
        </w:tcPr>
        <w:p w:rsidR="00D92658" w:rsidRPr="00B8518B" w:rsidRDefault="00D92658" w:rsidP="00FC6389">
          <w:pPr>
            <w:pStyle w:val="Zpat"/>
            <w:rPr>
              <w:rStyle w:val="slostrnky"/>
            </w:rPr>
          </w:pPr>
        </w:p>
      </w:tc>
      <w:tc>
        <w:tcPr>
          <w:tcW w:w="3458" w:type="dxa"/>
          <w:shd w:val="clear" w:color="auto" w:fill="auto"/>
          <w:tcMar>
            <w:left w:w="0" w:type="dxa"/>
            <w:right w:w="0" w:type="dxa"/>
          </w:tcMar>
        </w:tcPr>
        <w:p w:rsidR="00D92658" w:rsidRDefault="00D92658" w:rsidP="00FC6389">
          <w:pPr>
            <w:pStyle w:val="Zpat"/>
          </w:pPr>
        </w:p>
      </w:tc>
      <w:tc>
        <w:tcPr>
          <w:tcW w:w="5756" w:type="dxa"/>
          <w:shd w:val="clear" w:color="auto" w:fill="auto"/>
          <w:tcMar>
            <w:left w:w="0" w:type="dxa"/>
            <w:right w:w="0" w:type="dxa"/>
          </w:tcMar>
        </w:tcPr>
        <w:p w:rsidR="00D92658" w:rsidRPr="00D6163D" w:rsidRDefault="00D92658" w:rsidP="00FC6389">
          <w:pPr>
            <w:pStyle w:val="Druhdokumentu"/>
          </w:pPr>
        </w:p>
      </w:tc>
    </w:tr>
  </w:tbl>
  <w:p w:rsidR="00D92658" w:rsidRPr="00D6163D" w:rsidRDefault="00D92658" w:rsidP="00FC6389">
    <w:pPr>
      <w:pStyle w:val="Zhlav"/>
      <w:rPr>
        <w:sz w:val="8"/>
        <w:szCs w:val="8"/>
      </w:rPr>
    </w:pPr>
  </w:p>
  <w:p w:rsidR="00D92658" w:rsidRPr="00460660" w:rsidRDefault="00D926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588"/>
        </w:tabs>
        <w:ind w:left="1588"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6"/>
  </w:num>
  <w:num w:numId="10">
    <w:abstractNumId w:val="7"/>
  </w:num>
  <w:num w:numId="11">
    <w:abstractNumId w:val="8"/>
  </w:num>
  <w:num w:numId="12">
    <w:abstractNumId w:val="1"/>
  </w:num>
  <w:num w:numId="13">
    <w:abstractNumId w:val="3"/>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B7C"/>
    <w:rsid w:val="0000675A"/>
    <w:rsid w:val="00012EC4"/>
    <w:rsid w:val="00017F3C"/>
    <w:rsid w:val="00021B24"/>
    <w:rsid w:val="00041EC8"/>
    <w:rsid w:val="0004268A"/>
    <w:rsid w:val="00042933"/>
    <w:rsid w:val="0004302A"/>
    <w:rsid w:val="00050CF6"/>
    <w:rsid w:val="00054FC6"/>
    <w:rsid w:val="0006465A"/>
    <w:rsid w:val="0006588D"/>
    <w:rsid w:val="00065EF4"/>
    <w:rsid w:val="00065FA6"/>
    <w:rsid w:val="00066753"/>
    <w:rsid w:val="00067A5E"/>
    <w:rsid w:val="00070CD2"/>
    <w:rsid w:val="000719BB"/>
    <w:rsid w:val="0007276E"/>
    <w:rsid w:val="00072A65"/>
    <w:rsid w:val="00072C1E"/>
    <w:rsid w:val="00076B14"/>
    <w:rsid w:val="00077B80"/>
    <w:rsid w:val="00082645"/>
    <w:rsid w:val="0008461A"/>
    <w:rsid w:val="00085DB8"/>
    <w:rsid w:val="000A0C6D"/>
    <w:rsid w:val="000A274C"/>
    <w:rsid w:val="000A6E75"/>
    <w:rsid w:val="000A70C2"/>
    <w:rsid w:val="000B3386"/>
    <w:rsid w:val="000B408F"/>
    <w:rsid w:val="000B4EB8"/>
    <w:rsid w:val="000C41F2"/>
    <w:rsid w:val="000D22C4"/>
    <w:rsid w:val="000D27D1"/>
    <w:rsid w:val="000E1A7F"/>
    <w:rsid w:val="000F15F1"/>
    <w:rsid w:val="000F4B80"/>
    <w:rsid w:val="00106F9E"/>
    <w:rsid w:val="00110278"/>
    <w:rsid w:val="00111422"/>
    <w:rsid w:val="0011173C"/>
    <w:rsid w:val="00112864"/>
    <w:rsid w:val="00114472"/>
    <w:rsid w:val="00114988"/>
    <w:rsid w:val="00114DE9"/>
    <w:rsid w:val="00115069"/>
    <w:rsid w:val="001150F2"/>
    <w:rsid w:val="00117D78"/>
    <w:rsid w:val="00126183"/>
    <w:rsid w:val="00132755"/>
    <w:rsid w:val="00135D67"/>
    <w:rsid w:val="00136398"/>
    <w:rsid w:val="0014103D"/>
    <w:rsid w:val="00146596"/>
    <w:rsid w:val="00146BCB"/>
    <w:rsid w:val="0015027B"/>
    <w:rsid w:val="00150B2C"/>
    <w:rsid w:val="00151853"/>
    <w:rsid w:val="00153B6C"/>
    <w:rsid w:val="00155133"/>
    <w:rsid w:val="001554A5"/>
    <w:rsid w:val="00156E97"/>
    <w:rsid w:val="001656A2"/>
    <w:rsid w:val="00167E27"/>
    <w:rsid w:val="00170EC5"/>
    <w:rsid w:val="001745DD"/>
    <w:rsid w:val="001747C1"/>
    <w:rsid w:val="00177D6B"/>
    <w:rsid w:val="00180BD6"/>
    <w:rsid w:val="001843C2"/>
    <w:rsid w:val="001860AA"/>
    <w:rsid w:val="001861CB"/>
    <w:rsid w:val="00191F90"/>
    <w:rsid w:val="001A3202"/>
    <w:rsid w:val="001A3B3C"/>
    <w:rsid w:val="001B34E8"/>
    <w:rsid w:val="001B4180"/>
    <w:rsid w:val="001B4E74"/>
    <w:rsid w:val="001B7668"/>
    <w:rsid w:val="001C2FA2"/>
    <w:rsid w:val="001C645F"/>
    <w:rsid w:val="001D21A5"/>
    <w:rsid w:val="001D7275"/>
    <w:rsid w:val="001E042E"/>
    <w:rsid w:val="001E050E"/>
    <w:rsid w:val="001E678E"/>
    <w:rsid w:val="001F7BAF"/>
    <w:rsid w:val="002003E1"/>
    <w:rsid w:val="002007BA"/>
    <w:rsid w:val="002038C9"/>
    <w:rsid w:val="00206BB3"/>
    <w:rsid w:val="002071BB"/>
    <w:rsid w:val="00207DF5"/>
    <w:rsid w:val="002108DF"/>
    <w:rsid w:val="002129C5"/>
    <w:rsid w:val="00213C64"/>
    <w:rsid w:val="00216772"/>
    <w:rsid w:val="00224EA2"/>
    <w:rsid w:val="002312FC"/>
    <w:rsid w:val="00232000"/>
    <w:rsid w:val="00240B81"/>
    <w:rsid w:val="00244E36"/>
    <w:rsid w:val="002454AA"/>
    <w:rsid w:val="00247D01"/>
    <w:rsid w:val="0025030F"/>
    <w:rsid w:val="00251ABD"/>
    <w:rsid w:val="002606A3"/>
    <w:rsid w:val="00261A5B"/>
    <w:rsid w:val="00262DEF"/>
    <w:rsid w:val="00262E5B"/>
    <w:rsid w:val="00263089"/>
    <w:rsid w:val="00263102"/>
    <w:rsid w:val="00272579"/>
    <w:rsid w:val="0027327A"/>
    <w:rsid w:val="00276AFE"/>
    <w:rsid w:val="00277FBD"/>
    <w:rsid w:val="00281C6B"/>
    <w:rsid w:val="002973A3"/>
    <w:rsid w:val="0029775C"/>
    <w:rsid w:val="002A034B"/>
    <w:rsid w:val="002A1843"/>
    <w:rsid w:val="002A249D"/>
    <w:rsid w:val="002A355D"/>
    <w:rsid w:val="002A3B57"/>
    <w:rsid w:val="002A5157"/>
    <w:rsid w:val="002B2AF2"/>
    <w:rsid w:val="002B46AD"/>
    <w:rsid w:val="002B4E1D"/>
    <w:rsid w:val="002B6B58"/>
    <w:rsid w:val="002C054B"/>
    <w:rsid w:val="002C0E03"/>
    <w:rsid w:val="002C31BF"/>
    <w:rsid w:val="002C4622"/>
    <w:rsid w:val="002C5811"/>
    <w:rsid w:val="002D0011"/>
    <w:rsid w:val="002D2102"/>
    <w:rsid w:val="002D2ECD"/>
    <w:rsid w:val="002D7FD6"/>
    <w:rsid w:val="002E0CD7"/>
    <w:rsid w:val="002E0CFB"/>
    <w:rsid w:val="002E5C7B"/>
    <w:rsid w:val="002F0D40"/>
    <w:rsid w:val="002F2AE7"/>
    <w:rsid w:val="002F362D"/>
    <w:rsid w:val="002F4333"/>
    <w:rsid w:val="00300503"/>
    <w:rsid w:val="0030303F"/>
    <w:rsid w:val="00304DAF"/>
    <w:rsid w:val="00307207"/>
    <w:rsid w:val="00307F91"/>
    <w:rsid w:val="003130A4"/>
    <w:rsid w:val="00322030"/>
    <w:rsid w:val="003229ED"/>
    <w:rsid w:val="003254A3"/>
    <w:rsid w:val="00326CAD"/>
    <w:rsid w:val="00327EEF"/>
    <w:rsid w:val="0033239F"/>
    <w:rsid w:val="00334918"/>
    <w:rsid w:val="003418A3"/>
    <w:rsid w:val="0034274B"/>
    <w:rsid w:val="003434F0"/>
    <w:rsid w:val="00344582"/>
    <w:rsid w:val="003462EB"/>
    <w:rsid w:val="0034719F"/>
    <w:rsid w:val="003475AA"/>
    <w:rsid w:val="00347746"/>
    <w:rsid w:val="00350A35"/>
    <w:rsid w:val="0035139D"/>
    <w:rsid w:val="003541F2"/>
    <w:rsid w:val="00356A54"/>
    <w:rsid w:val="003571D8"/>
    <w:rsid w:val="00357BC6"/>
    <w:rsid w:val="00361422"/>
    <w:rsid w:val="00364022"/>
    <w:rsid w:val="00365128"/>
    <w:rsid w:val="00366161"/>
    <w:rsid w:val="00373367"/>
    <w:rsid w:val="0037545D"/>
    <w:rsid w:val="003757B4"/>
    <w:rsid w:val="003765AA"/>
    <w:rsid w:val="003823D9"/>
    <w:rsid w:val="00386641"/>
    <w:rsid w:val="00386FF1"/>
    <w:rsid w:val="003916CE"/>
    <w:rsid w:val="00392EB6"/>
    <w:rsid w:val="003956C6"/>
    <w:rsid w:val="003A0BB3"/>
    <w:rsid w:val="003A79A1"/>
    <w:rsid w:val="003B111D"/>
    <w:rsid w:val="003B3764"/>
    <w:rsid w:val="003B693A"/>
    <w:rsid w:val="003C33F2"/>
    <w:rsid w:val="003C4546"/>
    <w:rsid w:val="003C6679"/>
    <w:rsid w:val="003D756E"/>
    <w:rsid w:val="003D7E0C"/>
    <w:rsid w:val="003E134F"/>
    <w:rsid w:val="003E21CF"/>
    <w:rsid w:val="003E420D"/>
    <w:rsid w:val="003E4C13"/>
    <w:rsid w:val="003F14BF"/>
    <w:rsid w:val="003F4246"/>
    <w:rsid w:val="00404B49"/>
    <w:rsid w:val="00404FCA"/>
    <w:rsid w:val="00406C0F"/>
    <w:rsid w:val="004078F3"/>
    <w:rsid w:val="00413B17"/>
    <w:rsid w:val="00415220"/>
    <w:rsid w:val="00422A8F"/>
    <w:rsid w:val="00427794"/>
    <w:rsid w:val="00436998"/>
    <w:rsid w:val="00442645"/>
    <w:rsid w:val="00443C6D"/>
    <w:rsid w:val="004449EE"/>
    <w:rsid w:val="0044590C"/>
    <w:rsid w:val="00450F07"/>
    <w:rsid w:val="00453CD3"/>
    <w:rsid w:val="00460660"/>
    <w:rsid w:val="0046288F"/>
    <w:rsid w:val="00463BD5"/>
    <w:rsid w:val="00464BA9"/>
    <w:rsid w:val="00467F7D"/>
    <w:rsid w:val="00476F2F"/>
    <w:rsid w:val="00477A13"/>
    <w:rsid w:val="00483969"/>
    <w:rsid w:val="00484491"/>
    <w:rsid w:val="00486107"/>
    <w:rsid w:val="00487220"/>
    <w:rsid w:val="00491827"/>
    <w:rsid w:val="00492AB7"/>
    <w:rsid w:val="004941CB"/>
    <w:rsid w:val="004A7894"/>
    <w:rsid w:val="004B12A1"/>
    <w:rsid w:val="004C3442"/>
    <w:rsid w:val="004C4399"/>
    <w:rsid w:val="004C787C"/>
    <w:rsid w:val="004D0D1E"/>
    <w:rsid w:val="004D5540"/>
    <w:rsid w:val="004D7D8C"/>
    <w:rsid w:val="004E7A1F"/>
    <w:rsid w:val="004F4B9B"/>
    <w:rsid w:val="004F70CD"/>
    <w:rsid w:val="0050666E"/>
    <w:rsid w:val="00511AB9"/>
    <w:rsid w:val="00513E85"/>
    <w:rsid w:val="00516FD2"/>
    <w:rsid w:val="00520875"/>
    <w:rsid w:val="00523890"/>
    <w:rsid w:val="00523BB5"/>
    <w:rsid w:val="00523EA7"/>
    <w:rsid w:val="00524ACB"/>
    <w:rsid w:val="00531CB9"/>
    <w:rsid w:val="005354D7"/>
    <w:rsid w:val="00535ABB"/>
    <w:rsid w:val="005403D3"/>
    <w:rsid w:val="005406EB"/>
    <w:rsid w:val="00540922"/>
    <w:rsid w:val="0054492D"/>
    <w:rsid w:val="00545AD1"/>
    <w:rsid w:val="00547491"/>
    <w:rsid w:val="00553375"/>
    <w:rsid w:val="00555884"/>
    <w:rsid w:val="0056263F"/>
    <w:rsid w:val="00564E35"/>
    <w:rsid w:val="00567B08"/>
    <w:rsid w:val="00572A42"/>
    <w:rsid w:val="005736B7"/>
    <w:rsid w:val="00575E5A"/>
    <w:rsid w:val="00577C0D"/>
    <w:rsid w:val="00580245"/>
    <w:rsid w:val="0058742A"/>
    <w:rsid w:val="00590B8F"/>
    <w:rsid w:val="00590BAF"/>
    <w:rsid w:val="00596267"/>
    <w:rsid w:val="00597B05"/>
    <w:rsid w:val="00597CDE"/>
    <w:rsid w:val="005A1F44"/>
    <w:rsid w:val="005B5264"/>
    <w:rsid w:val="005C1871"/>
    <w:rsid w:val="005C6EF8"/>
    <w:rsid w:val="005D3C39"/>
    <w:rsid w:val="005D61E2"/>
    <w:rsid w:val="005D7706"/>
    <w:rsid w:val="005D7A71"/>
    <w:rsid w:val="005D7FAE"/>
    <w:rsid w:val="005E14A8"/>
    <w:rsid w:val="005F5CD6"/>
    <w:rsid w:val="00601A8C"/>
    <w:rsid w:val="00605CDA"/>
    <w:rsid w:val="0061068E"/>
    <w:rsid w:val="006115D3"/>
    <w:rsid w:val="00614E71"/>
    <w:rsid w:val="00617726"/>
    <w:rsid w:val="006208DF"/>
    <w:rsid w:val="00621123"/>
    <w:rsid w:val="00633336"/>
    <w:rsid w:val="00646589"/>
    <w:rsid w:val="00652CF1"/>
    <w:rsid w:val="0065559F"/>
    <w:rsid w:val="00655976"/>
    <w:rsid w:val="0065610E"/>
    <w:rsid w:val="00660AD3"/>
    <w:rsid w:val="00674CDF"/>
    <w:rsid w:val="006776B6"/>
    <w:rsid w:val="00685490"/>
    <w:rsid w:val="0068642D"/>
    <w:rsid w:val="006873BA"/>
    <w:rsid w:val="0069136C"/>
    <w:rsid w:val="00693150"/>
    <w:rsid w:val="0069470F"/>
    <w:rsid w:val="006A019B"/>
    <w:rsid w:val="006A0EFF"/>
    <w:rsid w:val="006A5570"/>
    <w:rsid w:val="006A689C"/>
    <w:rsid w:val="006B099A"/>
    <w:rsid w:val="006B2318"/>
    <w:rsid w:val="006B3D79"/>
    <w:rsid w:val="006B4079"/>
    <w:rsid w:val="006B4A49"/>
    <w:rsid w:val="006B6FE4"/>
    <w:rsid w:val="006C16E1"/>
    <w:rsid w:val="006C2343"/>
    <w:rsid w:val="006C2FA4"/>
    <w:rsid w:val="006C31D3"/>
    <w:rsid w:val="006C442A"/>
    <w:rsid w:val="006C47DA"/>
    <w:rsid w:val="006C5707"/>
    <w:rsid w:val="006C5B36"/>
    <w:rsid w:val="006E0578"/>
    <w:rsid w:val="006E0B4B"/>
    <w:rsid w:val="006E314D"/>
    <w:rsid w:val="006E4715"/>
    <w:rsid w:val="006E67DC"/>
    <w:rsid w:val="006F2B54"/>
    <w:rsid w:val="00704427"/>
    <w:rsid w:val="00710723"/>
    <w:rsid w:val="007135BE"/>
    <w:rsid w:val="00720802"/>
    <w:rsid w:val="00722CCE"/>
    <w:rsid w:val="00722F32"/>
    <w:rsid w:val="00723ED1"/>
    <w:rsid w:val="0072535C"/>
    <w:rsid w:val="00730C4F"/>
    <w:rsid w:val="00733AD8"/>
    <w:rsid w:val="007344F8"/>
    <w:rsid w:val="007349C2"/>
    <w:rsid w:val="007373E8"/>
    <w:rsid w:val="00737C03"/>
    <w:rsid w:val="00740AF5"/>
    <w:rsid w:val="00743525"/>
    <w:rsid w:val="00744380"/>
    <w:rsid w:val="00745555"/>
    <w:rsid w:val="00745B7E"/>
    <w:rsid w:val="00745F94"/>
    <w:rsid w:val="00746711"/>
    <w:rsid w:val="007541A2"/>
    <w:rsid w:val="00755818"/>
    <w:rsid w:val="0076008E"/>
    <w:rsid w:val="007618EE"/>
    <w:rsid w:val="0076286B"/>
    <w:rsid w:val="00766246"/>
    <w:rsid w:val="00766846"/>
    <w:rsid w:val="007677E6"/>
    <w:rsid w:val="0076790E"/>
    <w:rsid w:val="00770601"/>
    <w:rsid w:val="0077114A"/>
    <w:rsid w:val="007723C1"/>
    <w:rsid w:val="00774B69"/>
    <w:rsid w:val="0077505C"/>
    <w:rsid w:val="00775C72"/>
    <w:rsid w:val="0077673A"/>
    <w:rsid w:val="007846E1"/>
    <w:rsid w:val="007847D6"/>
    <w:rsid w:val="0079740E"/>
    <w:rsid w:val="007A202B"/>
    <w:rsid w:val="007A3D4B"/>
    <w:rsid w:val="007A5172"/>
    <w:rsid w:val="007A6135"/>
    <w:rsid w:val="007A67A0"/>
    <w:rsid w:val="007B2B6B"/>
    <w:rsid w:val="007B3108"/>
    <w:rsid w:val="007B570C"/>
    <w:rsid w:val="007D7206"/>
    <w:rsid w:val="007E0313"/>
    <w:rsid w:val="007E3765"/>
    <w:rsid w:val="007E4A6E"/>
    <w:rsid w:val="007E52E1"/>
    <w:rsid w:val="007E60A8"/>
    <w:rsid w:val="007E698B"/>
    <w:rsid w:val="007E71F2"/>
    <w:rsid w:val="007F52E9"/>
    <w:rsid w:val="007F56A7"/>
    <w:rsid w:val="00800851"/>
    <w:rsid w:val="0080171C"/>
    <w:rsid w:val="008017B2"/>
    <w:rsid w:val="008028FD"/>
    <w:rsid w:val="0080306F"/>
    <w:rsid w:val="00803BF3"/>
    <w:rsid w:val="00805000"/>
    <w:rsid w:val="00807DD0"/>
    <w:rsid w:val="00810E5C"/>
    <w:rsid w:val="00814E78"/>
    <w:rsid w:val="00816821"/>
    <w:rsid w:val="00816930"/>
    <w:rsid w:val="008175DB"/>
    <w:rsid w:val="00821D01"/>
    <w:rsid w:val="00825A2C"/>
    <w:rsid w:val="00826B7B"/>
    <w:rsid w:val="0083197D"/>
    <w:rsid w:val="00834146"/>
    <w:rsid w:val="00841030"/>
    <w:rsid w:val="00846789"/>
    <w:rsid w:val="0085310D"/>
    <w:rsid w:val="0085360C"/>
    <w:rsid w:val="00857A0D"/>
    <w:rsid w:val="008633B5"/>
    <w:rsid w:val="00863685"/>
    <w:rsid w:val="008644AC"/>
    <w:rsid w:val="008664BF"/>
    <w:rsid w:val="00874A1A"/>
    <w:rsid w:val="008858AB"/>
    <w:rsid w:val="00887F36"/>
    <w:rsid w:val="00890A4F"/>
    <w:rsid w:val="008A01EA"/>
    <w:rsid w:val="008A3568"/>
    <w:rsid w:val="008A472F"/>
    <w:rsid w:val="008A67CD"/>
    <w:rsid w:val="008A7679"/>
    <w:rsid w:val="008B1BDF"/>
    <w:rsid w:val="008B1F66"/>
    <w:rsid w:val="008C1B7C"/>
    <w:rsid w:val="008C20C9"/>
    <w:rsid w:val="008C24A8"/>
    <w:rsid w:val="008C50F3"/>
    <w:rsid w:val="008C51A4"/>
    <w:rsid w:val="008C6048"/>
    <w:rsid w:val="008C6204"/>
    <w:rsid w:val="008C7EFE"/>
    <w:rsid w:val="008D03B9"/>
    <w:rsid w:val="008D30C7"/>
    <w:rsid w:val="008E5804"/>
    <w:rsid w:val="008E7D0B"/>
    <w:rsid w:val="008E7D5A"/>
    <w:rsid w:val="008F18D6"/>
    <w:rsid w:val="008F2C9B"/>
    <w:rsid w:val="008F41DE"/>
    <w:rsid w:val="008F50F3"/>
    <w:rsid w:val="008F5502"/>
    <w:rsid w:val="008F797B"/>
    <w:rsid w:val="009000D0"/>
    <w:rsid w:val="0090133D"/>
    <w:rsid w:val="0090281B"/>
    <w:rsid w:val="00904780"/>
    <w:rsid w:val="00904FAA"/>
    <w:rsid w:val="0090635B"/>
    <w:rsid w:val="00914F81"/>
    <w:rsid w:val="00920F22"/>
    <w:rsid w:val="00922385"/>
    <w:rsid w:val="009223DF"/>
    <w:rsid w:val="009226C1"/>
    <w:rsid w:val="00923406"/>
    <w:rsid w:val="0092477D"/>
    <w:rsid w:val="00936091"/>
    <w:rsid w:val="00940D8A"/>
    <w:rsid w:val="00950944"/>
    <w:rsid w:val="009525B9"/>
    <w:rsid w:val="00956192"/>
    <w:rsid w:val="0095689E"/>
    <w:rsid w:val="00957F1F"/>
    <w:rsid w:val="00962258"/>
    <w:rsid w:val="00966365"/>
    <w:rsid w:val="009678B7"/>
    <w:rsid w:val="0097239D"/>
    <w:rsid w:val="009838B5"/>
    <w:rsid w:val="0098645A"/>
    <w:rsid w:val="00992D9C"/>
    <w:rsid w:val="00993404"/>
    <w:rsid w:val="00993D43"/>
    <w:rsid w:val="00996CB8"/>
    <w:rsid w:val="009A2AF5"/>
    <w:rsid w:val="009A404E"/>
    <w:rsid w:val="009B2937"/>
    <w:rsid w:val="009B2E97"/>
    <w:rsid w:val="009B5146"/>
    <w:rsid w:val="009B5B22"/>
    <w:rsid w:val="009B7E32"/>
    <w:rsid w:val="009C418E"/>
    <w:rsid w:val="009C442C"/>
    <w:rsid w:val="009D17DB"/>
    <w:rsid w:val="009D2FC5"/>
    <w:rsid w:val="009E07F4"/>
    <w:rsid w:val="009E09BE"/>
    <w:rsid w:val="009E32B7"/>
    <w:rsid w:val="009E6404"/>
    <w:rsid w:val="009F09A5"/>
    <w:rsid w:val="009F25DD"/>
    <w:rsid w:val="009F309B"/>
    <w:rsid w:val="009F392E"/>
    <w:rsid w:val="009F53C5"/>
    <w:rsid w:val="00A04D7F"/>
    <w:rsid w:val="00A0740E"/>
    <w:rsid w:val="00A077C5"/>
    <w:rsid w:val="00A10B74"/>
    <w:rsid w:val="00A21A48"/>
    <w:rsid w:val="00A21E0A"/>
    <w:rsid w:val="00A23365"/>
    <w:rsid w:val="00A328EF"/>
    <w:rsid w:val="00A3354C"/>
    <w:rsid w:val="00A35BE7"/>
    <w:rsid w:val="00A360CB"/>
    <w:rsid w:val="00A36355"/>
    <w:rsid w:val="00A4050F"/>
    <w:rsid w:val="00A43349"/>
    <w:rsid w:val="00A44D76"/>
    <w:rsid w:val="00A456F3"/>
    <w:rsid w:val="00A50641"/>
    <w:rsid w:val="00A52C63"/>
    <w:rsid w:val="00A530BF"/>
    <w:rsid w:val="00A54786"/>
    <w:rsid w:val="00A570E6"/>
    <w:rsid w:val="00A6177B"/>
    <w:rsid w:val="00A62E74"/>
    <w:rsid w:val="00A65894"/>
    <w:rsid w:val="00A66136"/>
    <w:rsid w:val="00A71189"/>
    <w:rsid w:val="00A71CA8"/>
    <w:rsid w:val="00A7364A"/>
    <w:rsid w:val="00A74DCC"/>
    <w:rsid w:val="00A753ED"/>
    <w:rsid w:val="00A77512"/>
    <w:rsid w:val="00A81418"/>
    <w:rsid w:val="00A8227E"/>
    <w:rsid w:val="00A929E5"/>
    <w:rsid w:val="00A94C2F"/>
    <w:rsid w:val="00AA1397"/>
    <w:rsid w:val="00AA4CBB"/>
    <w:rsid w:val="00AA65FA"/>
    <w:rsid w:val="00AA7351"/>
    <w:rsid w:val="00AB1FA9"/>
    <w:rsid w:val="00AC3E83"/>
    <w:rsid w:val="00AC59BD"/>
    <w:rsid w:val="00AC66E9"/>
    <w:rsid w:val="00AC7F7F"/>
    <w:rsid w:val="00AD056F"/>
    <w:rsid w:val="00AD06D3"/>
    <w:rsid w:val="00AD0C7B"/>
    <w:rsid w:val="00AD35FB"/>
    <w:rsid w:val="00AD38D0"/>
    <w:rsid w:val="00AD5F1A"/>
    <w:rsid w:val="00AD6731"/>
    <w:rsid w:val="00AE19EC"/>
    <w:rsid w:val="00AE252C"/>
    <w:rsid w:val="00AF2E9E"/>
    <w:rsid w:val="00AF5943"/>
    <w:rsid w:val="00AF7123"/>
    <w:rsid w:val="00B008D5"/>
    <w:rsid w:val="00B00CFD"/>
    <w:rsid w:val="00B02F73"/>
    <w:rsid w:val="00B03036"/>
    <w:rsid w:val="00B0551B"/>
    <w:rsid w:val="00B0619F"/>
    <w:rsid w:val="00B070D0"/>
    <w:rsid w:val="00B101FD"/>
    <w:rsid w:val="00B13A26"/>
    <w:rsid w:val="00B15D0D"/>
    <w:rsid w:val="00B15EBB"/>
    <w:rsid w:val="00B17BBA"/>
    <w:rsid w:val="00B22106"/>
    <w:rsid w:val="00B310D6"/>
    <w:rsid w:val="00B31D98"/>
    <w:rsid w:val="00B33BFE"/>
    <w:rsid w:val="00B50AB2"/>
    <w:rsid w:val="00B5431A"/>
    <w:rsid w:val="00B54A61"/>
    <w:rsid w:val="00B56EB2"/>
    <w:rsid w:val="00B66664"/>
    <w:rsid w:val="00B66FA3"/>
    <w:rsid w:val="00B75EE1"/>
    <w:rsid w:val="00B77481"/>
    <w:rsid w:val="00B800DE"/>
    <w:rsid w:val="00B80EC8"/>
    <w:rsid w:val="00B816CA"/>
    <w:rsid w:val="00B83E2A"/>
    <w:rsid w:val="00B8518B"/>
    <w:rsid w:val="00B91DCB"/>
    <w:rsid w:val="00B97CC3"/>
    <w:rsid w:val="00BB000D"/>
    <w:rsid w:val="00BB1980"/>
    <w:rsid w:val="00BC06C4"/>
    <w:rsid w:val="00BC54C2"/>
    <w:rsid w:val="00BC717D"/>
    <w:rsid w:val="00BD36D7"/>
    <w:rsid w:val="00BD6B02"/>
    <w:rsid w:val="00BD7E91"/>
    <w:rsid w:val="00BD7F0D"/>
    <w:rsid w:val="00BE06DC"/>
    <w:rsid w:val="00BE0723"/>
    <w:rsid w:val="00BE0F22"/>
    <w:rsid w:val="00BE1AA5"/>
    <w:rsid w:val="00BF2F30"/>
    <w:rsid w:val="00BF54FE"/>
    <w:rsid w:val="00C0187E"/>
    <w:rsid w:val="00C02D0A"/>
    <w:rsid w:val="00C03A6E"/>
    <w:rsid w:val="00C04D17"/>
    <w:rsid w:val="00C105F2"/>
    <w:rsid w:val="00C10F4C"/>
    <w:rsid w:val="00C12DB5"/>
    <w:rsid w:val="00C13860"/>
    <w:rsid w:val="00C172C2"/>
    <w:rsid w:val="00C226C0"/>
    <w:rsid w:val="00C233E5"/>
    <w:rsid w:val="00C24A6A"/>
    <w:rsid w:val="00C30CA8"/>
    <w:rsid w:val="00C32AD8"/>
    <w:rsid w:val="00C42FE6"/>
    <w:rsid w:val="00C43CBB"/>
    <w:rsid w:val="00C44F6A"/>
    <w:rsid w:val="00C47046"/>
    <w:rsid w:val="00C6198E"/>
    <w:rsid w:val="00C648C9"/>
    <w:rsid w:val="00C6494F"/>
    <w:rsid w:val="00C70596"/>
    <w:rsid w:val="00C708EA"/>
    <w:rsid w:val="00C70BEE"/>
    <w:rsid w:val="00C71821"/>
    <w:rsid w:val="00C71A1B"/>
    <w:rsid w:val="00C77454"/>
    <w:rsid w:val="00C778A5"/>
    <w:rsid w:val="00C91195"/>
    <w:rsid w:val="00C94BE7"/>
    <w:rsid w:val="00C95003"/>
    <w:rsid w:val="00C95023"/>
    <w:rsid w:val="00C95162"/>
    <w:rsid w:val="00C95B71"/>
    <w:rsid w:val="00CA0655"/>
    <w:rsid w:val="00CB64A9"/>
    <w:rsid w:val="00CB6A37"/>
    <w:rsid w:val="00CB7684"/>
    <w:rsid w:val="00CC1E3F"/>
    <w:rsid w:val="00CC2918"/>
    <w:rsid w:val="00CC396D"/>
    <w:rsid w:val="00CC780C"/>
    <w:rsid w:val="00CC7C8F"/>
    <w:rsid w:val="00CD1D0B"/>
    <w:rsid w:val="00CD1E30"/>
    <w:rsid w:val="00CD1FC4"/>
    <w:rsid w:val="00CD641E"/>
    <w:rsid w:val="00CE4599"/>
    <w:rsid w:val="00CE507E"/>
    <w:rsid w:val="00CF3296"/>
    <w:rsid w:val="00CF67FA"/>
    <w:rsid w:val="00D034A0"/>
    <w:rsid w:val="00D0732C"/>
    <w:rsid w:val="00D14C64"/>
    <w:rsid w:val="00D16C90"/>
    <w:rsid w:val="00D21061"/>
    <w:rsid w:val="00D21D38"/>
    <w:rsid w:val="00D27A3A"/>
    <w:rsid w:val="00D322B7"/>
    <w:rsid w:val="00D33ACB"/>
    <w:rsid w:val="00D4108E"/>
    <w:rsid w:val="00D46D67"/>
    <w:rsid w:val="00D50871"/>
    <w:rsid w:val="00D51DC5"/>
    <w:rsid w:val="00D521D0"/>
    <w:rsid w:val="00D52795"/>
    <w:rsid w:val="00D5384C"/>
    <w:rsid w:val="00D6163D"/>
    <w:rsid w:val="00D636F0"/>
    <w:rsid w:val="00D6458D"/>
    <w:rsid w:val="00D64E2B"/>
    <w:rsid w:val="00D65C00"/>
    <w:rsid w:val="00D6725E"/>
    <w:rsid w:val="00D724D1"/>
    <w:rsid w:val="00D77455"/>
    <w:rsid w:val="00D80E28"/>
    <w:rsid w:val="00D82D91"/>
    <w:rsid w:val="00D831A3"/>
    <w:rsid w:val="00D85204"/>
    <w:rsid w:val="00D86441"/>
    <w:rsid w:val="00D90C8B"/>
    <w:rsid w:val="00D92658"/>
    <w:rsid w:val="00D96058"/>
    <w:rsid w:val="00D97BE3"/>
    <w:rsid w:val="00DA1D1F"/>
    <w:rsid w:val="00DA27EA"/>
    <w:rsid w:val="00DA365D"/>
    <w:rsid w:val="00DA3711"/>
    <w:rsid w:val="00DA6953"/>
    <w:rsid w:val="00DB6450"/>
    <w:rsid w:val="00DC1E0F"/>
    <w:rsid w:val="00DC6480"/>
    <w:rsid w:val="00DC7523"/>
    <w:rsid w:val="00DD46F3"/>
    <w:rsid w:val="00DD537D"/>
    <w:rsid w:val="00DD5A40"/>
    <w:rsid w:val="00DD7541"/>
    <w:rsid w:val="00DE51A5"/>
    <w:rsid w:val="00DE56F2"/>
    <w:rsid w:val="00DF116D"/>
    <w:rsid w:val="00DF3FDB"/>
    <w:rsid w:val="00DF4043"/>
    <w:rsid w:val="00DF4D31"/>
    <w:rsid w:val="00DF4DDD"/>
    <w:rsid w:val="00E0052D"/>
    <w:rsid w:val="00E014A7"/>
    <w:rsid w:val="00E04A7B"/>
    <w:rsid w:val="00E0578D"/>
    <w:rsid w:val="00E063B7"/>
    <w:rsid w:val="00E0778F"/>
    <w:rsid w:val="00E11A62"/>
    <w:rsid w:val="00E140B7"/>
    <w:rsid w:val="00E14B8E"/>
    <w:rsid w:val="00E16FF7"/>
    <w:rsid w:val="00E1732F"/>
    <w:rsid w:val="00E17FFE"/>
    <w:rsid w:val="00E26D68"/>
    <w:rsid w:val="00E3316F"/>
    <w:rsid w:val="00E352B6"/>
    <w:rsid w:val="00E37671"/>
    <w:rsid w:val="00E41D93"/>
    <w:rsid w:val="00E43679"/>
    <w:rsid w:val="00E44045"/>
    <w:rsid w:val="00E44744"/>
    <w:rsid w:val="00E53053"/>
    <w:rsid w:val="00E577BA"/>
    <w:rsid w:val="00E618C4"/>
    <w:rsid w:val="00E7218A"/>
    <w:rsid w:val="00E76F14"/>
    <w:rsid w:val="00E82C42"/>
    <w:rsid w:val="00E84C3A"/>
    <w:rsid w:val="00E873EE"/>
    <w:rsid w:val="00E878EE"/>
    <w:rsid w:val="00E93CC4"/>
    <w:rsid w:val="00E97A7E"/>
    <w:rsid w:val="00EA6EC7"/>
    <w:rsid w:val="00EB0CC7"/>
    <w:rsid w:val="00EB104F"/>
    <w:rsid w:val="00EB3607"/>
    <w:rsid w:val="00EB46E5"/>
    <w:rsid w:val="00EB575A"/>
    <w:rsid w:val="00EB70B3"/>
    <w:rsid w:val="00EC2B90"/>
    <w:rsid w:val="00EC344A"/>
    <w:rsid w:val="00EC386A"/>
    <w:rsid w:val="00EC42B7"/>
    <w:rsid w:val="00EC7F94"/>
    <w:rsid w:val="00ED0703"/>
    <w:rsid w:val="00ED14BD"/>
    <w:rsid w:val="00ED2399"/>
    <w:rsid w:val="00EE5578"/>
    <w:rsid w:val="00EE57A5"/>
    <w:rsid w:val="00EE6F70"/>
    <w:rsid w:val="00EF091F"/>
    <w:rsid w:val="00EF1373"/>
    <w:rsid w:val="00F016C7"/>
    <w:rsid w:val="00F01980"/>
    <w:rsid w:val="00F04FF7"/>
    <w:rsid w:val="00F12092"/>
    <w:rsid w:val="00F12DEC"/>
    <w:rsid w:val="00F155CD"/>
    <w:rsid w:val="00F1715C"/>
    <w:rsid w:val="00F200F2"/>
    <w:rsid w:val="00F23844"/>
    <w:rsid w:val="00F243F2"/>
    <w:rsid w:val="00F2473E"/>
    <w:rsid w:val="00F27AEF"/>
    <w:rsid w:val="00F310F8"/>
    <w:rsid w:val="00F31C59"/>
    <w:rsid w:val="00F342D4"/>
    <w:rsid w:val="00F35939"/>
    <w:rsid w:val="00F41AA8"/>
    <w:rsid w:val="00F43E8A"/>
    <w:rsid w:val="00F45607"/>
    <w:rsid w:val="00F4722B"/>
    <w:rsid w:val="00F54432"/>
    <w:rsid w:val="00F54C86"/>
    <w:rsid w:val="00F56FE8"/>
    <w:rsid w:val="00F57132"/>
    <w:rsid w:val="00F57E29"/>
    <w:rsid w:val="00F61BBC"/>
    <w:rsid w:val="00F64AD0"/>
    <w:rsid w:val="00F659EB"/>
    <w:rsid w:val="00F66312"/>
    <w:rsid w:val="00F705D1"/>
    <w:rsid w:val="00F737F2"/>
    <w:rsid w:val="00F74550"/>
    <w:rsid w:val="00F82525"/>
    <w:rsid w:val="00F82E36"/>
    <w:rsid w:val="00F83AE6"/>
    <w:rsid w:val="00F84891"/>
    <w:rsid w:val="00F86BA6"/>
    <w:rsid w:val="00F8788B"/>
    <w:rsid w:val="00F97DDA"/>
    <w:rsid w:val="00FB5DE8"/>
    <w:rsid w:val="00FB6342"/>
    <w:rsid w:val="00FC6389"/>
    <w:rsid w:val="00FD1465"/>
    <w:rsid w:val="00FD7463"/>
    <w:rsid w:val="00FE5F22"/>
    <w:rsid w:val="00FE6AEC"/>
    <w:rsid w:val="00FF1337"/>
    <w:rsid w:val="00FF2214"/>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30"/>
  <w15:docId w15:val="{35EBDB9F-66A5-4612-A669-75FF0257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C5811"/>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C5811"/>
    <w:pPr>
      <w:numPr>
        <w:ilvl w:val="1"/>
      </w:numPr>
      <w:spacing w:before="200"/>
      <w:outlineLvl w:val="1"/>
    </w:pPr>
    <w:rPr>
      <w:caps w:val="0"/>
      <w:sz w:val="20"/>
    </w:rPr>
  </w:style>
  <w:style w:type="character" w:customStyle="1" w:styleId="Nadpis2-1Char">
    <w:name w:val="_Nadpis_2-1 Char"/>
    <w:basedOn w:val="Standardnpsmoodstavce"/>
    <w:link w:val="Nadpis2-1"/>
    <w:rsid w:val="002C5811"/>
    <w:rPr>
      <w:rFonts w:ascii="Verdana" w:hAnsi="Verdana"/>
      <w:b/>
      <w:caps/>
      <w:sz w:val="22"/>
    </w:rPr>
  </w:style>
  <w:style w:type="paragraph" w:customStyle="1" w:styleId="Text2-1">
    <w:name w:val="_Text_2-1"/>
    <w:basedOn w:val="Odstavecseseznamem"/>
    <w:link w:val="Text2-1Char"/>
    <w:qFormat/>
    <w:rsid w:val="002C5811"/>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2C5811"/>
    <w:rPr>
      <w:rFonts w:ascii="Verdana" w:hAnsi="Verdana"/>
      <w:b/>
      <w:caps w:val="0"/>
      <w:sz w:val="20"/>
    </w:rPr>
  </w:style>
  <w:style w:type="paragraph" w:customStyle="1" w:styleId="Titul1">
    <w:name w:val="_Titul_1"/>
    <w:basedOn w:val="Normln"/>
    <w:qFormat/>
    <w:rsid w:val="002C581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C5811"/>
    <w:rPr>
      <w:rFonts w:ascii="Verdana" w:hAnsi="Verdana"/>
    </w:rPr>
  </w:style>
  <w:style w:type="paragraph" w:customStyle="1" w:styleId="Titul2">
    <w:name w:val="_Titul_2"/>
    <w:basedOn w:val="Normln"/>
    <w:qFormat/>
    <w:rsid w:val="002C5811"/>
    <w:pPr>
      <w:tabs>
        <w:tab w:val="left" w:pos="6796"/>
      </w:tabs>
      <w:spacing w:after="240" w:line="264" w:lineRule="auto"/>
    </w:pPr>
    <w:rPr>
      <w:b/>
      <w:sz w:val="36"/>
      <w:szCs w:val="32"/>
    </w:rPr>
  </w:style>
  <w:style w:type="paragraph" w:customStyle="1" w:styleId="Tituldatum">
    <w:name w:val="_Titul_datum"/>
    <w:basedOn w:val="Normln"/>
    <w:link w:val="TituldatumChar"/>
    <w:qFormat/>
    <w:rsid w:val="002C5811"/>
    <w:pPr>
      <w:spacing w:after="240" w:line="264" w:lineRule="auto"/>
    </w:pPr>
    <w:rPr>
      <w:sz w:val="24"/>
      <w:szCs w:val="24"/>
    </w:rPr>
  </w:style>
  <w:style w:type="character" w:customStyle="1" w:styleId="TituldatumChar">
    <w:name w:val="_Titul_datum Char"/>
    <w:basedOn w:val="Standardnpsmoodstavce"/>
    <w:link w:val="Tituldatum"/>
    <w:rsid w:val="002C581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C581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C5811"/>
    <w:pPr>
      <w:numPr>
        <w:ilvl w:val="2"/>
      </w:numPr>
    </w:pPr>
  </w:style>
  <w:style w:type="paragraph" w:customStyle="1" w:styleId="Text1-1">
    <w:name w:val="_Text_1-1"/>
    <w:basedOn w:val="Normln"/>
    <w:link w:val="Text1-1Char"/>
    <w:rsid w:val="002C5811"/>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2C5811"/>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2C5811"/>
    <w:pPr>
      <w:numPr>
        <w:numId w:val="9"/>
      </w:numPr>
      <w:spacing w:after="80" w:line="264" w:lineRule="auto"/>
      <w:jc w:val="both"/>
    </w:pPr>
    <w:rPr>
      <w:sz w:val="18"/>
      <w:szCs w:val="18"/>
    </w:rPr>
  </w:style>
  <w:style w:type="character" w:customStyle="1" w:styleId="Text1-1Char">
    <w:name w:val="_Text_1-1 Char"/>
    <w:basedOn w:val="Standardnpsmoodstavce"/>
    <w:link w:val="Text1-1"/>
    <w:rsid w:val="002C5811"/>
    <w:rPr>
      <w:rFonts w:ascii="Verdana" w:hAnsi="Verdana"/>
    </w:rPr>
  </w:style>
  <w:style w:type="character" w:customStyle="1" w:styleId="Nadpis1-1Char">
    <w:name w:val="_Nadpis_1-1 Char"/>
    <w:basedOn w:val="Standardnpsmoodstavce"/>
    <w:link w:val="Nadpis1-1"/>
    <w:rsid w:val="002C5811"/>
    <w:rPr>
      <w:rFonts w:ascii="Verdana" w:hAnsi="Verdana"/>
      <w:b/>
      <w:caps/>
      <w:sz w:val="22"/>
    </w:rPr>
  </w:style>
  <w:style w:type="character" w:customStyle="1" w:styleId="Text1-2Char">
    <w:name w:val="_Text_1-2 Char"/>
    <w:basedOn w:val="Text1-1Char"/>
    <w:link w:val="Text1-2"/>
    <w:rsid w:val="002C581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C5811"/>
    <w:rPr>
      <w:rFonts w:ascii="Verdana" w:hAnsi="Verdana"/>
    </w:rPr>
  </w:style>
  <w:style w:type="paragraph" w:customStyle="1" w:styleId="Odrka1-2-">
    <w:name w:val="_Odrážka_1-2_-"/>
    <w:basedOn w:val="Odrka1-1"/>
    <w:qFormat/>
    <w:rsid w:val="002C5811"/>
    <w:pPr>
      <w:numPr>
        <w:ilvl w:val="1"/>
      </w:numPr>
    </w:pPr>
  </w:style>
  <w:style w:type="paragraph" w:customStyle="1" w:styleId="Odrka1-3">
    <w:name w:val="_Odrážka_1-3_·"/>
    <w:basedOn w:val="Odrka1-2-"/>
    <w:qFormat/>
    <w:rsid w:val="002C5811"/>
    <w:pPr>
      <w:numPr>
        <w:ilvl w:val="2"/>
      </w:numPr>
    </w:pPr>
  </w:style>
  <w:style w:type="paragraph" w:customStyle="1" w:styleId="Odstavec1-1a">
    <w:name w:val="_Odstavec_1-1_a)"/>
    <w:basedOn w:val="Normln"/>
    <w:link w:val="Odstavec1-1aChar"/>
    <w:qFormat/>
    <w:rsid w:val="002C5811"/>
    <w:pPr>
      <w:numPr>
        <w:numId w:val="10"/>
      </w:numPr>
      <w:spacing w:after="80" w:line="264" w:lineRule="auto"/>
      <w:jc w:val="both"/>
    </w:pPr>
    <w:rPr>
      <w:sz w:val="18"/>
      <w:szCs w:val="18"/>
    </w:rPr>
  </w:style>
  <w:style w:type="paragraph" w:customStyle="1" w:styleId="Odstavec1-2i">
    <w:name w:val="_Odstavec_1-2_(i)"/>
    <w:basedOn w:val="Odstavec1-1a"/>
    <w:qFormat/>
    <w:rsid w:val="002C5811"/>
    <w:pPr>
      <w:numPr>
        <w:ilvl w:val="1"/>
      </w:numPr>
    </w:pPr>
  </w:style>
  <w:style w:type="paragraph" w:customStyle="1" w:styleId="Odstavec1-31">
    <w:name w:val="_Odstavec_1-3_1)"/>
    <w:basedOn w:val="Odstavec1-2i"/>
    <w:qFormat/>
    <w:rsid w:val="002C5811"/>
    <w:pPr>
      <w:numPr>
        <w:ilvl w:val="2"/>
      </w:numPr>
    </w:pPr>
  </w:style>
  <w:style w:type="paragraph" w:customStyle="1" w:styleId="Textbezslovn">
    <w:name w:val="_Text_bez_číslování"/>
    <w:basedOn w:val="Normln"/>
    <w:link w:val="TextbezslovnChar"/>
    <w:qFormat/>
    <w:rsid w:val="002C5811"/>
    <w:pPr>
      <w:spacing w:after="120" w:line="264" w:lineRule="auto"/>
      <w:ind w:left="737"/>
      <w:jc w:val="both"/>
    </w:pPr>
    <w:rPr>
      <w:sz w:val="18"/>
      <w:szCs w:val="18"/>
    </w:rPr>
  </w:style>
  <w:style w:type="paragraph" w:customStyle="1" w:styleId="Zpatvlevo">
    <w:name w:val="_Zápatí_vlevo"/>
    <w:basedOn w:val="Zpatvpravo"/>
    <w:qFormat/>
    <w:rsid w:val="002C5811"/>
    <w:pPr>
      <w:jc w:val="left"/>
    </w:pPr>
  </w:style>
  <w:style w:type="character" w:customStyle="1" w:styleId="Tun">
    <w:name w:val="_Tučně"/>
    <w:basedOn w:val="Standardnpsmoodstavce"/>
    <w:qFormat/>
    <w:rsid w:val="002C581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C5811"/>
    <w:pPr>
      <w:numPr>
        <w:ilvl w:val="3"/>
      </w:numPr>
    </w:pPr>
  </w:style>
  <w:style w:type="character" w:customStyle="1" w:styleId="Text2-2Char">
    <w:name w:val="_Text_2-2 Char"/>
    <w:basedOn w:val="Text2-1Char"/>
    <w:link w:val="Text2-2"/>
    <w:rsid w:val="002C5811"/>
    <w:rPr>
      <w:rFonts w:ascii="Verdana" w:hAnsi="Verdana"/>
    </w:rPr>
  </w:style>
  <w:style w:type="paragraph" w:customStyle="1" w:styleId="Zkratky1">
    <w:name w:val="_Zkratky_1"/>
    <w:basedOn w:val="Normln"/>
    <w:qFormat/>
    <w:rsid w:val="002C5811"/>
    <w:pPr>
      <w:tabs>
        <w:tab w:val="right" w:leader="dot" w:pos="1134"/>
      </w:tabs>
      <w:spacing w:after="0" w:line="240" w:lineRule="auto"/>
    </w:pPr>
    <w:rPr>
      <w:b/>
      <w:sz w:val="16"/>
      <w:szCs w:val="18"/>
    </w:rPr>
  </w:style>
  <w:style w:type="paragraph" w:customStyle="1" w:styleId="Seznam1">
    <w:name w:val="_Seznam_[1]"/>
    <w:basedOn w:val="Normln"/>
    <w:qFormat/>
    <w:rsid w:val="002C5811"/>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C5811"/>
    <w:pPr>
      <w:spacing w:after="0" w:line="240" w:lineRule="auto"/>
    </w:pPr>
    <w:rPr>
      <w:sz w:val="16"/>
      <w:szCs w:val="16"/>
    </w:rPr>
  </w:style>
  <w:style w:type="character" w:customStyle="1" w:styleId="Tun-ZRUIT">
    <w:name w:val="_Tučně-ZRUŠIT"/>
    <w:basedOn w:val="Standardnpsmoodstavce"/>
    <w:qFormat/>
    <w:rsid w:val="002C5811"/>
    <w:rPr>
      <w:b w:val="0"/>
      <w:i w:val="0"/>
    </w:rPr>
  </w:style>
  <w:style w:type="paragraph" w:customStyle="1" w:styleId="Nadpisbezsl1-1">
    <w:name w:val="_Nadpis_bez_čísl_1-1"/>
    <w:next w:val="Nadpisbezsl1-2"/>
    <w:qFormat/>
    <w:rsid w:val="002C5811"/>
    <w:pPr>
      <w:keepNext/>
      <w:spacing w:before="280" w:after="120"/>
    </w:pPr>
    <w:rPr>
      <w:rFonts w:ascii="Verdana" w:hAnsi="Verdana"/>
      <w:b/>
      <w:caps/>
      <w:sz w:val="22"/>
    </w:rPr>
  </w:style>
  <w:style w:type="paragraph" w:customStyle="1" w:styleId="Nadpisbezsl1-2">
    <w:name w:val="_Nadpis_bez_čísl_1-2"/>
    <w:next w:val="Text2-1"/>
    <w:qFormat/>
    <w:rsid w:val="002C581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C5811"/>
    <w:pPr>
      <w:spacing w:after="120" w:line="264" w:lineRule="auto"/>
      <w:jc w:val="both"/>
    </w:pPr>
    <w:rPr>
      <w:sz w:val="18"/>
      <w:szCs w:val="18"/>
    </w:rPr>
  </w:style>
  <w:style w:type="character" w:customStyle="1" w:styleId="TextbezodsazenChar">
    <w:name w:val="_Text_bez_odsazení Char"/>
    <w:basedOn w:val="Standardnpsmoodstavce"/>
    <w:link w:val="Textbezodsazen"/>
    <w:rsid w:val="002C5811"/>
    <w:rPr>
      <w:rFonts w:ascii="Verdana" w:hAnsi="Verdana"/>
    </w:rPr>
  </w:style>
  <w:style w:type="paragraph" w:customStyle="1" w:styleId="ZTPinfo-text">
    <w:name w:val="_ZTP_info-text"/>
    <w:basedOn w:val="Textbezslovn"/>
    <w:link w:val="ZTPinfo-textChar"/>
    <w:qFormat/>
    <w:rsid w:val="002C5811"/>
    <w:pPr>
      <w:ind w:left="0"/>
    </w:pPr>
    <w:rPr>
      <w:i/>
      <w:color w:val="00A1E0"/>
    </w:rPr>
  </w:style>
  <w:style w:type="character" w:customStyle="1" w:styleId="ZTPinfo-textChar">
    <w:name w:val="_ZTP_info-text Char"/>
    <w:basedOn w:val="Standardnpsmoodstavce"/>
    <w:link w:val="ZTPinfo-text"/>
    <w:rsid w:val="002C5811"/>
    <w:rPr>
      <w:rFonts w:ascii="Verdana" w:hAnsi="Verdana"/>
      <w:i/>
      <w:color w:val="00A1E0"/>
    </w:rPr>
  </w:style>
  <w:style w:type="paragraph" w:customStyle="1" w:styleId="ZTPinfo-text-odr">
    <w:name w:val="_ZTP_info-text-odr"/>
    <w:basedOn w:val="ZTPinfo-text"/>
    <w:link w:val="ZTPinfo-text-odrChar"/>
    <w:qFormat/>
    <w:rsid w:val="002C5811"/>
    <w:pPr>
      <w:numPr>
        <w:numId w:val="14"/>
      </w:numPr>
    </w:pPr>
  </w:style>
  <w:style w:type="character" w:customStyle="1" w:styleId="ZTPinfo-text-odrChar">
    <w:name w:val="_ZTP_info-text-odr Char"/>
    <w:basedOn w:val="ZTPinfo-textChar"/>
    <w:link w:val="ZTPinfo-text-odr"/>
    <w:rsid w:val="002C5811"/>
    <w:rPr>
      <w:rFonts w:ascii="Verdana" w:hAnsi="Verdana"/>
      <w:i/>
      <w:color w:val="00A1E0"/>
    </w:rPr>
  </w:style>
  <w:style w:type="paragraph" w:customStyle="1" w:styleId="Tabulka">
    <w:name w:val="_Tabulka"/>
    <w:basedOn w:val="Normln"/>
    <w:qFormat/>
    <w:rsid w:val="002C5811"/>
    <w:pPr>
      <w:spacing w:before="40" w:after="40" w:line="240" w:lineRule="auto"/>
      <w:jc w:val="both"/>
    </w:pPr>
    <w:rPr>
      <w:sz w:val="18"/>
      <w:szCs w:val="18"/>
    </w:rPr>
  </w:style>
  <w:style w:type="paragraph" w:customStyle="1" w:styleId="Odrka1-4">
    <w:name w:val="_Odrážka_1-4_•"/>
    <w:basedOn w:val="Odrka1-1"/>
    <w:qFormat/>
    <w:rsid w:val="002C5811"/>
    <w:pPr>
      <w:numPr>
        <w:ilvl w:val="3"/>
      </w:numPr>
    </w:pPr>
  </w:style>
  <w:style w:type="character" w:customStyle="1" w:styleId="Odstavec1-1aChar">
    <w:name w:val="_Odstavec_1-1_a) Char"/>
    <w:basedOn w:val="Standardnpsmoodstavce"/>
    <w:link w:val="Odstavec1-1a"/>
    <w:rsid w:val="002C5811"/>
    <w:rPr>
      <w:rFonts w:ascii="Verdana" w:hAnsi="Verdana"/>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basedOn w:val="Odstavec1-1aChar"/>
    <w:link w:val="Odstavec1-41"/>
    <w:rsid w:val="00874A1A"/>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C5811"/>
    <w:rPr>
      <w:rFonts w:ascii="Verdana" w:hAnsi="Verdana"/>
      <w:b/>
      <w:sz w:val="36"/>
    </w:rPr>
  </w:style>
  <w:style w:type="paragraph" w:customStyle="1" w:styleId="Zpatvpravo">
    <w:name w:val="_Zápatí_vpravo"/>
    <w:qFormat/>
    <w:rsid w:val="002C5811"/>
    <w:pPr>
      <w:spacing w:after="0" w:line="240" w:lineRule="auto"/>
      <w:jc w:val="right"/>
    </w:pPr>
    <w:rPr>
      <w:rFonts w:ascii="Verdana" w:hAnsi="Verdana"/>
      <w:sz w:val="12"/>
    </w:rPr>
  </w:style>
  <w:style w:type="character" w:customStyle="1" w:styleId="Nzevakce">
    <w:name w:val="_Název_akce"/>
    <w:basedOn w:val="Standardnpsmoodstavce"/>
    <w:qFormat/>
    <w:rsid w:val="002C5811"/>
    <w:rPr>
      <w:rFonts w:ascii="Verdana" w:hAnsi="Verdana"/>
      <w:b/>
      <w:sz w:val="36"/>
    </w:rPr>
  </w:style>
  <w:style w:type="character" w:customStyle="1" w:styleId="TextbezslovnChar">
    <w:name w:val="_Text_bez_číslování Char"/>
    <w:basedOn w:val="Standardnpsmoodstavce"/>
    <w:link w:val="Textbezslovn"/>
    <w:rsid w:val="002C581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2C5811"/>
    <w:pPr>
      <w:numPr>
        <w:ilvl w:val="1"/>
      </w:numPr>
      <w:spacing w:after="80"/>
      <w:contextualSpacing/>
    </w:pPr>
  </w:style>
  <w:style w:type="character" w:customStyle="1" w:styleId="ZTPinfo-text-odrChar0">
    <w:name w:val="_ZTP_info-text-odr_• Char"/>
    <w:basedOn w:val="ZTPinfo-text-odrChar"/>
    <w:link w:val="ZTPinfo-text-odr0"/>
    <w:rsid w:val="002C5811"/>
    <w:rPr>
      <w:rFonts w:ascii="Verdana" w:hAnsi="Verdana"/>
      <w:i/>
      <w:color w:val="00A1E0"/>
    </w:rPr>
  </w:style>
  <w:style w:type="paragraph" w:customStyle="1" w:styleId="Tabulka-9">
    <w:name w:val="_Tabulka-9"/>
    <w:basedOn w:val="Textbezodsazen"/>
    <w:qFormat/>
    <w:rsid w:val="002C5811"/>
    <w:pPr>
      <w:spacing w:before="40" w:after="40" w:line="240" w:lineRule="auto"/>
      <w:jc w:val="left"/>
    </w:pPr>
  </w:style>
  <w:style w:type="paragraph" w:customStyle="1" w:styleId="Tabulka-8">
    <w:name w:val="_Tabulka-8"/>
    <w:basedOn w:val="Tabulka-9"/>
    <w:qFormat/>
    <w:rsid w:val="002C5811"/>
    <w:rPr>
      <w:sz w:val="16"/>
    </w:rPr>
  </w:style>
  <w:style w:type="paragraph" w:customStyle="1" w:styleId="Tabulka-7">
    <w:name w:val="_Tabulka-7"/>
    <w:basedOn w:val="Tabulka-8"/>
    <w:qFormat/>
    <w:rsid w:val="002C5811"/>
    <w:pPr>
      <w:spacing w:before="20" w:after="20"/>
    </w:pPr>
    <w:rPr>
      <w:sz w:val="14"/>
    </w:rPr>
  </w:style>
  <w:style w:type="table" w:customStyle="1" w:styleId="TabZTPbez">
    <w:name w:val="_Tab_ZTP_bez"/>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2C581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2C5811"/>
    <w:pPr>
      <w:spacing w:after="0"/>
    </w:pPr>
  </w:style>
  <w:style w:type="character" w:customStyle="1" w:styleId="TextbezslBEZMEZERChar">
    <w:name w:val="_Text_bez_čísl_BEZ_MEZER Char"/>
    <w:basedOn w:val="TextbezslovnChar"/>
    <w:link w:val="TextbezslBEZMEZER"/>
    <w:rsid w:val="002C5811"/>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2C5811"/>
    <w:pPr>
      <w:numPr>
        <w:ilvl w:val="4"/>
      </w:numPr>
      <w:spacing w:after="40"/>
    </w:pPr>
  </w:style>
  <w:style w:type="character" w:customStyle="1" w:styleId="Odrka1-5-Char">
    <w:name w:val="_Odrážka_1-5_- Char"/>
    <w:basedOn w:val="Standardnpsmoodstavce"/>
    <w:link w:val="Odrka1-5-"/>
    <w:rsid w:val="002C5811"/>
    <w:rPr>
      <w:rFonts w:ascii="Verdana" w:hAnsi="Verdana"/>
    </w:rPr>
  </w:style>
  <w:style w:type="paragraph" w:customStyle="1" w:styleId="Odstavec1-4a">
    <w:name w:val="_Odstavec_1-4_(a)"/>
    <w:basedOn w:val="Odstavec1-1a"/>
    <w:link w:val="Odstavec1-4aChar"/>
    <w:qFormat/>
    <w:rsid w:val="002C5811"/>
    <w:pPr>
      <w:numPr>
        <w:ilvl w:val="3"/>
      </w:numPr>
    </w:pPr>
  </w:style>
  <w:style w:type="character" w:customStyle="1" w:styleId="Odstavec1-4aChar">
    <w:name w:val="_Odstavec_1-4_(a) Char"/>
    <w:basedOn w:val="Odstavec1-1aChar"/>
    <w:link w:val="Odstavec1-4a"/>
    <w:rsid w:val="002C5811"/>
    <w:rPr>
      <w:rFonts w:ascii="Verdana" w:hAnsi="Verdana"/>
    </w:rPr>
  </w:style>
  <w:style w:type="paragraph" w:customStyle="1" w:styleId="Odstavec1-4i">
    <w:name w:val="_Odstavec_1-4_i)"/>
    <w:basedOn w:val="Odstavec1-1a"/>
    <w:link w:val="Odstavec1-4iChar"/>
    <w:qFormat/>
    <w:rsid w:val="002C5811"/>
    <w:pPr>
      <w:numPr>
        <w:ilvl w:val="4"/>
      </w:numPr>
    </w:pPr>
  </w:style>
  <w:style w:type="character" w:customStyle="1" w:styleId="Odstavec1-4iChar">
    <w:name w:val="_Odstavec_1-4_i) Char"/>
    <w:basedOn w:val="Odstavec1-1aChar"/>
    <w:link w:val="Odstavec1-4i"/>
    <w:rsid w:val="002C5811"/>
    <w:rPr>
      <w:rFonts w:ascii="Verdana" w:hAnsi="Verdana"/>
    </w:rPr>
  </w:style>
  <w:style w:type="table" w:customStyle="1" w:styleId="TabulkaS-zahlzap">
    <w:name w:val="_Tabulka_SŽ-zahl+zap"/>
    <w:basedOn w:val="Mkatabulky"/>
    <w:uiPriority w:val="99"/>
    <w:rsid w:val="002C581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C581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2C581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g-binding">
    <w:name w:val="ng-binding"/>
    <w:basedOn w:val="Standardnpsmoodstavce"/>
    <w:rsid w:val="00725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52975953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P:\Do&#269;kal\Otrokovice\Sout&#283;&#382;%20R\ZTP_D+B_Stabilizace%20provozu%20provizorn&#237;ho%20SZZ%20v%20&#381;ST%20Otrokovice_2401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90843C44C340239AA0FCB343017DD0"/>
        <w:category>
          <w:name w:val="Obecné"/>
          <w:gallery w:val="placeholder"/>
        </w:category>
        <w:types>
          <w:type w:val="bbPlcHdr"/>
        </w:types>
        <w:behaviors>
          <w:behavior w:val="content"/>
        </w:behaviors>
        <w:guid w:val="{0D79CE4D-4F74-4E86-B6BB-83FDF4CBFFCA}"/>
      </w:docPartPr>
      <w:docPartBody>
        <w:p w:rsidR="00A87987" w:rsidRDefault="00A87987">
          <w:pPr>
            <w:pStyle w:val="8D90843C44C340239AA0FCB343017DD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987"/>
    <w:rsid w:val="00A87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90843C44C340239AA0FCB343017DD0">
    <w:name w:val="8D90843C44C340239AA0FCB343017D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7AFC8E-823D-4491-A353-91132CCA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ZTP_D+B_Stabilizace provozu provizorního SZZ v ŽST Otrokovice_240119</Template>
  <TotalTime>1655</TotalTime>
  <Pages>12</Pages>
  <Words>4722</Words>
  <Characters>27866</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D+B_240119</vt:lpstr>
      <vt:lpstr/>
      <vt:lpstr>Titulek 1. úrovně </vt:lpstr>
      <vt:lpstr>    Titulek 2. úrovně</vt:lpstr>
      <vt:lpstr>        Titulek 3. úrovně</vt:lpstr>
    </vt:vector>
  </TitlesOfParts>
  <Manager>Fojta@spravazeleznic.cz</Manager>
  <Company>SŽ</Company>
  <LinksUpToDate>false</LinksUpToDate>
  <CharactersWithSpaces>32523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D+B_240119</dc:title>
  <dc:creator>Dočkal Martin, Ing.</dc:creator>
  <cp:lastModifiedBy>Dočkal Martin, Ing.</cp:lastModifiedBy>
  <cp:revision>29</cp:revision>
  <cp:lastPrinted>2024-06-18T09:56:00Z</cp:lastPrinted>
  <dcterms:created xsi:type="dcterms:W3CDTF">2024-05-27T12:17:00Z</dcterms:created>
  <dcterms:modified xsi:type="dcterms:W3CDTF">2024-06-18T11:08:00Z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