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A2D12" w14:textId="51472B51" w:rsidR="005F2248" w:rsidRPr="005F2248" w:rsidRDefault="005F2248" w:rsidP="6A27A0D1">
      <w:pPr>
        <w:pStyle w:val="Nadpis1"/>
        <w:rPr>
          <w:rFonts w:asciiTheme="minorHAnsi" w:eastAsia="Calibri" w:hAnsiTheme="minorHAnsi" w:cs="Tahoma"/>
          <w:b w:val="0"/>
          <w:color w:val="auto"/>
          <w:spacing w:val="0"/>
          <w:sz w:val="18"/>
          <w:szCs w:val="18"/>
        </w:rPr>
      </w:pPr>
      <w:r w:rsidRPr="005F2248">
        <w:rPr>
          <w:rFonts w:asciiTheme="minorHAnsi" w:eastAsia="Calibri" w:hAnsiTheme="minorHAnsi" w:cs="Tahoma"/>
          <w:b w:val="0"/>
          <w:color w:val="auto"/>
          <w:spacing w:val="0"/>
          <w:sz w:val="18"/>
          <w:szCs w:val="18"/>
        </w:rPr>
        <w:t>Příloha č. 1 Smlouvy</w:t>
      </w:r>
    </w:p>
    <w:p w14:paraId="55ADA3D4" w14:textId="4A865C27" w:rsidR="0000132E" w:rsidRPr="005F687C" w:rsidRDefault="6CB73425" w:rsidP="6A27A0D1">
      <w:pPr>
        <w:pStyle w:val="Nadpis1"/>
        <w:rPr>
          <w:rFonts w:asciiTheme="minorHAnsi" w:hAnsiTheme="minorHAnsi"/>
        </w:rPr>
      </w:pPr>
      <w:r w:rsidRPr="6A27A0D1">
        <w:rPr>
          <w:rFonts w:asciiTheme="minorHAnsi" w:hAnsiTheme="minorHAnsi"/>
        </w:rPr>
        <w:t>T</w:t>
      </w:r>
      <w:r w:rsidR="3B986EA1" w:rsidRPr="6A27A0D1">
        <w:rPr>
          <w:rFonts w:asciiTheme="minorHAnsi" w:hAnsiTheme="minorHAnsi"/>
        </w:rPr>
        <w:t>echnická specifikace</w:t>
      </w:r>
      <w:r w:rsidR="18ABC621" w:rsidRPr="6A27A0D1">
        <w:rPr>
          <w:rFonts w:asciiTheme="minorHAnsi" w:hAnsiTheme="minorHAnsi"/>
        </w:rPr>
        <w:t xml:space="preserve"> k </w:t>
      </w:r>
      <w:r w:rsidR="4F3A1CF0" w:rsidRPr="6A27A0D1">
        <w:rPr>
          <w:rFonts w:asciiTheme="minorHAnsi" w:hAnsiTheme="minorHAnsi"/>
        </w:rPr>
        <w:t>„</w:t>
      </w:r>
      <w:r w:rsidR="463C4722" w:rsidRPr="6A27A0D1">
        <w:rPr>
          <w:rFonts w:asciiTheme="minorHAnsi" w:hAnsiTheme="minorHAnsi"/>
        </w:rPr>
        <w:t>Migraci RE-FX objektů z účetního okruhu MOZ do ZDC.</w:t>
      </w:r>
      <w:r w:rsidR="4F3A1CF0" w:rsidRPr="6A27A0D1">
        <w:rPr>
          <w:rFonts w:asciiTheme="minorHAnsi" w:hAnsiTheme="minorHAnsi"/>
        </w:rPr>
        <w:t>“</w:t>
      </w:r>
    </w:p>
    <w:p w14:paraId="0CE8E9AC" w14:textId="77777777" w:rsidR="00E64B28" w:rsidRDefault="00E64B28" w:rsidP="001A7EFA">
      <w:pPr>
        <w:jc w:val="both"/>
        <w:rPr>
          <w:rStyle w:val="normaltextrun"/>
          <w:b/>
          <w:bCs/>
          <w:color w:val="FF5200"/>
          <w:shd w:val="clear" w:color="auto" w:fill="FFFFFF"/>
        </w:rPr>
      </w:pPr>
    </w:p>
    <w:p w14:paraId="2DD3843C" w14:textId="77777777" w:rsidR="0000132E" w:rsidRDefault="18ABC621" w:rsidP="001A7EFA">
      <w:pPr>
        <w:jc w:val="both"/>
        <w:rPr>
          <w:rStyle w:val="normaltextrun"/>
          <w:b/>
          <w:bCs/>
          <w:color w:val="FF5200"/>
          <w:shd w:val="clear" w:color="auto" w:fill="FFFFFF"/>
        </w:rPr>
      </w:pPr>
      <w:r w:rsidRPr="005F687C">
        <w:rPr>
          <w:rStyle w:val="normaltextrun"/>
          <w:b/>
          <w:bCs/>
          <w:color w:val="FF5200"/>
          <w:shd w:val="clear" w:color="auto" w:fill="FFFFFF"/>
        </w:rPr>
        <w:t>Cíl</w:t>
      </w:r>
    </w:p>
    <w:p w14:paraId="7A36868A" w14:textId="53A5784D" w:rsidR="002E2C89" w:rsidRDefault="00400EE0" w:rsidP="002E2C89">
      <w:pPr>
        <w:spacing w:after="0"/>
        <w:jc w:val="both"/>
        <w:rPr>
          <w:rFonts w:eastAsia="Calibri" w:cs="Tahoma"/>
        </w:rPr>
      </w:pPr>
      <w:r>
        <w:rPr>
          <w:rFonts w:eastAsia="Calibri" w:cs="Tahoma"/>
        </w:rPr>
        <w:t>K</w:t>
      </w:r>
      <w:r w:rsidR="002E2C89" w:rsidRPr="002E2C89">
        <w:rPr>
          <w:rFonts w:eastAsia="Calibri" w:cs="Tahoma"/>
        </w:rPr>
        <w:t xml:space="preserve"> 1.</w:t>
      </w:r>
      <w:r w:rsidR="005F2248">
        <w:rPr>
          <w:rFonts w:eastAsia="Calibri" w:cs="Tahoma"/>
        </w:rPr>
        <w:t xml:space="preserve"> </w:t>
      </w:r>
      <w:r w:rsidR="008075C4">
        <w:rPr>
          <w:rFonts w:eastAsia="Calibri" w:cs="Tahoma"/>
        </w:rPr>
        <w:t>1</w:t>
      </w:r>
      <w:r w:rsidR="002E2C89" w:rsidRPr="002E2C89">
        <w:rPr>
          <w:rFonts w:eastAsia="Calibri" w:cs="Tahoma"/>
        </w:rPr>
        <w:t>.</w:t>
      </w:r>
      <w:r w:rsidR="005F2248">
        <w:rPr>
          <w:rFonts w:eastAsia="Calibri" w:cs="Tahoma"/>
        </w:rPr>
        <w:t xml:space="preserve"> </w:t>
      </w:r>
      <w:r w:rsidR="002E2C89" w:rsidRPr="002E2C89">
        <w:rPr>
          <w:rFonts w:eastAsia="Calibri" w:cs="Tahoma"/>
        </w:rPr>
        <w:t>202</w:t>
      </w:r>
      <w:r w:rsidR="008075C4">
        <w:rPr>
          <w:rFonts w:eastAsia="Calibri" w:cs="Tahoma"/>
        </w:rPr>
        <w:t>5</w:t>
      </w:r>
      <w:r w:rsidR="002E2C89" w:rsidRPr="002E2C89">
        <w:rPr>
          <w:rFonts w:eastAsia="Calibri" w:cs="Tahoma"/>
        </w:rPr>
        <w:t xml:space="preserve"> je nutné migrovat </w:t>
      </w:r>
      <w:r w:rsidR="00AD153E">
        <w:rPr>
          <w:rFonts w:eastAsia="Calibri" w:cs="Tahoma"/>
        </w:rPr>
        <w:t xml:space="preserve">RE-FX </w:t>
      </w:r>
      <w:r w:rsidR="002E2C89" w:rsidRPr="002E2C89">
        <w:rPr>
          <w:rFonts w:eastAsia="Calibri" w:cs="Tahoma"/>
        </w:rPr>
        <w:t>data</w:t>
      </w:r>
      <w:r w:rsidR="00282320">
        <w:rPr>
          <w:rFonts w:eastAsia="Calibri" w:cs="Tahoma"/>
        </w:rPr>
        <w:t xml:space="preserve"> ekonomických</w:t>
      </w:r>
      <w:r w:rsidR="002E2C89" w:rsidRPr="002E2C89">
        <w:rPr>
          <w:rFonts w:eastAsia="Calibri" w:cs="Tahoma"/>
        </w:rPr>
        <w:t xml:space="preserve"> </w:t>
      </w:r>
      <w:r>
        <w:rPr>
          <w:rFonts w:eastAsia="Calibri" w:cs="Tahoma"/>
        </w:rPr>
        <w:t>budov</w:t>
      </w:r>
      <w:r w:rsidR="00282320">
        <w:rPr>
          <w:rFonts w:eastAsia="Calibri" w:cs="Tahoma"/>
        </w:rPr>
        <w:t>, data architektury</w:t>
      </w:r>
      <w:r w:rsidR="002E2C89" w:rsidRPr="002E2C89">
        <w:rPr>
          <w:rFonts w:eastAsia="Calibri" w:cs="Tahoma"/>
        </w:rPr>
        <w:t xml:space="preserve">, </w:t>
      </w:r>
      <w:r w:rsidR="00282320">
        <w:rPr>
          <w:rFonts w:eastAsia="Calibri" w:cs="Tahoma"/>
        </w:rPr>
        <w:t>nájemních objektů</w:t>
      </w:r>
      <w:r w:rsidR="002E2C89" w:rsidRPr="002E2C89">
        <w:rPr>
          <w:rFonts w:eastAsia="Calibri" w:cs="Tahoma"/>
        </w:rPr>
        <w:t xml:space="preserve"> a </w:t>
      </w:r>
      <w:r w:rsidR="00282320">
        <w:rPr>
          <w:rFonts w:eastAsia="Calibri" w:cs="Tahoma"/>
        </w:rPr>
        <w:t>nájemních smluv</w:t>
      </w:r>
      <w:r w:rsidR="00880050">
        <w:rPr>
          <w:rFonts w:eastAsia="Calibri" w:cs="Tahoma"/>
        </w:rPr>
        <w:t>, zúčtovacích jednotek a skupin účasti</w:t>
      </w:r>
      <w:r w:rsidR="00594119">
        <w:rPr>
          <w:rFonts w:eastAsia="Calibri" w:cs="Tahoma"/>
        </w:rPr>
        <w:t xml:space="preserve"> včetně DMS dokumentů</w:t>
      </w:r>
      <w:r w:rsidR="002E2C89" w:rsidRPr="002E2C89">
        <w:rPr>
          <w:rFonts w:eastAsia="Calibri" w:cs="Tahoma"/>
        </w:rPr>
        <w:t xml:space="preserve"> z</w:t>
      </w:r>
      <w:r w:rsidR="00AD153E">
        <w:rPr>
          <w:rFonts w:eastAsia="Calibri" w:cs="Tahoma"/>
        </w:rPr>
        <w:t xml:space="preserve"> účetního okruhu </w:t>
      </w:r>
      <w:r w:rsidR="002E2C89" w:rsidRPr="002E2C89">
        <w:rPr>
          <w:rFonts w:eastAsia="Calibri" w:cs="Tahoma"/>
        </w:rPr>
        <w:t xml:space="preserve">MOZ do </w:t>
      </w:r>
      <w:r w:rsidR="00AD153E">
        <w:rPr>
          <w:rFonts w:eastAsia="Calibri" w:cs="Tahoma"/>
        </w:rPr>
        <w:t xml:space="preserve">účetního okruhu </w:t>
      </w:r>
      <w:r w:rsidR="002E2C89" w:rsidRPr="002E2C89">
        <w:rPr>
          <w:rFonts w:eastAsia="Calibri" w:cs="Tahoma"/>
        </w:rPr>
        <w:t>ZDC.</w:t>
      </w:r>
      <w:r w:rsidR="00B17BCA">
        <w:rPr>
          <w:rFonts w:eastAsia="Calibri" w:cs="Tahoma"/>
        </w:rPr>
        <w:t xml:space="preserve"> </w:t>
      </w:r>
      <w:r w:rsidR="000266A8">
        <w:rPr>
          <w:rFonts w:eastAsia="Calibri" w:cs="Tahoma"/>
        </w:rPr>
        <w:t>Požadavek se netýká migrace pozemků.</w:t>
      </w:r>
    </w:p>
    <w:p w14:paraId="4A9A56D1" w14:textId="77777777" w:rsidR="002E2C89" w:rsidRPr="002E2C89" w:rsidRDefault="002E2C89" w:rsidP="002E2C89">
      <w:pPr>
        <w:spacing w:after="0"/>
        <w:jc w:val="both"/>
        <w:rPr>
          <w:rFonts w:eastAsia="Calibri" w:cs="Tahoma"/>
        </w:rPr>
      </w:pPr>
    </w:p>
    <w:p w14:paraId="0C8551BB" w14:textId="77777777" w:rsidR="00282320" w:rsidRDefault="004F7792" w:rsidP="00282320">
      <w:pPr>
        <w:jc w:val="both"/>
        <w:rPr>
          <w:rStyle w:val="normaltextrun"/>
          <w:b/>
          <w:bCs/>
          <w:color w:val="FF5200"/>
          <w:bdr w:val="none" w:sz="0" w:space="0" w:color="auto" w:frame="1"/>
        </w:rPr>
      </w:pPr>
      <w:r>
        <w:rPr>
          <w:rStyle w:val="normaltextrun"/>
          <w:b/>
          <w:bCs/>
          <w:color w:val="FF5200"/>
          <w:bdr w:val="none" w:sz="0" w:space="0" w:color="auto" w:frame="1"/>
        </w:rPr>
        <w:t>P</w:t>
      </w:r>
      <w:r w:rsidR="0000132E" w:rsidRPr="005F687C">
        <w:rPr>
          <w:rStyle w:val="normaltextrun"/>
          <w:b/>
          <w:bCs/>
          <w:color w:val="FF5200"/>
          <w:bdr w:val="none" w:sz="0" w:space="0" w:color="auto" w:frame="1"/>
        </w:rPr>
        <w:t>ožadavky na řešení</w:t>
      </w:r>
    </w:p>
    <w:p w14:paraId="1CB2959E" w14:textId="445A9232" w:rsidR="00AE4FBE" w:rsidRDefault="00B17BCA" w:rsidP="00334212">
      <w:pPr>
        <w:spacing w:after="0"/>
        <w:jc w:val="both"/>
        <w:rPr>
          <w:rFonts w:eastAsia="Calibri" w:cs="Tahoma"/>
        </w:rPr>
      </w:pPr>
      <w:r>
        <w:rPr>
          <w:rFonts w:eastAsia="Calibri" w:cs="Tahoma"/>
        </w:rPr>
        <w:t>Požadujeme k</w:t>
      </w:r>
      <w:r w:rsidR="00AD153E" w:rsidRPr="002E2C89">
        <w:rPr>
          <w:rFonts w:eastAsia="Calibri" w:cs="Tahoma"/>
        </w:rPr>
        <w:t xml:space="preserve"> 1.</w:t>
      </w:r>
      <w:r w:rsidR="005F2248">
        <w:rPr>
          <w:rFonts w:eastAsia="Calibri" w:cs="Tahoma"/>
        </w:rPr>
        <w:t xml:space="preserve"> </w:t>
      </w:r>
      <w:r w:rsidR="008075C4">
        <w:rPr>
          <w:rFonts w:eastAsia="Calibri" w:cs="Tahoma"/>
        </w:rPr>
        <w:t>1</w:t>
      </w:r>
      <w:r w:rsidR="00AD153E" w:rsidRPr="002E2C89">
        <w:rPr>
          <w:rFonts w:eastAsia="Calibri" w:cs="Tahoma"/>
        </w:rPr>
        <w:t>.</w:t>
      </w:r>
      <w:r w:rsidR="005F2248">
        <w:rPr>
          <w:rFonts w:eastAsia="Calibri" w:cs="Tahoma"/>
        </w:rPr>
        <w:t xml:space="preserve"> </w:t>
      </w:r>
      <w:r w:rsidR="00AD153E" w:rsidRPr="002E2C89">
        <w:rPr>
          <w:rFonts w:eastAsia="Calibri" w:cs="Tahoma"/>
        </w:rPr>
        <w:t>202</w:t>
      </w:r>
      <w:r w:rsidR="008075C4">
        <w:rPr>
          <w:rFonts w:eastAsia="Calibri" w:cs="Tahoma"/>
        </w:rPr>
        <w:t>5</w:t>
      </w:r>
      <w:r w:rsidR="00AD153E" w:rsidRPr="002E2C89">
        <w:rPr>
          <w:rFonts w:eastAsia="Calibri" w:cs="Tahoma"/>
        </w:rPr>
        <w:t xml:space="preserve"> migrovat </w:t>
      </w:r>
      <w:r w:rsidR="00AD153E">
        <w:rPr>
          <w:rFonts w:eastAsia="Calibri" w:cs="Tahoma"/>
        </w:rPr>
        <w:t xml:space="preserve">RE-FX </w:t>
      </w:r>
      <w:r w:rsidR="00AD153E" w:rsidRPr="002E2C89">
        <w:rPr>
          <w:rFonts w:eastAsia="Calibri" w:cs="Tahoma"/>
        </w:rPr>
        <w:t>data</w:t>
      </w:r>
      <w:r w:rsidR="00AD153E">
        <w:rPr>
          <w:rFonts w:eastAsia="Calibri" w:cs="Tahoma"/>
        </w:rPr>
        <w:t xml:space="preserve"> </w:t>
      </w:r>
      <w:r w:rsidR="00BF7853">
        <w:rPr>
          <w:rFonts w:eastAsia="Calibri" w:cs="Tahoma"/>
        </w:rPr>
        <w:t>ekonomických</w:t>
      </w:r>
      <w:r w:rsidR="00BF7853" w:rsidRPr="002E2C89">
        <w:rPr>
          <w:rFonts w:eastAsia="Calibri" w:cs="Tahoma"/>
        </w:rPr>
        <w:t xml:space="preserve"> </w:t>
      </w:r>
      <w:r w:rsidR="00BF7853">
        <w:rPr>
          <w:rFonts w:eastAsia="Calibri" w:cs="Tahoma"/>
        </w:rPr>
        <w:t>budov</w:t>
      </w:r>
      <w:r w:rsidR="006D7013">
        <w:rPr>
          <w:rFonts w:eastAsia="Calibri" w:cs="Tahoma"/>
        </w:rPr>
        <w:t xml:space="preserve"> (3 budovy)</w:t>
      </w:r>
      <w:r w:rsidR="00BF7853">
        <w:rPr>
          <w:rFonts w:eastAsia="Calibri" w:cs="Tahoma"/>
        </w:rPr>
        <w:t>, data architektury</w:t>
      </w:r>
      <w:r w:rsidR="006D7013">
        <w:rPr>
          <w:rFonts w:eastAsia="Calibri" w:cs="Tahoma"/>
        </w:rPr>
        <w:t xml:space="preserve"> (cca 7</w:t>
      </w:r>
      <w:r w:rsidR="00851168">
        <w:rPr>
          <w:rFonts w:eastAsia="Calibri" w:cs="Tahoma"/>
        </w:rPr>
        <w:t>30</w:t>
      </w:r>
      <w:r w:rsidR="006D7013">
        <w:rPr>
          <w:rFonts w:eastAsia="Calibri" w:cs="Tahoma"/>
        </w:rPr>
        <w:t xml:space="preserve"> objektů)</w:t>
      </w:r>
      <w:r w:rsidR="00BF7853" w:rsidRPr="002E2C89">
        <w:rPr>
          <w:rFonts w:eastAsia="Calibri" w:cs="Tahoma"/>
        </w:rPr>
        <w:t xml:space="preserve">, </w:t>
      </w:r>
      <w:r w:rsidR="00BF7853">
        <w:rPr>
          <w:rFonts w:eastAsia="Calibri" w:cs="Tahoma"/>
        </w:rPr>
        <w:t>nájemních objektů</w:t>
      </w:r>
      <w:r w:rsidR="00851168">
        <w:rPr>
          <w:rFonts w:eastAsia="Calibri" w:cs="Tahoma"/>
        </w:rPr>
        <w:t xml:space="preserve"> (cca 200 objektů)</w:t>
      </w:r>
      <w:r w:rsidR="00BF7853" w:rsidRPr="002E2C89">
        <w:rPr>
          <w:rFonts w:eastAsia="Calibri" w:cs="Tahoma"/>
        </w:rPr>
        <w:t xml:space="preserve"> a </w:t>
      </w:r>
      <w:r w:rsidR="00BF7853">
        <w:rPr>
          <w:rFonts w:eastAsia="Calibri" w:cs="Tahoma"/>
        </w:rPr>
        <w:t>nájemních smluv</w:t>
      </w:r>
      <w:r w:rsidR="00851168">
        <w:rPr>
          <w:rFonts w:eastAsia="Calibri" w:cs="Tahoma"/>
        </w:rPr>
        <w:t xml:space="preserve"> (cca 70 smluv)</w:t>
      </w:r>
      <w:r w:rsidR="00BF7853">
        <w:rPr>
          <w:rFonts w:eastAsia="Calibri" w:cs="Tahoma"/>
        </w:rPr>
        <w:t>, zúčtovacích jednotek</w:t>
      </w:r>
      <w:r w:rsidR="00851168">
        <w:rPr>
          <w:rFonts w:eastAsia="Calibri" w:cs="Tahoma"/>
        </w:rPr>
        <w:t xml:space="preserve"> (cca 200</w:t>
      </w:r>
      <w:r w:rsidR="005553A2">
        <w:rPr>
          <w:rFonts w:eastAsia="Calibri" w:cs="Tahoma"/>
        </w:rPr>
        <w:t xml:space="preserve"> objektů)</w:t>
      </w:r>
      <w:r w:rsidR="00BF7853">
        <w:rPr>
          <w:rFonts w:eastAsia="Calibri" w:cs="Tahoma"/>
        </w:rPr>
        <w:t xml:space="preserve"> a skupin účasti</w:t>
      </w:r>
      <w:r w:rsidR="00BF7853" w:rsidRPr="002E2C89">
        <w:rPr>
          <w:rFonts w:eastAsia="Calibri" w:cs="Tahoma"/>
        </w:rPr>
        <w:t xml:space="preserve"> </w:t>
      </w:r>
      <w:r w:rsidR="005553A2">
        <w:rPr>
          <w:rFonts w:eastAsia="Calibri" w:cs="Tahoma"/>
        </w:rPr>
        <w:t xml:space="preserve">(cca 200 objektů) </w:t>
      </w:r>
      <w:r w:rsidR="00BF7853" w:rsidRPr="002E2C89">
        <w:rPr>
          <w:rFonts w:eastAsia="Calibri" w:cs="Tahoma"/>
        </w:rPr>
        <w:t>z</w:t>
      </w:r>
      <w:r w:rsidR="00BF7853">
        <w:rPr>
          <w:rFonts w:eastAsia="Calibri" w:cs="Tahoma"/>
        </w:rPr>
        <w:t xml:space="preserve"> účetního okruhu </w:t>
      </w:r>
      <w:r w:rsidR="00BF7853" w:rsidRPr="002E2C89">
        <w:rPr>
          <w:rFonts w:eastAsia="Calibri" w:cs="Tahoma"/>
        </w:rPr>
        <w:t xml:space="preserve">MOZ do </w:t>
      </w:r>
      <w:r w:rsidR="00BF7853">
        <w:rPr>
          <w:rFonts w:eastAsia="Calibri" w:cs="Tahoma"/>
        </w:rPr>
        <w:t xml:space="preserve">účetního okruhu </w:t>
      </w:r>
      <w:r w:rsidR="00BF7853" w:rsidRPr="002E2C89">
        <w:rPr>
          <w:rFonts w:eastAsia="Calibri" w:cs="Tahoma"/>
        </w:rPr>
        <w:t>ZDC</w:t>
      </w:r>
      <w:r w:rsidR="00BF7853">
        <w:rPr>
          <w:rFonts w:eastAsia="Calibri" w:cs="Tahoma"/>
        </w:rPr>
        <w:t xml:space="preserve"> </w:t>
      </w:r>
      <w:r w:rsidR="00A123F3">
        <w:rPr>
          <w:rFonts w:eastAsia="Calibri" w:cs="Tahoma"/>
        </w:rPr>
        <w:t>včetně DMS dokume</w:t>
      </w:r>
      <w:r w:rsidR="006006FF">
        <w:rPr>
          <w:rFonts w:eastAsia="Calibri" w:cs="Tahoma"/>
        </w:rPr>
        <w:t>n</w:t>
      </w:r>
      <w:r w:rsidR="00A123F3">
        <w:rPr>
          <w:rFonts w:eastAsia="Calibri" w:cs="Tahoma"/>
        </w:rPr>
        <w:t>tů</w:t>
      </w:r>
      <w:r w:rsidR="00AD153E" w:rsidRPr="002E2C89">
        <w:rPr>
          <w:rFonts w:eastAsia="Calibri" w:cs="Tahoma"/>
        </w:rPr>
        <w:t>.</w:t>
      </w:r>
      <w:r w:rsidR="00472A1E">
        <w:rPr>
          <w:rFonts w:eastAsia="Calibri" w:cs="Tahoma"/>
        </w:rPr>
        <w:t xml:space="preserve"> </w:t>
      </w:r>
      <w:r w:rsidR="008B37DB">
        <w:rPr>
          <w:rFonts w:eastAsia="Calibri" w:cs="Tahoma"/>
        </w:rPr>
        <w:t xml:space="preserve">U některých objektů bude nutné zavést převodový můstek z důvodu přečíslování těchto objektů v ZDC. </w:t>
      </w:r>
      <w:r w:rsidR="00472A1E">
        <w:rPr>
          <w:rFonts w:eastAsia="Calibri" w:cs="Tahoma"/>
        </w:rPr>
        <w:t>Rovněž je požadována následná součinnost při spuštění prvního fakturačního běhu pro nově založené smlouvy za 01/2025.</w:t>
      </w:r>
    </w:p>
    <w:p w14:paraId="32531C22" w14:textId="77777777" w:rsidR="00B17BCA" w:rsidRDefault="00B17BCA" w:rsidP="00334212">
      <w:pPr>
        <w:spacing w:after="0"/>
        <w:jc w:val="both"/>
        <w:rPr>
          <w:rFonts w:eastAsia="Calibri" w:cs="Tahoma"/>
        </w:rPr>
      </w:pPr>
    </w:p>
    <w:p w14:paraId="39A6DC07" w14:textId="267CFBD9" w:rsidR="00334212" w:rsidRDefault="00282320" w:rsidP="00334212">
      <w:pPr>
        <w:spacing w:after="0"/>
        <w:jc w:val="both"/>
        <w:rPr>
          <w:rFonts w:eastAsia="Calibri" w:cs="Tahoma"/>
        </w:rPr>
      </w:pPr>
      <w:r w:rsidRPr="002E2C89">
        <w:rPr>
          <w:rFonts w:eastAsia="Calibri" w:cs="Tahoma"/>
        </w:rPr>
        <w:t xml:space="preserve">Protože takový požadavek do budoucna nebude ojedinělý, požadujeme rovněž vytvořit </w:t>
      </w:r>
      <w:r w:rsidR="0006608C">
        <w:rPr>
          <w:rFonts w:eastAsia="Calibri" w:cs="Tahoma"/>
        </w:rPr>
        <w:t xml:space="preserve">uživatelský </w:t>
      </w:r>
      <w:r w:rsidRPr="002E2C89">
        <w:rPr>
          <w:rFonts w:eastAsia="Calibri" w:cs="Tahoma"/>
        </w:rPr>
        <w:t>nástroj na migraci dat v SAP RE</w:t>
      </w:r>
      <w:r w:rsidR="00AD153E">
        <w:rPr>
          <w:rFonts w:eastAsia="Calibri" w:cs="Tahoma"/>
        </w:rPr>
        <w:t>-FX</w:t>
      </w:r>
      <w:r w:rsidR="00262376">
        <w:rPr>
          <w:rFonts w:eastAsia="Calibri" w:cs="Tahoma"/>
        </w:rPr>
        <w:t xml:space="preserve"> </w:t>
      </w:r>
      <w:r w:rsidR="00AE4FBE">
        <w:rPr>
          <w:rFonts w:eastAsia="Calibri" w:cs="Tahoma"/>
        </w:rPr>
        <w:t>(pokud nebude možné uživatelsky využít migrační report pro migraci dat z účetního okruhu MOZ)</w:t>
      </w:r>
      <w:r w:rsidR="0057267D">
        <w:rPr>
          <w:rFonts w:eastAsia="Calibri" w:cs="Tahoma"/>
        </w:rPr>
        <w:t xml:space="preserve">. </w:t>
      </w:r>
      <w:r w:rsidR="00425817" w:rsidRPr="002E2C89">
        <w:rPr>
          <w:rFonts w:eastAsia="Calibri" w:cs="Tahoma"/>
        </w:rPr>
        <w:t xml:space="preserve">Nástroj na </w:t>
      </w:r>
      <w:r w:rsidR="00EA0D11">
        <w:rPr>
          <w:rFonts w:eastAsia="Calibri" w:cs="Tahoma"/>
        </w:rPr>
        <w:t>hromadné zakládání/editaci</w:t>
      </w:r>
      <w:r w:rsidR="00425817" w:rsidRPr="002E2C89">
        <w:rPr>
          <w:rFonts w:eastAsia="Calibri" w:cs="Tahoma"/>
        </w:rPr>
        <w:t xml:space="preserve"> nájemních objektů, nájemních smluv</w:t>
      </w:r>
      <w:r w:rsidR="00447200">
        <w:rPr>
          <w:rFonts w:eastAsia="Calibri" w:cs="Tahoma"/>
        </w:rPr>
        <w:t xml:space="preserve"> včetně klauzulí a podmínek</w:t>
      </w:r>
      <w:r w:rsidR="00425817" w:rsidRPr="002E2C89">
        <w:rPr>
          <w:rFonts w:eastAsia="Calibri" w:cs="Tahoma"/>
        </w:rPr>
        <w:t xml:space="preserve">, </w:t>
      </w:r>
      <w:r w:rsidR="004F6073">
        <w:rPr>
          <w:rFonts w:eastAsia="Calibri" w:cs="Tahoma"/>
        </w:rPr>
        <w:t>zúčtovacích jednotek, skupin účasti</w:t>
      </w:r>
      <w:r w:rsidR="00C94B78">
        <w:rPr>
          <w:rFonts w:eastAsia="Calibri" w:cs="Tahoma"/>
        </w:rPr>
        <w:t>, ekonomických budov</w:t>
      </w:r>
      <w:r w:rsidR="004F6073">
        <w:rPr>
          <w:rFonts w:eastAsia="Calibri" w:cs="Tahoma"/>
        </w:rPr>
        <w:t xml:space="preserve"> a</w:t>
      </w:r>
      <w:r w:rsidR="00EA0D11">
        <w:rPr>
          <w:rFonts w:eastAsia="Calibri" w:cs="Tahoma"/>
        </w:rPr>
        <w:t xml:space="preserve"> </w:t>
      </w:r>
      <w:r w:rsidR="00425817" w:rsidRPr="003C43AF">
        <w:rPr>
          <w:rFonts w:eastAsia="Calibri" w:cs="Tahoma"/>
        </w:rPr>
        <w:t xml:space="preserve">architektonických </w:t>
      </w:r>
      <w:r w:rsidR="00EA0D11">
        <w:rPr>
          <w:rFonts w:eastAsia="Calibri" w:cs="Tahoma"/>
        </w:rPr>
        <w:t>objektů</w:t>
      </w:r>
      <w:r w:rsidR="00425817" w:rsidRPr="003C43AF">
        <w:rPr>
          <w:rFonts w:eastAsia="Calibri" w:cs="Tahoma"/>
        </w:rPr>
        <w:t>, zejména dat podlaží a místností včetně vyměření</w:t>
      </w:r>
      <w:r w:rsidR="00080FFD">
        <w:rPr>
          <w:rFonts w:eastAsia="Calibri" w:cs="Tahoma"/>
        </w:rPr>
        <w:t>, není požadován nástroj na hromadné</w:t>
      </w:r>
      <w:r w:rsidR="00734EDB">
        <w:rPr>
          <w:rFonts w:eastAsia="Calibri" w:cs="Tahoma"/>
        </w:rPr>
        <w:t xml:space="preserve"> zakládání pozemků</w:t>
      </w:r>
      <w:r w:rsidR="00425817" w:rsidRPr="003C43AF">
        <w:rPr>
          <w:rFonts w:eastAsia="Calibri" w:cs="Tahoma"/>
        </w:rPr>
        <w:t>.</w:t>
      </w:r>
      <w:r w:rsidR="00EA0D11">
        <w:rPr>
          <w:rFonts w:eastAsia="Calibri" w:cs="Tahoma"/>
        </w:rPr>
        <w:t xml:space="preserve"> </w:t>
      </w:r>
      <w:r w:rsidR="003C43AF">
        <w:rPr>
          <w:rFonts w:eastAsia="Calibri" w:cs="Tahoma"/>
        </w:rPr>
        <w:t xml:space="preserve">U </w:t>
      </w:r>
      <w:r w:rsidR="00425817" w:rsidRPr="002E2C89">
        <w:rPr>
          <w:rFonts w:eastAsia="Calibri" w:cs="Tahoma"/>
        </w:rPr>
        <w:t>časově závislých polí mít možnost zadat interval platnosti daného pole.</w:t>
      </w:r>
      <w:r w:rsidR="00425817">
        <w:rPr>
          <w:rFonts w:eastAsia="Calibri" w:cs="Tahoma"/>
        </w:rPr>
        <w:t xml:space="preserve"> </w:t>
      </w:r>
      <w:r w:rsidR="008B19BF">
        <w:rPr>
          <w:rFonts w:eastAsia="Calibri" w:cs="Tahoma"/>
        </w:rPr>
        <w:t>P</w:t>
      </w:r>
      <w:r w:rsidR="00425817">
        <w:rPr>
          <w:rFonts w:eastAsia="Calibri" w:cs="Tahoma"/>
        </w:rPr>
        <w:t>rogram bude hromadně zakládat jak nové objekty, tak i hromadně editovat stávající hodnoty (např. vyměření u AO apod.)</w:t>
      </w:r>
      <w:r w:rsidR="00B36372">
        <w:rPr>
          <w:rFonts w:eastAsia="Calibri" w:cs="Tahoma"/>
        </w:rPr>
        <w:t xml:space="preserve"> </w:t>
      </w:r>
      <w:r w:rsidR="0057267D">
        <w:rPr>
          <w:rFonts w:eastAsia="Calibri" w:cs="Tahoma"/>
        </w:rPr>
        <w:t xml:space="preserve">Jako zdroj dat bude sloužit strukturovaná </w:t>
      </w:r>
      <w:proofErr w:type="spellStart"/>
      <w:r w:rsidR="0057267D">
        <w:rPr>
          <w:rFonts w:eastAsia="Calibri" w:cs="Tahoma"/>
        </w:rPr>
        <w:t>excel</w:t>
      </w:r>
      <w:proofErr w:type="spellEnd"/>
      <w:r w:rsidR="0057267D">
        <w:rPr>
          <w:rFonts w:eastAsia="Calibri" w:cs="Tahoma"/>
        </w:rPr>
        <w:t xml:space="preserve"> </w:t>
      </w:r>
      <w:r w:rsidR="00247828">
        <w:rPr>
          <w:rFonts w:eastAsia="Calibri" w:cs="Tahoma"/>
        </w:rPr>
        <w:t>šablona</w:t>
      </w:r>
      <w:r w:rsidR="00B52E74">
        <w:rPr>
          <w:rFonts w:eastAsia="Calibri" w:cs="Tahoma"/>
        </w:rPr>
        <w:t>, detail zdrojové struktury pro všechny tyto objekty bude specifikován při detailní analýze s dodavatelem</w:t>
      </w:r>
      <w:r w:rsidRPr="002E2C89">
        <w:rPr>
          <w:rFonts w:eastAsia="Calibri" w:cs="Tahoma"/>
        </w:rPr>
        <w:t>.</w:t>
      </w:r>
      <w:r w:rsidR="008B19BF">
        <w:rPr>
          <w:rFonts w:eastAsia="Calibri" w:cs="Tahoma"/>
        </w:rPr>
        <w:t xml:space="preserve"> </w:t>
      </w:r>
      <w:r w:rsidR="005D0B2C">
        <w:rPr>
          <w:rFonts w:eastAsia="Calibri" w:cs="Tahoma"/>
        </w:rPr>
        <w:t>Program</w:t>
      </w:r>
      <w:r w:rsidR="00334212">
        <w:rPr>
          <w:rFonts w:eastAsia="Calibri" w:cs="Tahoma"/>
        </w:rPr>
        <w:t xml:space="preserve"> bude mít možnost simulačního/reálného</w:t>
      </w:r>
      <w:r w:rsidR="0047206D">
        <w:rPr>
          <w:rFonts w:eastAsia="Calibri" w:cs="Tahoma"/>
        </w:rPr>
        <w:t xml:space="preserve"> </w:t>
      </w:r>
      <w:r w:rsidR="00334212">
        <w:rPr>
          <w:rFonts w:eastAsia="Calibri" w:cs="Tahoma"/>
        </w:rPr>
        <w:t>běhu</w:t>
      </w:r>
      <w:r w:rsidR="0047206D">
        <w:rPr>
          <w:rFonts w:eastAsia="Calibri" w:cs="Tahoma"/>
        </w:rPr>
        <w:t xml:space="preserve"> </w:t>
      </w:r>
      <w:r w:rsidR="00334212">
        <w:rPr>
          <w:rFonts w:eastAsia="Calibri" w:cs="Tahoma"/>
        </w:rPr>
        <w:t>včetně strukturovaného výstupu</w:t>
      </w:r>
      <w:r w:rsidR="00BC5935">
        <w:rPr>
          <w:rFonts w:eastAsia="Calibri" w:cs="Tahoma"/>
        </w:rPr>
        <w:t xml:space="preserve"> (ALV výstup)</w:t>
      </w:r>
      <w:r w:rsidR="00334212">
        <w:rPr>
          <w:rFonts w:eastAsia="Calibri" w:cs="Tahoma"/>
        </w:rPr>
        <w:t xml:space="preserve"> </w:t>
      </w:r>
      <w:r w:rsidR="0056723D">
        <w:rPr>
          <w:rFonts w:eastAsia="Calibri" w:cs="Tahoma"/>
        </w:rPr>
        <w:t>obsahují informace o nově založeném objektu či jeho změně</w:t>
      </w:r>
      <w:r w:rsidR="00334212">
        <w:rPr>
          <w:rFonts w:eastAsia="Calibri" w:cs="Tahoma"/>
        </w:rPr>
        <w:t>. V případě nezaložení objektu bude vypsán důvod nezaložení či příčina chyby.</w:t>
      </w:r>
      <w:r w:rsidR="00690575">
        <w:rPr>
          <w:rFonts w:eastAsia="Calibri" w:cs="Tahoma"/>
        </w:rPr>
        <w:t xml:space="preserve"> </w:t>
      </w:r>
      <w:r w:rsidR="0047206D">
        <w:rPr>
          <w:rFonts w:eastAsia="Calibri" w:cs="Tahoma"/>
        </w:rPr>
        <w:t>Z</w:t>
      </w:r>
      <w:r w:rsidR="00690575">
        <w:rPr>
          <w:rFonts w:eastAsia="Calibri" w:cs="Tahoma"/>
        </w:rPr>
        <w:t>měny na objektech budou logovány do standardních RE-FX logů a možné zobrazit v historii změn</w:t>
      </w:r>
      <w:r w:rsidR="00B87CC0">
        <w:rPr>
          <w:rFonts w:eastAsia="Calibri" w:cs="Tahoma"/>
        </w:rPr>
        <w:t xml:space="preserve"> daného RE-FX objektu</w:t>
      </w:r>
      <w:r w:rsidR="00690575">
        <w:rPr>
          <w:rFonts w:eastAsia="Calibri" w:cs="Tahoma"/>
        </w:rPr>
        <w:t>.</w:t>
      </w:r>
      <w:r w:rsidR="00472A1E">
        <w:rPr>
          <w:rFonts w:eastAsia="Calibri" w:cs="Tahoma"/>
        </w:rPr>
        <w:t xml:space="preserve"> </w:t>
      </w:r>
      <w:r w:rsidR="000454F7">
        <w:rPr>
          <w:rFonts w:eastAsia="Calibri" w:cs="Tahoma"/>
        </w:rPr>
        <w:t>Veškeré objekty budou založeny s pl</w:t>
      </w:r>
      <w:r w:rsidR="00BB27ED">
        <w:rPr>
          <w:rFonts w:eastAsia="Calibri" w:cs="Tahoma"/>
        </w:rPr>
        <w:t>a</w:t>
      </w:r>
      <w:r w:rsidR="000454F7">
        <w:rPr>
          <w:rFonts w:eastAsia="Calibri" w:cs="Tahoma"/>
        </w:rPr>
        <w:t>tností „od“ 1.</w:t>
      </w:r>
      <w:r w:rsidR="005F2248">
        <w:rPr>
          <w:rFonts w:eastAsia="Calibri" w:cs="Tahoma"/>
        </w:rPr>
        <w:t xml:space="preserve"> </w:t>
      </w:r>
      <w:r w:rsidR="000454F7">
        <w:rPr>
          <w:rFonts w:eastAsia="Calibri" w:cs="Tahoma"/>
        </w:rPr>
        <w:t>1.</w:t>
      </w:r>
      <w:r w:rsidR="005F2248">
        <w:rPr>
          <w:rFonts w:eastAsia="Calibri" w:cs="Tahoma"/>
        </w:rPr>
        <w:t xml:space="preserve"> </w:t>
      </w:r>
      <w:r w:rsidR="000454F7">
        <w:rPr>
          <w:rFonts w:eastAsia="Calibri" w:cs="Tahoma"/>
        </w:rPr>
        <w:t>2025, nicméně reálné založení v ZDC je nutné provést nejpozději k 1.</w:t>
      </w:r>
      <w:r w:rsidR="005F2248">
        <w:rPr>
          <w:rFonts w:eastAsia="Calibri" w:cs="Tahoma"/>
        </w:rPr>
        <w:t> </w:t>
      </w:r>
      <w:r w:rsidR="000454F7">
        <w:rPr>
          <w:rFonts w:eastAsia="Calibri" w:cs="Tahoma"/>
        </w:rPr>
        <w:t>12.</w:t>
      </w:r>
      <w:r w:rsidR="005F2248">
        <w:rPr>
          <w:rFonts w:eastAsia="Calibri" w:cs="Tahoma"/>
        </w:rPr>
        <w:t> </w:t>
      </w:r>
      <w:r w:rsidR="000454F7">
        <w:rPr>
          <w:rFonts w:eastAsia="Calibri" w:cs="Tahoma"/>
        </w:rPr>
        <w:t>2024 z důvodu načítání předpisu záloh pro SIPO za období 01/2025.</w:t>
      </w:r>
    </w:p>
    <w:p w14:paraId="14C6CD4A" w14:textId="77777777" w:rsidR="00334212" w:rsidRDefault="00334212" w:rsidP="00334212">
      <w:pPr>
        <w:spacing w:after="0"/>
        <w:jc w:val="both"/>
        <w:rPr>
          <w:rFonts w:eastAsia="Calibri" w:cs="Tahoma"/>
        </w:rPr>
      </w:pPr>
    </w:p>
    <w:p w14:paraId="641EA237" w14:textId="77777777" w:rsidR="00334212" w:rsidRPr="005F687C" w:rsidRDefault="00334212" w:rsidP="00334212">
      <w:pPr>
        <w:spacing w:after="0"/>
        <w:jc w:val="both"/>
        <w:rPr>
          <w:rFonts w:cs="Tahoma"/>
        </w:rPr>
      </w:pPr>
    </w:p>
    <w:p w14:paraId="51B52B78" w14:textId="77777777" w:rsidR="002B2310" w:rsidRPr="002B2310" w:rsidRDefault="002B2310" w:rsidP="002B2310">
      <w:pPr>
        <w:pStyle w:val="Odstavecseseznamem"/>
        <w:spacing w:after="0" w:line="259" w:lineRule="auto"/>
        <w:jc w:val="both"/>
        <w:rPr>
          <w:rFonts w:eastAsia="Calibri" w:cs="Tahoma"/>
        </w:rPr>
      </w:pPr>
    </w:p>
    <w:p w14:paraId="5F0E40FF" w14:textId="125D9C62" w:rsidR="00A31B37" w:rsidRDefault="00A31B37" w:rsidP="00A31B37">
      <w:pPr>
        <w:spacing w:after="0"/>
        <w:jc w:val="both"/>
        <w:rPr>
          <w:rFonts w:eastAsia="Calibri" w:cs="Tahoma"/>
          <w:b/>
          <w:bCs/>
          <w:sz w:val="20"/>
          <w:szCs w:val="20"/>
        </w:rPr>
      </w:pPr>
      <w:r w:rsidRPr="00A31B37">
        <w:rPr>
          <w:rFonts w:eastAsia="Calibri" w:cs="Tahoma"/>
          <w:b/>
          <w:bCs/>
          <w:sz w:val="20"/>
          <w:szCs w:val="20"/>
        </w:rPr>
        <w:t>Přílohy</w:t>
      </w:r>
    </w:p>
    <w:p w14:paraId="46A055B1" w14:textId="0D2A206D" w:rsidR="00A31B37" w:rsidRDefault="00A31B37" w:rsidP="00A31B37">
      <w:pPr>
        <w:spacing w:after="0"/>
        <w:jc w:val="both"/>
        <w:rPr>
          <w:rFonts w:eastAsia="Calibri" w:cs="Tahoma"/>
          <w:b/>
          <w:bCs/>
          <w:sz w:val="20"/>
          <w:szCs w:val="20"/>
        </w:rPr>
      </w:pPr>
    </w:p>
    <w:p w14:paraId="3197FB59" w14:textId="6A4D086D" w:rsidR="00A74638" w:rsidRPr="00466A70" w:rsidRDefault="00BE4102" w:rsidP="00466A70">
      <w:pPr>
        <w:pStyle w:val="Odstavecseseznamem"/>
        <w:numPr>
          <w:ilvl w:val="0"/>
          <w:numId w:val="43"/>
        </w:numPr>
        <w:spacing w:after="0"/>
        <w:jc w:val="both"/>
        <w:rPr>
          <w:rFonts w:eastAsia="Calibri" w:cs="Tahoma"/>
          <w:b/>
          <w:bCs/>
          <w:sz w:val="20"/>
          <w:szCs w:val="20"/>
        </w:rPr>
      </w:pPr>
      <w:r w:rsidRPr="00466A70">
        <w:rPr>
          <w:rFonts w:eastAsia="Calibri" w:cs="Tahoma"/>
          <w:b/>
          <w:bCs/>
          <w:sz w:val="20"/>
          <w:szCs w:val="20"/>
        </w:rPr>
        <w:t>Vzorek</w:t>
      </w:r>
      <w:r w:rsidR="008C1537">
        <w:rPr>
          <w:rFonts w:eastAsia="Calibri" w:cs="Tahoma"/>
          <w:b/>
          <w:bCs/>
          <w:sz w:val="20"/>
          <w:szCs w:val="20"/>
        </w:rPr>
        <w:t xml:space="preserve"> struktury</w:t>
      </w:r>
      <w:r w:rsidRPr="00466A70">
        <w:rPr>
          <w:rFonts w:eastAsia="Calibri" w:cs="Tahoma"/>
          <w:b/>
          <w:bCs/>
          <w:sz w:val="20"/>
          <w:szCs w:val="20"/>
        </w:rPr>
        <w:t xml:space="preserve"> </w:t>
      </w:r>
      <w:r w:rsidR="0020415C">
        <w:rPr>
          <w:rFonts w:eastAsia="Calibri" w:cs="Tahoma"/>
          <w:b/>
          <w:bCs/>
          <w:sz w:val="20"/>
          <w:szCs w:val="20"/>
        </w:rPr>
        <w:t xml:space="preserve">AO </w:t>
      </w:r>
      <w:r w:rsidRPr="00466A70">
        <w:rPr>
          <w:rFonts w:eastAsia="Calibri" w:cs="Tahoma"/>
          <w:b/>
          <w:bCs/>
          <w:sz w:val="20"/>
          <w:szCs w:val="20"/>
        </w:rPr>
        <w:t>dat pro migraci z účetního okruhu MOZ</w:t>
      </w:r>
    </w:p>
    <w:p w14:paraId="582A7B59" w14:textId="77777777" w:rsidR="006626E6" w:rsidRDefault="006626E6" w:rsidP="009D3108">
      <w:pPr>
        <w:pStyle w:val="Odstavecseseznamem"/>
        <w:spacing w:after="0" w:line="259" w:lineRule="auto"/>
        <w:jc w:val="both"/>
        <w:rPr>
          <w:rFonts w:eastAsia="Calibri" w:cs="Tahoma"/>
        </w:rPr>
      </w:pPr>
    </w:p>
    <w:bookmarkStart w:id="0" w:name="_MON_1775303634"/>
    <w:bookmarkEnd w:id="0"/>
    <w:p w14:paraId="46EF5815" w14:textId="1A6039BC" w:rsidR="006626E6" w:rsidRDefault="008C1537" w:rsidP="006626E6">
      <w:pPr>
        <w:pStyle w:val="Odstavecseseznamem"/>
        <w:spacing w:after="0" w:line="259" w:lineRule="auto"/>
        <w:jc w:val="both"/>
        <w:rPr>
          <w:rFonts w:eastAsia="Calibri" w:cs="Tahoma"/>
        </w:rPr>
      </w:pPr>
      <w:r>
        <w:rPr>
          <w:rFonts w:eastAsia="Calibri" w:cs="Tahoma"/>
        </w:rPr>
        <w:object w:dxaOrig="1539" w:dyaOrig="997" w14:anchorId="0D965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1" o:title=""/>
          </v:shape>
          <o:OLEObject Type="Embed" ProgID="Excel.Sheet.12" ShapeID="_x0000_i1025" DrawAspect="Icon" ObjectID="_1779101718" r:id="rId12"/>
        </w:object>
      </w:r>
    </w:p>
    <w:p w14:paraId="5428A550" w14:textId="6B4A4A63" w:rsidR="0000132E" w:rsidRDefault="0000132E" w:rsidP="00871B1A">
      <w:pPr>
        <w:spacing w:before="240"/>
        <w:jc w:val="both"/>
      </w:pPr>
    </w:p>
    <w:p w14:paraId="7A300C11" w14:textId="0E98B827" w:rsidR="0077423D" w:rsidRPr="005F687C" w:rsidRDefault="28D7E1F8" w:rsidP="6A27A0D1">
      <w:pPr>
        <w:pStyle w:val="Nadpis1"/>
        <w:rPr>
          <w:rFonts w:asciiTheme="minorHAnsi" w:hAnsiTheme="minorHAnsi"/>
        </w:rPr>
      </w:pPr>
      <w:r w:rsidRPr="6A27A0D1">
        <w:rPr>
          <w:rFonts w:asciiTheme="minorHAnsi" w:hAnsiTheme="minorHAnsi"/>
        </w:rPr>
        <w:t>Technická specifikace k „Automatické tvorby podmínek nájemních smluv dle Kč/m2“.</w:t>
      </w:r>
    </w:p>
    <w:p w14:paraId="204BDCD7" w14:textId="77777777" w:rsidR="0077423D" w:rsidRDefault="0077423D" w:rsidP="0077423D">
      <w:pPr>
        <w:jc w:val="both"/>
        <w:rPr>
          <w:rStyle w:val="normaltextrun"/>
          <w:b/>
          <w:bCs/>
          <w:color w:val="FF5200"/>
          <w:shd w:val="clear" w:color="auto" w:fill="FFFFFF"/>
        </w:rPr>
      </w:pPr>
    </w:p>
    <w:p w14:paraId="1963F6E7" w14:textId="77777777" w:rsidR="0077423D" w:rsidRDefault="28D7E1F8" w:rsidP="0077423D">
      <w:pPr>
        <w:jc w:val="both"/>
        <w:rPr>
          <w:rStyle w:val="normaltextrun"/>
          <w:b/>
          <w:bCs/>
          <w:color w:val="FF5200"/>
          <w:shd w:val="clear" w:color="auto" w:fill="FFFFFF"/>
        </w:rPr>
      </w:pPr>
      <w:r w:rsidRPr="005F687C">
        <w:rPr>
          <w:rStyle w:val="normaltextrun"/>
          <w:b/>
          <w:bCs/>
          <w:color w:val="FF5200"/>
          <w:shd w:val="clear" w:color="auto" w:fill="FFFFFF"/>
        </w:rPr>
        <w:t>Cíl</w:t>
      </w:r>
    </w:p>
    <w:p w14:paraId="2B03CABE" w14:textId="029D5BB5" w:rsidR="0077423D" w:rsidRDefault="0077423D" w:rsidP="0077423D">
      <w:pPr>
        <w:spacing w:after="0"/>
        <w:jc w:val="both"/>
        <w:rPr>
          <w:rFonts w:eastAsia="Calibri" w:cs="Tahoma"/>
        </w:rPr>
      </w:pPr>
      <w:r>
        <w:rPr>
          <w:rFonts w:eastAsia="Calibri" w:cs="Tahoma"/>
        </w:rPr>
        <w:t>K</w:t>
      </w:r>
      <w:r w:rsidRPr="002E2C89">
        <w:rPr>
          <w:rFonts w:eastAsia="Calibri" w:cs="Tahoma"/>
        </w:rPr>
        <w:t xml:space="preserve"> 1.</w:t>
      </w:r>
      <w:r w:rsidR="005F2248">
        <w:rPr>
          <w:rFonts w:eastAsia="Calibri" w:cs="Tahoma"/>
        </w:rPr>
        <w:t xml:space="preserve"> </w:t>
      </w:r>
      <w:r>
        <w:rPr>
          <w:rFonts w:eastAsia="Calibri" w:cs="Tahoma"/>
        </w:rPr>
        <w:t>1</w:t>
      </w:r>
      <w:r w:rsidRPr="002E2C89">
        <w:rPr>
          <w:rFonts w:eastAsia="Calibri" w:cs="Tahoma"/>
        </w:rPr>
        <w:t>.</w:t>
      </w:r>
      <w:r w:rsidR="005F2248">
        <w:rPr>
          <w:rFonts w:eastAsia="Calibri" w:cs="Tahoma"/>
        </w:rPr>
        <w:t xml:space="preserve"> </w:t>
      </w:r>
      <w:r w:rsidRPr="002E2C89">
        <w:rPr>
          <w:rFonts w:eastAsia="Calibri" w:cs="Tahoma"/>
        </w:rPr>
        <w:t>202</w:t>
      </w:r>
      <w:r>
        <w:rPr>
          <w:rFonts w:eastAsia="Calibri" w:cs="Tahoma"/>
        </w:rPr>
        <w:t>5 zajistit</w:t>
      </w:r>
      <w:r w:rsidRPr="002E2C89">
        <w:rPr>
          <w:rFonts w:eastAsia="Calibri" w:cs="Tahoma"/>
        </w:rPr>
        <w:t xml:space="preserve"> </w:t>
      </w:r>
      <w:r>
        <w:rPr>
          <w:rFonts w:eastAsia="Calibri" w:cs="Tahoma"/>
        </w:rPr>
        <w:t>d</w:t>
      </w:r>
      <w:r w:rsidRPr="007C1EA6">
        <w:rPr>
          <w:rFonts w:eastAsia="Calibri" w:cs="Tahoma"/>
        </w:rPr>
        <w:t>o vybraných nájemních smluv zapracován</w:t>
      </w:r>
      <w:r>
        <w:rPr>
          <w:rFonts w:eastAsia="Calibri" w:cs="Tahoma"/>
        </w:rPr>
        <w:t>í</w:t>
      </w:r>
      <w:r w:rsidRPr="007C1EA6">
        <w:rPr>
          <w:rFonts w:eastAsia="Calibri" w:cs="Tahoma"/>
        </w:rPr>
        <w:t xml:space="preserve"> změn</w:t>
      </w:r>
      <w:r>
        <w:rPr>
          <w:rFonts w:eastAsia="Calibri" w:cs="Tahoma"/>
        </w:rPr>
        <w:t>y</w:t>
      </w:r>
      <w:r w:rsidRPr="007C1EA6">
        <w:rPr>
          <w:rFonts w:eastAsia="Calibri" w:cs="Tahoma"/>
        </w:rPr>
        <w:t xml:space="preserve"> cenotvorby, kde základem pro výpočet předpisu nájmu bude vyhlášená cena za m</w:t>
      </w:r>
      <w:r w:rsidRPr="007C1EA6">
        <w:rPr>
          <w:rFonts w:eastAsia="Calibri" w:cs="Tahoma"/>
          <w:vertAlign w:val="superscript"/>
        </w:rPr>
        <w:t>2</w:t>
      </w:r>
      <w:r w:rsidRPr="007C1EA6">
        <w:rPr>
          <w:rFonts w:eastAsia="Calibri" w:cs="Tahoma"/>
        </w:rPr>
        <w:t xml:space="preserve"> pro vybrané budovy.</w:t>
      </w:r>
      <w:r>
        <w:rPr>
          <w:rFonts w:eastAsia="Calibri" w:cs="Tahoma"/>
        </w:rPr>
        <w:t xml:space="preserve"> </w:t>
      </w:r>
      <w:r w:rsidRPr="007C1EA6">
        <w:rPr>
          <w:rFonts w:eastAsia="Calibri" w:cs="Tahoma"/>
        </w:rPr>
        <w:t xml:space="preserve">Změna se výrazně promítne do evidence nájemních smluv v SAP </w:t>
      </w:r>
      <w:r>
        <w:rPr>
          <w:rFonts w:eastAsia="Calibri" w:cs="Tahoma"/>
        </w:rPr>
        <w:t xml:space="preserve">modulu </w:t>
      </w:r>
      <w:r w:rsidRPr="007C1EA6">
        <w:rPr>
          <w:rFonts w:eastAsia="Calibri" w:cs="Tahoma"/>
        </w:rPr>
        <w:t>RE</w:t>
      </w:r>
      <w:r>
        <w:rPr>
          <w:rFonts w:eastAsia="Calibri" w:cs="Tahoma"/>
        </w:rPr>
        <w:t>M</w:t>
      </w:r>
      <w:r w:rsidRPr="007C1EA6">
        <w:rPr>
          <w:rFonts w:eastAsia="Calibri" w:cs="Tahoma"/>
        </w:rPr>
        <w:t xml:space="preserve"> a </w:t>
      </w:r>
      <w:r>
        <w:rPr>
          <w:rFonts w:eastAsia="Calibri" w:cs="Tahoma"/>
        </w:rPr>
        <w:t xml:space="preserve">požadujeme </w:t>
      </w:r>
      <w:r w:rsidRPr="007C1EA6">
        <w:rPr>
          <w:rFonts w:eastAsia="Calibri" w:cs="Tahoma"/>
        </w:rPr>
        <w:t>j</w:t>
      </w:r>
      <w:r>
        <w:rPr>
          <w:rFonts w:eastAsia="Calibri" w:cs="Tahoma"/>
        </w:rPr>
        <w:t>i</w:t>
      </w:r>
      <w:r w:rsidRPr="007C1EA6">
        <w:rPr>
          <w:rFonts w:eastAsia="Calibri" w:cs="Tahoma"/>
        </w:rPr>
        <w:t xml:space="preserve"> maximálně zautomatizovat.</w:t>
      </w:r>
    </w:p>
    <w:p w14:paraId="4B85B829" w14:textId="77777777" w:rsidR="0077423D" w:rsidRPr="002E2C89" w:rsidRDefault="0077423D" w:rsidP="0077423D">
      <w:pPr>
        <w:spacing w:after="0"/>
        <w:jc w:val="both"/>
        <w:rPr>
          <w:rFonts w:eastAsia="Calibri" w:cs="Tahoma"/>
        </w:rPr>
      </w:pPr>
    </w:p>
    <w:p w14:paraId="63F6CE44" w14:textId="6897BFCD" w:rsidR="0077423D" w:rsidRPr="00BC166F" w:rsidRDefault="28D7E1F8" w:rsidP="0077423D">
      <w:pPr>
        <w:jc w:val="both"/>
        <w:rPr>
          <w:rStyle w:val="normaltextrun"/>
          <w:b/>
          <w:bCs/>
          <w:color w:val="FF5200"/>
          <w:shd w:val="clear" w:color="auto" w:fill="FFFFFF"/>
        </w:rPr>
      </w:pPr>
      <w:r w:rsidRPr="00BC166F">
        <w:rPr>
          <w:rStyle w:val="normaltextrun"/>
          <w:b/>
          <w:bCs/>
          <w:color w:val="FF5200"/>
          <w:shd w:val="clear" w:color="auto" w:fill="FFFFFF"/>
        </w:rPr>
        <w:t>Požadavky na ř</w:t>
      </w:r>
      <w:r w:rsidR="277C55B1" w:rsidRPr="00BC166F">
        <w:rPr>
          <w:rStyle w:val="normaltextrun"/>
          <w:b/>
          <w:bCs/>
          <w:color w:val="FF5200"/>
          <w:shd w:val="clear" w:color="auto" w:fill="FFFFFF"/>
        </w:rPr>
        <w:t>ešení</w:t>
      </w:r>
    </w:p>
    <w:p w14:paraId="0E53EA96" w14:textId="77777777" w:rsidR="0077423D" w:rsidRPr="00450569" w:rsidRDefault="0077423D" w:rsidP="0077423D">
      <w:pPr>
        <w:spacing w:after="0"/>
        <w:jc w:val="both"/>
        <w:rPr>
          <w:rFonts w:eastAsia="Calibri" w:cs="Tahoma"/>
        </w:rPr>
      </w:pPr>
      <w:r w:rsidRPr="00450569">
        <w:rPr>
          <w:rFonts w:eastAsia="Calibri" w:cs="Tahoma"/>
        </w:rPr>
        <w:t>Do vybraných písemných nájemních smluv je postupně zapracována změna cenotvorby, kde základem pro výpočet předpisu nájmu bude vyhlášená cena za m</w:t>
      </w:r>
      <w:r w:rsidRPr="00BC166F">
        <w:rPr>
          <w:rFonts w:eastAsia="Calibri" w:cs="Tahoma"/>
          <w:vertAlign w:val="superscript"/>
        </w:rPr>
        <w:t>2</w:t>
      </w:r>
      <w:r w:rsidRPr="00450569">
        <w:rPr>
          <w:rFonts w:eastAsia="Calibri" w:cs="Tahoma"/>
        </w:rPr>
        <w:t xml:space="preserve"> pro vybrané budovy.</w:t>
      </w:r>
    </w:p>
    <w:p w14:paraId="445B34D7" w14:textId="77777777" w:rsidR="0077423D" w:rsidRPr="00450569" w:rsidRDefault="0077423D" w:rsidP="0077423D">
      <w:pPr>
        <w:spacing w:after="0"/>
        <w:jc w:val="both"/>
        <w:rPr>
          <w:rFonts w:eastAsia="Calibri" w:cs="Tahoma"/>
        </w:rPr>
      </w:pPr>
      <w:r w:rsidRPr="00450569">
        <w:rPr>
          <w:rFonts w:eastAsia="Calibri" w:cs="Tahoma"/>
        </w:rPr>
        <w:t xml:space="preserve">Změna se výrazně promítne do evidence nájemních smluv v SAP RE a bude nutno ji maximálně zautomatizovat. </w:t>
      </w:r>
    </w:p>
    <w:p w14:paraId="7A06E65B" w14:textId="77777777" w:rsidR="0077423D" w:rsidRPr="00450569" w:rsidRDefault="0077423D" w:rsidP="0077423D">
      <w:pPr>
        <w:spacing w:after="0"/>
        <w:jc w:val="both"/>
        <w:rPr>
          <w:rFonts w:eastAsia="Calibri" w:cs="Tahoma"/>
        </w:rPr>
      </w:pPr>
      <w:r w:rsidRPr="00450569">
        <w:rPr>
          <w:rFonts w:eastAsia="Calibri" w:cs="Tahoma"/>
        </w:rPr>
        <w:t xml:space="preserve">Vždy začátkem ledna bude distribuována </w:t>
      </w:r>
      <w:r>
        <w:rPr>
          <w:rFonts w:eastAsia="Calibri" w:cs="Tahoma"/>
        </w:rPr>
        <w:t>ekonomickým odborem Generálního ředitelství Správy železnic, státní organizace</w:t>
      </w:r>
      <w:r w:rsidRPr="00450569">
        <w:rPr>
          <w:rFonts w:eastAsia="Calibri" w:cs="Tahoma"/>
        </w:rPr>
        <w:t xml:space="preserve"> tabulka jednotných cen pro budovy, spadající do kategorií </w:t>
      </w:r>
      <w:r>
        <w:rPr>
          <w:rFonts w:eastAsia="Calibri" w:cs="Tahoma"/>
        </w:rPr>
        <w:t>železničních stanic</w:t>
      </w:r>
      <w:r w:rsidRPr="00450569">
        <w:rPr>
          <w:rFonts w:eastAsia="Calibri" w:cs="Tahoma"/>
        </w:rPr>
        <w:t xml:space="preserve"> A-E. V průběhu ledna je nutno vytvořit relevantní podmínky a vytisknout splátkové kalendáře. Proto je požadována automatická tvorba nových podmínek</w:t>
      </w:r>
      <w:r>
        <w:rPr>
          <w:rFonts w:eastAsia="Calibri" w:cs="Tahoma"/>
        </w:rPr>
        <w:t xml:space="preserve"> včetně veškerých klauzulí</w:t>
      </w:r>
      <w:r w:rsidRPr="00450569">
        <w:rPr>
          <w:rFonts w:eastAsia="Calibri" w:cs="Tahoma"/>
        </w:rPr>
        <w:t>, které nahradí ty, které splňují následující:</w:t>
      </w:r>
    </w:p>
    <w:p w14:paraId="75C0317C"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 xml:space="preserve">Jsou u vybraných nájemních smluv a současně u budov, spadajících do kategorií </w:t>
      </w:r>
      <w:r>
        <w:rPr>
          <w:rFonts w:eastAsia="Calibri" w:cs="Tahoma"/>
        </w:rPr>
        <w:t>železničních stanic</w:t>
      </w:r>
      <w:r w:rsidRPr="00450569">
        <w:rPr>
          <w:rFonts w:eastAsia="Calibri" w:cs="Tahoma"/>
        </w:rPr>
        <w:t xml:space="preserve"> A-E. Ostatní podmínky budou řešeny standardně jako doposud inflačním navýšením</w:t>
      </w:r>
      <w:r>
        <w:rPr>
          <w:rFonts w:eastAsia="Calibri" w:cs="Tahoma"/>
        </w:rPr>
        <w:t>.</w:t>
      </w:r>
    </w:p>
    <w:p w14:paraId="693748C5"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Tabulka Kč/m</w:t>
      </w:r>
      <w:r w:rsidRPr="00450569">
        <w:rPr>
          <w:rFonts w:eastAsia="Calibri" w:cs="Tahoma"/>
          <w:vertAlign w:val="superscript"/>
        </w:rPr>
        <w:t>2</w:t>
      </w:r>
      <w:r w:rsidRPr="00450569">
        <w:rPr>
          <w:rFonts w:eastAsia="Calibri" w:cs="Tahoma"/>
        </w:rPr>
        <w:t>/rok za rok 2024 vypadá takto:</w:t>
      </w:r>
    </w:p>
    <w:p w14:paraId="08EFAEF9" w14:textId="77777777" w:rsidR="0077423D" w:rsidRPr="00450569" w:rsidRDefault="0077423D" w:rsidP="0077423D">
      <w:pPr>
        <w:spacing w:after="0"/>
        <w:jc w:val="both"/>
        <w:rPr>
          <w:rFonts w:eastAsia="Calibri" w:cs="Tahoma"/>
        </w:rPr>
      </w:pPr>
      <w:r w:rsidRPr="00450569">
        <w:rPr>
          <w:rFonts w:eastAsia="Calibri" w:cs="Tahoma"/>
        </w:rPr>
        <w:t xml:space="preserve">  </w:t>
      </w:r>
    </w:p>
    <w:tbl>
      <w:tblPr>
        <w:tblStyle w:val="Mkatabulky"/>
        <w:tblW w:w="0" w:type="auto"/>
        <w:tblInd w:w="840" w:type="dxa"/>
        <w:tblLook w:val="04A0" w:firstRow="1" w:lastRow="0" w:firstColumn="1" w:lastColumn="0" w:noHBand="0" w:noVBand="1"/>
      </w:tblPr>
      <w:tblGrid>
        <w:gridCol w:w="2846"/>
        <w:gridCol w:w="1134"/>
      </w:tblGrid>
      <w:tr w:rsidR="0077423D" w:rsidRPr="00450569" w14:paraId="6CC18BC4" w14:textId="77777777" w:rsidTr="0006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6" w:type="dxa"/>
          </w:tcPr>
          <w:p w14:paraId="6E182E2B" w14:textId="77777777" w:rsidR="0077423D" w:rsidRPr="00BC166F" w:rsidRDefault="0077423D" w:rsidP="000605ED">
            <w:pPr>
              <w:jc w:val="both"/>
              <w:rPr>
                <w:rFonts w:eastAsia="Calibri" w:cs="Tahoma"/>
                <w:sz w:val="18"/>
              </w:rPr>
            </w:pPr>
            <w:r w:rsidRPr="00BC166F">
              <w:rPr>
                <w:rFonts w:eastAsia="Calibri" w:cs="Tahoma"/>
                <w:sz w:val="18"/>
              </w:rPr>
              <w:t>Kategorie železničních stanic</w:t>
            </w:r>
          </w:p>
        </w:tc>
        <w:tc>
          <w:tcPr>
            <w:tcW w:w="1134" w:type="dxa"/>
          </w:tcPr>
          <w:p w14:paraId="30B00BCD" w14:textId="77777777" w:rsidR="0077423D" w:rsidRPr="00BC166F" w:rsidRDefault="0077423D" w:rsidP="000605ED">
            <w:pPr>
              <w:jc w:val="both"/>
              <w:cnfStyle w:val="100000000000" w:firstRow="1"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Kč/m</w:t>
            </w:r>
            <w:r w:rsidRPr="00BC166F">
              <w:rPr>
                <w:rFonts w:eastAsia="Calibri" w:cs="Tahoma"/>
                <w:sz w:val="18"/>
                <w:vertAlign w:val="superscript"/>
              </w:rPr>
              <w:t>2</w:t>
            </w:r>
            <w:r w:rsidRPr="00BC166F">
              <w:rPr>
                <w:rFonts w:eastAsia="Calibri" w:cs="Tahoma"/>
                <w:sz w:val="18"/>
              </w:rPr>
              <w:t>/rok</w:t>
            </w:r>
          </w:p>
        </w:tc>
      </w:tr>
      <w:tr w:rsidR="0077423D" w:rsidRPr="00450569" w14:paraId="405C6329"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581BC54E" w14:textId="77777777" w:rsidR="0077423D" w:rsidRPr="00BC166F" w:rsidRDefault="0077423D" w:rsidP="000605ED">
            <w:pPr>
              <w:jc w:val="center"/>
              <w:rPr>
                <w:rFonts w:eastAsia="Calibri" w:cs="Tahoma"/>
                <w:sz w:val="18"/>
              </w:rPr>
            </w:pPr>
            <w:r w:rsidRPr="00BC166F">
              <w:rPr>
                <w:rFonts w:eastAsia="Calibri" w:cs="Tahoma"/>
                <w:sz w:val="18"/>
              </w:rPr>
              <w:t>A</w:t>
            </w:r>
          </w:p>
        </w:tc>
        <w:tc>
          <w:tcPr>
            <w:tcW w:w="1134" w:type="dxa"/>
          </w:tcPr>
          <w:p w14:paraId="3C6D18C7"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2 500</w:t>
            </w:r>
          </w:p>
        </w:tc>
      </w:tr>
      <w:tr w:rsidR="0077423D" w:rsidRPr="00450569" w14:paraId="3B5BADA1"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3354DFB5" w14:textId="77777777" w:rsidR="0077423D" w:rsidRPr="00BC166F" w:rsidRDefault="0077423D" w:rsidP="000605ED">
            <w:pPr>
              <w:jc w:val="center"/>
              <w:rPr>
                <w:rFonts w:eastAsia="Calibri" w:cs="Tahoma"/>
                <w:sz w:val="18"/>
              </w:rPr>
            </w:pPr>
            <w:r w:rsidRPr="00BC166F">
              <w:rPr>
                <w:rFonts w:eastAsia="Calibri" w:cs="Tahoma"/>
                <w:sz w:val="18"/>
              </w:rPr>
              <w:t>B</w:t>
            </w:r>
          </w:p>
        </w:tc>
        <w:tc>
          <w:tcPr>
            <w:tcW w:w="1134" w:type="dxa"/>
          </w:tcPr>
          <w:p w14:paraId="5A16E4FD"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1 374</w:t>
            </w:r>
          </w:p>
        </w:tc>
      </w:tr>
      <w:tr w:rsidR="0077423D" w:rsidRPr="00450569" w14:paraId="63D0AD8E"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4720CCA9" w14:textId="77777777" w:rsidR="0077423D" w:rsidRPr="00BC166F" w:rsidRDefault="0077423D" w:rsidP="000605ED">
            <w:pPr>
              <w:jc w:val="center"/>
              <w:rPr>
                <w:rFonts w:eastAsia="Calibri" w:cs="Tahoma"/>
                <w:sz w:val="18"/>
              </w:rPr>
            </w:pPr>
            <w:r w:rsidRPr="00BC166F">
              <w:rPr>
                <w:rFonts w:eastAsia="Calibri" w:cs="Tahoma"/>
                <w:sz w:val="18"/>
              </w:rPr>
              <w:t>C</w:t>
            </w:r>
          </w:p>
        </w:tc>
        <w:tc>
          <w:tcPr>
            <w:tcW w:w="1134" w:type="dxa"/>
          </w:tcPr>
          <w:p w14:paraId="50583AB2"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884</w:t>
            </w:r>
          </w:p>
        </w:tc>
      </w:tr>
      <w:tr w:rsidR="0077423D" w:rsidRPr="00450569" w14:paraId="1D7C0719"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579F1A32" w14:textId="77777777" w:rsidR="0077423D" w:rsidRPr="00BC166F" w:rsidRDefault="0077423D" w:rsidP="000605ED">
            <w:pPr>
              <w:jc w:val="center"/>
              <w:rPr>
                <w:rFonts w:eastAsia="Calibri" w:cs="Tahoma"/>
                <w:sz w:val="18"/>
              </w:rPr>
            </w:pPr>
            <w:r w:rsidRPr="00BC166F">
              <w:rPr>
                <w:rFonts w:eastAsia="Calibri" w:cs="Tahoma"/>
                <w:sz w:val="18"/>
              </w:rPr>
              <w:t>D</w:t>
            </w:r>
          </w:p>
        </w:tc>
        <w:tc>
          <w:tcPr>
            <w:tcW w:w="1134" w:type="dxa"/>
          </w:tcPr>
          <w:p w14:paraId="0DBCC270"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681</w:t>
            </w:r>
          </w:p>
        </w:tc>
      </w:tr>
      <w:tr w:rsidR="0077423D" w:rsidRPr="00450569" w14:paraId="07E6A840"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3A291DB4" w14:textId="77777777" w:rsidR="0077423D" w:rsidRPr="00BC166F" w:rsidRDefault="0077423D" w:rsidP="000605ED">
            <w:pPr>
              <w:jc w:val="center"/>
              <w:rPr>
                <w:rFonts w:eastAsia="Calibri" w:cs="Tahoma"/>
                <w:sz w:val="18"/>
              </w:rPr>
            </w:pPr>
            <w:r w:rsidRPr="00BC166F">
              <w:rPr>
                <w:rFonts w:eastAsia="Calibri" w:cs="Tahoma"/>
                <w:sz w:val="18"/>
              </w:rPr>
              <w:t>E</w:t>
            </w:r>
          </w:p>
        </w:tc>
        <w:tc>
          <w:tcPr>
            <w:tcW w:w="1134" w:type="dxa"/>
          </w:tcPr>
          <w:p w14:paraId="56655124"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478</w:t>
            </w:r>
          </w:p>
        </w:tc>
      </w:tr>
    </w:tbl>
    <w:p w14:paraId="36D14E61" w14:textId="77777777" w:rsidR="0077423D" w:rsidRPr="00450569" w:rsidRDefault="0077423D" w:rsidP="0077423D">
      <w:pPr>
        <w:spacing w:after="0"/>
        <w:jc w:val="both"/>
        <w:rPr>
          <w:rFonts w:eastAsia="Calibri" w:cs="Tahoma"/>
        </w:rPr>
      </w:pPr>
    </w:p>
    <w:p w14:paraId="16B8C2BF"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Zdroj údaje o kategorii je brán z architektury budovy</w:t>
      </w:r>
      <w:r>
        <w:rPr>
          <w:rFonts w:eastAsia="Calibri" w:cs="Tahoma"/>
        </w:rPr>
        <w:t>.</w:t>
      </w:r>
      <w:r w:rsidRPr="00450569">
        <w:rPr>
          <w:rFonts w:eastAsia="Calibri" w:cs="Tahoma"/>
        </w:rPr>
        <w:t xml:space="preserve"> </w:t>
      </w:r>
    </w:p>
    <w:p w14:paraId="4913D541"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Vyměření bude druh „80“ z nájemního objektu</w:t>
      </w:r>
      <w:r>
        <w:rPr>
          <w:rFonts w:eastAsia="Calibri" w:cs="Tahoma"/>
        </w:rPr>
        <w:t>.</w:t>
      </w:r>
    </w:p>
    <w:p w14:paraId="18E8FD7A" w14:textId="77777777" w:rsidR="0077423D" w:rsidRDefault="0077423D" w:rsidP="0077423D">
      <w:pPr>
        <w:pStyle w:val="Odstavecseseznamem"/>
        <w:numPr>
          <w:ilvl w:val="0"/>
          <w:numId w:val="46"/>
        </w:numPr>
        <w:spacing w:after="0"/>
        <w:jc w:val="both"/>
        <w:rPr>
          <w:rFonts w:eastAsia="Calibri" w:cs="Tahoma"/>
        </w:rPr>
      </w:pPr>
      <w:r w:rsidRPr="00450569">
        <w:rPr>
          <w:rFonts w:eastAsia="Calibri" w:cs="Tahoma"/>
        </w:rPr>
        <w:t xml:space="preserve">Pro každou budovu dle kategorie </w:t>
      </w:r>
      <w:r>
        <w:rPr>
          <w:rFonts w:eastAsia="Calibri" w:cs="Tahoma"/>
        </w:rPr>
        <w:t>železničních stanic</w:t>
      </w:r>
      <w:r w:rsidRPr="00450569">
        <w:rPr>
          <w:rFonts w:eastAsia="Calibri" w:cs="Tahoma"/>
        </w:rPr>
        <w:t xml:space="preserve"> v příslušném roce bude jednotná cena za m</w:t>
      </w:r>
      <w:r w:rsidRPr="00C15670">
        <w:rPr>
          <w:rFonts w:eastAsia="Calibri" w:cs="Tahoma"/>
          <w:vertAlign w:val="superscript"/>
        </w:rPr>
        <w:t>2</w:t>
      </w:r>
      <w:r w:rsidRPr="00450569">
        <w:rPr>
          <w:rFonts w:eastAsia="Calibri" w:cs="Tahoma"/>
        </w:rPr>
        <w:t xml:space="preserve"> dle tabulky.</w:t>
      </w:r>
    </w:p>
    <w:p w14:paraId="3D50E326" w14:textId="77777777" w:rsidR="0077423D" w:rsidRPr="005F687C" w:rsidRDefault="0077423D" w:rsidP="0077423D">
      <w:pPr>
        <w:spacing w:after="0"/>
        <w:jc w:val="both"/>
        <w:rPr>
          <w:rFonts w:cs="Tahoma"/>
        </w:rPr>
      </w:pPr>
    </w:p>
    <w:p w14:paraId="1F23D5ED" w14:textId="77777777" w:rsidR="0077423D" w:rsidRPr="002B2310" w:rsidRDefault="0077423D" w:rsidP="0077423D">
      <w:pPr>
        <w:pStyle w:val="Odstavecseseznamem"/>
        <w:spacing w:after="0" w:line="259" w:lineRule="auto"/>
        <w:jc w:val="both"/>
        <w:rPr>
          <w:rFonts w:eastAsia="Calibri" w:cs="Tahoma"/>
        </w:rPr>
      </w:pPr>
      <w:bookmarkStart w:id="1" w:name="_GoBack"/>
      <w:bookmarkEnd w:id="1"/>
    </w:p>
    <w:p w14:paraId="1FEE35C0" w14:textId="77777777" w:rsidR="0077423D" w:rsidRDefault="0077423D" w:rsidP="6A27A0D1">
      <w:pPr>
        <w:pStyle w:val="Nadpis1"/>
        <w:rPr>
          <w:rFonts w:asciiTheme="minorHAnsi" w:hAnsiTheme="minorHAnsi"/>
        </w:rPr>
      </w:pPr>
    </w:p>
    <w:p w14:paraId="1090B775" w14:textId="6E0D4302" w:rsidR="0077423D" w:rsidRPr="00B31A2A" w:rsidRDefault="28D7E1F8" w:rsidP="6A27A0D1">
      <w:pPr>
        <w:pStyle w:val="Nadpis1"/>
        <w:rPr>
          <w:rFonts w:asciiTheme="minorHAnsi" w:hAnsiTheme="minorHAnsi"/>
          <w:lang w:val="en-US"/>
        </w:rPr>
      </w:pPr>
      <w:proofErr w:type="spellStart"/>
      <w:r w:rsidRPr="6A27A0D1">
        <w:rPr>
          <w:rFonts w:asciiTheme="minorHAnsi" w:hAnsiTheme="minorHAnsi"/>
          <w:bCs/>
          <w:lang w:val="en-US"/>
        </w:rPr>
        <w:t>Dodávka</w:t>
      </w:r>
      <w:proofErr w:type="spellEnd"/>
      <w:r w:rsidRPr="6A27A0D1">
        <w:rPr>
          <w:rFonts w:asciiTheme="minorHAnsi" w:hAnsiTheme="minorHAnsi"/>
          <w:bCs/>
          <w:lang w:val="en-US"/>
        </w:rPr>
        <w:t xml:space="preserve"> </w:t>
      </w:r>
      <w:proofErr w:type="spellStart"/>
      <w:r w:rsidRPr="6A27A0D1">
        <w:rPr>
          <w:rFonts w:asciiTheme="minorHAnsi" w:hAnsiTheme="minorHAnsi"/>
          <w:bCs/>
          <w:lang w:val="en-US"/>
        </w:rPr>
        <w:t>konzultantských</w:t>
      </w:r>
      <w:proofErr w:type="spellEnd"/>
      <w:r w:rsidRPr="6A27A0D1">
        <w:rPr>
          <w:rFonts w:asciiTheme="minorHAnsi" w:hAnsiTheme="minorHAnsi"/>
          <w:bCs/>
          <w:lang w:val="en-US"/>
        </w:rPr>
        <w:t xml:space="preserve"> a</w:t>
      </w:r>
      <w:r w:rsidR="059353AD" w:rsidRPr="6A27A0D1">
        <w:rPr>
          <w:rFonts w:asciiTheme="minorHAnsi" w:hAnsiTheme="minorHAnsi"/>
          <w:bCs/>
          <w:lang w:val="en-US"/>
        </w:rPr>
        <w:t xml:space="preserve"> </w:t>
      </w:r>
      <w:proofErr w:type="spellStart"/>
      <w:r w:rsidRPr="6A27A0D1">
        <w:rPr>
          <w:rFonts w:asciiTheme="minorHAnsi" w:hAnsiTheme="minorHAnsi"/>
          <w:bCs/>
          <w:lang w:val="en-US"/>
        </w:rPr>
        <w:t>programátorských</w:t>
      </w:r>
      <w:proofErr w:type="spellEnd"/>
      <w:r w:rsidRPr="6A27A0D1">
        <w:rPr>
          <w:rFonts w:asciiTheme="minorHAnsi" w:hAnsiTheme="minorHAnsi"/>
          <w:bCs/>
          <w:lang w:val="en-US"/>
        </w:rPr>
        <w:t xml:space="preserve"> </w:t>
      </w:r>
      <w:proofErr w:type="spellStart"/>
      <w:r w:rsidRPr="6A27A0D1">
        <w:rPr>
          <w:rFonts w:asciiTheme="minorHAnsi" w:hAnsiTheme="minorHAnsi"/>
          <w:bCs/>
          <w:lang w:val="en-US"/>
        </w:rPr>
        <w:t>prací</w:t>
      </w:r>
      <w:proofErr w:type="spellEnd"/>
      <w:r w:rsidRPr="6A27A0D1">
        <w:rPr>
          <w:rFonts w:asciiTheme="minorHAnsi" w:hAnsiTheme="minorHAnsi"/>
          <w:bCs/>
          <w:lang w:val="en-US"/>
        </w:rPr>
        <w:t xml:space="preserve"> pro </w:t>
      </w:r>
      <w:proofErr w:type="spellStart"/>
      <w:r w:rsidRPr="6A27A0D1">
        <w:rPr>
          <w:rFonts w:asciiTheme="minorHAnsi" w:hAnsiTheme="minorHAnsi"/>
          <w:bCs/>
          <w:lang w:val="en-US"/>
        </w:rPr>
        <w:t>modul</w:t>
      </w:r>
      <w:proofErr w:type="spellEnd"/>
      <w:r w:rsidRPr="6A27A0D1">
        <w:rPr>
          <w:rFonts w:asciiTheme="minorHAnsi" w:hAnsiTheme="minorHAnsi"/>
          <w:bCs/>
          <w:lang w:val="en-US"/>
        </w:rPr>
        <w:t xml:space="preserve"> SAP RE-FX</w:t>
      </w:r>
    </w:p>
    <w:p w14:paraId="7C3919DD" w14:textId="424CFFFD" w:rsidR="6A27A0D1" w:rsidRDefault="6A27A0D1" w:rsidP="6A27A0D1"/>
    <w:p w14:paraId="1ADAB988" w14:textId="40F7AB39" w:rsidR="0077423D" w:rsidRPr="00F75DDF" w:rsidRDefault="28D7E1F8" w:rsidP="6A27A0D1">
      <w:pPr>
        <w:spacing w:after="0"/>
        <w:jc w:val="both"/>
        <w:rPr>
          <w:rFonts w:eastAsia="Calibri" w:cs="Tahoma"/>
        </w:rPr>
      </w:pPr>
      <w:r w:rsidRPr="6A27A0D1">
        <w:rPr>
          <w:rFonts w:eastAsia="Calibri" w:cs="Tahoma"/>
        </w:rPr>
        <w:t xml:space="preserve">Součástí </w:t>
      </w:r>
      <w:r w:rsidR="0C6FE319" w:rsidRPr="6A27A0D1">
        <w:rPr>
          <w:rFonts w:eastAsia="Calibri" w:cs="Tahoma"/>
        </w:rPr>
        <w:t xml:space="preserve">plnění </w:t>
      </w:r>
      <w:r w:rsidRPr="6A27A0D1">
        <w:rPr>
          <w:rFonts w:eastAsia="Calibri" w:cs="Tahoma"/>
        </w:rPr>
        <w:t xml:space="preserve">je možná dodávka dodatečných konzultantských a programátorských prací v rámci podpory a optimalizace řešení či jeho dalšího rozvoje, testování, k opravování zjištěných chyb a dalších prací spojených s řešením v maximálním rozsahu až </w:t>
      </w:r>
      <w:r w:rsidR="46950C51" w:rsidRPr="6A27A0D1">
        <w:rPr>
          <w:rFonts w:eastAsia="Calibri" w:cs="Tahoma"/>
        </w:rPr>
        <w:t>15</w:t>
      </w:r>
      <w:r w:rsidRPr="6A27A0D1">
        <w:rPr>
          <w:rFonts w:eastAsia="Calibri" w:cs="Tahoma"/>
        </w:rPr>
        <w:t> MD (člověkodnů) přímo či nepřímo souvisejících prací, jejichž potřebu zákazník v době vypsání výběrového řízení nepředpokládal, a proto je nezahrnul do rozsahu tohoto zadání. Úpravy jsou součástí rozsahu projektu, přičemž je možné je realizovat i po spuštění ostrého provozu primární funkcionality, nejdéle však do 28.</w:t>
      </w:r>
      <w:r w:rsidR="005F2248">
        <w:rPr>
          <w:rFonts w:eastAsia="Calibri" w:cs="Tahoma"/>
        </w:rPr>
        <w:t xml:space="preserve"> </w:t>
      </w:r>
      <w:r w:rsidRPr="6A27A0D1">
        <w:rPr>
          <w:rFonts w:eastAsia="Calibri" w:cs="Tahoma"/>
        </w:rPr>
        <w:t>2.</w:t>
      </w:r>
      <w:r w:rsidR="005F2248">
        <w:rPr>
          <w:rFonts w:eastAsia="Calibri" w:cs="Tahoma"/>
        </w:rPr>
        <w:t xml:space="preserve"> </w:t>
      </w:r>
      <w:r w:rsidRPr="6A27A0D1">
        <w:rPr>
          <w:rFonts w:eastAsia="Calibri" w:cs="Tahoma"/>
        </w:rPr>
        <w:t>2025 měsíce od spuštění ostrého provozu primární funkcionality. Zákazník není povinen tento rozsah prací objednat. Čerpání tohoto rozsahu prací bude prostřednictvím jednotlivých objednávek na základě nabídky dodavatele, přičemž pracnost bude vykazována v hodinách. 1 MD odpovídá 8 hodinám.</w:t>
      </w:r>
    </w:p>
    <w:p w14:paraId="540C4875" w14:textId="77777777" w:rsidR="0077423D" w:rsidRPr="005F687C" w:rsidRDefault="0077423D" w:rsidP="0077423D">
      <w:pPr>
        <w:spacing w:before="240"/>
        <w:jc w:val="both"/>
      </w:pPr>
    </w:p>
    <w:p w14:paraId="0787A776" w14:textId="77777777" w:rsidR="0077423D" w:rsidRPr="005F687C" w:rsidRDefault="0077423D" w:rsidP="00871B1A">
      <w:pPr>
        <w:spacing w:before="240"/>
        <w:jc w:val="both"/>
      </w:pPr>
    </w:p>
    <w:sectPr w:rsidR="0077423D" w:rsidRPr="005F687C" w:rsidSect="0082380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B9346" w14:textId="77777777" w:rsidR="0082380E" w:rsidRDefault="0082380E" w:rsidP="00962258">
      <w:pPr>
        <w:spacing w:after="0" w:line="240" w:lineRule="auto"/>
      </w:pPr>
      <w:r>
        <w:separator/>
      </w:r>
    </w:p>
  </w:endnote>
  <w:endnote w:type="continuationSeparator" w:id="0">
    <w:p w14:paraId="295F49C1" w14:textId="77777777" w:rsidR="0082380E" w:rsidRDefault="0082380E" w:rsidP="00962258">
      <w:pPr>
        <w:spacing w:after="0" w:line="240" w:lineRule="auto"/>
      </w:pPr>
      <w:r>
        <w:continuationSeparator/>
      </w:r>
    </w:p>
  </w:endnote>
  <w:endnote w:type="continuationNotice" w:id="1">
    <w:p w14:paraId="741874F0" w14:textId="77777777" w:rsidR="0082380E" w:rsidRDefault="008238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1F812BD" w14:textId="77777777" w:rsidTr="00D831A3">
      <w:tc>
        <w:tcPr>
          <w:tcW w:w="1361" w:type="dxa"/>
          <w:tcMar>
            <w:left w:w="0" w:type="dxa"/>
            <w:right w:w="0" w:type="dxa"/>
          </w:tcMar>
          <w:vAlign w:val="bottom"/>
        </w:tcPr>
        <w:p w14:paraId="5BCCF9E4" w14:textId="2A393E7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5670">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5670">
            <w:rPr>
              <w:rStyle w:val="slostrnky"/>
              <w:noProof/>
            </w:rPr>
            <w:t>3</w:t>
          </w:r>
          <w:r w:rsidRPr="00B8518B">
            <w:rPr>
              <w:rStyle w:val="slostrnky"/>
            </w:rPr>
            <w:fldChar w:fldCharType="end"/>
          </w:r>
        </w:p>
      </w:tc>
      <w:tc>
        <w:tcPr>
          <w:tcW w:w="3458" w:type="dxa"/>
          <w:shd w:val="clear" w:color="auto" w:fill="auto"/>
          <w:tcMar>
            <w:left w:w="0" w:type="dxa"/>
            <w:right w:w="0" w:type="dxa"/>
          </w:tcMar>
        </w:tcPr>
        <w:p w14:paraId="619B7F23" w14:textId="77777777" w:rsidR="00F1715C" w:rsidRDefault="00F1715C" w:rsidP="00B8518B">
          <w:pPr>
            <w:pStyle w:val="Zpat"/>
          </w:pPr>
        </w:p>
      </w:tc>
      <w:tc>
        <w:tcPr>
          <w:tcW w:w="2835" w:type="dxa"/>
          <w:shd w:val="clear" w:color="auto" w:fill="auto"/>
          <w:tcMar>
            <w:left w:w="0" w:type="dxa"/>
            <w:right w:w="0" w:type="dxa"/>
          </w:tcMar>
        </w:tcPr>
        <w:p w14:paraId="25693D5B" w14:textId="77777777" w:rsidR="00F1715C" w:rsidRDefault="00F1715C" w:rsidP="00B8518B">
          <w:pPr>
            <w:pStyle w:val="Zpat"/>
          </w:pPr>
        </w:p>
      </w:tc>
      <w:tc>
        <w:tcPr>
          <w:tcW w:w="2921" w:type="dxa"/>
        </w:tcPr>
        <w:p w14:paraId="51638527" w14:textId="77777777" w:rsidR="00F1715C" w:rsidRDefault="00F1715C" w:rsidP="00D831A3">
          <w:pPr>
            <w:pStyle w:val="Zpat"/>
          </w:pPr>
        </w:p>
      </w:tc>
    </w:tr>
  </w:tbl>
  <w:p w14:paraId="54F3DA3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426196D4" wp14:editId="34E42C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3"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C32E3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07B54FB" wp14:editId="0677DBA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2"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2E60F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84267D7" w14:textId="77777777" w:rsidTr="00F1715C">
      <w:tc>
        <w:tcPr>
          <w:tcW w:w="1361" w:type="dxa"/>
          <w:tcMar>
            <w:left w:w="0" w:type="dxa"/>
            <w:right w:w="0" w:type="dxa"/>
          </w:tcMar>
          <w:vAlign w:val="bottom"/>
        </w:tcPr>
        <w:p w14:paraId="15CDD62F" w14:textId="3E75D48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567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5670">
            <w:rPr>
              <w:rStyle w:val="slostrnky"/>
              <w:noProof/>
            </w:rPr>
            <w:t>3</w:t>
          </w:r>
          <w:r w:rsidRPr="00B8518B">
            <w:rPr>
              <w:rStyle w:val="slostrnky"/>
            </w:rPr>
            <w:fldChar w:fldCharType="end"/>
          </w:r>
        </w:p>
      </w:tc>
      <w:tc>
        <w:tcPr>
          <w:tcW w:w="3458" w:type="dxa"/>
          <w:shd w:val="clear" w:color="auto" w:fill="auto"/>
          <w:tcMar>
            <w:left w:w="0" w:type="dxa"/>
            <w:right w:w="0" w:type="dxa"/>
          </w:tcMar>
        </w:tcPr>
        <w:p w14:paraId="149E7E80" w14:textId="5D4E60CE" w:rsidR="00F1715C" w:rsidRDefault="00F1715C" w:rsidP="00460660">
          <w:pPr>
            <w:pStyle w:val="Zpat"/>
          </w:pPr>
          <w:r>
            <w:t>Správa železni</w:t>
          </w:r>
          <w:r w:rsidR="007B43D5">
            <w:t>c</w:t>
          </w:r>
          <w:r>
            <w:t>, státní organizace</w:t>
          </w:r>
        </w:p>
        <w:p w14:paraId="1F67BB8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99231BC" w14:textId="77777777" w:rsidR="00F1715C" w:rsidRDefault="00F1715C" w:rsidP="00460660">
          <w:pPr>
            <w:pStyle w:val="Zpat"/>
          </w:pPr>
          <w:r>
            <w:t>Sídlo: Dlážděná 1003/7, 110 00 Praha 1</w:t>
          </w:r>
        </w:p>
        <w:p w14:paraId="288AF7A1" w14:textId="77777777" w:rsidR="00F1715C" w:rsidRDefault="00F1715C" w:rsidP="00460660">
          <w:pPr>
            <w:pStyle w:val="Zpat"/>
          </w:pPr>
          <w:r>
            <w:t>IČ: 709 94 234 DIČ: CZ 709 94 234</w:t>
          </w:r>
        </w:p>
        <w:p w14:paraId="764A9867" w14:textId="77777777" w:rsidR="00F1715C" w:rsidRDefault="00F1715C" w:rsidP="00460660">
          <w:pPr>
            <w:pStyle w:val="Zpat"/>
          </w:pPr>
          <w:r>
            <w:t>www.szdc.cz</w:t>
          </w:r>
        </w:p>
      </w:tc>
      <w:tc>
        <w:tcPr>
          <w:tcW w:w="2921" w:type="dxa"/>
        </w:tcPr>
        <w:p w14:paraId="26C59B1C" w14:textId="13CC2A23" w:rsidR="00B45E9E" w:rsidRPr="00745CD4" w:rsidRDefault="00745CD4" w:rsidP="00B45E9E">
          <w:pPr>
            <w:pStyle w:val="Zpat"/>
            <w:rPr>
              <w:b/>
            </w:rPr>
          </w:pPr>
          <w:r w:rsidRPr="00745CD4">
            <w:rPr>
              <w:b/>
            </w:rPr>
            <w:t>Správa železniční telematiky</w:t>
          </w:r>
        </w:p>
        <w:p w14:paraId="05DC4609" w14:textId="5E1C9924" w:rsidR="00B45E9E" w:rsidRPr="00745CD4" w:rsidRDefault="00745CD4" w:rsidP="00B45E9E">
          <w:pPr>
            <w:pStyle w:val="Zpat"/>
            <w:rPr>
              <w:b/>
            </w:rPr>
          </w:pPr>
          <w:r w:rsidRPr="00745CD4">
            <w:rPr>
              <w:b/>
            </w:rPr>
            <w:t>V Celnici 1028/10</w:t>
          </w:r>
        </w:p>
        <w:p w14:paraId="6E7777F8" w14:textId="77777777" w:rsidR="00F1715C" w:rsidRDefault="00B45E9E" w:rsidP="00B45E9E">
          <w:pPr>
            <w:pStyle w:val="Zpat"/>
          </w:pPr>
          <w:r w:rsidRPr="00745CD4">
            <w:rPr>
              <w:b/>
            </w:rPr>
            <w:t>110 00 Praha 1</w:t>
          </w:r>
        </w:p>
      </w:tc>
    </w:tr>
  </w:tbl>
  <w:p w14:paraId="2696A1F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7AAC8DC1" wp14:editId="48C728F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7"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FA9F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1B7C3FC3" wp14:editId="08A6EB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traight Connector 10"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78B48C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7BD021C5"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5B3DA" w14:textId="77777777" w:rsidR="0082380E" w:rsidRDefault="0082380E" w:rsidP="00962258">
      <w:pPr>
        <w:spacing w:after="0" w:line="240" w:lineRule="auto"/>
      </w:pPr>
      <w:r>
        <w:separator/>
      </w:r>
    </w:p>
  </w:footnote>
  <w:footnote w:type="continuationSeparator" w:id="0">
    <w:p w14:paraId="457E3053" w14:textId="77777777" w:rsidR="0082380E" w:rsidRDefault="0082380E" w:rsidP="00962258">
      <w:pPr>
        <w:spacing w:after="0" w:line="240" w:lineRule="auto"/>
      </w:pPr>
      <w:r>
        <w:continuationSeparator/>
      </w:r>
    </w:p>
  </w:footnote>
  <w:footnote w:type="continuationNotice" w:id="1">
    <w:p w14:paraId="3FD2BEE4" w14:textId="77777777" w:rsidR="0082380E" w:rsidRDefault="008238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2D9015" w14:textId="77777777" w:rsidTr="00C02D0A">
      <w:trPr>
        <w:trHeight w:hRule="exact" w:val="454"/>
      </w:trPr>
      <w:tc>
        <w:tcPr>
          <w:tcW w:w="1361" w:type="dxa"/>
          <w:tcMar>
            <w:top w:w="57" w:type="dxa"/>
            <w:left w:w="0" w:type="dxa"/>
            <w:right w:w="0" w:type="dxa"/>
          </w:tcMar>
        </w:tcPr>
        <w:p w14:paraId="178815F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ABF550F" w14:textId="77777777" w:rsidR="00F1715C" w:rsidRDefault="00F1715C" w:rsidP="00523EA7">
          <w:pPr>
            <w:pStyle w:val="Zpat"/>
          </w:pPr>
        </w:p>
      </w:tc>
      <w:tc>
        <w:tcPr>
          <w:tcW w:w="5698" w:type="dxa"/>
          <w:shd w:val="clear" w:color="auto" w:fill="auto"/>
          <w:tcMar>
            <w:top w:w="57" w:type="dxa"/>
            <w:left w:w="0" w:type="dxa"/>
            <w:right w:w="0" w:type="dxa"/>
          </w:tcMar>
        </w:tcPr>
        <w:p w14:paraId="792F005B" w14:textId="77777777" w:rsidR="00F1715C" w:rsidRPr="00D6163D" w:rsidRDefault="00F1715C" w:rsidP="00D6163D">
          <w:pPr>
            <w:pStyle w:val="Druhdokumentu"/>
          </w:pPr>
        </w:p>
      </w:tc>
    </w:tr>
  </w:tbl>
  <w:p w14:paraId="3DFD343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B2B" w14:paraId="6E8C93E0" w14:textId="77777777" w:rsidTr="00F1715C">
      <w:trPr>
        <w:trHeight w:hRule="exact" w:val="936"/>
      </w:trPr>
      <w:tc>
        <w:tcPr>
          <w:tcW w:w="1361" w:type="dxa"/>
          <w:tcMar>
            <w:left w:w="0" w:type="dxa"/>
            <w:right w:w="0" w:type="dxa"/>
          </w:tcMar>
        </w:tcPr>
        <w:p w14:paraId="199EA539" w14:textId="77777777" w:rsidR="005D4B2B" w:rsidRDefault="005D4B2B">
          <w:r w:rsidRPr="001D0A8C">
            <w:rPr>
              <w:noProof/>
              <w:lang w:eastAsia="cs-CZ"/>
            </w:rPr>
            <w:drawing>
              <wp:anchor distT="0" distB="0" distL="114300" distR="114300" simplePos="0" relativeHeight="251658244" behindDoc="0" locked="1" layoutInCell="1" allowOverlap="1" wp14:anchorId="3F317D0A" wp14:editId="6896C265">
                <wp:simplePos x="0" y="0"/>
                <wp:positionH relativeFrom="page">
                  <wp:posOffset>153035</wp:posOffset>
                </wp:positionH>
                <wp:positionV relativeFrom="page">
                  <wp:posOffset>34925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6353CD1" w14:textId="77777777" w:rsidR="005D4B2B" w:rsidRDefault="005D4B2B" w:rsidP="00FC6389">
          <w:pPr>
            <w:pStyle w:val="Zpat"/>
          </w:pPr>
        </w:p>
      </w:tc>
      <w:tc>
        <w:tcPr>
          <w:tcW w:w="5698" w:type="dxa"/>
          <w:shd w:val="clear" w:color="auto" w:fill="auto"/>
          <w:tcMar>
            <w:left w:w="0" w:type="dxa"/>
            <w:right w:w="0" w:type="dxa"/>
          </w:tcMar>
        </w:tcPr>
        <w:p w14:paraId="736B1835" w14:textId="77777777" w:rsidR="005D4B2B" w:rsidRPr="00D6163D" w:rsidRDefault="005D4B2B" w:rsidP="00FC6389">
          <w:pPr>
            <w:pStyle w:val="Druhdokumentu"/>
          </w:pPr>
        </w:p>
      </w:tc>
    </w:tr>
    <w:tr w:rsidR="005D4B2B" w14:paraId="57192A0A" w14:textId="77777777" w:rsidTr="00F64786">
      <w:trPr>
        <w:trHeight w:hRule="exact" w:val="452"/>
      </w:trPr>
      <w:tc>
        <w:tcPr>
          <w:tcW w:w="1361" w:type="dxa"/>
          <w:tcMar>
            <w:left w:w="0" w:type="dxa"/>
            <w:right w:w="0" w:type="dxa"/>
          </w:tcMar>
        </w:tcPr>
        <w:p w14:paraId="2211E480" w14:textId="77777777" w:rsidR="005D4B2B" w:rsidRDefault="005D4B2B"/>
      </w:tc>
      <w:tc>
        <w:tcPr>
          <w:tcW w:w="3458" w:type="dxa"/>
          <w:shd w:val="clear" w:color="auto" w:fill="auto"/>
          <w:tcMar>
            <w:left w:w="0" w:type="dxa"/>
            <w:right w:w="0" w:type="dxa"/>
          </w:tcMar>
        </w:tcPr>
        <w:p w14:paraId="2377BA2C" w14:textId="77777777" w:rsidR="005D4B2B" w:rsidRDefault="005D4B2B" w:rsidP="00FC6389">
          <w:pPr>
            <w:pStyle w:val="Zpat"/>
          </w:pPr>
        </w:p>
      </w:tc>
      <w:tc>
        <w:tcPr>
          <w:tcW w:w="5698" w:type="dxa"/>
          <w:shd w:val="clear" w:color="auto" w:fill="auto"/>
          <w:tcMar>
            <w:left w:w="0" w:type="dxa"/>
            <w:right w:w="0" w:type="dxa"/>
          </w:tcMar>
        </w:tcPr>
        <w:p w14:paraId="432E0240" w14:textId="77777777" w:rsidR="005D4B2B" w:rsidRDefault="005D4B2B" w:rsidP="00FC6389">
          <w:pPr>
            <w:pStyle w:val="Druhdokumentu"/>
            <w:rPr>
              <w:noProof/>
            </w:rPr>
          </w:pPr>
        </w:p>
      </w:tc>
    </w:tr>
  </w:tbl>
  <w:p w14:paraId="7B6EA4D6" w14:textId="77777777" w:rsidR="00F1715C" w:rsidRPr="00D6163D" w:rsidRDefault="00F1715C" w:rsidP="00FC6389">
    <w:pPr>
      <w:pStyle w:val="Zhlav"/>
      <w:rPr>
        <w:sz w:val="8"/>
        <w:szCs w:val="8"/>
      </w:rPr>
    </w:pPr>
  </w:p>
  <w:p w14:paraId="5EB6927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F02C3"/>
    <w:multiLevelType w:val="multilevel"/>
    <w:tmpl w:val="E1CE18D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63B412A"/>
    <w:multiLevelType w:val="hybridMultilevel"/>
    <w:tmpl w:val="6BF63004"/>
    <w:lvl w:ilvl="0" w:tplc="966ADB18">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D92F45"/>
    <w:multiLevelType w:val="hybridMultilevel"/>
    <w:tmpl w:val="45A2D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575E3"/>
    <w:multiLevelType w:val="multilevel"/>
    <w:tmpl w:val="5B7C28B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98946A0"/>
    <w:multiLevelType w:val="hybridMultilevel"/>
    <w:tmpl w:val="12A6E964"/>
    <w:lvl w:ilvl="0" w:tplc="F6C0E6C8">
      <w:numFmt w:val="bullet"/>
      <w:lvlText w:val="-"/>
      <w:lvlJc w:val="left"/>
      <w:pPr>
        <w:ind w:left="720" w:hanging="360"/>
      </w:pPr>
      <w:rPr>
        <w:rFonts w:ascii="Verdana" w:eastAsia="Calibri" w:hAnsi="Verdan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F2488E"/>
    <w:multiLevelType w:val="hybridMultilevel"/>
    <w:tmpl w:val="A4F6FC22"/>
    <w:lvl w:ilvl="0" w:tplc="58F65A8A">
      <w:start w:val="1"/>
      <w:numFmt w:val="upperLetter"/>
      <w:lvlText w:val="%1."/>
      <w:lvlJc w:val="left"/>
      <w:pPr>
        <w:ind w:left="720" w:hanging="360"/>
      </w:pPr>
    </w:lvl>
    <w:lvl w:ilvl="1" w:tplc="D302727C">
      <w:start w:val="1"/>
      <w:numFmt w:val="lowerLetter"/>
      <w:lvlText w:val="%2."/>
      <w:lvlJc w:val="left"/>
      <w:pPr>
        <w:ind w:left="1440" w:hanging="360"/>
      </w:pPr>
    </w:lvl>
    <w:lvl w:ilvl="2" w:tplc="62167022">
      <w:start w:val="1"/>
      <w:numFmt w:val="lowerRoman"/>
      <w:lvlText w:val="%3."/>
      <w:lvlJc w:val="right"/>
      <w:pPr>
        <w:ind w:left="2160" w:hanging="180"/>
      </w:pPr>
    </w:lvl>
    <w:lvl w:ilvl="3" w:tplc="32068CF0">
      <w:start w:val="1"/>
      <w:numFmt w:val="decimal"/>
      <w:lvlText w:val="%4."/>
      <w:lvlJc w:val="left"/>
      <w:pPr>
        <w:ind w:left="2880" w:hanging="360"/>
      </w:pPr>
    </w:lvl>
    <w:lvl w:ilvl="4" w:tplc="711A7EEA">
      <w:start w:val="1"/>
      <w:numFmt w:val="lowerLetter"/>
      <w:lvlText w:val="%5."/>
      <w:lvlJc w:val="left"/>
      <w:pPr>
        <w:ind w:left="3600" w:hanging="360"/>
      </w:pPr>
    </w:lvl>
    <w:lvl w:ilvl="5" w:tplc="5B4CCD34">
      <w:start w:val="1"/>
      <w:numFmt w:val="lowerRoman"/>
      <w:lvlText w:val="%6."/>
      <w:lvlJc w:val="right"/>
      <w:pPr>
        <w:ind w:left="4320" w:hanging="180"/>
      </w:pPr>
    </w:lvl>
    <w:lvl w:ilvl="6" w:tplc="D2A6E636">
      <w:start w:val="1"/>
      <w:numFmt w:val="decimal"/>
      <w:lvlText w:val="%7."/>
      <w:lvlJc w:val="left"/>
      <w:pPr>
        <w:ind w:left="5040" w:hanging="360"/>
      </w:pPr>
    </w:lvl>
    <w:lvl w:ilvl="7" w:tplc="6C2A1C9E">
      <w:start w:val="1"/>
      <w:numFmt w:val="lowerLetter"/>
      <w:lvlText w:val="%8."/>
      <w:lvlJc w:val="left"/>
      <w:pPr>
        <w:ind w:left="5760" w:hanging="360"/>
      </w:pPr>
    </w:lvl>
    <w:lvl w:ilvl="8" w:tplc="1C66E596">
      <w:start w:val="1"/>
      <w:numFmt w:val="lowerRoman"/>
      <w:lvlText w:val="%9."/>
      <w:lvlJc w:val="right"/>
      <w:pPr>
        <w:ind w:left="6480" w:hanging="180"/>
      </w:pPr>
    </w:lvl>
  </w:abstractNum>
  <w:abstractNum w:abstractNumId="8" w15:restartNumberingAfterBreak="0">
    <w:nsid w:val="1F663A3B"/>
    <w:multiLevelType w:val="hybridMultilevel"/>
    <w:tmpl w:val="54722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AB1DA9"/>
    <w:multiLevelType w:val="hybridMultilevel"/>
    <w:tmpl w:val="0422101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0" w15:restartNumberingAfterBreak="0">
    <w:nsid w:val="2378661A"/>
    <w:multiLevelType w:val="hybridMultilevel"/>
    <w:tmpl w:val="6518DFC2"/>
    <w:lvl w:ilvl="0" w:tplc="E398C53E">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D3206A"/>
    <w:multiLevelType w:val="hybridMultilevel"/>
    <w:tmpl w:val="5CA481FC"/>
    <w:lvl w:ilvl="0" w:tplc="577831E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CE157D"/>
    <w:multiLevelType w:val="hybridMultilevel"/>
    <w:tmpl w:val="6C12738E"/>
    <w:lvl w:ilvl="0" w:tplc="B396F7FC">
      <w:start w:val="1"/>
      <w:numFmt w:val="upperRoman"/>
      <w:lvlText w:val="%1."/>
      <w:lvlJc w:val="right"/>
      <w:pPr>
        <w:ind w:left="720" w:hanging="360"/>
      </w:pPr>
    </w:lvl>
    <w:lvl w:ilvl="1" w:tplc="174ACD9A">
      <w:start w:val="1"/>
      <w:numFmt w:val="lowerLetter"/>
      <w:lvlText w:val="%2."/>
      <w:lvlJc w:val="left"/>
      <w:pPr>
        <w:ind w:left="1440" w:hanging="360"/>
      </w:pPr>
    </w:lvl>
    <w:lvl w:ilvl="2" w:tplc="475CEE7E">
      <w:start w:val="1"/>
      <w:numFmt w:val="lowerRoman"/>
      <w:lvlText w:val="%3."/>
      <w:lvlJc w:val="right"/>
      <w:pPr>
        <w:ind w:left="2160" w:hanging="180"/>
      </w:pPr>
    </w:lvl>
    <w:lvl w:ilvl="3" w:tplc="FECA4EAA">
      <w:start w:val="1"/>
      <w:numFmt w:val="decimal"/>
      <w:lvlText w:val="%4."/>
      <w:lvlJc w:val="left"/>
      <w:pPr>
        <w:ind w:left="2880" w:hanging="360"/>
      </w:pPr>
    </w:lvl>
    <w:lvl w:ilvl="4" w:tplc="2C587802">
      <w:start w:val="1"/>
      <w:numFmt w:val="lowerLetter"/>
      <w:lvlText w:val="%5."/>
      <w:lvlJc w:val="left"/>
      <w:pPr>
        <w:ind w:left="3600" w:hanging="360"/>
      </w:pPr>
    </w:lvl>
    <w:lvl w:ilvl="5" w:tplc="83A6E99E">
      <w:start w:val="1"/>
      <w:numFmt w:val="lowerRoman"/>
      <w:lvlText w:val="%6."/>
      <w:lvlJc w:val="right"/>
      <w:pPr>
        <w:ind w:left="4320" w:hanging="180"/>
      </w:pPr>
    </w:lvl>
    <w:lvl w:ilvl="6" w:tplc="14D445A6">
      <w:start w:val="1"/>
      <w:numFmt w:val="decimal"/>
      <w:lvlText w:val="%7."/>
      <w:lvlJc w:val="left"/>
      <w:pPr>
        <w:ind w:left="5040" w:hanging="360"/>
      </w:pPr>
    </w:lvl>
    <w:lvl w:ilvl="7" w:tplc="7EBA38FC">
      <w:start w:val="1"/>
      <w:numFmt w:val="lowerLetter"/>
      <w:lvlText w:val="%8."/>
      <w:lvlJc w:val="left"/>
      <w:pPr>
        <w:ind w:left="5760" w:hanging="360"/>
      </w:pPr>
    </w:lvl>
    <w:lvl w:ilvl="8" w:tplc="ACDC1EDA">
      <w:start w:val="1"/>
      <w:numFmt w:val="lowerRoman"/>
      <w:lvlText w:val="%9."/>
      <w:lvlJc w:val="right"/>
      <w:pPr>
        <w:ind w:left="6480" w:hanging="180"/>
      </w:pPr>
    </w:lvl>
  </w:abstractNum>
  <w:abstractNum w:abstractNumId="13" w15:restartNumberingAfterBreak="0">
    <w:nsid w:val="287000F0"/>
    <w:multiLevelType w:val="hybridMultilevel"/>
    <w:tmpl w:val="B164C8E6"/>
    <w:lvl w:ilvl="0" w:tplc="E398C5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A8C0113"/>
    <w:multiLevelType w:val="hybridMultilevel"/>
    <w:tmpl w:val="C6EE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5054E9"/>
    <w:multiLevelType w:val="hybridMultilevel"/>
    <w:tmpl w:val="B8285FEE"/>
    <w:lvl w:ilvl="0" w:tplc="B9F0D408">
      <w:start w:val="1"/>
      <w:numFmt w:val="upperRoman"/>
      <w:lvlText w:val="%1."/>
      <w:lvlJc w:val="right"/>
      <w:pPr>
        <w:ind w:left="720" w:hanging="360"/>
      </w:pPr>
    </w:lvl>
    <w:lvl w:ilvl="1" w:tplc="B5E0EEB8">
      <w:start w:val="1"/>
      <w:numFmt w:val="lowerLetter"/>
      <w:lvlText w:val="%2."/>
      <w:lvlJc w:val="left"/>
      <w:pPr>
        <w:ind w:left="1440" w:hanging="360"/>
      </w:pPr>
    </w:lvl>
    <w:lvl w:ilvl="2" w:tplc="9B581974">
      <w:start w:val="1"/>
      <w:numFmt w:val="lowerRoman"/>
      <w:lvlText w:val="%3."/>
      <w:lvlJc w:val="right"/>
      <w:pPr>
        <w:ind w:left="2160" w:hanging="180"/>
      </w:pPr>
    </w:lvl>
    <w:lvl w:ilvl="3" w:tplc="FA98208E">
      <w:start w:val="1"/>
      <w:numFmt w:val="decimal"/>
      <w:lvlText w:val="%4."/>
      <w:lvlJc w:val="left"/>
      <w:pPr>
        <w:ind w:left="2880" w:hanging="360"/>
      </w:pPr>
    </w:lvl>
    <w:lvl w:ilvl="4" w:tplc="5D6C5700">
      <w:start w:val="1"/>
      <w:numFmt w:val="lowerLetter"/>
      <w:lvlText w:val="%5."/>
      <w:lvlJc w:val="left"/>
      <w:pPr>
        <w:ind w:left="3600" w:hanging="360"/>
      </w:pPr>
    </w:lvl>
    <w:lvl w:ilvl="5" w:tplc="0CCEB14E">
      <w:start w:val="1"/>
      <w:numFmt w:val="lowerRoman"/>
      <w:lvlText w:val="%6."/>
      <w:lvlJc w:val="right"/>
      <w:pPr>
        <w:ind w:left="4320" w:hanging="180"/>
      </w:pPr>
    </w:lvl>
    <w:lvl w:ilvl="6" w:tplc="AED6EFE0">
      <w:start w:val="1"/>
      <w:numFmt w:val="decimal"/>
      <w:lvlText w:val="%7."/>
      <w:lvlJc w:val="left"/>
      <w:pPr>
        <w:ind w:left="5040" w:hanging="360"/>
      </w:pPr>
    </w:lvl>
    <w:lvl w:ilvl="7" w:tplc="F6A6FD78">
      <w:start w:val="1"/>
      <w:numFmt w:val="lowerLetter"/>
      <w:lvlText w:val="%8."/>
      <w:lvlJc w:val="left"/>
      <w:pPr>
        <w:ind w:left="5760" w:hanging="360"/>
      </w:pPr>
    </w:lvl>
    <w:lvl w:ilvl="8" w:tplc="799847F8">
      <w:start w:val="1"/>
      <w:numFmt w:val="lowerRoman"/>
      <w:lvlText w:val="%9."/>
      <w:lvlJc w:val="right"/>
      <w:pPr>
        <w:ind w:left="6480"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38260AA3"/>
    <w:multiLevelType w:val="hybridMultilevel"/>
    <w:tmpl w:val="419694D0"/>
    <w:lvl w:ilvl="0" w:tplc="7C8A4568">
      <w:start w:val="1"/>
      <w:numFmt w:val="bullet"/>
      <w:lvlText w:val="·"/>
      <w:lvlJc w:val="left"/>
      <w:pPr>
        <w:ind w:left="720" w:hanging="360"/>
      </w:pPr>
      <w:rPr>
        <w:rFonts w:ascii="Symbol" w:hAnsi="Symbol" w:hint="default"/>
      </w:rPr>
    </w:lvl>
    <w:lvl w:ilvl="1" w:tplc="F9F264A0">
      <w:start w:val="1"/>
      <w:numFmt w:val="bullet"/>
      <w:lvlText w:val="o"/>
      <w:lvlJc w:val="left"/>
      <w:pPr>
        <w:ind w:left="1440" w:hanging="360"/>
      </w:pPr>
      <w:rPr>
        <w:rFonts w:ascii="Courier New" w:hAnsi="Courier New" w:hint="default"/>
      </w:rPr>
    </w:lvl>
    <w:lvl w:ilvl="2" w:tplc="BEE0301A">
      <w:start w:val="1"/>
      <w:numFmt w:val="bullet"/>
      <w:lvlText w:val=""/>
      <w:lvlJc w:val="left"/>
      <w:pPr>
        <w:ind w:left="2160" w:hanging="360"/>
      </w:pPr>
      <w:rPr>
        <w:rFonts w:ascii="Wingdings" w:hAnsi="Wingdings" w:hint="default"/>
      </w:rPr>
    </w:lvl>
    <w:lvl w:ilvl="3" w:tplc="A63235EE">
      <w:start w:val="1"/>
      <w:numFmt w:val="bullet"/>
      <w:lvlText w:val=""/>
      <w:lvlJc w:val="left"/>
      <w:pPr>
        <w:ind w:left="2880" w:hanging="360"/>
      </w:pPr>
      <w:rPr>
        <w:rFonts w:ascii="Symbol" w:hAnsi="Symbol" w:hint="default"/>
      </w:rPr>
    </w:lvl>
    <w:lvl w:ilvl="4" w:tplc="61486740">
      <w:start w:val="1"/>
      <w:numFmt w:val="bullet"/>
      <w:lvlText w:val="o"/>
      <w:lvlJc w:val="left"/>
      <w:pPr>
        <w:ind w:left="3600" w:hanging="360"/>
      </w:pPr>
      <w:rPr>
        <w:rFonts w:ascii="Courier New" w:hAnsi="Courier New" w:hint="default"/>
      </w:rPr>
    </w:lvl>
    <w:lvl w:ilvl="5" w:tplc="81423A0C">
      <w:start w:val="1"/>
      <w:numFmt w:val="bullet"/>
      <w:lvlText w:val=""/>
      <w:lvlJc w:val="left"/>
      <w:pPr>
        <w:ind w:left="4320" w:hanging="360"/>
      </w:pPr>
      <w:rPr>
        <w:rFonts w:ascii="Wingdings" w:hAnsi="Wingdings" w:hint="default"/>
      </w:rPr>
    </w:lvl>
    <w:lvl w:ilvl="6" w:tplc="30B28264">
      <w:start w:val="1"/>
      <w:numFmt w:val="bullet"/>
      <w:lvlText w:val=""/>
      <w:lvlJc w:val="left"/>
      <w:pPr>
        <w:ind w:left="5040" w:hanging="360"/>
      </w:pPr>
      <w:rPr>
        <w:rFonts w:ascii="Symbol" w:hAnsi="Symbol" w:hint="default"/>
      </w:rPr>
    </w:lvl>
    <w:lvl w:ilvl="7" w:tplc="A95E0D46">
      <w:start w:val="1"/>
      <w:numFmt w:val="bullet"/>
      <w:lvlText w:val="o"/>
      <w:lvlJc w:val="left"/>
      <w:pPr>
        <w:ind w:left="5760" w:hanging="360"/>
      </w:pPr>
      <w:rPr>
        <w:rFonts w:ascii="Courier New" w:hAnsi="Courier New" w:hint="default"/>
      </w:rPr>
    </w:lvl>
    <w:lvl w:ilvl="8" w:tplc="95209B9C">
      <w:start w:val="1"/>
      <w:numFmt w:val="bullet"/>
      <w:lvlText w:val=""/>
      <w:lvlJc w:val="left"/>
      <w:pPr>
        <w:ind w:left="6480" w:hanging="360"/>
      </w:pPr>
      <w:rPr>
        <w:rFonts w:ascii="Wingdings" w:hAnsi="Wingdings" w:hint="default"/>
      </w:rPr>
    </w:lvl>
  </w:abstractNum>
  <w:abstractNum w:abstractNumId="18" w15:restartNumberingAfterBreak="0">
    <w:nsid w:val="3EC396F1"/>
    <w:multiLevelType w:val="hybridMultilevel"/>
    <w:tmpl w:val="798A3A30"/>
    <w:lvl w:ilvl="0" w:tplc="8EB2B4FC">
      <w:start w:val="1"/>
      <w:numFmt w:val="upperRoman"/>
      <w:lvlText w:val="%1."/>
      <w:lvlJc w:val="right"/>
      <w:pPr>
        <w:ind w:left="720" w:hanging="360"/>
      </w:pPr>
    </w:lvl>
    <w:lvl w:ilvl="1" w:tplc="B4EEC53E">
      <w:start w:val="1"/>
      <w:numFmt w:val="lowerLetter"/>
      <w:lvlText w:val="%2."/>
      <w:lvlJc w:val="left"/>
      <w:pPr>
        <w:ind w:left="1440" w:hanging="360"/>
      </w:pPr>
    </w:lvl>
    <w:lvl w:ilvl="2" w:tplc="867E083C">
      <w:start w:val="1"/>
      <w:numFmt w:val="lowerRoman"/>
      <w:lvlText w:val="%3."/>
      <w:lvlJc w:val="right"/>
      <w:pPr>
        <w:ind w:left="2160" w:hanging="180"/>
      </w:pPr>
    </w:lvl>
    <w:lvl w:ilvl="3" w:tplc="354C229C">
      <w:start w:val="1"/>
      <w:numFmt w:val="decimal"/>
      <w:lvlText w:val="%4."/>
      <w:lvlJc w:val="left"/>
      <w:pPr>
        <w:ind w:left="2880" w:hanging="360"/>
      </w:pPr>
    </w:lvl>
    <w:lvl w:ilvl="4" w:tplc="368E6530">
      <w:start w:val="1"/>
      <w:numFmt w:val="lowerLetter"/>
      <w:lvlText w:val="%5."/>
      <w:lvlJc w:val="left"/>
      <w:pPr>
        <w:ind w:left="3600" w:hanging="360"/>
      </w:pPr>
    </w:lvl>
    <w:lvl w:ilvl="5" w:tplc="77FC9882">
      <w:start w:val="1"/>
      <w:numFmt w:val="lowerRoman"/>
      <w:lvlText w:val="%6."/>
      <w:lvlJc w:val="right"/>
      <w:pPr>
        <w:ind w:left="4320" w:hanging="180"/>
      </w:pPr>
    </w:lvl>
    <w:lvl w:ilvl="6" w:tplc="5CE8BA0E">
      <w:start w:val="1"/>
      <w:numFmt w:val="decimal"/>
      <w:lvlText w:val="%7."/>
      <w:lvlJc w:val="left"/>
      <w:pPr>
        <w:ind w:left="5040" w:hanging="360"/>
      </w:pPr>
    </w:lvl>
    <w:lvl w:ilvl="7" w:tplc="194250F6">
      <w:start w:val="1"/>
      <w:numFmt w:val="lowerLetter"/>
      <w:lvlText w:val="%8."/>
      <w:lvlJc w:val="left"/>
      <w:pPr>
        <w:ind w:left="5760" w:hanging="360"/>
      </w:pPr>
    </w:lvl>
    <w:lvl w:ilvl="8" w:tplc="4A62E238">
      <w:start w:val="1"/>
      <w:numFmt w:val="lowerRoman"/>
      <w:lvlText w:val="%9."/>
      <w:lvlJc w:val="right"/>
      <w:pPr>
        <w:ind w:left="6480" w:hanging="180"/>
      </w:pPr>
    </w:lvl>
  </w:abstractNum>
  <w:abstractNum w:abstractNumId="19" w15:restartNumberingAfterBreak="0">
    <w:nsid w:val="3FABF4D4"/>
    <w:multiLevelType w:val="hybridMultilevel"/>
    <w:tmpl w:val="B88684D2"/>
    <w:lvl w:ilvl="0" w:tplc="D0087184">
      <w:start w:val="1"/>
      <w:numFmt w:val="bullet"/>
      <w:lvlText w:val="·"/>
      <w:lvlJc w:val="left"/>
      <w:pPr>
        <w:ind w:left="720" w:hanging="360"/>
      </w:pPr>
      <w:rPr>
        <w:rFonts w:ascii="Symbol" w:hAnsi="Symbol" w:hint="default"/>
      </w:rPr>
    </w:lvl>
    <w:lvl w:ilvl="1" w:tplc="4588FA8E">
      <w:start w:val="1"/>
      <w:numFmt w:val="bullet"/>
      <w:lvlText w:val="o"/>
      <w:lvlJc w:val="left"/>
      <w:pPr>
        <w:ind w:left="1440" w:hanging="360"/>
      </w:pPr>
      <w:rPr>
        <w:rFonts w:ascii="Courier New" w:hAnsi="Courier New" w:hint="default"/>
      </w:rPr>
    </w:lvl>
    <w:lvl w:ilvl="2" w:tplc="C7E8B8E2">
      <w:start w:val="1"/>
      <w:numFmt w:val="bullet"/>
      <w:lvlText w:val=""/>
      <w:lvlJc w:val="left"/>
      <w:pPr>
        <w:ind w:left="2160" w:hanging="360"/>
      </w:pPr>
      <w:rPr>
        <w:rFonts w:ascii="Wingdings" w:hAnsi="Wingdings" w:hint="default"/>
      </w:rPr>
    </w:lvl>
    <w:lvl w:ilvl="3" w:tplc="3AC8526E">
      <w:start w:val="1"/>
      <w:numFmt w:val="bullet"/>
      <w:lvlText w:val=""/>
      <w:lvlJc w:val="left"/>
      <w:pPr>
        <w:ind w:left="2880" w:hanging="360"/>
      </w:pPr>
      <w:rPr>
        <w:rFonts w:ascii="Symbol" w:hAnsi="Symbol" w:hint="default"/>
      </w:rPr>
    </w:lvl>
    <w:lvl w:ilvl="4" w:tplc="DE341682">
      <w:start w:val="1"/>
      <w:numFmt w:val="bullet"/>
      <w:lvlText w:val="o"/>
      <w:lvlJc w:val="left"/>
      <w:pPr>
        <w:ind w:left="3600" w:hanging="360"/>
      </w:pPr>
      <w:rPr>
        <w:rFonts w:ascii="Courier New" w:hAnsi="Courier New" w:hint="default"/>
      </w:rPr>
    </w:lvl>
    <w:lvl w:ilvl="5" w:tplc="FE084752">
      <w:start w:val="1"/>
      <w:numFmt w:val="bullet"/>
      <w:lvlText w:val=""/>
      <w:lvlJc w:val="left"/>
      <w:pPr>
        <w:ind w:left="4320" w:hanging="360"/>
      </w:pPr>
      <w:rPr>
        <w:rFonts w:ascii="Wingdings" w:hAnsi="Wingdings" w:hint="default"/>
      </w:rPr>
    </w:lvl>
    <w:lvl w:ilvl="6" w:tplc="9858EA1E">
      <w:start w:val="1"/>
      <w:numFmt w:val="bullet"/>
      <w:lvlText w:val=""/>
      <w:lvlJc w:val="left"/>
      <w:pPr>
        <w:ind w:left="5040" w:hanging="360"/>
      </w:pPr>
      <w:rPr>
        <w:rFonts w:ascii="Symbol" w:hAnsi="Symbol" w:hint="default"/>
      </w:rPr>
    </w:lvl>
    <w:lvl w:ilvl="7" w:tplc="21369836">
      <w:start w:val="1"/>
      <w:numFmt w:val="bullet"/>
      <w:lvlText w:val="o"/>
      <w:lvlJc w:val="left"/>
      <w:pPr>
        <w:ind w:left="5760" w:hanging="360"/>
      </w:pPr>
      <w:rPr>
        <w:rFonts w:ascii="Courier New" w:hAnsi="Courier New" w:hint="default"/>
      </w:rPr>
    </w:lvl>
    <w:lvl w:ilvl="8" w:tplc="BC745616">
      <w:start w:val="1"/>
      <w:numFmt w:val="bullet"/>
      <w:lvlText w:val=""/>
      <w:lvlJc w:val="left"/>
      <w:pPr>
        <w:ind w:left="6480" w:hanging="360"/>
      </w:pPr>
      <w:rPr>
        <w:rFonts w:ascii="Wingdings" w:hAnsi="Wingdings" w:hint="default"/>
      </w:rPr>
    </w:lvl>
  </w:abstractNum>
  <w:abstractNum w:abstractNumId="20" w15:restartNumberingAfterBreak="0">
    <w:nsid w:val="3FAF6B05"/>
    <w:multiLevelType w:val="hybridMultilevel"/>
    <w:tmpl w:val="298C3F94"/>
    <w:lvl w:ilvl="0" w:tplc="5F1A037A">
      <w:start w:val="1"/>
      <w:numFmt w:val="decimal"/>
      <w:lvlText w:val="%1."/>
      <w:lvlJc w:val="left"/>
      <w:pPr>
        <w:ind w:left="360" w:hanging="360"/>
      </w:pPr>
      <w:rPr>
        <w:rFonts w:hint="default"/>
        <w:b/>
        <w:bCs/>
        <w:color w:val="002B59" w:themeColor="accent1"/>
        <w:sz w:val="28"/>
        <w:szCs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9F3DFA"/>
    <w:multiLevelType w:val="hybridMultilevel"/>
    <w:tmpl w:val="E548A226"/>
    <w:lvl w:ilvl="0" w:tplc="E398C5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B6402A"/>
    <w:multiLevelType w:val="multilevel"/>
    <w:tmpl w:val="79BCA1B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2110AA"/>
    <w:multiLevelType w:val="hybridMultilevel"/>
    <w:tmpl w:val="E6AABE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9D543A5"/>
    <w:multiLevelType w:val="hybridMultilevel"/>
    <w:tmpl w:val="1960CFE8"/>
    <w:lvl w:ilvl="0" w:tplc="7E90F34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6F3111"/>
    <w:multiLevelType w:val="hybridMultilevel"/>
    <w:tmpl w:val="0BDA2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3C5BF3"/>
    <w:multiLevelType w:val="hybridMultilevel"/>
    <w:tmpl w:val="766C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5D4B5B"/>
    <w:multiLevelType w:val="hybridMultilevel"/>
    <w:tmpl w:val="2DEE85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36D316A"/>
    <w:multiLevelType w:val="hybridMultilevel"/>
    <w:tmpl w:val="69BA6A40"/>
    <w:lvl w:ilvl="0" w:tplc="AA4006EA">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291C80"/>
    <w:multiLevelType w:val="hybridMultilevel"/>
    <w:tmpl w:val="20A81D00"/>
    <w:lvl w:ilvl="0" w:tplc="D26651F4">
      <w:start w:val="1"/>
      <w:numFmt w:val="bullet"/>
      <w:lvlText w:val="·"/>
      <w:lvlJc w:val="left"/>
      <w:pPr>
        <w:ind w:left="720" w:hanging="360"/>
      </w:pPr>
      <w:rPr>
        <w:rFonts w:ascii="Symbol" w:hAnsi="Symbol" w:hint="default"/>
      </w:rPr>
    </w:lvl>
    <w:lvl w:ilvl="1" w:tplc="7330856C">
      <w:start w:val="1"/>
      <w:numFmt w:val="bullet"/>
      <w:lvlText w:val="o"/>
      <w:lvlJc w:val="left"/>
      <w:pPr>
        <w:ind w:left="1440" w:hanging="360"/>
      </w:pPr>
      <w:rPr>
        <w:rFonts w:ascii="Courier New" w:hAnsi="Courier New" w:hint="default"/>
      </w:rPr>
    </w:lvl>
    <w:lvl w:ilvl="2" w:tplc="0AC0DAD6">
      <w:start w:val="1"/>
      <w:numFmt w:val="bullet"/>
      <w:lvlText w:val=""/>
      <w:lvlJc w:val="left"/>
      <w:pPr>
        <w:ind w:left="2160" w:hanging="360"/>
      </w:pPr>
      <w:rPr>
        <w:rFonts w:ascii="Wingdings" w:hAnsi="Wingdings" w:hint="default"/>
      </w:rPr>
    </w:lvl>
    <w:lvl w:ilvl="3" w:tplc="BBEE4CBE">
      <w:start w:val="1"/>
      <w:numFmt w:val="bullet"/>
      <w:lvlText w:val=""/>
      <w:lvlJc w:val="left"/>
      <w:pPr>
        <w:ind w:left="2880" w:hanging="360"/>
      </w:pPr>
      <w:rPr>
        <w:rFonts w:ascii="Symbol" w:hAnsi="Symbol" w:hint="default"/>
      </w:rPr>
    </w:lvl>
    <w:lvl w:ilvl="4" w:tplc="6630A5F2">
      <w:start w:val="1"/>
      <w:numFmt w:val="bullet"/>
      <w:lvlText w:val="o"/>
      <w:lvlJc w:val="left"/>
      <w:pPr>
        <w:ind w:left="3600" w:hanging="360"/>
      </w:pPr>
      <w:rPr>
        <w:rFonts w:ascii="Courier New" w:hAnsi="Courier New" w:hint="default"/>
      </w:rPr>
    </w:lvl>
    <w:lvl w:ilvl="5" w:tplc="E200D026">
      <w:start w:val="1"/>
      <w:numFmt w:val="bullet"/>
      <w:lvlText w:val=""/>
      <w:lvlJc w:val="left"/>
      <w:pPr>
        <w:ind w:left="4320" w:hanging="360"/>
      </w:pPr>
      <w:rPr>
        <w:rFonts w:ascii="Wingdings" w:hAnsi="Wingdings" w:hint="default"/>
      </w:rPr>
    </w:lvl>
    <w:lvl w:ilvl="6" w:tplc="E708DE18">
      <w:start w:val="1"/>
      <w:numFmt w:val="bullet"/>
      <w:lvlText w:val=""/>
      <w:lvlJc w:val="left"/>
      <w:pPr>
        <w:ind w:left="5040" w:hanging="360"/>
      </w:pPr>
      <w:rPr>
        <w:rFonts w:ascii="Symbol" w:hAnsi="Symbol" w:hint="default"/>
      </w:rPr>
    </w:lvl>
    <w:lvl w:ilvl="7" w:tplc="D0CE1448">
      <w:start w:val="1"/>
      <w:numFmt w:val="bullet"/>
      <w:lvlText w:val="o"/>
      <w:lvlJc w:val="left"/>
      <w:pPr>
        <w:ind w:left="5760" w:hanging="360"/>
      </w:pPr>
      <w:rPr>
        <w:rFonts w:ascii="Courier New" w:hAnsi="Courier New" w:hint="default"/>
      </w:rPr>
    </w:lvl>
    <w:lvl w:ilvl="8" w:tplc="56A2F968">
      <w:start w:val="1"/>
      <w:numFmt w:val="bullet"/>
      <w:lvlText w:val=""/>
      <w:lvlJc w:val="left"/>
      <w:pPr>
        <w:ind w:left="6480" w:hanging="360"/>
      </w:pPr>
      <w:rPr>
        <w:rFonts w:ascii="Wingdings" w:hAnsi="Wingdings" w:hint="default"/>
      </w:rPr>
    </w:lvl>
  </w:abstractNum>
  <w:abstractNum w:abstractNumId="30" w15:restartNumberingAfterBreak="0">
    <w:nsid w:val="550C016C"/>
    <w:multiLevelType w:val="hybridMultilevel"/>
    <w:tmpl w:val="8D1E4874"/>
    <w:lvl w:ilvl="0" w:tplc="20DE43CE">
      <w:start w:val="1"/>
      <w:numFmt w:val="decimal"/>
      <w:lvlText w:val="%1."/>
      <w:lvlJc w:val="left"/>
      <w:pPr>
        <w:ind w:left="1020" w:hanging="360"/>
      </w:pPr>
    </w:lvl>
    <w:lvl w:ilvl="1" w:tplc="C85035A4">
      <w:start w:val="1"/>
      <w:numFmt w:val="decimal"/>
      <w:lvlText w:val="%2."/>
      <w:lvlJc w:val="left"/>
      <w:pPr>
        <w:ind w:left="1020" w:hanging="360"/>
      </w:pPr>
    </w:lvl>
    <w:lvl w:ilvl="2" w:tplc="46D01D04">
      <w:start w:val="1"/>
      <w:numFmt w:val="decimal"/>
      <w:lvlText w:val="%3."/>
      <w:lvlJc w:val="left"/>
      <w:pPr>
        <w:ind w:left="1020" w:hanging="360"/>
      </w:pPr>
    </w:lvl>
    <w:lvl w:ilvl="3" w:tplc="A62C6BA6">
      <w:start w:val="1"/>
      <w:numFmt w:val="decimal"/>
      <w:lvlText w:val="%4."/>
      <w:lvlJc w:val="left"/>
      <w:pPr>
        <w:ind w:left="1020" w:hanging="360"/>
      </w:pPr>
    </w:lvl>
    <w:lvl w:ilvl="4" w:tplc="3D1A681E">
      <w:start w:val="1"/>
      <w:numFmt w:val="decimal"/>
      <w:lvlText w:val="%5."/>
      <w:lvlJc w:val="left"/>
      <w:pPr>
        <w:ind w:left="1020" w:hanging="360"/>
      </w:pPr>
    </w:lvl>
    <w:lvl w:ilvl="5" w:tplc="C812EE06">
      <w:start w:val="1"/>
      <w:numFmt w:val="decimal"/>
      <w:lvlText w:val="%6."/>
      <w:lvlJc w:val="left"/>
      <w:pPr>
        <w:ind w:left="1020" w:hanging="360"/>
      </w:pPr>
    </w:lvl>
    <w:lvl w:ilvl="6" w:tplc="1C3A2192">
      <w:start w:val="1"/>
      <w:numFmt w:val="decimal"/>
      <w:lvlText w:val="%7."/>
      <w:lvlJc w:val="left"/>
      <w:pPr>
        <w:ind w:left="1020" w:hanging="360"/>
      </w:pPr>
    </w:lvl>
    <w:lvl w:ilvl="7" w:tplc="3BAA55A8">
      <w:start w:val="1"/>
      <w:numFmt w:val="decimal"/>
      <w:lvlText w:val="%8."/>
      <w:lvlJc w:val="left"/>
      <w:pPr>
        <w:ind w:left="1020" w:hanging="360"/>
      </w:pPr>
    </w:lvl>
    <w:lvl w:ilvl="8" w:tplc="9FCA9838">
      <w:start w:val="1"/>
      <w:numFmt w:val="decimal"/>
      <w:lvlText w:val="%9."/>
      <w:lvlJc w:val="left"/>
      <w:pPr>
        <w:ind w:left="1020" w:hanging="360"/>
      </w:pPr>
    </w:lvl>
  </w:abstractNum>
  <w:abstractNum w:abstractNumId="31" w15:restartNumberingAfterBreak="0">
    <w:nsid w:val="590013AE"/>
    <w:multiLevelType w:val="hybridMultilevel"/>
    <w:tmpl w:val="6748BD2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C65A5E"/>
    <w:multiLevelType w:val="hybridMultilevel"/>
    <w:tmpl w:val="FE443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EEEBE04"/>
    <w:multiLevelType w:val="hybridMultilevel"/>
    <w:tmpl w:val="099C08D0"/>
    <w:lvl w:ilvl="0" w:tplc="9490F348">
      <w:start w:val="1"/>
      <w:numFmt w:val="upperRoman"/>
      <w:lvlText w:val="%1."/>
      <w:lvlJc w:val="right"/>
      <w:pPr>
        <w:ind w:left="720" w:hanging="360"/>
      </w:pPr>
    </w:lvl>
    <w:lvl w:ilvl="1" w:tplc="C220CA3A">
      <w:start w:val="1"/>
      <w:numFmt w:val="lowerLetter"/>
      <w:lvlText w:val="%2."/>
      <w:lvlJc w:val="left"/>
      <w:pPr>
        <w:ind w:left="1440" w:hanging="360"/>
      </w:pPr>
    </w:lvl>
    <w:lvl w:ilvl="2" w:tplc="A89E1E80">
      <w:start w:val="1"/>
      <w:numFmt w:val="lowerRoman"/>
      <w:lvlText w:val="%3."/>
      <w:lvlJc w:val="right"/>
      <w:pPr>
        <w:ind w:left="2160" w:hanging="180"/>
      </w:pPr>
    </w:lvl>
    <w:lvl w:ilvl="3" w:tplc="79122BE4">
      <w:start w:val="1"/>
      <w:numFmt w:val="decimal"/>
      <w:lvlText w:val="%4."/>
      <w:lvlJc w:val="left"/>
      <w:pPr>
        <w:ind w:left="2880" w:hanging="360"/>
      </w:pPr>
    </w:lvl>
    <w:lvl w:ilvl="4" w:tplc="4D36847E">
      <w:start w:val="1"/>
      <w:numFmt w:val="lowerLetter"/>
      <w:lvlText w:val="%5."/>
      <w:lvlJc w:val="left"/>
      <w:pPr>
        <w:ind w:left="3600" w:hanging="360"/>
      </w:pPr>
    </w:lvl>
    <w:lvl w:ilvl="5" w:tplc="4970D308">
      <w:start w:val="1"/>
      <w:numFmt w:val="lowerRoman"/>
      <w:lvlText w:val="%6."/>
      <w:lvlJc w:val="right"/>
      <w:pPr>
        <w:ind w:left="4320" w:hanging="180"/>
      </w:pPr>
    </w:lvl>
    <w:lvl w:ilvl="6" w:tplc="5226CD18">
      <w:start w:val="1"/>
      <w:numFmt w:val="decimal"/>
      <w:lvlText w:val="%7."/>
      <w:lvlJc w:val="left"/>
      <w:pPr>
        <w:ind w:left="5040" w:hanging="360"/>
      </w:pPr>
    </w:lvl>
    <w:lvl w:ilvl="7" w:tplc="AF5E57AC">
      <w:start w:val="1"/>
      <w:numFmt w:val="lowerLetter"/>
      <w:lvlText w:val="%8."/>
      <w:lvlJc w:val="left"/>
      <w:pPr>
        <w:ind w:left="5760" w:hanging="360"/>
      </w:pPr>
    </w:lvl>
    <w:lvl w:ilvl="8" w:tplc="DF763500">
      <w:start w:val="1"/>
      <w:numFmt w:val="lowerRoman"/>
      <w:lvlText w:val="%9."/>
      <w:lvlJc w:val="right"/>
      <w:pPr>
        <w:ind w:left="6480" w:hanging="180"/>
      </w:pPr>
    </w:lvl>
  </w:abstractNum>
  <w:abstractNum w:abstractNumId="34" w15:restartNumberingAfterBreak="0">
    <w:nsid w:val="6247FAF9"/>
    <w:multiLevelType w:val="hybridMultilevel"/>
    <w:tmpl w:val="3A7E79CC"/>
    <w:lvl w:ilvl="0" w:tplc="FF90DBBC">
      <w:start w:val="1"/>
      <w:numFmt w:val="upperRoman"/>
      <w:lvlText w:val="%1."/>
      <w:lvlJc w:val="right"/>
      <w:pPr>
        <w:ind w:left="720" w:hanging="360"/>
      </w:pPr>
    </w:lvl>
    <w:lvl w:ilvl="1" w:tplc="47ECA2DE">
      <w:start w:val="1"/>
      <w:numFmt w:val="lowerLetter"/>
      <w:lvlText w:val="%2."/>
      <w:lvlJc w:val="left"/>
      <w:pPr>
        <w:ind w:left="1440" w:hanging="360"/>
      </w:pPr>
    </w:lvl>
    <w:lvl w:ilvl="2" w:tplc="AF9EF15A">
      <w:start w:val="1"/>
      <w:numFmt w:val="lowerRoman"/>
      <w:lvlText w:val="%3."/>
      <w:lvlJc w:val="right"/>
      <w:pPr>
        <w:ind w:left="2160" w:hanging="180"/>
      </w:pPr>
    </w:lvl>
    <w:lvl w:ilvl="3" w:tplc="ACEED9B6">
      <w:start w:val="1"/>
      <w:numFmt w:val="decimal"/>
      <w:lvlText w:val="%4."/>
      <w:lvlJc w:val="left"/>
      <w:pPr>
        <w:ind w:left="2880" w:hanging="360"/>
      </w:pPr>
    </w:lvl>
    <w:lvl w:ilvl="4" w:tplc="D700BB4C">
      <w:start w:val="1"/>
      <w:numFmt w:val="lowerLetter"/>
      <w:lvlText w:val="%5."/>
      <w:lvlJc w:val="left"/>
      <w:pPr>
        <w:ind w:left="3600" w:hanging="360"/>
      </w:pPr>
    </w:lvl>
    <w:lvl w:ilvl="5" w:tplc="F48A0D30">
      <w:start w:val="1"/>
      <w:numFmt w:val="lowerRoman"/>
      <w:lvlText w:val="%6."/>
      <w:lvlJc w:val="right"/>
      <w:pPr>
        <w:ind w:left="4320" w:hanging="180"/>
      </w:pPr>
    </w:lvl>
    <w:lvl w:ilvl="6" w:tplc="683C5324">
      <w:start w:val="1"/>
      <w:numFmt w:val="decimal"/>
      <w:lvlText w:val="%7."/>
      <w:lvlJc w:val="left"/>
      <w:pPr>
        <w:ind w:left="5040" w:hanging="360"/>
      </w:pPr>
    </w:lvl>
    <w:lvl w:ilvl="7" w:tplc="1D909F8C">
      <w:start w:val="1"/>
      <w:numFmt w:val="lowerLetter"/>
      <w:lvlText w:val="%8."/>
      <w:lvlJc w:val="left"/>
      <w:pPr>
        <w:ind w:left="5760" w:hanging="360"/>
      </w:pPr>
    </w:lvl>
    <w:lvl w:ilvl="8" w:tplc="285A865A">
      <w:start w:val="1"/>
      <w:numFmt w:val="lowerRoman"/>
      <w:lvlText w:val="%9."/>
      <w:lvlJc w:val="right"/>
      <w:pPr>
        <w:ind w:left="6480" w:hanging="180"/>
      </w:pPr>
    </w:lvl>
  </w:abstractNum>
  <w:abstractNum w:abstractNumId="35" w15:restartNumberingAfterBreak="0">
    <w:nsid w:val="6BE2120E"/>
    <w:multiLevelType w:val="hybridMultilevel"/>
    <w:tmpl w:val="B262C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C268B7"/>
    <w:multiLevelType w:val="hybridMultilevel"/>
    <w:tmpl w:val="7D3008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755776"/>
    <w:multiLevelType w:val="hybridMultilevel"/>
    <w:tmpl w:val="00029B6E"/>
    <w:lvl w:ilvl="0" w:tplc="CF766866">
      <w:start w:val="4"/>
      <w:numFmt w:val="bullet"/>
      <w:lvlText w:val="-"/>
      <w:lvlJc w:val="left"/>
      <w:pPr>
        <w:ind w:left="1428" w:hanging="360"/>
      </w:pPr>
      <w:rPr>
        <w:rFonts w:ascii="Aptos" w:eastAsiaTheme="minorHAnsi" w:hAnsi="Aptos" w:cs="Aptos" w:hint="default"/>
      </w:rPr>
    </w:lvl>
    <w:lvl w:ilvl="1" w:tplc="04050003">
      <w:start w:val="1"/>
      <w:numFmt w:val="bullet"/>
      <w:lvlText w:val="o"/>
      <w:lvlJc w:val="left"/>
      <w:pPr>
        <w:ind w:left="1778" w:hanging="360"/>
      </w:pPr>
      <w:rPr>
        <w:rFonts w:ascii="Courier New" w:hAnsi="Courier New" w:cs="Courier New" w:hint="default"/>
      </w:rPr>
    </w:lvl>
    <w:lvl w:ilvl="2" w:tplc="04050005">
      <w:start w:val="1"/>
      <w:numFmt w:val="bullet"/>
      <w:lvlText w:val=""/>
      <w:lvlJc w:val="left"/>
      <w:pPr>
        <w:ind w:left="2061"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15:restartNumberingAfterBreak="0">
    <w:nsid w:val="70DABB1D"/>
    <w:multiLevelType w:val="multilevel"/>
    <w:tmpl w:val="A82AEEB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9" w15:restartNumberingAfterBreak="0">
    <w:nsid w:val="70F17812"/>
    <w:multiLevelType w:val="hybridMultilevel"/>
    <w:tmpl w:val="21D682C8"/>
    <w:lvl w:ilvl="0" w:tplc="B56C656C">
      <w:start w:val="1"/>
      <w:numFmt w:val="bullet"/>
      <w:lvlText w:val=""/>
      <w:lvlJc w:val="left"/>
      <w:pPr>
        <w:ind w:left="720" w:hanging="360"/>
      </w:pPr>
      <w:rPr>
        <w:rFonts w:ascii="Symbol" w:hAnsi="Symbol" w:hint="default"/>
      </w:rPr>
    </w:lvl>
    <w:lvl w:ilvl="1" w:tplc="4FFE5B76">
      <w:start w:val="1"/>
      <w:numFmt w:val="bullet"/>
      <w:lvlText w:val="o"/>
      <w:lvlJc w:val="left"/>
      <w:pPr>
        <w:ind w:left="1440" w:hanging="360"/>
      </w:pPr>
      <w:rPr>
        <w:rFonts w:ascii="Courier New" w:hAnsi="Courier New" w:hint="default"/>
      </w:rPr>
    </w:lvl>
    <w:lvl w:ilvl="2" w:tplc="455A1344">
      <w:start w:val="1"/>
      <w:numFmt w:val="bullet"/>
      <w:lvlText w:val=""/>
      <w:lvlJc w:val="left"/>
      <w:pPr>
        <w:ind w:left="2160" w:hanging="360"/>
      </w:pPr>
      <w:rPr>
        <w:rFonts w:ascii="Wingdings" w:hAnsi="Wingdings" w:hint="default"/>
      </w:rPr>
    </w:lvl>
    <w:lvl w:ilvl="3" w:tplc="6B1A479A">
      <w:start w:val="1"/>
      <w:numFmt w:val="bullet"/>
      <w:lvlText w:val=""/>
      <w:lvlJc w:val="left"/>
      <w:pPr>
        <w:ind w:left="2880" w:hanging="360"/>
      </w:pPr>
      <w:rPr>
        <w:rFonts w:ascii="Symbol" w:hAnsi="Symbol" w:hint="default"/>
      </w:rPr>
    </w:lvl>
    <w:lvl w:ilvl="4" w:tplc="33803CFE">
      <w:start w:val="1"/>
      <w:numFmt w:val="bullet"/>
      <w:lvlText w:val="o"/>
      <w:lvlJc w:val="left"/>
      <w:pPr>
        <w:ind w:left="3600" w:hanging="360"/>
      </w:pPr>
      <w:rPr>
        <w:rFonts w:ascii="Courier New" w:hAnsi="Courier New" w:hint="default"/>
      </w:rPr>
    </w:lvl>
    <w:lvl w:ilvl="5" w:tplc="40927FC0">
      <w:start w:val="1"/>
      <w:numFmt w:val="bullet"/>
      <w:lvlText w:val=""/>
      <w:lvlJc w:val="left"/>
      <w:pPr>
        <w:ind w:left="4320" w:hanging="360"/>
      </w:pPr>
      <w:rPr>
        <w:rFonts w:ascii="Wingdings" w:hAnsi="Wingdings" w:hint="default"/>
      </w:rPr>
    </w:lvl>
    <w:lvl w:ilvl="6" w:tplc="8968C03A">
      <w:start w:val="1"/>
      <w:numFmt w:val="bullet"/>
      <w:lvlText w:val=""/>
      <w:lvlJc w:val="left"/>
      <w:pPr>
        <w:ind w:left="5040" w:hanging="360"/>
      </w:pPr>
      <w:rPr>
        <w:rFonts w:ascii="Symbol" w:hAnsi="Symbol" w:hint="default"/>
      </w:rPr>
    </w:lvl>
    <w:lvl w:ilvl="7" w:tplc="EFDEB314">
      <w:start w:val="1"/>
      <w:numFmt w:val="bullet"/>
      <w:lvlText w:val="o"/>
      <w:lvlJc w:val="left"/>
      <w:pPr>
        <w:ind w:left="5760" w:hanging="360"/>
      </w:pPr>
      <w:rPr>
        <w:rFonts w:ascii="Courier New" w:hAnsi="Courier New" w:hint="default"/>
      </w:rPr>
    </w:lvl>
    <w:lvl w:ilvl="8" w:tplc="850242B0">
      <w:start w:val="1"/>
      <w:numFmt w:val="bullet"/>
      <w:lvlText w:val=""/>
      <w:lvlJc w:val="left"/>
      <w:pPr>
        <w:ind w:left="6480" w:hanging="360"/>
      </w:pPr>
      <w:rPr>
        <w:rFonts w:ascii="Wingdings" w:hAnsi="Wingdings" w:hint="default"/>
      </w:rPr>
    </w:lvl>
  </w:abstractNum>
  <w:abstractNum w:abstractNumId="40" w15:restartNumberingAfterBreak="0">
    <w:nsid w:val="72382617"/>
    <w:multiLevelType w:val="hybridMultilevel"/>
    <w:tmpl w:val="0818C1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070991"/>
    <w:multiLevelType w:val="multilevel"/>
    <w:tmpl w:val="CABE99FC"/>
    <w:numStyleLink w:val="ListNumbermultilevel"/>
  </w:abstractNum>
  <w:abstractNum w:abstractNumId="42" w15:restartNumberingAfterBreak="0">
    <w:nsid w:val="76463447"/>
    <w:multiLevelType w:val="hybridMultilevel"/>
    <w:tmpl w:val="86DAF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EB9F08"/>
    <w:multiLevelType w:val="hybridMultilevel"/>
    <w:tmpl w:val="3AC86CB6"/>
    <w:lvl w:ilvl="0" w:tplc="01B27080">
      <w:start w:val="1"/>
      <w:numFmt w:val="bullet"/>
      <w:lvlText w:val="·"/>
      <w:lvlJc w:val="left"/>
      <w:pPr>
        <w:ind w:left="720" w:hanging="360"/>
      </w:pPr>
      <w:rPr>
        <w:rFonts w:ascii="Symbol" w:hAnsi="Symbol" w:hint="default"/>
      </w:rPr>
    </w:lvl>
    <w:lvl w:ilvl="1" w:tplc="507CF872">
      <w:start w:val="1"/>
      <w:numFmt w:val="bullet"/>
      <w:lvlText w:val="o"/>
      <w:lvlJc w:val="left"/>
      <w:pPr>
        <w:ind w:left="1440" w:hanging="360"/>
      </w:pPr>
      <w:rPr>
        <w:rFonts w:ascii="Courier New" w:hAnsi="Courier New" w:hint="default"/>
      </w:rPr>
    </w:lvl>
    <w:lvl w:ilvl="2" w:tplc="C2FA98AE">
      <w:start w:val="1"/>
      <w:numFmt w:val="bullet"/>
      <w:lvlText w:val=""/>
      <w:lvlJc w:val="left"/>
      <w:pPr>
        <w:ind w:left="2160" w:hanging="360"/>
      </w:pPr>
      <w:rPr>
        <w:rFonts w:ascii="Wingdings" w:hAnsi="Wingdings" w:hint="default"/>
      </w:rPr>
    </w:lvl>
    <w:lvl w:ilvl="3" w:tplc="E0A23CE6">
      <w:start w:val="1"/>
      <w:numFmt w:val="bullet"/>
      <w:lvlText w:val=""/>
      <w:lvlJc w:val="left"/>
      <w:pPr>
        <w:ind w:left="2880" w:hanging="360"/>
      </w:pPr>
      <w:rPr>
        <w:rFonts w:ascii="Symbol" w:hAnsi="Symbol" w:hint="default"/>
      </w:rPr>
    </w:lvl>
    <w:lvl w:ilvl="4" w:tplc="D6866E78">
      <w:start w:val="1"/>
      <w:numFmt w:val="bullet"/>
      <w:lvlText w:val="o"/>
      <w:lvlJc w:val="left"/>
      <w:pPr>
        <w:ind w:left="3600" w:hanging="360"/>
      </w:pPr>
      <w:rPr>
        <w:rFonts w:ascii="Courier New" w:hAnsi="Courier New" w:hint="default"/>
      </w:rPr>
    </w:lvl>
    <w:lvl w:ilvl="5" w:tplc="5B041A44">
      <w:start w:val="1"/>
      <w:numFmt w:val="bullet"/>
      <w:lvlText w:val=""/>
      <w:lvlJc w:val="left"/>
      <w:pPr>
        <w:ind w:left="4320" w:hanging="360"/>
      </w:pPr>
      <w:rPr>
        <w:rFonts w:ascii="Wingdings" w:hAnsi="Wingdings" w:hint="default"/>
      </w:rPr>
    </w:lvl>
    <w:lvl w:ilvl="6" w:tplc="E8A2194E">
      <w:start w:val="1"/>
      <w:numFmt w:val="bullet"/>
      <w:lvlText w:val=""/>
      <w:lvlJc w:val="left"/>
      <w:pPr>
        <w:ind w:left="5040" w:hanging="360"/>
      </w:pPr>
      <w:rPr>
        <w:rFonts w:ascii="Symbol" w:hAnsi="Symbol" w:hint="default"/>
      </w:rPr>
    </w:lvl>
    <w:lvl w:ilvl="7" w:tplc="29609B5A">
      <w:start w:val="1"/>
      <w:numFmt w:val="bullet"/>
      <w:lvlText w:val="o"/>
      <w:lvlJc w:val="left"/>
      <w:pPr>
        <w:ind w:left="5760" w:hanging="360"/>
      </w:pPr>
      <w:rPr>
        <w:rFonts w:ascii="Courier New" w:hAnsi="Courier New" w:hint="default"/>
      </w:rPr>
    </w:lvl>
    <w:lvl w:ilvl="8" w:tplc="7C80CF5A">
      <w:start w:val="1"/>
      <w:numFmt w:val="bullet"/>
      <w:lvlText w:val=""/>
      <w:lvlJc w:val="left"/>
      <w:pPr>
        <w:ind w:left="6480" w:hanging="360"/>
      </w:pPr>
      <w:rPr>
        <w:rFonts w:ascii="Wingdings" w:hAnsi="Wingdings" w:hint="default"/>
      </w:rPr>
    </w:lvl>
  </w:abstractNum>
  <w:abstractNum w:abstractNumId="44" w15:restartNumberingAfterBreak="0">
    <w:nsid w:val="77875279"/>
    <w:multiLevelType w:val="hybridMultilevel"/>
    <w:tmpl w:val="4C0820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C79C6B0"/>
    <w:multiLevelType w:val="multilevel"/>
    <w:tmpl w:val="F8C06D8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6" w15:restartNumberingAfterBreak="0">
    <w:nsid w:val="7EB83729"/>
    <w:multiLevelType w:val="hybridMultilevel"/>
    <w:tmpl w:val="D9564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39"/>
  </w:num>
  <w:num w:numId="4">
    <w:abstractNumId w:val="38"/>
  </w:num>
  <w:num w:numId="5">
    <w:abstractNumId w:val="4"/>
  </w:num>
  <w:num w:numId="6">
    <w:abstractNumId w:val="34"/>
  </w:num>
  <w:num w:numId="7">
    <w:abstractNumId w:val="7"/>
  </w:num>
  <w:num w:numId="8">
    <w:abstractNumId w:val="12"/>
  </w:num>
  <w:num w:numId="9">
    <w:abstractNumId w:val="33"/>
  </w:num>
  <w:num w:numId="10">
    <w:abstractNumId w:val="15"/>
  </w:num>
  <w:num w:numId="11">
    <w:abstractNumId w:val="18"/>
  </w:num>
  <w:num w:numId="12">
    <w:abstractNumId w:val="6"/>
  </w:num>
  <w:num w:numId="13">
    <w:abstractNumId w:val="2"/>
  </w:num>
  <w:num w:numId="14">
    <w:abstractNumId w:val="16"/>
  </w:num>
  <w:num w:numId="15">
    <w:abstractNumId w:val="41"/>
  </w:num>
  <w:num w:numId="16">
    <w:abstractNumId w:val="8"/>
  </w:num>
  <w:num w:numId="17">
    <w:abstractNumId w:val="40"/>
  </w:num>
  <w:num w:numId="18">
    <w:abstractNumId w:val="46"/>
  </w:num>
  <w:num w:numId="19">
    <w:abstractNumId w:val="25"/>
  </w:num>
  <w:num w:numId="20">
    <w:abstractNumId w:val="10"/>
  </w:num>
  <w:num w:numId="21">
    <w:abstractNumId w:val="13"/>
  </w:num>
  <w:num w:numId="22">
    <w:abstractNumId w:val="21"/>
  </w:num>
  <w:num w:numId="23">
    <w:abstractNumId w:val="24"/>
  </w:num>
  <w:num w:numId="24">
    <w:abstractNumId w:val="44"/>
  </w:num>
  <w:num w:numId="25">
    <w:abstractNumId w:val="28"/>
  </w:num>
  <w:num w:numId="26">
    <w:abstractNumId w:val="1"/>
  </w:num>
  <w:num w:numId="27">
    <w:abstractNumId w:val="3"/>
  </w:num>
  <w:num w:numId="28">
    <w:abstractNumId w:val="42"/>
  </w:num>
  <w:num w:numId="29">
    <w:abstractNumId w:val="22"/>
  </w:num>
  <w:num w:numId="30">
    <w:abstractNumId w:val="14"/>
  </w:num>
  <w:num w:numId="31">
    <w:abstractNumId w:val="27"/>
  </w:num>
  <w:num w:numId="32">
    <w:abstractNumId w:val="36"/>
  </w:num>
  <w:num w:numId="33">
    <w:abstractNumId w:val="11"/>
  </w:num>
  <w:num w:numId="34">
    <w:abstractNumId w:val="29"/>
  </w:num>
  <w:num w:numId="35">
    <w:abstractNumId w:val="43"/>
  </w:num>
  <w:num w:numId="36">
    <w:abstractNumId w:val="19"/>
  </w:num>
  <w:num w:numId="37">
    <w:abstractNumId w:val="17"/>
  </w:num>
  <w:num w:numId="38">
    <w:abstractNumId w:val="30"/>
  </w:num>
  <w:num w:numId="39">
    <w:abstractNumId w:val="35"/>
  </w:num>
  <w:num w:numId="40">
    <w:abstractNumId w:val="9"/>
  </w:num>
  <w:num w:numId="41">
    <w:abstractNumId w:val="26"/>
  </w:num>
  <w:num w:numId="42">
    <w:abstractNumId w:val="23"/>
  </w:num>
  <w:num w:numId="43">
    <w:abstractNumId w:val="32"/>
  </w:num>
  <w:num w:numId="44">
    <w:abstractNumId w:val="37"/>
  </w:num>
  <w:num w:numId="45">
    <w:abstractNumId w:val="20"/>
  </w:num>
  <w:num w:numId="46">
    <w:abstractNumId w:val="5"/>
  </w:num>
  <w:num w:numId="47">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BA"/>
    <w:rsid w:val="0000132E"/>
    <w:rsid w:val="000128AF"/>
    <w:rsid w:val="000211BE"/>
    <w:rsid w:val="000239A2"/>
    <w:rsid w:val="0002498C"/>
    <w:rsid w:val="00025039"/>
    <w:rsid w:val="000266A8"/>
    <w:rsid w:val="00026C4D"/>
    <w:rsid w:val="000322A7"/>
    <w:rsid w:val="00033432"/>
    <w:rsid w:val="00036130"/>
    <w:rsid w:val="000405A8"/>
    <w:rsid w:val="000454F7"/>
    <w:rsid w:val="00052BA5"/>
    <w:rsid w:val="0005516B"/>
    <w:rsid w:val="0006196E"/>
    <w:rsid w:val="00065ED1"/>
    <w:rsid w:val="0006608C"/>
    <w:rsid w:val="00067C15"/>
    <w:rsid w:val="00072C1E"/>
    <w:rsid w:val="00080FFD"/>
    <w:rsid w:val="00081481"/>
    <w:rsid w:val="00093645"/>
    <w:rsid w:val="00094C21"/>
    <w:rsid w:val="0009653C"/>
    <w:rsid w:val="00096FFC"/>
    <w:rsid w:val="000A4C0F"/>
    <w:rsid w:val="000B146F"/>
    <w:rsid w:val="000B694D"/>
    <w:rsid w:val="000B6A8E"/>
    <w:rsid w:val="000B6F59"/>
    <w:rsid w:val="000B7907"/>
    <w:rsid w:val="000C482C"/>
    <w:rsid w:val="000C6517"/>
    <w:rsid w:val="000C6B8A"/>
    <w:rsid w:val="000D3FA5"/>
    <w:rsid w:val="000D478C"/>
    <w:rsid w:val="000E525F"/>
    <w:rsid w:val="000E6616"/>
    <w:rsid w:val="000F4E01"/>
    <w:rsid w:val="000F6AFF"/>
    <w:rsid w:val="00103C1E"/>
    <w:rsid w:val="00103FBA"/>
    <w:rsid w:val="00104284"/>
    <w:rsid w:val="001043FB"/>
    <w:rsid w:val="001054D4"/>
    <w:rsid w:val="00105D58"/>
    <w:rsid w:val="00111106"/>
    <w:rsid w:val="00114472"/>
    <w:rsid w:val="00120A82"/>
    <w:rsid w:val="00120B33"/>
    <w:rsid w:val="00124289"/>
    <w:rsid w:val="001262F7"/>
    <w:rsid w:val="0013136F"/>
    <w:rsid w:val="0013298F"/>
    <w:rsid w:val="00136B13"/>
    <w:rsid w:val="001573F5"/>
    <w:rsid w:val="00167AA4"/>
    <w:rsid w:val="00170EC5"/>
    <w:rsid w:val="001711D3"/>
    <w:rsid w:val="00171CDA"/>
    <w:rsid w:val="001721A7"/>
    <w:rsid w:val="00172735"/>
    <w:rsid w:val="00173D7F"/>
    <w:rsid w:val="00174554"/>
    <w:rsid w:val="001747C1"/>
    <w:rsid w:val="00175851"/>
    <w:rsid w:val="00177568"/>
    <w:rsid w:val="00181667"/>
    <w:rsid w:val="0018596A"/>
    <w:rsid w:val="0019533F"/>
    <w:rsid w:val="00196B91"/>
    <w:rsid w:val="001A58C8"/>
    <w:rsid w:val="001A78CC"/>
    <w:rsid w:val="001A7EFA"/>
    <w:rsid w:val="001B37D0"/>
    <w:rsid w:val="001C379B"/>
    <w:rsid w:val="001C628D"/>
    <w:rsid w:val="001D2686"/>
    <w:rsid w:val="001D77C1"/>
    <w:rsid w:val="001E5717"/>
    <w:rsid w:val="001F2845"/>
    <w:rsid w:val="001F799B"/>
    <w:rsid w:val="002036D4"/>
    <w:rsid w:val="0020415C"/>
    <w:rsid w:val="00207DF5"/>
    <w:rsid w:val="002137E6"/>
    <w:rsid w:val="002252AC"/>
    <w:rsid w:val="00233630"/>
    <w:rsid w:val="002353E8"/>
    <w:rsid w:val="002358DA"/>
    <w:rsid w:val="002374BA"/>
    <w:rsid w:val="00247311"/>
    <w:rsid w:val="00247828"/>
    <w:rsid w:val="00250A85"/>
    <w:rsid w:val="0025380E"/>
    <w:rsid w:val="00253DF1"/>
    <w:rsid w:val="00262376"/>
    <w:rsid w:val="00263794"/>
    <w:rsid w:val="0026785D"/>
    <w:rsid w:val="00273185"/>
    <w:rsid w:val="00282320"/>
    <w:rsid w:val="002841B4"/>
    <w:rsid w:val="002920B1"/>
    <w:rsid w:val="0029381D"/>
    <w:rsid w:val="002940C2"/>
    <w:rsid w:val="00296D2C"/>
    <w:rsid w:val="002A6FE2"/>
    <w:rsid w:val="002B2310"/>
    <w:rsid w:val="002B32AD"/>
    <w:rsid w:val="002B3D2D"/>
    <w:rsid w:val="002B6D47"/>
    <w:rsid w:val="002B7DEE"/>
    <w:rsid w:val="002C0C90"/>
    <w:rsid w:val="002C1DDA"/>
    <w:rsid w:val="002C31BF"/>
    <w:rsid w:val="002C5D2A"/>
    <w:rsid w:val="002E0CD7"/>
    <w:rsid w:val="002E2C89"/>
    <w:rsid w:val="002E6519"/>
    <w:rsid w:val="002F0AAE"/>
    <w:rsid w:val="002F0D97"/>
    <w:rsid w:val="002F757D"/>
    <w:rsid w:val="00303656"/>
    <w:rsid w:val="00304FCC"/>
    <w:rsid w:val="00306C43"/>
    <w:rsid w:val="00313C92"/>
    <w:rsid w:val="003177D1"/>
    <w:rsid w:val="00321058"/>
    <w:rsid w:val="00321589"/>
    <w:rsid w:val="0032495A"/>
    <w:rsid w:val="00326078"/>
    <w:rsid w:val="00326A11"/>
    <w:rsid w:val="00327402"/>
    <w:rsid w:val="00331E28"/>
    <w:rsid w:val="003335C4"/>
    <w:rsid w:val="00334212"/>
    <w:rsid w:val="00335871"/>
    <w:rsid w:val="00336F12"/>
    <w:rsid w:val="00340127"/>
    <w:rsid w:val="00346A15"/>
    <w:rsid w:val="00351B6A"/>
    <w:rsid w:val="00354351"/>
    <w:rsid w:val="003564DB"/>
    <w:rsid w:val="00357BC6"/>
    <w:rsid w:val="00361FC4"/>
    <w:rsid w:val="00373CD7"/>
    <w:rsid w:val="00374E57"/>
    <w:rsid w:val="0037594C"/>
    <w:rsid w:val="003761CC"/>
    <w:rsid w:val="00376AF4"/>
    <w:rsid w:val="00386D8D"/>
    <w:rsid w:val="00386E46"/>
    <w:rsid w:val="00393017"/>
    <w:rsid w:val="00393E5F"/>
    <w:rsid w:val="00395168"/>
    <w:rsid w:val="003956C6"/>
    <w:rsid w:val="00395BAE"/>
    <w:rsid w:val="003A378A"/>
    <w:rsid w:val="003A7D15"/>
    <w:rsid w:val="003C17CB"/>
    <w:rsid w:val="003C43AF"/>
    <w:rsid w:val="003D50B6"/>
    <w:rsid w:val="003D540B"/>
    <w:rsid w:val="003D74F1"/>
    <w:rsid w:val="003E3B59"/>
    <w:rsid w:val="00400EE0"/>
    <w:rsid w:val="00403F5B"/>
    <w:rsid w:val="00405865"/>
    <w:rsid w:val="0040616A"/>
    <w:rsid w:val="00406D28"/>
    <w:rsid w:val="0041359B"/>
    <w:rsid w:val="00415995"/>
    <w:rsid w:val="00425817"/>
    <w:rsid w:val="00426315"/>
    <w:rsid w:val="00435606"/>
    <w:rsid w:val="0043751A"/>
    <w:rsid w:val="0044066E"/>
    <w:rsid w:val="00447200"/>
    <w:rsid w:val="00447981"/>
    <w:rsid w:val="00450CBD"/>
    <w:rsid w:val="00450F07"/>
    <w:rsid w:val="00451468"/>
    <w:rsid w:val="00453CD3"/>
    <w:rsid w:val="00453F82"/>
    <w:rsid w:val="00455BC7"/>
    <w:rsid w:val="00460660"/>
    <w:rsid w:val="00460CCB"/>
    <w:rsid w:val="00462ABB"/>
    <w:rsid w:val="00464AD1"/>
    <w:rsid w:val="00466842"/>
    <w:rsid w:val="00466A70"/>
    <w:rsid w:val="0047015B"/>
    <w:rsid w:val="0047206D"/>
    <w:rsid w:val="00472A1E"/>
    <w:rsid w:val="00472C20"/>
    <w:rsid w:val="00473161"/>
    <w:rsid w:val="004758C3"/>
    <w:rsid w:val="00476362"/>
    <w:rsid w:val="00477370"/>
    <w:rsid w:val="00477869"/>
    <w:rsid w:val="00480829"/>
    <w:rsid w:val="00480BC3"/>
    <w:rsid w:val="00481134"/>
    <w:rsid w:val="00484377"/>
    <w:rsid w:val="004857D7"/>
    <w:rsid w:val="00486107"/>
    <w:rsid w:val="00491827"/>
    <w:rsid w:val="00493CE1"/>
    <w:rsid w:val="004A2E37"/>
    <w:rsid w:val="004A4809"/>
    <w:rsid w:val="004A5499"/>
    <w:rsid w:val="004B09BA"/>
    <w:rsid w:val="004B1E7F"/>
    <w:rsid w:val="004C265E"/>
    <w:rsid w:val="004C2F72"/>
    <w:rsid w:val="004C32C5"/>
    <w:rsid w:val="004C4399"/>
    <w:rsid w:val="004C69ED"/>
    <w:rsid w:val="004C787C"/>
    <w:rsid w:val="004D312F"/>
    <w:rsid w:val="004D59F8"/>
    <w:rsid w:val="004E5890"/>
    <w:rsid w:val="004F2043"/>
    <w:rsid w:val="004F2CB4"/>
    <w:rsid w:val="004F4056"/>
    <w:rsid w:val="004F4B9B"/>
    <w:rsid w:val="004F6073"/>
    <w:rsid w:val="004F7792"/>
    <w:rsid w:val="00511AB9"/>
    <w:rsid w:val="00513527"/>
    <w:rsid w:val="00520A65"/>
    <w:rsid w:val="00520F08"/>
    <w:rsid w:val="0052232E"/>
    <w:rsid w:val="00522945"/>
    <w:rsid w:val="00523EA7"/>
    <w:rsid w:val="00535520"/>
    <w:rsid w:val="00535A11"/>
    <w:rsid w:val="0053743E"/>
    <w:rsid w:val="00553375"/>
    <w:rsid w:val="005553A2"/>
    <w:rsid w:val="00555BEB"/>
    <w:rsid w:val="00562124"/>
    <w:rsid w:val="0056533E"/>
    <w:rsid w:val="005658A6"/>
    <w:rsid w:val="0056723D"/>
    <w:rsid w:val="0057267D"/>
    <w:rsid w:val="0057359E"/>
    <w:rsid w:val="005736B7"/>
    <w:rsid w:val="00575E5A"/>
    <w:rsid w:val="005762BB"/>
    <w:rsid w:val="00582F4D"/>
    <w:rsid w:val="005837F8"/>
    <w:rsid w:val="00583C91"/>
    <w:rsid w:val="00594119"/>
    <w:rsid w:val="00594EAD"/>
    <w:rsid w:val="005955F8"/>
    <w:rsid w:val="00596C7E"/>
    <w:rsid w:val="00597BB9"/>
    <w:rsid w:val="005A0CBA"/>
    <w:rsid w:val="005A1A89"/>
    <w:rsid w:val="005A5816"/>
    <w:rsid w:val="005A64E9"/>
    <w:rsid w:val="005B235B"/>
    <w:rsid w:val="005C42C4"/>
    <w:rsid w:val="005C6581"/>
    <w:rsid w:val="005D0B2C"/>
    <w:rsid w:val="005D3FD7"/>
    <w:rsid w:val="005D4B2B"/>
    <w:rsid w:val="005E0E00"/>
    <w:rsid w:val="005E4487"/>
    <w:rsid w:val="005F2248"/>
    <w:rsid w:val="005F3A8D"/>
    <w:rsid w:val="005F687C"/>
    <w:rsid w:val="006006FF"/>
    <w:rsid w:val="006027B8"/>
    <w:rsid w:val="0061068E"/>
    <w:rsid w:val="00611E72"/>
    <w:rsid w:val="00615335"/>
    <w:rsid w:val="006165DD"/>
    <w:rsid w:val="00626CA3"/>
    <w:rsid w:val="0063072C"/>
    <w:rsid w:val="0063452D"/>
    <w:rsid w:val="00645D55"/>
    <w:rsid w:val="00646328"/>
    <w:rsid w:val="0065129E"/>
    <w:rsid w:val="00660AD3"/>
    <w:rsid w:val="006626E6"/>
    <w:rsid w:val="00675FBC"/>
    <w:rsid w:val="006811E6"/>
    <w:rsid w:val="00687468"/>
    <w:rsid w:val="006878C0"/>
    <w:rsid w:val="00690575"/>
    <w:rsid w:val="00696CC5"/>
    <w:rsid w:val="006977F8"/>
    <w:rsid w:val="00697D5A"/>
    <w:rsid w:val="006A020F"/>
    <w:rsid w:val="006A3B44"/>
    <w:rsid w:val="006A5570"/>
    <w:rsid w:val="006A689C"/>
    <w:rsid w:val="006B28F6"/>
    <w:rsid w:val="006B3D79"/>
    <w:rsid w:val="006B7F51"/>
    <w:rsid w:val="006C007E"/>
    <w:rsid w:val="006C06A3"/>
    <w:rsid w:val="006C1EC8"/>
    <w:rsid w:val="006D3F8F"/>
    <w:rsid w:val="006D698B"/>
    <w:rsid w:val="006D7013"/>
    <w:rsid w:val="006E0578"/>
    <w:rsid w:val="006E314D"/>
    <w:rsid w:val="006E3609"/>
    <w:rsid w:val="007015BB"/>
    <w:rsid w:val="007064C4"/>
    <w:rsid w:val="00710723"/>
    <w:rsid w:val="00710A34"/>
    <w:rsid w:val="00712147"/>
    <w:rsid w:val="00714B52"/>
    <w:rsid w:val="00723ED1"/>
    <w:rsid w:val="00725816"/>
    <w:rsid w:val="00734EDB"/>
    <w:rsid w:val="007368DA"/>
    <w:rsid w:val="0073705A"/>
    <w:rsid w:val="00740F8F"/>
    <w:rsid w:val="00743525"/>
    <w:rsid w:val="00743768"/>
    <w:rsid w:val="00744D0D"/>
    <w:rsid w:val="00745CD4"/>
    <w:rsid w:val="007544DC"/>
    <w:rsid w:val="0076286B"/>
    <w:rsid w:val="007644A5"/>
    <w:rsid w:val="00764595"/>
    <w:rsid w:val="007654AD"/>
    <w:rsid w:val="00766846"/>
    <w:rsid w:val="007674C2"/>
    <w:rsid w:val="00767750"/>
    <w:rsid w:val="0077423D"/>
    <w:rsid w:val="0077673A"/>
    <w:rsid w:val="00781839"/>
    <w:rsid w:val="00781A00"/>
    <w:rsid w:val="007846E1"/>
    <w:rsid w:val="007A1196"/>
    <w:rsid w:val="007A3F9B"/>
    <w:rsid w:val="007A50E0"/>
    <w:rsid w:val="007A7F3B"/>
    <w:rsid w:val="007B0327"/>
    <w:rsid w:val="007B34D0"/>
    <w:rsid w:val="007B43D5"/>
    <w:rsid w:val="007B570C"/>
    <w:rsid w:val="007B7A65"/>
    <w:rsid w:val="007C07D4"/>
    <w:rsid w:val="007C2B34"/>
    <w:rsid w:val="007C3FBB"/>
    <w:rsid w:val="007C4A61"/>
    <w:rsid w:val="007C7241"/>
    <w:rsid w:val="007D0985"/>
    <w:rsid w:val="007D518C"/>
    <w:rsid w:val="007D5E80"/>
    <w:rsid w:val="007D65BC"/>
    <w:rsid w:val="007E1C26"/>
    <w:rsid w:val="007E4A6E"/>
    <w:rsid w:val="007F56A7"/>
    <w:rsid w:val="007F5F42"/>
    <w:rsid w:val="007F6847"/>
    <w:rsid w:val="00803EC7"/>
    <w:rsid w:val="0080563E"/>
    <w:rsid w:val="008075C4"/>
    <w:rsid w:val="008076F9"/>
    <w:rsid w:val="00807DD0"/>
    <w:rsid w:val="008101E2"/>
    <w:rsid w:val="00813F11"/>
    <w:rsid w:val="00815315"/>
    <w:rsid w:val="008227B4"/>
    <w:rsid w:val="0082380E"/>
    <w:rsid w:val="00825B2D"/>
    <w:rsid w:val="00832A31"/>
    <w:rsid w:val="00834356"/>
    <w:rsid w:val="008372DE"/>
    <w:rsid w:val="0083D570"/>
    <w:rsid w:val="00851168"/>
    <w:rsid w:val="00851C1B"/>
    <w:rsid w:val="00852FBA"/>
    <w:rsid w:val="00865029"/>
    <w:rsid w:val="00871024"/>
    <w:rsid w:val="00871B1A"/>
    <w:rsid w:val="00872E13"/>
    <w:rsid w:val="008745E5"/>
    <w:rsid w:val="00874A27"/>
    <w:rsid w:val="00874C59"/>
    <w:rsid w:val="00875991"/>
    <w:rsid w:val="00880050"/>
    <w:rsid w:val="0088047F"/>
    <w:rsid w:val="0088317F"/>
    <w:rsid w:val="008872E1"/>
    <w:rsid w:val="008948DB"/>
    <w:rsid w:val="00897F34"/>
    <w:rsid w:val="008A07C8"/>
    <w:rsid w:val="008A2AEF"/>
    <w:rsid w:val="008A3568"/>
    <w:rsid w:val="008A506F"/>
    <w:rsid w:val="008A7B31"/>
    <w:rsid w:val="008B19BF"/>
    <w:rsid w:val="008B37DB"/>
    <w:rsid w:val="008B65C2"/>
    <w:rsid w:val="008B75CB"/>
    <w:rsid w:val="008C1537"/>
    <w:rsid w:val="008C1A0A"/>
    <w:rsid w:val="008C460B"/>
    <w:rsid w:val="008D03B9"/>
    <w:rsid w:val="008D7353"/>
    <w:rsid w:val="008F18D6"/>
    <w:rsid w:val="00901EEA"/>
    <w:rsid w:val="00903D9D"/>
    <w:rsid w:val="00903F8B"/>
    <w:rsid w:val="00904371"/>
    <w:rsid w:val="00904780"/>
    <w:rsid w:val="00907FD8"/>
    <w:rsid w:val="00916161"/>
    <w:rsid w:val="0091619E"/>
    <w:rsid w:val="00916776"/>
    <w:rsid w:val="00922385"/>
    <w:rsid w:val="009223DF"/>
    <w:rsid w:val="0092674F"/>
    <w:rsid w:val="009312C7"/>
    <w:rsid w:val="009353A1"/>
    <w:rsid w:val="00935DB7"/>
    <w:rsid w:val="00936091"/>
    <w:rsid w:val="00940D8A"/>
    <w:rsid w:val="00945B42"/>
    <w:rsid w:val="009464F3"/>
    <w:rsid w:val="00946B19"/>
    <w:rsid w:val="009507DA"/>
    <w:rsid w:val="00953CD1"/>
    <w:rsid w:val="00955197"/>
    <w:rsid w:val="00961D2B"/>
    <w:rsid w:val="00962258"/>
    <w:rsid w:val="00963BD6"/>
    <w:rsid w:val="009678B7"/>
    <w:rsid w:val="00970306"/>
    <w:rsid w:val="00970952"/>
    <w:rsid w:val="0097587F"/>
    <w:rsid w:val="00976C5A"/>
    <w:rsid w:val="00982411"/>
    <w:rsid w:val="00992D9C"/>
    <w:rsid w:val="00994C31"/>
    <w:rsid w:val="009959D2"/>
    <w:rsid w:val="00996738"/>
    <w:rsid w:val="0099680C"/>
    <w:rsid w:val="00996CB8"/>
    <w:rsid w:val="009B2E97"/>
    <w:rsid w:val="009B382F"/>
    <w:rsid w:val="009B43D4"/>
    <w:rsid w:val="009B72CC"/>
    <w:rsid w:val="009C642B"/>
    <w:rsid w:val="009C77B7"/>
    <w:rsid w:val="009D085F"/>
    <w:rsid w:val="009D3108"/>
    <w:rsid w:val="009D3C81"/>
    <w:rsid w:val="009D6B71"/>
    <w:rsid w:val="009E07F4"/>
    <w:rsid w:val="009E08B2"/>
    <w:rsid w:val="009E4A17"/>
    <w:rsid w:val="009F25ED"/>
    <w:rsid w:val="009F392E"/>
    <w:rsid w:val="009F40E5"/>
    <w:rsid w:val="00A028D5"/>
    <w:rsid w:val="00A07208"/>
    <w:rsid w:val="00A111AB"/>
    <w:rsid w:val="00A123F3"/>
    <w:rsid w:val="00A138AC"/>
    <w:rsid w:val="00A14E52"/>
    <w:rsid w:val="00A15F0F"/>
    <w:rsid w:val="00A16A3C"/>
    <w:rsid w:val="00A2448C"/>
    <w:rsid w:val="00A31B37"/>
    <w:rsid w:val="00A3491D"/>
    <w:rsid w:val="00A375BE"/>
    <w:rsid w:val="00A414E5"/>
    <w:rsid w:val="00A44328"/>
    <w:rsid w:val="00A47BA5"/>
    <w:rsid w:val="00A562B3"/>
    <w:rsid w:val="00A576AA"/>
    <w:rsid w:val="00A6177B"/>
    <w:rsid w:val="00A63C07"/>
    <w:rsid w:val="00A66136"/>
    <w:rsid w:val="00A74638"/>
    <w:rsid w:val="00A815D0"/>
    <w:rsid w:val="00A822BE"/>
    <w:rsid w:val="00A8586D"/>
    <w:rsid w:val="00A91FF0"/>
    <w:rsid w:val="00A95434"/>
    <w:rsid w:val="00A9548B"/>
    <w:rsid w:val="00AA4CBB"/>
    <w:rsid w:val="00AA5B3E"/>
    <w:rsid w:val="00AA65FA"/>
    <w:rsid w:val="00AA6A46"/>
    <w:rsid w:val="00AA7351"/>
    <w:rsid w:val="00AB2FB0"/>
    <w:rsid w:val="00AC6B88"/>
    <w:rsid w:val="00AD056F"/>
    <w:rsid w:val="00AD153E"/>
    <w:rsid w:val="00AD35E5"/>
    <w:rsid w:val="00AD46D2"/>
    <w:rsid w:val="00AD5DB1"/>
    <w:rsid w:val="00AD6731"/>
    <w:rsid w:val="00AD72DF"/>
    <w:rsid w:val="00AE10FD"/>
    <w:rsid w:val="00AE4FBE"/>
    <w:rsid w:val="00AF132E"/>
    <w:rsid w:val="00AF25D2"/>
    <w:rsid w:val="00AF7378"/>
    <w:rsid w:val="00B01397"/>
    <w:rsid w:val="00B04998"/>
    <w:rsid w:val="00B076FF"/>
    <w:rsid w:val="00B13E32"/>
    <w:rsid w:val="00B15D0D"/>
    <w:rsid w:val="00B16A86"/>
    <w:rsid w:val="00B17275"/>
    <w:rsid w:val="00B176D5"/>
    <w:rsid w:val="00B17781"/>
    <w:rsid w:val="00B17BCA"/>
    <w:rsid w:val="00B2579D"/>
    <w:rsid w:val="00B30969"/>
    <w:rsid w:val="00B321D6"/>
    <w:rsid w:val="00B36316"/>
    <w:rsid w:val="00B36372"/>
    <w:rsid w:val="00B43E87"/>
    <w:rsid w:val="00B45E9E"/>
    <w:rsid w:val="00B52E74"/>
    <w:rsid w:val="00B53080"/>
    <w:rsid w:val="00B53CFA"/>
    <w:rsid w:val="00B57545"/>
    <w:rsid w:val="00B62FD3"/>
    <w:rsid w:val="00B64814"/>
    <w:rsid w:val="00B75EE1"/>
    <w:rsid w:val="00B769CA"/>
    <w:rsid w:val="00B77481"/>
    <w:rsid w:val="00B77D29"/>
    <w:rsid w:val="00B77F19"/>
    <w:rsid w:val="00B814F4"/>
    <w:rsid w:val="00B8518B"/>
    <w:rsid w:val="00B8639D"/>
    <w:rsid w:val="00B87B6A"/>
    <w:rsid w:val="00B87BEB"/>
    <w:rsid w:val="00B87CC0"/>
    <w:rsid w:val="00B959C9"/>
    <w:rsid w:val="00B96867"/>
    <w:rsid w:val="00B97EDF"/>
    <w:rsid w:val="00BA1ABE"/>
    <w:rsid w:val="00BA4DE5"/>
    <w:rsid w:val="00BA5A2E"/>
    <w:rsid w:val="00BA6B5F"/>
    <w:rsid w:val="00BA6C35"/>
    <w:rsid w:val="00BB27ED"/>
    <w:rsid w:val="00BB3195"/>
    <w:rsid w:val="00BB3740"/>
    <w:rsid w:val="00BC0A87"/>
    <w:rsid w:val="00BC0EA0"/>
    <w:rsid w:val="00BC1F12"/>
    <w:rsid w:val="00BC5935"/>
    <w:rsid w:val="00BC6C3B"/>
    <w:rsid w:val="00BC773A"/>
    <w:rsid w:val="00BD17A9"/>
    <w:rsid w:val="00BD7E91"/>
    <w:rsid w:val="00BE1F97"/>
    <w:rsid w:val="00BE2350"/>
    <w:rsid w:val="00BE26F6"/>
    <w:rsid w:val="00BE4102"/>
    <w:rsid w:val="00BF0CC1"/>
    <w:rsid w:val="00BF13F5"/>
    <w:rsid w:val="00BF2024"/>
    <w:rsid w:val="00BF374D"/>
    <w:rsid w:val="00BF485A"/>
    <w:rsid w:val="00BF6C9B"/>
    <w:rsid w:val="00BF7853"/>
    <w:rsid w:val="00C02D0A"/>
    <w:rsid w:val="00C03976"/>
    <w:rsid w:val="00C03A6E"/>
    <w:rsid w:val="00C10B86"/>
    <w:rsid w:val="00C15670"/>
    <w:rsid w:val="00C25587"/>
    <w:rsid w:val="00C332FB"/>
    <w:rsid w:val="00C3424F"/>
    <w:rsid w:val="00C40D53"/>
    <w:rsid w:val="00C44199"/>
    <w:rsid w:val="00C44F6A"/>
    <w:rsid w:val="00C47C6A"/>
    <w:rsid w:val="00C5725C"/>
    <w:rsid w:val="00C57B0E"/>
    <w:rsid w:val="00C61298"/>
    <w:rsid w:val="00C6741B"/>
    <w:rsid w:val="00C7173D"/>
    <w:rsid w:val="00C7464B"/>
    <w:rsid w:val="00C76762"/>
    <w:rsid w:val="00C77A7B"/>
    <w:rsid w:val="00C81C46"/>
    <w:rsid w:val="00C879C9"/>
    <w:rsid w:val="00C905EC"/>
    <w:rsid w:val="00C92A37"/>
    <w:rsid w:val="00C94B78"/>
    <w:rsid w:val="00C94E27"/>
    <w:rsid w:val="00C974EF"/>
    <w:rsid w:val="00C97B59"/>
    <w:rsid w:val="00CA5E0A"/>
    <w:rsid w:val="00CA7E4C"/>
    <w:rsid w:val="00CB1996"/>
    <w:rsid w:val="00CB5B10"/>
    <w:rsid w:val="00CC0DDC"/>
    <w:rsid w:val="00CC20D9"/>
    <w:rsid w:val="00CD1FC4"/>
    <w:rsid w:val="00CD3911"/>
    <w:rsid w:val="00CE1ADC"/>
    <w:rsid w:val="00CE371D"/>
    <w:rsid w:val="00CE51F0"/>
    <w:rsid w:val="00CE6EEA"/>
    <w:rsid w:val="00CE73ED"/>
    <w:rsid w:val="00CF2E0A"/>
    <w:rsid w:val="00CF36F2"/>
    <w:rsid w:val="00CF6F15"/>
    <w:rsid w:val="00CF79A8"/>
    <w:rsid w:val="00D061C9"/>
    <w:rsid w:val="00D069F1"/>
    <w:rsid w:val="00D2028E"/>
    <w:rsid w:val="00D21061"/>
    <w:rsid w:val="00D316A7"/>
    <w:rsid w:val="00D4106A"/>
    <w:rsid w:val="00D4108E"/>
    <w:rsid w:val="00D5322D"/>
    <w:rsid w:val="00D53825"/>
    <w:rsid w:val="00D56145"/>
    <w:rsid w:val="00D6163D"/>
    <w:rsid w:val="00D63EC1"/>
    <w:rsid w:val="00D74FFF"/>
    <w:rsid w:val="00D7780B"/>
    <w:rsid w:val="00D82FA4"/>
    <w:rsid w:val="00D831A3"/>
    <w:rsid w:val="00D92646"/>
    <w:rsid w:val="00D928B0"/>
    <w:rsid w:val="00D970A7"/>
    <w:rsid w:val="00DA0C7F"/>
    <w:rsid w:val="00DA1A28"/>
    <w:rsid w:val="00DA6FFE"/>
    <w:rsid w:val="00DC3110"/>
    <w:rsid w:val="00DC5A94"/>
    <w:rsid w:val="00DD3018"/>
    <w:rsid w:val="00DD46F3"/>
    <w:rsid w:val="00DD58A6"/>
    <w:rsid w:val="00DD5DE9"/>
    <w:rsid w:val="00DD7AD8"/>
    <w:rsid w:val="00DD7D18"/>
    <w:rsid w:val="00DE03D9"/>
    <w:rsid w:val="00DE4FED"/>
    <w:rsid w:val="00DE56F2"/>
    <w:rsid w:val="00DF116D"/>
    <w:rsid w:val="00DF2731"/>
    <w:rsid w:val="00DF3135"/>
    <w:rsid w:val="00DF37D3"/>
    <w:rsid w:val="00DF4476"/>
    <w:rsid w:val="00E01E85"/>
    <w:rsid w:val="00E0312A"/>
    <w:rsid w:val="00E03626"/>
    <w:rsid w:val="00E056F8"/>
    <w:rsid w:val="00E067C7"/>
    <w:rsid w:val="00E12143"/>
    <w:rsid w:val="00E13CB4"/>
    <w:rsid w:val="00E170DE"/>
    <w:rsid w:val="00E238D2"/>
    <w:rsid w:val="00E35FC8"/>
    <w:rsid w:val="00E55FF6"/>
    <w:rsid w:val="00E64B28"/>
    <w:rsid w:val="00E67D7E"/>
    <w:rsid w:val="00E778BA"/>
    <w:rsid w:val="00E824F1"/>
    <w:rsid w:val="00E83E0C"/>
    <w:rsid w:val="00E8624C"/>
    <w:rsid w:val="00E87241"/>
    <w:rsid w:val="00E876BD"/>
    <w:rsid w:val="00E93135"/>
    <w:rsid w:val="00E96E5D"/>
    <w:rsid w:val="00E97624"/>
    <w:rsid w:val="00EA0D11"/>
    <w:rsid w:val="00EA19CA"/>
    <w:rsid w:val="00EA68BA"/>
    <w:rsid w:val="00EB104F"/>
    <w:rsid w:val="00EB14F4"/>
    <w:rsid w:val="00EB19A9"/>
    <w:rsid w:val="00EB7C7E"/>
    <w:rsid w:val="00EC2974"/>
    <w:rsid w:val="00ED0C92"/>
    <w:rsid w:val="00ED14BD"/>
    <w:rsid w:val="00ED1F9F"/>
    <w:rsid w:val="00ED69CF"/>
    <w:rsid w:val="00EE172D"/>
    <w:rsid w:val="00EE3282"/>
    <w:rsid w:val="00EF2C10"/>
    <w:rsid w:val="00EF45BA"/>
    <w:rsid w:val="00EF45F4"/>
    <w:rsid w:val="00F01F3D"/>
    <w:rsid w:val="00F11505"/>
    <w:rsid w:val="00F12DEC"/>
    <w:rsid w:val="00F16859"/>
    <w:rsid w:val="00F16B87"/>
    <w:rsid w:val="00F1715C"/>
    <w:rsid w:val="00F247CC"/>
    <w:rsid w:val="00F310F8"/>
    <w:rsid w:val="00F31CB0"/>
    <w:rsid w:val="00F322F7"/>
    <w:rsid w:val="00F3323B"/>
    <w:rsid w:val="00F34909"/>
    <w:rsid w:val="00F35939"/>
    <w:rsid w:val="00F35ED4"/>
    <w:rsid w:val="00F3692B"/>
    <w:rsid w:val="00F45607"/>
    <w:rsid w:val="00F47636"/>
    <w:rsid w:val="00F50747"/>
    <w:rsid w:val="00F50EF0"/>
    <w:rsid w:val="00F50FDB"/>
    <w:rsid w:val="00F559B5"/>
    <w:rsid w:val="00F64786"/>
    <w:rsid w:val="00F659EB"/>
    <w:rsid w:val="00F6691D"/>
    <w:rsid w:val="00F71CFC"/>
    <w:rsid w:val="00F72017"/>
    <w:rsid w:val="00F73545"/>
    <w:rsid w:val="00F75DDF"/>
    <w:rsid w:val="00F803F9"/>
    <w:rsid w:val="00F8066F"/>
    <w:rsid w:val="00F81F07"/>
    <w:rsid w:val="00F8364C"/>
    <w:rsid w:val="00F84703"/>
    <w:rsid w:val="00F862D6"/>
    <w:rsid w:val="00F86877"/>
    <w:rsid w:val="00F86BA6"/>
    <w:rsid w:val="00F86EEF"/>
    <w:rsid w:val="00F90FE3"/>
    <w:rsid w:val="00F921FE"/>
    <w:rsid w:val="00F972A1"/>
    <w:rsid w:val="00FA2053"/>
    <w:rsid w:val="00FA4BDF"/>
    <w:rsid w:val="00FB6B11"/>
    <w:rsid w:val="00FB77ED"/>
    <w:rsid w:val="00FC493A"/>
    <w:rsid w:val="00FC6389"/>
    <w:rsid w:val="00FC7101"/>
    <w:rsid w:val="00FD1C1E"/>
    <w:rsid w:val="00FD617C"/>
    <w:rsid w:val="00FD6256"/>
    <w:rsid w:val="00FD6461"/>
    <w:rsid w:val="00FD7BE4"/>
    <w:rsid w:val="00FE03F6"/>
    <w:rsid w:val="00FE29CD"/>
    <w:rsid w:val="00FE2C50"/>
    <w:rsid w:val="00FE48D5"/>
    <w:rsid w:val="00FF1AEA"/>
    <w:rsid w:val="00FF3A44"/>
    <w:rsid w:val="00FF4959"/>
    <w:rsid w:val="00FF4CE4"/>
    <w:rsid w:val="00FF57B0"/>
    <w:rsid w:val="0136E39B"/>
    <w:rsid w:val="013CDA28"/>
    <w:rsid w:val="01F0FD81"/>
    <w:rsid w:val="021FA5D1"/>
    <w:rsid w:val="02F5EEBA"/>
    <w:rsid w:val="0332AA65"/>
    <w:rsid w:val="03E15172"/>
    <w:rsid w:val="04CF0888"/>
    <w:rsid w:val="04EF7ADD"/>
    <w:rsid w:val="058F3398"/>
    <w:rsid w:val="05905422"/>
    <w:rsid w:val="059353AD"/>
    <w:rsid w:val="05E9D803"/>
    <w:rsid w:val="070A809B"/>
    <w:rsid w:val="07BA0A9A"/>
    <w:rsid w:val="08F94413"/>
    <w:rsid w:val="0907EB4F"/>
    <w:rsid w:val="09876FA5"/>
    <w:rsid w:val="0AE82EDB"/>
    <w:rsid w:val="0B020C42"/>
    <w:rsid w:val="0B1D4825"/>
    <w:rsid w:val="0B2A0B94"/>
    <w:rsid w:val="0C6FE319"/>
    <w:rsid w:val="0CA0D283"/>
    <w:rsid w:val="0CAA7F84"/>
    <w:rsid w:val="0DB2D35A"/>
    <w:rsid w:val="0DC4CA6F"/>
    <w:rsid w:val="0E0B33C6"/>
    <w:rsid w:val="0F158ACE"/>
    <w:rsid w:val="0FAB42B6"/>
    <w:rsid w:val="109D5AA8"/>
    <w:rsid w:val="10E95387"/>
    <w:rsid w:val="10EB5D7E"/>
    <w:rsid w:val="11B82C9D"/>
    <w:rsid w:val="1280A09A"/>
    <w:rsid w:val="137A0770"/>
    <w:rsid w:val="13AD885C"/>
    <w:rsid w:val="141C6779"/>
    <w:rsid w:val="149BE9D5"/>
    <w:rsid w:val="14A37A2A"/>
    <w:rsid w:val="16CA771A"/>
    <w:rsid w:val="1730E8A7"/>
    <w:rsid w:val="174BD039"/>
    <w:rsid w:val="177673BA"/>
    <w:rsid w:val="17C2CBFF"/>
    <w:rsid w:val="17ED9B28"/>
    <w:rsid w:val="1887FA77"/>
    <w:rsid w:val="18ABC621"/>
    <w:rsid w:val="196758E4"/>
    <w:rsid w:val="196D514D"/>
    <w:rsid w:val="197D3F83"/>
    <w:rsid w:val="19A580F5"/>
    <w:rsid w:val="19CB232E"/>
    <w:rsid w:val="1A10C263"/>
    <w:rsid w:val="1A1F9C61"/>
    <w:rsid w:val="1B336BEF"/>
    <w:rsid w:val="1B5C1CF5"/>
    <w:rsid w:val="1B7F2FA0"/>
    <w:rsid w:val="1C963D22"/>
    <w:rsid w:val="1CE9F5CF"/>
    <w:rsid w:val="1D0EBCD2"/>
    <w:rsid w:val="1E68BAC0"/>
    <w:rsid w:val="1ECD5D76"/>
    <w:rsid w:val="1F0467A7"/>
    <w:rsid w:val="2099CCD3"/>
    <w:rsid w:val="20F40782"/>
    <w:rsid w:val="213CB0C3"/>
    <w:rsid w:val="223F9E4F"/>
    <w:rsid w:val="227D4809"/>
    <w:rsid w:val="22895D5A"/>
    <w:rsid w:val="228CF0C0"/>
    <w:rsid w:val="2299E311"/>
    <w:rsid w:val="22D849C9"/>
    <w:rsid w:val="234A772A"/>
    <w:rsid w:val="236C92C9"/>
    <w:rsid w:val="23DF7D51"/>
    <w:rsid w:val="253C77BC"/>
    <w:rsid w:val="266ADBA0"/>
    <w:rsid w:val="267CE946"/>
    <w:rsid w:val="269EFF03"/>
    <w:rsid w:val="26DCF9F3"/>
    <w:rsid w:val="2701E8DF"/>
    <w:rsid w:val="2730E25B"/>
    <w:rsid w:val="277C55B1"/>
    <w:rsid w:val="27AEA939"/>
    <w:rsid w:val="27B6C897"/>
    <w:rsid w:val="28D7E1F8"/>
    <w:rsid w:val="29087805"/>
    <w:rsid w:val="2AA1824B"/>
    <w:rsid w:val="2ACA3351"/>
    <w:rsid w:val="2BF075F1"/>
    <w:rsid w:val="2D875077"/>
    <w:rsid w:val="2E8B28D6"/>
    <w:rsid w:val="2F22CBE3"/>
    <w:rsid w:val="2F74F36E"/>
    <w:rsid w:val="2FB6D4B5"/>
    <w:rsid w:val="318D0FB2"/>
    <w:rsid w:val="31C02E63"/>
    <w:rsid w:val="324039A7"/>
    <w:rsid w:val="326F15EA"/>
    <w:rsid w:val="32932CDD"/>
    <w:rsid w:val="35A36F70"/>
    <w:rsid w:val="3687010C"/>
    <w:rsid w:val="3690435A"/>
    <w:rsid w:val="36E9F956"/>
    <w:rsid w:val="36FB3D19"/>
    <w:rsid w:val="37A315E3"/>
    <w:rsid w:val="38512D6D"/>
    <w:rsid w:val="3A3849AD"/>
    <w:rsid w:val="3AA66B3E"/>
    <w:rsid w:val="3B986EA1"/>
    <w:rsid w:val="3BE54A8B"/>
    <w:rsid w:val="3C23BD98"/>
    <w:rsid w:val="3C4DCF6E"/>
    <w:rsid w:val="3D0B30DC"/>
    <w:rsid w:val="3D360CBE"/>
    <w:rsid w:val="3EA8BDC8"/>
    <w:rsid w:val="3ED2D660"/>
    <w:rsid w:val="3F76D84C"/>
    <w:rsid w:val="40043963"/>
    <w:rsid w:val="409662CD"/>
    <w:rsid w:val="41BF71B9"/>
    <w:rsid w:val="41DE7C20"/>
    <w:rsid w:val="41E05E8A"/>
    <w:rsid w:val="425CBCF3"/>
    <w:rsid w:val="42ED33F2"/>
    <w:rsid w:val="444D4D84"/>
    <w:rsid w:val="444DEB34"/>
    <w:rsid w:val="451CAB68"/>
    <w:rsid w:val="451FFA94"/>
    <w:rsid w:val="4590BB5A"/>
    <w:rsid w:val="45A4DC2C"/>
    <w:rsid w:val="4636D135"/>
    <w:rsid w:val="463C4722"/>
    <w:rsid w:val="46950C51"/>
    <w:rsid w:val="46D6BD4E"/>
    <w:rsid w:val="472B35E8"/>
    <w:rsid w:val="4731C004"/>
    <w:rsid w:val="474A1717"/>
    <w:rsid w:val="4829255F"/>
    <w:rsid w:val="485E970F"/>
    <w:rsid w:val="48E7BF79"/>
    <w:rsid w:val="49BB473F"/>
    <w:rsid w:val="4A197B00"/>
    <w:rsid w:val="4A5483EF"/>
    <w:rsid w:val="4AB14C12"/>
    <w:rsid w:val="4B6258B7"/>
    <w:rsid w:val="4B8F3C18"/>
    <w:rsid w:val="4C98A939"/>
    <w:rsid w:val="4CA9CEE3"/>
    <w:rsid w:val="4CBAE59C"/>
    <w:rsid w:val="4D3FCBA1"/>
    <w:rsid w:val="4DA5B761"/>
    <w:rsid w:val="4DBB309C"/>
    <w:rsid w:val="4DF91BD0"/>
    <w:rsid w:val="4F3A1CF0"/>
    <w:rsid w:val="4F5700FD"/>
    <w:rsid w:val="4FA75068"/>
    <w:rsid w:val="5023ECF3"/>
    <w:rsid w:val="5091ED5C"/>
    <w:rsid w:val="50A23A77"/>
    <w:rsid w:val="50C3947A"/>
    <w:rsid w:val="521FD314"/>
    <w:rsid w:val="523DEB58"/>
    <w:rsid w:val="526CC28E"/>
    <w:rsid w:val="528A799D"/>
    <w:rsid w:val="533D8921"/>
    <w:rsid w:val="53DE8718"/>
    <w:rsid w:val="5462DD6A"/>
    <w:rsid w:val="5508C93A"/>
    <w:rsid w:val="551EF99E"/>
    <w:rsid w:val="5526FAE7"/>
    <w:rsid w:val="553E0BE4"/>
    <w:rsid w:val="556C2734"/>
    <w:rsid w:val="5673C234"/>
    <w:rsid w:val="5674B20D"/>
    <w:rsid w:val="572EEFD7"/>
    <w:rsid w:val="58082CDC"/>
    <w:rsid w:val="589ACD5E"/>
    <w:rsid w:val="58CAC038"/>
    <w:rsid w:val="58EA0FC7"/>
    <w:rsid w:val="59104EAF"/>
    <w:rsid w:val="5A6176D9"/>
    <w:rsid w:val="5A669099"/>
    <w:rsid w:val="5A986E8C"/>
    <w:rsid w:val="5ABB9C72"/>
    <w:rsid w:val="5AC2AA7F"/>
    <w:rsid w:val="5AF9AC59"/>
    <w:rsid w:val="5B12E839"/>
    <w:rsid w:val="5B27E9E4"/>
    <w:rsid w:val="5BC4358F"/>
    <w:rsid w:val="5C77FF30"/>
    <w:rsid w:val="5D9ACB2F"/>
    <w:rsid w:val="5E2B4EE4"/>
    <w:rsid w:val="5E63D0DF"/>
    <w:rsid w:val="5E87A9E3"/>
    <w:rsid w:val="5E9B9809"/>
    <w:rsid w:val="60E5E288"/>
    <w:rsid w:val="613EC842"/>
    <w:rsid w:val="6145B8B8"/>
    <w:rsid w:val="6227E93B"/>
    <w:rsid w:val="635D3C84"/>
    <w:rsid w:val="63E733FD"/>
    <w:rsid w:val="64002362"/>
    <w:rsid w:val="651B3080"/>
    <w:rsid w:val="6548ECB8"/>
    <w:rsid w:val="6590FAE3"/>
    <w:rsid w:val="66457117"/>
    <w:rsid w:val="67E14178"/>
    <w:rsid w:val="67EBBEB4"/>
    <w:rsid w:val="68808D7A"/>
    <w:rsid w:val="6899B5D7"/>
    <w:rsid w:val="6A27A0D1"/>
    <w:rsid w:val="6A4DB17B"/>
    <w:rsid w:val="6AFE4EB5"/>
    <w:rsid w:val="6BA66917"/>
    <w:rsid w:val="6BE981DC"/>
    <w:rsid w:val="6CB73425"/>
    <w:rsid w:val="6DAFE7AA"/>
    <w:rsid w:val="6E31E0E1"/>
    <w:rsid w:val="6F28B90D"/>
    <w:rsid w:val="6FBB52CB"/>
    <w:rsid w:val="70CCCF40"/>
    <w:rsid w:val="71682970"/>
    <w:rsid w:val="71805952"/>
    <w:rsid w:val="72276FC0"/>
    <w:rsid w:val="722F5D46"/>
    <w:rsid w:val="72E6CF42"/>
    <w:rsid w:val="72FAD0FD"/>
    <w:rsid w:val="7309F9AE"/>
    <w:rsid w:val="73504324"/>
    <w:rsid w:val="73798B05"/>
    <w:rsid w:val="74178441"/>
    <w:rsid w:val="74385E4B"/>
    <w:rsid w:val="74716AAD"/>
    <w:rsid w:val="74A4F988"/>
    <w:rsid w:val="74A91DAD"/>
    <w:rsid w:val="7500A7A4"/>
    <w:rsid w:val="7566FE08"/>
    <w:rsid w:val="75B354A2"/>
    <w:rsid w:val="75BF700D"/>
    <w:rsid w:val="760ECF27"/>
    <w:rsid w:val="76DB4F34"/>
    <w:rsid w:val="78634397"/>
    <w:rsid w:val="7B484B9C"/>
    <w:rsid w:val="7B554674"/>
    <w:rsid w:val="7BB37783"/>
    <w:rsid w:val="7BD13409"/>
    <w:rsid w:val="7BE1D5D8"/>
    <w:rsid w:val="7D23A7D7"/>
    <w:rsid w:val="7D2797E3"/>
    <w:rsid w:val="7D2868AC"/>
    <w:rsid w:val="7D9DB6BB"/>
    <w:rsid w:val="7E950705"/>
    <w:rsid w:val="7EB222B4"/>
    <w:rsid w:val="7F0DE04E"/>
    <w:rsid w:val="7FEBD05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A5695E8"/>
  <w14:defaultImageDpi w14:val="32767"/>
  <w15:docId w15:val="{91C0B623-9665-4E1D-BFCA-1CE4E5CD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365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14"/>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1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2"/>
      </w:numPr>
    </w:pPr>
  </w:style>
  <w:style w:type="numbering" w:customStyle="1" w:styleId="ListBulletmultilevel">
    <w:name w:val="List Bullet (multilevel)"/>
    <w:uiPriority w:val="99"/>
    <w:rsid w:val="0026785D"/>
    <w:pPr>
      <w:numPr>
        <w:numId w:val="13"/>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E778BA"/>
    <w:rPr>
      <w:sz w:val="16"/>
      <w:szCs w:val="16"/>
    </w:rPr>
  </w:style>
  <w:style w:type="paragraph" w:styleId="Textkomente">
    <w:name w:val="annotation text"/>
    <w:basedOn w:val="Normln"/>
    <w:link w:val="TextkomenteChar"/>
    <w:uiPriority w:val="99"/>
    <w:unhideWhenUsed/>
    <w:rsid w:val="00E778BA"/>
    <w:pPr>
      <w:spacing w:line="240" w:lineRule="auto"/>
    </w:pPr>
    <w:rPr>
      <w:sz w:val="20"/>
      <w:szCs w:val="20"/>
    </w:rPr>
  </w:style>
  <w:style w:type="character" w:customStyle="1" w:styleId="TextkomenteChar">
    <w:name w:val="Text komentáře Char"/>
    <w:basedOn w:val="Standardnpsmoodstavce"/>
    <w:link w:val="Textkomente"/>
    <w:uiPriority w:val="99"/>
    <w:rsid w:val="00E778BA"/>
    <w:rPr>
      <w:sz w:val="20"/>
      <w:szCs w:val="20"/>
    </w:rPr>
  </w:style>
  <w:style w:type="paragraph" w:styleId="Pedmtkomente">
    <w:name w:val="annotation subject"/>
    <w:basedOn w:val="Textkomente"/>
    <w:next w:val="Textkomente"/>
    <w:link w:val="PedmtkomenteChar"/>
    <w:uiPriority w:val="99"/>
    <w:semiHidden/>
    <w:unhideWhenUsed/>
    <w:rsid w:val="00E778BA"/>
    <w:rPr>
      <w:b/>
      <w:bCs/>
    </w:rPr>
  </w:style>
  <w:style w:type="character" w:customStyle="1" w:styleId="PedmtkomenteChar">
    <w:name w:val="Předmět komentáře Char"/>
    <w:basedOn w:val="TextkomenteChar"/>
    <w:link w:val="Pedmtkomente"/>
    <w:uiPriority w:val="99"/>
    <w:semiHidden/>
    <w:rsid w:val="00E778BA"/>
    <w:rPr>
      <w:b/>
      <w:bCs/>
      <w:sz w:val="20"/>
      <w:szCs w:val="20"/>
    </w:rPr>
  </w:style>
  <w:style w:type="paragraph" w:styleId="Revize">
    <w:name w:val="Revision"/>
    <w:hidden/>
    <w:uiPriority w:val="99"/>
    <w:semiHidden/>
    <w:rsid w:val="00E876BD"/>
    <w:pPr>
      <w:spacing w:after="0" w:line="240" w:lineRule="auto"/>
    </w:pPr>
  </w:style>
  <w:style w:type="character" w:customStyle="1" w:styleId="Nevyeenzmnka1">
    <w:name w:val="Nevyřešená zmínka1"/>
    <w:basedOn w:val="Standardnpsmoodstavce"/>
    <w:uiPriority w:val="99"/>
    <w:semiHidden/>
    <w:unhideWhenUsed/>
    <w:rsid w:val="00FA4BDF"/>
    <w:rPr>
      <w:color w:val="605E5C"/>
      <w:shd w:val="clear" w:color="auto" w:fill="E1DFDD"/>
    </w:rPr>
  </w:style>
  <w:style w:type="table" w:styleId="Svtlmkatabulky">
    <w:name w:val="Grid Table Light"/>
    <w:basedOn w:val="Normlntabulka"/>
    <w:uiPriority w:val="40"/>
    <w:rsid w:val="00EE17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Standardnpsmoodstavce"/>
    <w:rsid w:val="00945B42"/>
  </w:style>
  <w:style w:type="character" w:customStyle="1" w:styleId="eop">
    <w:name w:val="eop"/>
    <w:basedOn w:val="Standardnpsmoodstavce"/>
    <w:rsid w:val="00945B42"/>
  </w:style>
  <w:style w:type="character" w:customStyle="1" w:styleId="Nevyeenzmnka2">
    <w:name w:val="Nevyřešená zmínka2"/>
    <w:basedOn w:val="Standardnpsmoodstavce"/>
    <w:uiPriority w:val="99"/>
    <w:semiHidden/>
    <w:unhideWhenUsed/>
    <w:rsid w:val="001721A7"/>
    <w:rPr>
      <w:color w:val="605E5C"/>
      <w:shd w:val="clear" w:color="auto" w:fill="E1DFDD"/>
    </w:rPr>
  </w:style>
  <w:style w:type="character" w:customStyle="1" w:styleId="ui-provider">
    <w:name w:val="ui-provider"/>
    <w:basedOn w:val="Standardnpsmoodstavce"/>
    <w:rsid w:val="00F75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8043">
      <w:bodyDiv w:val="1"/>
      <w:marLeft w:val="0"/>
      <w:marRight w:val="0"/>
      <w:marTop w:val="0"/>
      <w:marBottom w:val="0"/>
      <w:divBdr>
        <w:top w:val="none" w:sz="0" w:space="0" w:color="auto"/>
        <w:left w:val="none" w:sz="0" w:space="0" w:color="auto"/>
        <w:bottom w:val="none" w:sz="0" w:space="0" w:color="auto"/>
        <w:right w:val="none" w:sz="0" w:space="0" w:color="auto"/>
      </w:divBdr>
      <w:divsChild>
        <w:div w:id="1338195106">
          <w:marLeft w:val="0"/>
          <w:marRight w:val="0"/>
          <w:marTop w:val="0"/>
          <w:marBottom w:val="0"/>
          <w:divBdr>
            <w:top w:val="none" w:sz="0" w:space="0" w:color="auto"/>
            <w:left w:val="none" w:sz="0" w:space="0" w:color="auto"/>
            <w:bottom w:val="none" w:sz="0" w:space="0" w:color="auto"/>
            <w:right w:val="none" w:sz="0" w:space="0" w:color="auto"/>
          </w:divBdr>
        </w:div>
      </w:divsChild>
    </w:div>
    <w:div w:id="738212266">
      <w:bodyDiv w:val="1"/>
      <w:marLeft w:val="0"/>
      <w:marRight w:val="0"/>
      <w:marTop w:val="0"/>
      <w:marBottom w:val="0"/>
      <w:divBdr>
        <w:top w:val="none" w:sz="0" w:space="0" w:color="auto"/>
        <w:left w:val="none" w:sz="0" w:space="0" w:color="auto"/>
        <w:bottom w:val="none" w:sz="0" w:space="0" w:color="auto"/>
        <w:right w:val="none" w:sz="0" w:space="0" w:color="auto"/>
      </w:divBdr>
    </w:div>
    <w:div w:id="1340695766">
      <w:bodyDiv w:val="1"/>
      <w:marLeft w:val="0"/>
      <w:marRight w:val="0"/>
      <w:marTop w:val="0"/>
      <w:marBottom w:val="0"/>
      <w:divBdr>
        <w:top w:val="none" w:sz="0" w:space="0" w:color="auto"/>
        <w:left w:val="none" w:sz="0" w:space="0" w:color="auto"/>
        <w:bottom w:val="none" w:sz="0" w:space="0" w:color="auto"/>
        <w:right w:val="none" w:sz="0" w:space="0" w:color="auto"/>
      </w:divBdr>
      <w:divsChild>
        <w:div w:id="171845772">
          <w:marLeft w:val="0"/>
          <w:marRight w:val="0"/>
          <w:marTop w:val="0"/>
          <w:marBottom w:val="0"/>
          <w:divBdr>
            <w:top w:val="none" w:sz="0" w:space="0" w:color="auto"/>
            <w:left w:val="none" w:sz="0" w:space="0" w:color="auto"/>
            <w:bottom w:val="none" w:sz="0" w:space="0" w:color="auto"/>
            <w:right w:val="none" w:sz="0" w:space="0" w:color="auto"/>
          </w:divBdr>
        </w:div>
        <w:div w:id="405537140">
          <w:marLeft w:val="0"/>
          <w:marRight w:val="0"/>
          <w:marTop w:val="0"/>
          <w:marBottom w:val="0"/>
          <w:divBdr>
            <w:top w:val="none" w:sz="0" w:space="0" w:color="auto"/>
            <w:left w:val="none" w:sz="0" w:space="0" w:color="auto"/>
            <w:bottom w:val="none" w:sz="0" w:space="0" w:color="auto"/>
            <w:right w:val="none" w:sz="0" w:space="0" w:color="auto"/>
          </w:divBdr>
        </w:div>
        <w:div w:id="845293317">
          <w:marLeft w:val="0"/>
          <w:marRight w:val="0"/>
          <w:marTop w:val="0"/>
          <w:marBottom w:val="0"/>
          <w:divBdr>
            <w:top w:val="none" w:sz="0" w:space="0" w:color="auto"/>
            <w:left w:val="none" w:sz="0" w:space="0" w:color="auto"/>
            <w:bottom w:val="none" w:sz="0" w:space="0" w:color="auto"/>
            <w:right w:val="none" w:sz="0" w:space="0" w:color="auto"/>
          </w:divBdr>
        </w:div>
        <w:div w:id="1016005082">
          <w:marLeft w:val="0"/>
          <w:marRight w:val="0"/>
          <w:marTop w:val="0"/>
          <w:marBottom w:val="0"/>
          <w:divBdr>
            <w:top w:val="none" w:sz="0" w:space="0" w:color="auto"/>
            <w:left w:val="none" w:sz="0" w:space="0" w:color="auto"/>
            <w:bottom w:val="none" w:sz="0" w:space="0" w:color="auto"/>
            <w:right w:val="none" w:sz="0" w:space="0" w:color="auto"/>
          </w:divBdr>
        </w:div>
        <w:div w:id="1110734115">
          <w:marLeft w:val="0"/>
          <w:marRight w:val="0"/>
          <w:marTop w:val="0"/>
          <w:marBottom w:val="0"/>
          <w:divBdr>
            <w:top w:val="none" w:sz="0" w:space="0" w:color="auto"/>
            <w:left w:val="none" w:sz="0" w:space="0" w:color="auto"/>
            <w:bottom w:val="none" w:sz="0" w:space="0" w:color="auto"/>
            <w:right w:val="none" w:sz="0" w:space="0" w:color="auto"/>
          </w:divBdr>
        </w:div>
        <w:div w:id="1618097695">
          <w:marLeft w:val="0"/>
          <w:marRight w:val="0"/>
          <w:marTop w:val="0"/>
          <w:marBottom w:val="0"/>
          <w:divBdr>
            <w:top w:val="none" w:sz="0" w:space="0" w:color="auto"/>
            <w:left w:val="none" w:sz="0" w:space="0" w:color="auto"/>
            <w:bottom w:val="none" w:sz="0" w:space="0" w:color="auto"/>
            <w:right w:val="none" w:sz="0" w:space="0" w:color="auto"/>
          </w:divBdr>
        </w:div>
        <w:div w:id="1669626106">
          <w:marLeft w:val="0"/>
          <w:marRight w:val="0"/>
          <w:marTop w:val="0"/>
          <w:marBottom w:val="0"/>
          <w:divBdr>
            <w:top w:val="none" w:sz="0" w:space="0" w:color="auto"/>
            <w:left w:val="none" w:sz="0" w:space="0" w:color="auto"/>
            <w:bottom w:val="none" w:sz="0" w:space="0" w:color="auto"/>
            <w:right w:val="none" w:sz="0" w:space="0" w:color="auto"/>
          </w:divBdr>
        </w:div>
        <w:div w:id="1789348007">
          <w:marLeft w:val="0"/>
          <w:marRight w:val="0"/>
          <w:marTop w:val="0"/>
          <w:marBottom w:val="0"/>
          <w:divBdr>
            <w:top w:val="none" w:sz="0" w:space="0" w:color="auto"/>
            <w:left w:val="none" w:sz="0" w:space="0" w:color="auto"/>
            <w:bottom w:val="none" w:sz="0" w:space="0" w:color="auto"/>
            <w:right w:val="none" w:sz="0" w:space="0" w:color="auto"/>
          </w:divBdr>
        </w:div>
        <w:div w:id="1942491662">
          <w:marLeft w:val="0"/>
          <w:marRight w:val="0"/>
          <w:marTop w:val="0"/>
          <w:marBottom w:val="0"/>
          <w:divBdr>
            <w:top w:val="none" w:sz="0" w:space="0" w:color="auto"/>
            <w:left w:val="none" w:sz="0" w:space="0" w:color="auto"/>
            <w:bottom w:val="none" w:sz="0" w:space="0" w:color="auto"/>
            <w:right w:val="none" w:sz="0" w:space="0" w:color="auto"/>
          </w:divBdr>
        </w:div>
      </w:divsChild>
    </w:div>
    <w:div w:id="1927686568">
      <w:bodyDiv w:val="1"/>
      <w:marLeft w:val="0"/>
      <w:marRight w:val="0"/>
      <w:marTop w:val="0"/>
      <w:marBottom w:val="0"/>
      <w:divBdr>
        <w:top w:val="none" w:sz="0" w:space="0" w:color="auto"/>
        <w:left w:val="none" w:sz="0" w:space="0" w:color="auto"/>
        <w:bottom w:val="none" w:sz="0" w:space="0" w:color="auto"/>
        <w:right w:val="none" w:sz="0" w:space="0" w:color="auto"/>
      </w:divBdr>
      <w:divsChild>
        <w:div w:id="48038173">
          <w:marLeft w:val="0"/>
          <w:marRight w:val="0"/>
          <w:marTop w:val="0"/>
          <w:marBottom w:val="0"/>
          <w:divBdr>
            <w:top w:val="none" w:sz="0" w:space="0" w:color="auto"/>
            <w:left w:val="none" w:sz="0" w:space="0" w:color="auto"/>
            <w:bottom w:val="none" w:sz="0" w:space="0" w:color="auto"/>
            <w:right w:val="none" w:sz="0" w:space="0" w:color="auto"/>
          </w:divBdr>
        </w:div>
        <w:div w:id="260258783">
          <w:marLeft w:val="0"/>
          <w:marRight w:val="0"/>
          <w:marTop w:val="0"/>
          <w:marBottom w:val="0"/>
          <w:divBdr>
            <w:top w:val="none" w:sz="0" w:space="0" w:color="auto"/>
            <w:left w:val="none" w:sz="0" w:space="0" w:color="auto"/>
            <w:bottom w:val="none" w:sz="0" w:space="0" w:color="auto"/>
            <w:right w:val="none" w:sz="0" w:space="0" w:color="auto"/>
          </w:divBdr>
        </w:div>
        <w:div w:id="290289180">
          <w:marLeft w:val="0"/>
          <w:marRight w:val="0"/>
          <w:marTop w:val="0"/>
          <w:marBottom w:val="0"/>
          <w:divBdr>
            <w:top w:val="none" w:sz="0" w:space="0" w:color="auto"/>
            <w:left w:val="none" w:sz="0" w:space="0" w:color="auto"/>
            <w:bottom w:val="none" w:sz="0" w:space="0" w:color="auto"/>
            <w:right w:val="none" w:sz="0" w:space="0" w:color="auto"/>
          </w:divBdr>
        </w:div>
        <w:div w:id="317928104">
          <w:marLeft w:val="0"/>
          <w:marRight w:val="0"/>
          <w:marTop w:val="0"/>
          <w:marBottom w:val="0"/>
          <w:divBdr>
            <w:top w:val="none" w:sz="0" w:space="0" w:color="auto"/>
            <w:left w:val="none" w:sz="0" w:space="0" w:color="auto"/>
            <w:bottom w:val="none" w:sz="0" w:space="0" w:color="auto"/>
            <w:right w:val="none" w:sz="0" w:space="0" w:color="auto"/>
          </w:divBdr>
        </w:div>
        <w:div w:id="437722962">
          <w:marLeft w:val="0"/>
          <w:marRight w:val="0"/>
          <w:marTop w:val="0"/>
          <w:marBottom w:val="0"/>
          <w:divBdr>
            <w:top w:val="none" w:sz="0" w:space="0" w:color="auto"/>
            <w:left w:val="none" w:sz="0" w:space="0" w:color="auto"/>
            <w:bottom w:val="none" w:sz="0" w:space="0" w:color="auto"/>
            <w:right w:val="none" w:sz="0" w:space="0" w:color="auto"/>
          </w:divBdr>
        </w:div>
        <w:div w:id="532423518">
          <w:marLeft w:val="0"/>
          <w:marRight w:val="0"/>
          <w:marTop w:val="0"/>
          <w:marBottom w:val="0"/>
          <w:divBdr>
            <w:top w:val="none" w:sz="0" w:space="0" w:color="auto"/>
            <w:left w:val="none" w:sz="0" w:space="0" w:color="auto"/>
            <w:bottom w:val="none" w:sz="0" w:space="0" w:color="auto"/>
            <w:right w:val="none" w:sz="0" w:space="0" w:color="auto"/>
          </w:divBdr>
        </w:div>
        <w:div w:id="770247988">
          <w:marLeft w:val="0"/>
          <w:marRight w:val="0"/>
          <w:marTop w:val="0"/>
          <w:marBottom w:val="0"/>
          <w:divBdr>
            <w:top w:val="none" w:sz="0" w:space="0" w:color="auto"/>
            <w:left w:val="none" w:sz="0" w:space="0" w:color="auto"/>
            <w:bottom w:val="none" w:sz="0" w:space="0" w:color="auto"/>
            <w:right w:val="none" w:sz="0" w:space="0" w:color="auto"/>
          </w:divBdr>
        </w:div>
        <w:div w:id="894313955">
          <w:marLeft w:val="0"/>
          <w:marRight w:val="0"/>
          <w:marTop w:val="0"/>
          <w:marBottom w:val="0"/>
          <w:divBdr>
            <w:top w:val="none" w:sz="0" w:space="0" w:color="auto"/>
            <w:left w:val="none" w:sz="0" w:space="0" w:color="auto"/>
            <w:bottom w:val="none" w:sz="0" w:space="0" w:color="auto"/>
            <w:right w:val="none" w:sz="0" w:space="0" w:color="auto"/>
          </w:divBdr>
        </w:div>
        <w:div w:id="913049431">
          <w:marLeft w:val="0"/>
          <w:marRight w:val="0"/>
          <w:marTop w:val="0"/>
          <w:marBottom w:val="0"/>
          <w:divBdr>
            <w:top w:val="none" w:sz="0" w:space="0" w:color="auto"/>
            <w:left w:val="none" w:sz="0" w:space="0" w:color="auto"/>
            <w:bottom w:val="none" w:sz="0" w:space="0" w:color="auto"/>
            <w:right w:val="none" w:sz="0" w:space="0" w:color="auto"/>
          </w:divBdr>
        </w:div>
        <w:div w:id="932129959">
          <w:marLeft w:val="0"/>
          <w:marRight w:val="0"/>
          <w:marTop w:val="0"/>
          <w:marBottom w:val="0"/>
          <w:divBdr>
            <w:top w:val="none" w:sz="0" w:space="0" w:color="auto"/>
            <w:left w:val="none" w:sz="0" w:space="0" w:color="auto"/>
            <w:bottom w:val="none" w:sz="0" w:space="0" w:color="auto"/>
            <w:right w:val="none" w:sz="0" w:space="0" w:color="auto"/>
          </w:divBdr>
        </w:div>
        <w:div w:id="1013999634">
          <w:marLeft w:val="0"/>
          <w:marRight w:val="0"/>
          <w:marTop w:val="0"/>
          <w:marBottom w:val="0"/>
          <w:divBdr>
            <w:top w:val="none" w:sz="0" w:space="0" w:color="auto"/>
            <w:left w:val="none" w:sz="0" w:space="0" w:color="auto"/>
            <w:bottom w:val="none" w:sz="0" w:space="0" w:color="auto"/>
            <w:right w:val="none" w:sz="0" w:space="0" w:color="auto"/>
          </w:divBdr>
        </w:div>
        <w:div w:id="1727488692">
          <w:marLeft w:val="0"/>
          <w:marRight w:val="0"/>
          <w:marTop w:val="0"/>
          <w:marBottom w:val="0"/>
          <w:divBdr>
            <w:top w:val="none" w:sz="0" w:space="0" w:color="auto"/>
            <w:left w:val="none" w:sz="0" w:space="0" w:color="auto"/>
            <w:bottom w:val="none" w:sz="0" w:space="0" w:color="auto"/>
            <w:right w:val="none" w:sz="0" w:space="0" w:color="auto"/>
          </w:divBdr>
        </w:div>
        <w:div w:id="1859200564">
          <w:marLeft w:val="0"/>
          <w:marRight w:val="0"/>
          <w:marTop w:val="0"/>
          <w:marBottom w:val="0"/>
          <w:divBdr>
            <w:top w:val="none" w:sz="0" w:space="0" w:color="auto"/>
            <w:left w:val="none" w:sz="0" w:space="0" w:color="auto"/>
            <w:bottom w:val="none" w:sz="0" w:space="0" w:color="auto"/>
            <w:right w:val="none" w:sz="0" w:space="0" w:color="auto"/>
          </w:divBdr>
        </w:div>
        <w:div w:id="2113553339">
          <w:marLeft w:val="0"/>
          <w:marRight w:val="0"/>
          <w:marTop w:val="0"/>
          <w:marBottom w:val="0"/>
          <w:divBdr>
            <w:top w:val="none" w:sz="0" w:space="0" w:color="auto"/>
            <w:left w:val="none" w:sz="0" w:space="0" w:color="auto"/>
            <w:bottom w:val="none" w:sz="0" w:space="0" w:color="auto"/>
            <w:right w:val="none" w:sz="0" w:space="0" w:color="auto"/>
          </w:divBdr>
        </w:div>
      </w:divsChild>
    </w:div>
    <w:div w:id="2123567788">
      <w:bodyDiv w:val="1"/>
      <w:marLeft w:val="0"/>
      <w:marRight w:val="0"/>
      <w:marTop w:val="0"/>
      <w:marBottom w:val="0"/>
      <w:divBdr>
        <w:top w:val="none" w:sz="0" w:space="0" w:color="auto"/>
        <w:left w:val="none" w:sz="0" w:space="0" w:color="auto"/>
        <w:bottom w:val="none" w:sz="0" w:space="0" w:color="auto"/>
        <w:right w:val="none" w:sz="0" w:space="0" w:color="auto"/>
      </w:divBdr>
      <w:divsChild>
        <w:div w:id="113984790">
          <w:marLeft w:val="0"/>
          <w:marRight w:val="0"/>
          <w:marTop w:val="0"/>
          <w:marBottom w:val="0"/>
          <w:divBdr>
            <w:top w:val="none" w:sz="0" w:space="0" w:color="auto"/>
            <w:left w:val="none" w:sz="0" w:space="0" w:color="auto"/>
            <w:bottom w:val="none" w:sz="0" w:space="0" w:color="auto"/>
            <w:right w:val="none" w:sz="0" w:space="0" w:color="auto"/>
          </w:divBdr>
        </w:div>
        <w:div w:id="126629812">
          <w:marLeft w:val="0"/>
          <w:marRight w:val="0"/>
          <w:marTop w:val="0"/>
          <w:marBottom w:val="0"/>
          <w:divBdr>
            <w:top w:val="none" w:sz="0" w:space="0" w:color="auto"/>
            <w:left w:val="none" w:sz="0" w:space="0" w:color="auto"/>
            <w:bottom w:val="none" w:sz="0" w:space="0" w:color="auto"/>
            <w:right w:val="none" w:sz="0" w:space="0" w:color="auto"/>
          </w:divBdr>
        </w:div>
        <w:div w:id="138037116">
          <w:marLeft w:val="0"/>
          <w:marRight w:val="0"/>
          <w:marTop w:val="0"/>
          <w:marBottom w:val="0"/>
          <w:divBdr>
            <w:top w:val="none" w:sz="0" w:space="0" w:color="auto"/>
            <w:left w:val="none" w:sz="0" w:space="0" w:color="auto"/>
            <w:bottom w:val="none" w:sz="0" w:space="0" w:color="auto"/>
            <w:right w:val="none" w:sz="0" w:space="0" w:color="auto"/>
          </w:divBdr>
        </w:div>
        <w:div w:id="200558610">
          <w:marLeft w:val="0"/>
          <w:marRight w:val="0"/>
          <w:marTop w:val="0"/>
          <w:marBottom w:val="0"/>
          <w:divBdr>
            <w:top w:val="none" w:sz="0" w:space="0" w:color="auto"/>
            <w:left w:val="none" w:sz="0" w:space="0" w:color="auto"/>
            <w:bottom w:val="none" w:sz="0" w:space="0" w:color="auto"/>
            <w:right w:val="none" w:sz="0" w:space="0" w:color="auto"/>
          </w:divBdr>
        </w:div>
        <w:div w:id="473988595">
          <w:marLeft w:val="0"/>
          <w:marRight w:val="0"/>
          <w:marTop w:val="0"/>
          <w:marBottom w:val="0"/>
          <w:divBdr>
            <w:top w:val="none" w:sz="0" w:space="0" w:color="auto"/>
            <w:left w:val="none" w:sz="0" w:space="0" w:color="auto"/>
            <w:bottom w:val="none" w:sz="0" w:space="0" w:color="auto"/>
            <w:right w:val="none" w:sz="0" w:space="0" w:color="auto"/>
          </w:divBdr>
        </w:div>
        <w:div w:id="920065371">
          <w:marLeft w:val="0"/>
          <w:marRight w:val="0"/>
          <w:marTop w:val="0"/>
          <w:marBottom w:val="0"/>
          <w:divBdr>
            <w:top w:val="none" w:sz="0" w:space="0" w:color="auto"/>
            <w:left w:val="none" w:sz="0" w:space="0" w:color="auto"/>
            <w:bottom w:val="none" w:sz="0" w:space="0" w:color="auto"/>
            <w:right w:val="none" w:sz="0" w:space="0" w:color="auto"/>
          </w:divBdr>
        </w:div>
        <w:div w:id="1062098009">
          <w:marLeft w:val="0"/>
          <w:marRight w:val="0"/>
          <w:marTop w:val="0"/>
          <w:marBottom w:val="0"/>
          <w:divBdr>
            <w:top w:val="none" w:sz="0" w:space="0" w:color="auto"/>
            <w:left w:val="none" w:sz="0" w:space="0" w:color="auto"/>
            <w:bottom w:val="none" w:sz="0" w:space="0" w:color="auto"/>
            <w:right w:val="none" w:sz="0" w:space="0" w:color="auto"/>
          </w:divBdr>
        </w:div>
        <w:div w:id="1225986453">
          <w:marLeft w:val="0"/>
          <w:marRight w:val="0"/>
          <w:marTop w:val="0"/>
          <w:marBottom w:val="0"/>
          <w:divBdr>
            <w:top w:val="none" w:sz="0" w:space="0" w:color="auto"/>
            <w:left w:val="none" w:sz="0" w:space="0" w:color="auto"/>
            <w:bottom w:val="none" w:sz="0" w:space="0" w:color="auto"/>
            <w:right w:val="none" w:sz="0" w:space="0" w:color="auto"/>
          </w:divBdr>
        </w:div>
        <w:div w:id="1636333074">
          <w:marLeft w:val="0"/>
          <w:marRight w:val="0"/>
          <w:marTop w:val="0"/>
          <w:marBottom w:val="0"/>
          <w:divBdr>
            <w:top w:val="none" w:sz="0" w:space="0" w:color="auto"/>
            <w:left w:val="none" w:sz="0" w:space="0" w:color="auto"/>
            <w:bottom w:val="none" w:sz="0" w:space="0" w:color="auto"/>
            <w:right w:val="none" w:sz="0" w:space="0" w:color="auto"/>
          </w:divBdr>
        </w:div>
        <w:div w:id="1743285843">
          <w:marLeft w:val="0"/>
          <w:marRight w:val="0"/>
          <w:marTop w:val="0"/>
          <w:marBottom w:val="0"/>
          <w:divBdr>
            <w:top w:val="none" w:sz="0" w:space="0" w:color="auto"/>
            <w:left w:val="none" w:sz="0" w:space="0" w:color="auto"/>
            <w:bottom w:val="none" w:sz="0" w:space="0" w:color="auto"/>
            <w:right w:val="none" w:sz="0" w:space="0" w:color="auto"/>
          </w:divBdr>
        </w:div>
        <w:div w:id="1806586710">
          <w:marLeft w:val="0"/>
          <w:marRight w:val="0"/>
          <w:marTop w:val="0"/>
          <w:marBottom w:val="0"/>
          <w:divBdr>
            <w:top w:val="none" w:sz="0" w:space="0" w:color="auto"/>
            <w:left w:val="none" w:sz="0" w:space="0" w:color="auto"/>
            <w:bottom w:val="none" w:sz="0" w:space="0" w:color="auto"/>
            <w:right w:val="none" w:sz="0" w:space="0" w:color="auto"/>
          </w:divBdr>
        </w:div>
        <w:div w:id="1930499487">
          <w:marLeft w:val="0"/>
          <w:marRight w:val="0"/>
          <w:marTop w:val="0"/>
          <w:marBottom w:val="0"/>
          <w:divBdr>
            <w:top w:val="none" w:sz="0" w:space="0" w:color="auto"/>
            <w:left w:val="none" w:sz="0" w:space="0" w:color="auto"/>
            <w:bottom w:val="none" w:sz="0" w:space="0" w:color="auto"/>
            <w:right w:val="none" w:sz="0" w:space="0" w:color="auto"/>
          </w:divBdr>
        </w:div>
        <w:div w:id="2072146086">
          <w:marLeft w:val="0"/>
          <w:marRight w:val="0"/>
          <w:marTop w:val="0"/>
          <w:marBottom w:val="0"/>
          <w:divBdr>
            <w:top w:val="none" w:sz="0" w:space="0" w:color="auto"/>
            <w:left w:val="none" w:sz="0" w:space="0" w:color="auto"/>
            <w:bottom w:val="none" w:sz="0" w:space="0" w:color="auto"/>
            <w:right w:val="none" w:sz="0" w:space="0" w:color="auto"/>
          </w:divBdr>
        </w:div>
        <w:div w:id="2084522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List_aplikace_Microsoft_Excel.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9438C1D4DD57458A050D461447AF3E" ma:contentTypeVersion="15" ma:contentTypeDescription="Vytvoří nový dokument" ma:contentTypeScope="" ma:versionID="753e1e942dab073b90de5613da8c770f">
  <xsd:schema xmlns:xsd="http://www.w3.org/2001/XMLSchema" xmlns:xs="http://www.w3.org/2001/XMLSchema" xmlns:p="http://schemas.microsoft.com/office/2006/metadata/properties" xmlns:ns2="a6c8c619-f7c9-4e85-a335-4987b594f627" xmlns:ns3="663bfd1d-2611-43d7-adb1-085579aef6c4" targetNamespace="http://schemas.microsoft.com/office/2006/metadata/properties" ma:root="true" ma:fieldsID="06bd499aa4e4eb46b99dff66b30ee5b8" ns2:_="" ns3:_="">
    <xsd:import namespace="a6c8c619-f7c9-4e85-a335-4987b594f627"/>
    <xsd:import namespace="663bfd1d-2611-43d7-adb1-085579aef6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c619-f7c9-4e85-a335-4987b594f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bfd1d-2611-43d7-adb1-085579aef6c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88ccfb9-88cc-41d0-a6df-4138e33f3b88}" ma:internalName="TaxCatchAll" ma:showField="CatchAllData" ma:web="663bfd1d-2611-43d7-adb1-085579aef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63bfd1d-2611-43d7-adb1-085579aef6c4">
      <UserInfo>
        <DisplayName>Nováková Veronika</DisplayName>
        <AccountId>33</AccountId>
        <AccountType/>
      </UserInfo>
      <UserInfo>
        <DisplayName>Zikuška Marek</DisplayName>
        <AccountId>51</AccountId>
        <AccountType/>
      </UserInfo>
    </SharedWithUsers>
    <TaxCatchAll xmlns="663bfd1d-2611-43d7-adb1-085579aef6c4" xsi:nil="true"/>
    <lcf76f155ced4ddcb4097134ff3c332f xmlns="a6c8c619-f7c9-4e85-a335-4987b594f6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4E4D3-2DF6-4F25-9718-201BA7FBD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c619-f7c9-4e85-a335-4987b594f627"/>
    <ds:schemaRef ds:uri="663bfd1d-2611-43d7-adb1-085579ae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6B7374-090B-4E78-8BEC-FA69FAD807D3}">
  <ds:schemaRef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663bfd1d-2611-43d7-adb1-085579aef6c4"/>
    <ds:schemaRef ds:uri="a6c8c619-f7c9-4e85-a335-4987b594f62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17E8C2B-4AD1-492D-9210-370A86AAFA63}">
  <ds:schemaRefs>
    <ds:schemaRef ds:uri="http://schemas.microsoft.com/sharepoint/v3/contenttype/forms"/>
  </ds:schemaRefs>
</ds:datastoreItem>
</file>

<file path=customXml/itemProps4.xml><?xml version="1.0" encoding="utf-8"?>
<ds:datastoreItem xmlns:ds="http://schemas.openxmlformats.org/officeDocument/2006/customXml" ds:itemID="{1B244BF7-437A-48CC-A457-94F3C748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718</Words>
  <Characters>4242</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Standlova@spravazeleznic.cz</dc:creator>
  <cp:keywords/>
  <cp:lastModifiedBy>Zajíčková Veronika, Mgr.</cp:lastModifiedBy>
  <cp:revision>3</cp:revision>
  <dcterms:created xsi:type="dcterms:W3CDTF">2024-06-05T11:58:00Z</dcterms:created>
  <dcterms:modified xsi:type="dcterms:W3CDTF">2024-06-05T12:09:00Z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0x010100F09438C1D4DD57458A050D461447AF3E</vt:lpwstr>
  </property>
  <property fmtid="{D5CDD505-2E9C-101B-9397-08002B2CF9AE}" pid="3" name="MediaServiceImageTags">
    <vt:lpwstr/>
  </property>
</Properties>
</file>