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0E70EB" w:rsidRDefault="00BD76C3" w:rsidP="00AD0C7B">
      <w:pPr>
        <w:pStyle w:val="Titul2"/>
      </w:pPr>
      <w:r w:rsidRPr="000E70EB">
        <w:t xml:space="preserve">Příloha č. 2 </w:t>
      </w:r>
      <w:r w:rsidR="00D81BCF" w:rsidRPr="000E70EB">
        <w:t>b)</w:t>
      </w:r>
    </w:p>
    <w:p w14:paraId="74AB7AD5" w14:textId="77777777" w:rsidR="00664688" w:rsidRPr="000E70EB" w:rsidRDefault="00664688" w:rsidP="00AD0C7B">
      <w:pPr>
        <w:pStyle w:val="Titul2"/>
      </w:pPr>
    </w:p>
    <w:p w14:paraId="719445AC" w14:textId="77777777" w:rsidR="00AD0C7B" w:rsidRPr="000E70EB" w:rsidRDefault="00BD76C3" w:rsidP="006C2343">
      <w:pPr>
        <w:pStyle w:val="Titul1"/>
      </w:pPr>
      <w:r w:rsidRPr="000E70EB">
        <w:t>Zvláštní</w:t>
      </w:r>
      <w:r w:rsidR="00AD0C7B" w:rsidRPr="000E70EB">
        <w:t xml:space="preserve"> technické podmínky</w:t>
      </w:r>
    </w:p>
    <w:p w14:paraId="6041C0E8" w14:textId="77777777" w:rsidR="00AD0C7B" w:rsidRPr="000E70EB" w:rsidRDefault="00AD0C7B" w:rsidP="00EB46E5">
      <w:pPr>
        <w:pStyle w:val="Titul2"/>
      </w:pPr>
    </w:p>
    <w:p w14:paraId="55927400" w14:textId="77777777" w:rsidR="00EB46E5" w:rsidRPr="000E70EB" w:rsidRDefault="00EB46E5" w:rsidP="00BF54FE">
      <w:pPr>
        <w:pStyle w:val="Titul2"/>
      </w:pPr>
      <w:r w:rsidRPr="000E70EB">
        <w:t>Zh</w:t>
      </w:r>
      <w:r w:rsidRPr="000E70EB">
        <w:rPr>
          <w:rStyle w:val="Nzevakce"/>
          <w:b/>
        </w:rPr>
        <w:t>otov</w:t>
      </w:r>
      <w:r w:rsidRPr="000E70EB">
        <w:t>en</w:t>
      </w:r>
      <w:r w:rsidR="00232000" w:rsidRPr="000E70EB">
        <w:t xml:space="preserve">í stavby </w:t>
      </w:r>
    </w:p>
    <w:p w14:paraId="6E78F72B" w14:textId="77777777" w:rsidR="002007BA" w:rsidRPr="000E70EB" w:rsidRDefault="002007BA" w:rsidP="006C2343">
      <w:pPr>
        <w:pStyle w:val="Tituldatum"/>
      </w:pPr>
    </w:p>
    <w:bookmarkStart w:id="0" w:name="_Hlk165899124" w:displacedByCustomXml="next"/>
    <w:sdt>
      <w:sdtPr>
        <w:rPr>
          <w:rStyle w:val="Nzevakce"/>
        </w:rPr>
        <w:alias w:val="Název akce - Vypsat pole, přenese se do zápatí"/>
        <w:tag w:val="Název akce"/>
        <w:id w:val="1889687308"/>
        <w:placeholder>
          <w:docPart w:val="A5B6C391666640C99AC6B8FA1E326271"/>
        </w:placeholder>
        <w:text w:multiLine="1"/>
      </w:sdtPr>
      <w:sdtContent>
        <w:p w14:paraId="31AF1E4A" w14:textId="5F458877" w:rsidR="00BF54FE" w:rsidRPr="00D61BB3" w:rsidRDefault="000E70EB" w:rsidP="006C2343">
          <w:pPr>
            <w:pStyle w:val="Tituldatum"/>
            <w:rPr>
              <w:rStyle w:val="Nzevakce"/>
            </w:rPr>
          </w:pPr>
          <w:r w:rsidRPr="000E70EB">
            <w:rPr>
              <w:rStyle w:val="Nzevakce"/>
            </w:rPr>
            <w:t>Okrouhlice – demolice stavědla č.2</w:t>
          </w:r>
        </w:p>
      </w:sdtContent>
    </w:sdt>
    <w:bookmarkEnd w:id="0" w:displacedByCustomXml="prev"/>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7B3B5CFD" w:rsidR="00826B7B" w:rsidRPr="006C2343" w:rsidRDefault="006C2343" w:rsidP="006C2343">
      <w:pPr>
        <w:pStyle w:val="Tituldatum"/>
      </w:pPr>
      <w:r w:rsidRPr="006C2343">
        <w:t xml:space="preserve">Datum vydání: </w:t>
      </w:r>
      <w:r w:rsidR="00E10D55">
        <w:t>10</w:t>
      </w:r>
      <w:r w:rsidR="002C7051">
        <w:t>.</w:t>
      </w:r>
      <w:r w:rsidR="00E10D55">
        <w:t>4</w:t>
      </w:r>
      <w:r w:rsidR="002C7051">
        <w:t>.2024</w:t>
      </w:r>
      <w:r w:rsidR="0076790E">
        <w:t xml:space="preserve"> </w:t>
      </w:r>
    </w:p>
    <w:p w14:paraId="4DEF1E05" w14:textId="5A48E7D2" w:rsidR="00585C2A" w:rsidRPr="00BB77E1" w:rsidRDefault="00826B7B" w:rsidP="000E70EB">
      <w:pPr>
        <w:spacing w:after="120" w:line="264" w:lineRule="auto"/>
        <w:jc w:val="both"/>
        <w:rPr>
          <w:i/>
          <w:color w:val="00A1E0"/>
        </w:rPr>
      </w:pPr>
      <w:r>
        <w:br w:type="page"/>
      </w:r>
      <w:bookmarkStart w:id="1" w:name="_Toc146112635"/>
    </w:p>
    <w:p w14:paraId="36C7F87D" w14:textId="29617CF3" w:rsidR="00585C2A" w:rsidRPr="00BB77E1" w:rsidRDefault="00585C2A" w:rsidP="000E70EB">
      <w:pPr>
        <w:rPr>
          <w:b/>
          <w:caps/>
          <w:sz w:val="22"/>
          <w:szCs w:val="18"/>
        </w:rPr>
      </w:pPr>
      <w:r w:rsidRPr="00BB77E1">
        <w:rPr>
          <w:b/>
          <w:caps/>
          <w:sz w:val="22"/>
          <w:szCs w:val="18"/>
        </w:rPr>
        <w:lastRenderedPageBreak/>
        <w:t xml:space="preserve">Obsah </w:t>
      </w:r>
    </w:p>
    <w:p w14:paraId="1879392A" w14:textId="3EA2951E" w:rsidR="00472120"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64150037" w:history="1">
        <w:r w:rsidR="00472120" w:rsidRPr="00EE1E29">
          <w:rPr>
            <w:rStyle w:val="Hypertextovodkaz"/>
          </w:rPr>
          <w:t>SEZNAM ZKRATEK</w:t>
        </w:r>
        <w:r w:rsidR="00472120">
          <w:rPr>
            <w:noProof/>
            <w:webHidden/>
          </w:rPr>
          <w:tab/>
        </w:r>
        <w:r w:rsidR="00472120">
          <w:rPr>
            <w:noProof/>
            <w:webHidden/>
          </w:rPr>
          <w:fldChar w:fldCharType="begin"/>
        </w:r>
        <w:r w:rsidR="00472120">
          <w:rPr>
            <w:noProof/>
            <w:webHidden/>
          </w:rPr>
          <w:instrText xml:space="preserve"> PAGEREF _Toc164150037 \h </w:instrText>
        </w:r>
        <w:r w:rsidR="00472120">
          <w:rPr>
            <w:noProof/>
            <w:webHidden/>
          </w:rPr>
        </w:r>
        <w:r w:rsidR="00472120">
          <w:rPr>
            <w:noProof/>
            <w:webHidden/>
          </w:rPr>
          <w:fldChar w:fldCharType="separate"/>
        </w:r>
        <w:r w:rsidR="00472120">
          <w:rPr>
            <w:noProof/>
            <w:webHidden/>
          </w:rPr>
          <w:t>4</w:t>
        </w:r>
        <w:r w:rsidR="00472120">
          <w:rPr>
            <w:noProof/>
            <w:webHidden/>
          </w:rPr>
          <w:fldChar w:fldCharType="end"/>
        </w:r>
      </w:hyperlink>
    </w:p>
    <w:p w14:paraId="7D92C1BE" w14:textId="0EC7875F" w:rsidR="00472120" w:rsidRDefault="003E015D">
      <w:pPr>
        <w:pStyle w:val="Obsah1"/>
        <w:rPr>
          <w:rFonts w:asciiTheme="minorHAnsi" w:eastAsiaTheme="minorEastAsia" w:hAnsiTheme="minorHAnsi"/>
          <w:b w:val="0"/>
          <w:caps w:val="0"/>
          <w:noProof/>
          <w:spacing w:val="0"/>
          <w:sz w:val="22"/>
          <w:szCs w:val="22"/>
          <w:lang w:eastAsia="cs-CZ"/>
        </w:rPr>
      </w:pPr>
      <w:hyperlink w:anchor="_Toc164150038" w:history="1">
        <w:r w:rsidR="00472120" w:rsidRPr="00EE1E29">
          <w:rPr>
            <w:rStyle w:val="Hypertextovodkaz"/>
          </w:rPr>
          <w:t>Pojmy a definice</w:t>
        </w:r>
        <w:r w:rsidR="00472120">
          <w:rPr>
            <w:noProof/>
            <w:webHidden/>
          </w:rPr>
          <w:tab/>
        </w:r>
        <w:r w:rsidR="00472120">
          <w:rPr>
            <w:noProof/>
            <w:webHidden/>
          </w:rPr>
          <w:fldChar w:fldCharType="begin"/>
        </w:r>
        <w:r w:rsidR="00472120">
          <w:rPr>
            <w:noProof/>
            <w:webHidden/>
          </w:rPr>
          <w:instrText xml:space="preserve"> PAGEREF _Toc164150038 \h </w:instrText>
        </w:r>
        <w:r w:rsidR="00472120">
          <w:rPr>
            <w:noProof/>
            <w:webHidden/>
          </w:rPr>
        </w:r>
        <w:r w:rsidR="00472120">
          <w:rPr>
            <w:noProof/>
            <w:webHidden/>
          </w:rPr>
          <w:fldChar w:fldCharType="separate"/>
        </w:r>
        <w:r w:rsidR="00472120">
          <w:rPr>
            <w:noProof/>
            <w:webHidden/>
          </w:rPr>
          <w:t>6</w:t>
        </w:r>
        <w:r w:rsidR="00472120">
          <w:rPr>
            <w:noProof/>
            <w:webHidden/>
          </w:rPr>
          <w:fldChar w:fldCharType="end"/>
        </w:r>
      </w:hyperlink>
    </w:p>
    <w:p w14:paraId="021F8CCA" w14:textId="06156807" w:rsidR="00472120" w:rsidRDefault="003E015D">
      <w:pPr>
        <w:pStyle w:val="Obsah1"/>
        <w:rPr>
          <w:rFonts w:asciiTheme="minorHAnsi" w:eastAsiaTheme="minorEastAsia" w:hAnsiTheme="minorHAnsi"/>
          <w:b w:val="0"/>
          <w:caps w:val="0"/>
          <w:noProof/>
          <w:spacing w:val="0"/>
          <w:sz w:val="22"/>
          <w:szCs w:val="22"/>
          <w:lang w:eastAsia="cs-CZ"/>
        </w:rPr>
      </w:pPr>
      <w:hyperlink w:anchor="_Toc164150039" w:history="1">
        <w:r w:rsidR="00472120" w:rsidRPr="00EE1E29">
          <w:rPr>
            <w:rStyle w:val="Hypertextovodkaz"/>
          </w:rPr>
          <w:t>1.</w:t>
        </w:r>
        <w:r w:rsidR="00472120">
          <w:rPr>
            <w:rFonts w:asciiTheme="minorHAnsi" w:eastAsiaTheme="minorEastAsia" w:hAnsiTheme="minorHAnsi"/>
            <w:b w:val="0"/>
            <w:caps w:val="0"/>
            <w:noProof/>
            <w:spacing w:val="0"/>
            <w:sz w:val="22"/>
            <w:szCs w:val="22"/>
            <w:lang w:eastAsia="cs-CZ"/>
          </w:rPr>
          <w:tab/>
        </w:r>
        <w:r w:rsidR="00472120" w:rsidRPr="00EE1E29">
          <w:rPr>
            <w:rStyle w:val="Hypertextovodkaz"/>
          </w:rPr>
          <w:t>SPECIFIKACE PŘEDMĚTU DÍLA</w:t>
        </w:r>
        <w:r w:rsidR="00472120">
          <w:rPr>
            <w:noProof/>
            <w:webHidden/>
          </w:rPr>
          <w:tab/>
        </w:r>
        <w:r w:rsidR="00472120">
          <w:rPr>
            <w:noProof/>
            <w:webHidden/>
          </w:rPr>
          <w:fldChar w:fldCharType="begin"/>
        </w:r>
        <w:r w:rsidR="00472120">
          <w:rPr>
            <w:noProof/>
            <w:webHidden/>
          </w:rPr>
          <w:instrText xml:space="preserve"> PAGEREF _Toc164150039 \h </w:instrText>
        </w:r>
        <w:r w:rsidR="00472120">
          <w:rPr>
            <w:noProof/>
            <w:webHidden/>
          </w:rPr>
        </w:r>
        <w:r w:rsidR="00472120">
          <w:rPr>
            <w:noProof/>
            <w:webHidden/>
          </w:rPr>
          <w:fldChar w:fldCharType="separate"/>
        </w:r>
        <w:r w:rsidR="00472120">
          <w:rPr>
            <w:noProof/>
            <w:webHidden/>
          </w:rPr>
          <w:t>8</w:t>
        </w:r>
        <w:r w:rsidR="00472120">
          <w:rPr>
            <w:noProof/>
            <w:webHidden/>
          </w:rPr>
          <w:fldChar w:fldCharType="end"/>
        </w:r>
      </w:hyperlink>
    </w:p>
    <w:p w14:paraId="0F68D11E" w14:textId="6EF0F0F1" w:rsidR="00472120" w:rsidRDefault="003E015D">
      <w:pPr>
        <w:pStyle w:val="Obsah2"/>
        <w:rPr>
          <w:rFonts w:asciiTheme="minorHAnsi" w:eastAsiaTheme="minorEastAsia" w:hAnsiTheme="minorHAnsi"/>
          <w:noProof/>
          <w:spacing w:val="0"/>
          <w:sz w:val="22"/>
          <w:szCs w:val="22"/>
          <w:lang w:eastAsia="cs-CZ"/>
        </w:rPr>
      </w:pPr>
      <w:hyperlink w:anchor="_Toc164150040" w:history="1">
        <w:r w:rsidR="00472120" w:rsidRPr="00EE1E29">
          <w:rPr>
            <w:rStyle w:val="Hypertextovodkaz"/>
            <w:rFonts w:asciiTheme="majorHAnsi" w:hAnsiTheme="majorHAnsi"/>
            <w:b/>
          </w:rPr>
          <w:t>1.1</w:t>
        </w:r>
        <w:r w:rsidR="00472120">
          <w:rPr>
            <w:rFonts w:asciiTheme="minorHAnsi" w:eastAsiaTheme="minorEastAsia" w:hAnsiTheme="minorHAnsi"/>
            <w:noProof/>
            <w:spacing w:val="0"/>
            <w:sz w:val="22"/>
            <w:szCs w:val="22"/>
            <w:lang w:eastAsia="cs-CZ"/>
          </w:rPr>
          <w:tab/>
        </w:r>
        <w:r w:rsidR="00472120" w:rsidRPr="00EE1E29">
          <w:rPr>
            <w:rStyle w:val="Hypertextovodkaz"/>
            <w:b/>
          </w:rPr>
          <w:t>Účel a rozsah předmětu Díla</w:t>
        </w:r>
        <w:r w:rsidR="00472120">
          <w:rPr>
            <w:noProof/>
            <w:webHidden/>
          </w:rPr>
          <w:tab/>
        </w:r>
        <w:r w:rsidR="00472120">
          <w:rPr>
            <w:noProof/>
            <w:webHidden/>
          </w:rPr>
          <w:fldChar w:fldCharType="begin"/>
        </w:r>
        <w:r w:rsidR="00472120">
          <w:rPr>
            <w:noProof/>
            <w:webHidden/>
          </w:rPr>
          <w:instrText xml:space="preserve"> PAGEREF _Toc164150040 \h </w:instrText>
        </w:r>
        <w:r w:rsidR="00472120">
          <w:rPr>
            <w:noProof/>
            <w:webHidden/>
          </w:rPr>
        </w:r>
        <w:r w:rsidR="00472120">
          <w:rPr>
            <w:noProof/>
            <w:webHidden/>
          </w:rPr>
          <w:fldChar w:fldCharType="separate"/>
        </w:r>
        <w:r w:rsidR="00472120">
          <w:rPr>
            <w:noProof/>
            <w:webHidden/>
          </w:rPr>
          <w:t>8</w:t>
        </w:r>
        <w:r w:rsidR="00472120">
          <w:rPr>
            <w:noProof/>
            <w:webHidden/>
          </w:rPr>
          <w:fldChar w:fldCharType="end"/>
        </w:r>
      </w:hyperlink>
    </w:p>
    <w:p w14:paraId="432B1410" w14:textId="641661AF" w:rsidR="00472120" w:rsidRDefault="003E015D">
      <w:pPr>
        <w:pStyle w:val="Obsah2"/>
        <w:rPr>
          <w:rFonts w:asciiTheme="minorHAnsi" w:eastAsiaTheme="minorEastAsia" w:hAnsiTheme="minorHAnsi"/>
          <w:noProof/>
          <w:spacing w:val="0"/>
          <w:sz w:val="22"/>
          <w:szCs w:val="22"/>
          <w:lang w:eastAsia="cs-CZ"/>
        </w:rPr>
      </w:pPr>
      <w:hyperlink w:anchor="_Toc164150041" w:history="1">
        <w:r w:rsidR="00472120" w:rsidRPr="00EE1E29">
          <w:rPr>
            <w:rStyle w:val="Hypertextovodkaz"/>
            <w:rFonts w:asciiTheme="majorHAnsi" w:hAnsiTheme="majorHAnsi"/>
            <w:b/>
          </w:rPr>
          <w:t>1.2</w:t>
        </w:r>
        <w:r w:rsidR="00472120">
          <w:rPr>
            <w:rFonts w:asciiTheme="minorHAnsi" w:eastAsiaTheme="minorEastAsia" w:hAnsiTheme="minorHAnsi"/>
            <w:noProof/>
            <w:spacing w:val="0"/>
            <w:sz w:val="22"/>
            <w:szCs w:val="22"/>
            <w:lang w:eastAsia="cs-CZ"/>
          </w:rPr>
          <w:tab/>
        </w:r>
        <w:r w:rsidR="00472120" w:rsidRPr="00EE1E29">
          <w:rPr>
            <w:rStyle w:val="Hypertextovodkaz"/>
            <w:b/>
          </w:rPr>
          <w:t>Umístění stavby</w:t>
        </w:r>
        <w:r w:rsidR="00472120">
          <w:rPr>
            <w:noProof/>
            <w:webHidden/>
          </w:rPr>
          <w:tab/>
        </w:r>
        <w:r w:rsidR="00472120">
          <w:rPr>
            <w:noProof/>
            <w:webHidden/>
          </w:rPr>
          <w:fldChar w:fldCharType="begin"/>
        </w:r>
        <w:r w:rsidR="00472120">
          <w:rPr>
            <w:noProof/>
            <w:webHidden/>
          </w:rPr>
          <w:instrText xml:space="preserve"> PAGEREF _Toc164150041 \h </w:instrText>
        </w:r>
        <w:r w:rsidR="00472120">
          <w:rPr>
            <w:noProof/>
            <w:webHidden/>
          </w:rPr>
        </w:r>
        <w:r w:rsidR="00472120">
          <w:rPr>
            <w:noProof/>
            <w:webHidden/>
          </w:rPr>
          <w:fldChar w:fldCharType="separate"/>
        </w:r>
        <w:r w:rsidR="00472120">
          <w:rPr>
            <w:noProof/>
            <w:webHidden/>
          </w:rPr>
          <w:t>8</w:t>
        </w:r>
        <w:r w:rsidR="00472120">
          <w:rPr>
            <w:noProof/>
            <w:webHidden/>
          </w:rPr>
          <w:fldChar w:fldCharType="end"/>
        </w:r>
      </w:hyperlink>
    </w:p>
    <w:p w14:paraId="66AD8213" w14:textId="7A5CC49B" w:rsidR="00472120" w:rsidRDefault="003E015D">
      <w:pPr>
        <w:pStyle w:val="Obsah1"/>
        <w:rPr>
          <w:rFonts w:asciiTheme="minorHAnsi" w:eastAsiaTheme="minorEastAsia" w:hAnsiTheme="minorHAnsi"/>
          <w:b w:val="0"/>
          <w:caps w:val="0"/>
          <w:noProof/>
          <w:spacing w:val="0"/>
          <w:sz w:val="22"/>
          <w:szCs w:val="22"/>
          <w:lang w:eastAsia="cs-CZ"/>
        </w:rPr>
      </w:pPr>
      <w:hyperlink w:anchor="_Toc164150042" w:history="1">
        <w:r w:rsidR="00472120" w:rsidRPr="00EE1E29">
          <w:rPr>
            <w:rStyle w:val="Hypertextovodkaz"/>
          </w:rPr>
          <w:t>2.</w:t>
        </w:r>
        <w:r w:rsidR="00472120">
          <w:rPr>
            <w:rFonts w:asciiTheme="minorHAnsi" w:eastAsiaTheme="minorEastAsia" w:hAnsiTheme="minorHAnsi"/>
            <w:b w:val="0"/>
            <w:caps w:val="0"/>
            <w:noProof/>
            <w:spacing w:val="0"/>
            <w:sz w:val="22"/>
            <w:szCs w:val="22"/>
            <w:lang w:eastAsia="cs-CZ"/>
          </w:rPr>
          <w:tab/>
        </w:r>
        <w:r w:rsidR="00472120" w:rsidRPr="00EE1E29">
          <w:rPr>
            <w:rStyle w:val="Hypertextovodkaz"/>
          </w:rPr>
          <w:t>PŘEHLED VÝCHOZÍCH PODKLADŮ</w:t>
        </w:r>
        <w:r w:rsidR="00472120">
          <w:rPr>
            <w:noProof/>
            <w:webHidden/>
          </w:rPr>
          <w:tab/>
        </w:r>
        <w:r w:rsidR="00472120">
          <w:rPr>
            <w:noProof/>
            <w:webHidden/>
          </w:rPr>
          <w:fldChar w:fldCharType="begin"/>
        </w:r>
        <w:r w:rsidR="00472120">
          <w:rPr>
            <w:noProof/>
            <w:webHidden/>
          </w:rPr>
          <w:instrText xml:space="preserve"> PAGEREF _Toc164150042 \h </w:instrText>
        </w:r>
        <w:r w:rsidR="00472120">
          <w:rPr>
            <w:noProof/>
            <w:webHidden/>
          </w:rPr>
        </w:r>
        <w:r w:rsidR="00472120">
          <w:rPr>
            <w:noProof/>
            <w:webHidden/>
          </w:rPr>
          <w:fldChar w:fldCharType="separate"/>
        </w:r>
        <w:r w:rsidR="00472120">
          <w:rPr>
            <w:noProof/>
            <w:webHidden/>
          </w:rPr>
          <w:t>8</w:t>
        </w:r>
        <w:r w:rsidR="00472120">
          <w:rPr>
            <w:noProof/>
            <w:webHidden/>
          </w:rPr>
          <w:fldChar w:fldCharType="end"/>
        </w:r>
      </w:hyperlink>
    </w:p>
    <w:p w14:paraId="2964120F" w14:textId="620B524A" w:rsidR="00472120" w:rsidRDefault="003E015D">
      <w:pPr>
        <w:pStyle w:val="Obsah2"/>
        <w:rPr>
          <w:rFonts w:asciiTheme="minorHAnsi" w:eastAsiaTheme="minorEastAsia" w:hAnsiTheme="minorHAnsi"/>
          <w:noProof/>
          <w:spacing w:val="0"/>
          <w:sz w:val="22"/>
          <w:szCs w:val="22"/>
          <w:lang w:eastAsia="cs-CZ"/>
        </w:rPr>
      </w:pPr>
      <w:hyperlink w:anchor="_Toc164150043" w:history="1">
        <w:r w:rsidR="00472120" w:rsidRPr="00EE1E29">
          <w:rPr>
            <w:rStyle w:val="Hypertextovodkaz"/>
            <w:rFonts w:asciiTheme="majorHAnsi" w:hAnsiTheme="majorHAnsi"/>
            <w:b/>
          </w:rPr>
          <w:t>2.1</w:t>
        </w:r>
        <w:r w:rsidR="00472120">
          <w:rPr>
            <w:rFonts w:asciiTheme="minorHAnsi" w:eastAsiaTheme="minorEastAsia" w:hAnsiTheme="minorHAnsi"/>
            <w:noProof/>
            <w:spacing w:val="0"/>
            <w:sz w:val="22"/>
            <w:szCs w:val="22"/>
            <w:lang w:eastAsia="cs-CZ"/>
          </w:rPr>
          <w:tab/>
        </w:r>
        <w:r w:rsidR="00472120" w:rsidRPr="00EE1E29">
          <w:rPr>
            <w:rStyle w:val="Hypertextovodkaz"/>
            <w:b/>
          </w:rPr>
          <w:t>Projektová dokumentace</w:t>
        </w:r>
        <w:r w:rsidR="00472120">
          <w:rPr>
            <w:noProof/>
            <w:webHidden/>
          </w:rPr>
          <w:tab/>
        </w:r>
        <w:r w:rsidR="00472120">
          <w:rPr>
            <w:noProof/>
            <w:webHidden/>
          </w:rPr>
          <w:fldChar w:fldCharType="begin"/>
        </w:r>
        <w:r w:rsidR="00472120">
          <w:rPr>
            <w:noProof/>
            <w:webHidden/>
          </w:rPr>
          <w:instrText xml:space="preserve"> PAGEREF _Toc164150043 \h </w:instrText>
        </w:r>
        <w:r w:rsidR="00472120">
          <w:rPr>
            <w:noProof/>
            <w:webHidden/>
          </w:rPr>
        </w:r>
        <w:r w:rsidR="00472120">
          <w:rPr>
            <w:noProof/>
            <w:webHidden/>
          </w:rPr>
          <w:fldChar w:fldCharType="separate"/>
        </w:r>
        <w:r w:rsidR="00472120">
          <w:rPr>
            <w:noProof/>
            <w:webHidden/>
          </w:rPr>
          <w:t>8</w:t>
        </w:r>
        <w:r w:rsidR="00472120">
          <w:rPr>
            <w:noProof/>
            <w:webHidden/>
          </w:rPr>
          <w:fldChar w:fldCharType="end"/>
        </w:r>
      </w:hyperlink>
    </w:p>
    <w:p w14:paraId="7F15864A" w14:textId="5E1CF2E5" w:rsidR="00472120" w:rsidRDefault="003E015D">
      <w:pPr>
        <w:pStyle w:val="Obsah2"/>
        <w:rPr>
          <w:rFonts w:asciiTheme="minorHAnsi" w:eastAsiaTheme="minorEastAsia" w:hAnsiTheme="minorHAnsi"/>
          <w:noProof/>
          <w:spacing w:val="0"/>
          <w:sz w:val="22"/>
          <w:szCs w:val="22"/>
          <w:lang w:eastAsia="cs-CZ"/>
        </w:rPr>
      </w:pPr>
      <w:hyperlink w:anchor="_Toc164150044" w:history="1">
        <w:r w:rsidR="00472120" w:rsidRPr="00EE1E29">
          <w:rPr>
            <w:rStyle w:val="Hypertextovodkaz"/>
            <w:rFonts w:asciiTheme="majorHAnsi" w:hAnsiTheme="majorHAnsi"/>
            <w:b/>
          </w:rPr>
          <w:t>2.2</w:t>
        </w:r>
        <w:r w:rsidR="00472120">
          <w:rPr>
            <w:rFonts w:asciiTheme="minorHAnsi" w:eastAsiaTheme="minorEastAsia" w:hAnsiTheme="minorHAnsi"/>
            <w:noProof/>
            <w:spacing w:val="0"/>
            <w:sz w:val="22"/>
            <w:szCs w:val="22"/>
            <w:lang w:eastAsia="cs-CZ"/>
          </w:rPr>
          <w:tab/>
        </w:r>
        <w:r w:rsidR="00472120" w:rsidRPr="00EE1E29">
          <w:rPr>
            <w:rStyle w:val="Hypertextovodkaz"/>
            <w:b/>
          </w:rPr>
          <w:t>Související dokumentace</w:t>
        </w:r>
        <w:r w:rsidR="00472120">
          <w:rPr>
            <w:noProof/>
            <w:webHidden/>
          </w:rPr>
          <w:tab/>
        </w:r>
        <w:r w:rsidR="00472120">
          <w:rPr>
            <w:noProof/>
            <w:webHidden/>
          </w:rPr>
          <w:fldChar w:fldCharType="begin"/>
        </w:r>
        <w:r w:rsidR="00472120">
          <w:rPr>
            <w:noProof/>
            <w:webHidden/>
          </w:rPr>
          <w:instrText xml:space="preserve"> PAGEREF _Toc164150044 \h </w:instrText>
        </w:r>
        <w:r w:rsidR="00472120">
          <w:rPr>
            <w:noProof/>
            <w:webHidden/>
          </w:rPr>
        </w:r>
        <w:r w:rsidR="00472120">
          <w:rPr>
            <w:noProof/>
            <w:webHidden/>
          </w:rPr>
          <w:fldChar w:fldCharType="separate"/>
        </w:r>
        <w:r w:rsidR="00472120">
          <w:rPr>
            <w:noProof/>
            <w:webHidden/>
          </w:rPr>
          <w:t>8</w:t>
        </w:r>
        <w:r w:rsidR="00472120">
          <w:rPr>
            <w:noProof/>
            <w:webHidden/>
          </w:rPr>
          <w:fldChar w:fldCharType="end"/>
        </w:r>
      </w:hyperlink>
    </w:p>
    <w:p w14:paraId="77CDB19A" w14:textId="449CFC80" w:rsidR="00472120" w:rsidRDefault="003E015D">
      <w:pPr>
        <w:pStyle w:val="Obsah1"/>
        <w:rPr>
          <w:rFonts w:asciiTheme="minorHAnsi" w:eastAsiaTheme="minorEastAsia" w:hAnsiTheme="minorHAnsi"/>
          <w:b w:val="0"/>
          <w:caps w:val="0"/>
          <w:noProof/>
          <w:spacing w:val="0"/>
          <w:sz w:val="22"/>
          <w:szCs w:val="22"/>
          <w:lang w:eastAsia="cs-CZ"/>
        </w:rPr>
      </w:pPr>
      <w:hyperlink w:anchor="_Toc164150045" w:history="1">
        <w:r w:rsidR="00472120" w:rsidRPr="00EE1E29">
          <w:rPr>
            <w:rStyle w:val="Hypertextovodkaz"/>
          </w:rPr>
          <w:t>3.</w:t>
        </w:r>
        <w:r w:rsidR="00472120">
          <w:rPr>
            <w:rFonts w:asciiTheme="minorHAnsi" w:eastAsiaTheme="minorEastAsia" w:hAnsiTheme="minorHAnsi"/>
            <w:b w:val="0"/>
            <w:caps w:val="0"/>
            <w:noProof/>
            <w:spacing w:val="0"/>
            <w:sz w:val="22"/>
            <w:szCs w:val="22"/>
            <w:lang w:eastAsia="cs-CZ"/>
          </w:rPr>
          <w:tab/>
        </w:r>
        <w:r w:rsidR="00472120" w:rsidRPr="00EE1E29">
          <w:rPr>
            <w:rStyle w:val="Hypertextovodkaz"/>
          </w:rPr>
          <w:t>KOORDINACE S JINÝMI STAVBAMI</w:t>
        </w:r>
        <w:r w:rsidR="00472120">
          <w:rPr>
            <w:noProof/>
            <w:webHidden/>
          </w:rPr>
          <w:tab/>
        </w:r>
        <w:r w:rsidR="00472120">
          <w:rPr>
            <w:noProof/>
            <w:webHidden/>
          </w:rPr>
          <w:fldChar w:fldCharType="begin"/>
        </w:r>
        <w:r w:rsidR="00472120">
          <w:rPr>
            <w:noProof/>
            <w:webHidden/>
          </w:rPr>
          <w:instrText xml:space="preserve"> PAGEREF _Toc164150045 \h </w:instrText>
        </w:r>
        <w:r w:rsidR="00472120">
          <w:rPr>
            <w:noProof/>
            <w:webHidden/>
          </w:rPr>
        </w:r>
        <w:r w:rsidR="00472120">
          <w:rPr>
            <w:noProof/>
            <w:webHidden/>
          </w:rPr>
          <w:fldChar w:fldCharType="separate"/>
        </w:r>
        <w:r w:rsidR="00472120">
          <w:rPr>
            <w:noProof/>
            <w:webHidden/>
          </w:rPr>
          <w:t>9</w:t>
        </w:r>
        <w:r w:rsidR="00472120">
          <w:rPr>
            <w:noProof/>
            <w:webHidden/>
          </w:rPr>
          <w:fldChar w:fldCharType="end"/>
        </w:r>
      </w:hyperlink>
    </w:p>
    <w:p w14:paraId="2923505E" w14:textId="7122896E" w:rsidR="00472120" w:rsidRDefault="003E015D">
      <w:pPr>
        <w:pStyle w:val="Obsah1"/>
        <w:rPr>
          <w:rFonts w:asciiTheme="minorHAnsi" w:eastAsiaTheme="minorEastAsia" w:hAnsiTheme="minorHAnsi"/>
          <w:b w:val="0"/>
          <w:caps w:val="0"/>
          <w:noProof/>
          <w:spacing w:val="0"/>
          <w:sz w:val="22"/>
          <w:szCs w:val="22"/>
          <w:lang w:eastAsia="cs-CZ"/>
        </w:rPr>
      </w:pPr>
      <w:hyperlink w:anchor="_Toc164150046" w:history="1">
        <w:r w:rsidR="00472120" w:rsidRPr="00EE1E29">
          <w:rPr>
            <w:rStyle w:val="Hypertextovodkaz"/>
          </w:rPr>
          <w:t>4.</w:t>
        </w:r>
        <w:r w:rsidR="00472120">
          <w:rPr>
            <w:rFonts w:asciiTheme="minorHAnsi" w:eastAsiaTheme="minorEastAsia" w:hAnsiTheme="minorHAnsi"/>
            <w:b w:val="0"/>
            <w:caps w:val="0"/>
            <w:noProof/>
            <w:spacing w:val="0"/>
            <w:sz w:val="22"/>
            <w:szCs w:val="22"/>
            <w:lang w:eastAsia="cs-CZ"/>
          </w:rPr>
          <w:tab/>
        </w:r>
        <w:r w:rsidR="00472120" w:rsidRPr="00EE1E29">
          <w:rPr>
            <w:rStyle w:val="Hypertextovodkaz"/>
          </w:rPr>
          <w:t>Zvláštní TECHNICKÉ podmímky a požadavky na PROVEDENÍ DÍLA</w:t>
        </w:r>
        <w:r w:rsidR="00472120">
          <w:rPr>
            <w:noProof/>
            <w:webHidden/>
          </w:rPr>
          <w:tab/>
        </w:r>
        <w:r w:rsidR="00472120">
          <w:rPr>
            <w:noProof/>
            <w:webHidden/>
          </w:rPr>
          <w:fldChar w:fldCharType="begin"/>
        </w:r>
        <w:r w:rsidR="00472120">
          <w:rPr>
            <w:noProof/>
            <w:webHidden/>
          </w:rPr>
          <w:instrText xml:space="preserve"> PAGEREF _Toc164150046 \h </w:instrText>
        </w:r>
        <w:r w:rsidR="00472120">
          <w:rPr>
            <w:noProof/>
            <w:webHidden/>
          </w:rPr>
        </w:r>
        <w:r w:rsidR="00472120">
          <w:rPr>
            <w:noProof/>
            <w:webHidden/>
          </w:rPr>
          <w:fldChar w:fldCharType="separate"/>
        </w:r>
        <w:r w:rsidR="00472120">
          <w:rPr>
            <w:noProof/>
            <w:webHidden/>
          </w:rPr>
          <w:t>9</w:t>
        </w:r>
        <w:r w:rsidR="00472120">
          <w:rPr>
            <w:noProof/>
            <w:webHidden/>
          </w:rPr>
          <w:fldChar w:fldCharType="end"/>
        </w:r>
      </w:hyperlink>
    </w:p>
    <w:p w14:paraId="4ACEDD85" w14:textId="7DCC1CA7" w:rsidR="00472120" w:rsidRDefault="003E015D">
      <w:pPr>
        <w:pStyle w:val="Obsah2"/>
        <w:rPr>
          <w:rFonts w:asciiTheme="minorHAnsi" w:eastAsiaTheme="minorEastAsia" w:hAnsiTheme="minorHAnsi"/>
          <w:noProof/>
          <w:spacing w:val="0"/>
          <w:sz w:val="22"/>
          <w:szCs w:val="22"/>
          <w:lang w:eastAsia="cs-CZ"/>
        </w:rPr>
      </w:pPr>
      <w:hyperlink w:anchor="_Toc164150047" w:history="1">
        <w:r w:rsidR="00472120" w:rsidRPr="00EE1E29">
          <w:rPr>
            <w:rStyle w:val="Hypertextovodkaz"/>
            <w:rFonts w:asciiTheme="majorHAnsi" w:hAnsiTheme="majorHAnsi"/>
            <w:b/>
          </w:rPr>
          <w:t>4.1</w:t>
        </w:r>
        <w:r w:rsidR="00472120">
          <w:rPr>
            <w:rFonts w:asciiTheme="minorHAnsi" w:eastAsiaTheme="minorEastAsia" w:hAnsiTheme="minorHAnsi"/>
            <w:noProof/>
            <w:spacing w:val="0"/>
            <w:sz w:val="22"/>
            <w:szCs w:val="22"/>
            <w:lang w:eastAsia="cs-CZ"/>
          </w:rPr>
          <w:tab/>
        </w:r>
        <w:r w:rsidR="00472120" w:rsidRPr="00EE1E29">
          <w:rPr>
            <w:rStyle w:val="Hypertextovodkaz"/>
            <w:b/>
          </w:rPr>
          <w:t>Všeobecně</w:t>
        </w:r>
        <w:r w:rsidR="00472120">
          <w:rPr>
            <w:noProof/>
            <w:webHidden/>
          </w:rPr>
          <w:tab/>
        </w:r>
        <w:r w:rsidR="00472120">
          <w:rPr>
            <w:noProof/>
            <w:webHidden/>
          </w:rPr>
          <w:fldChar w:fldCharType="begin"/>
        </w:r>
        <w:r w:rsidR="00472120">
          <w:rPr>
            <w:noProof/>
            <w:webHidden/>
          </w:rPr>
          <w:instrText xml:space="preserve"> PAGEREF _Toc164150047 \h </w:instrText>
        </w:r>
        <w:r w:rsidR="00472120">
          <w:rPr>
            <w:noProof/>
            <w:webHidden/>
          </w:rPr>
        </w:r>
        <w:r w:rsidR="00472120">
          <w:rPr>
            <w:noProof/>
            <w:webHidden/>
          </w:rPr>
          <w:fldChar w:fldCharType="separate"/>
        </w:r>
        <w:r w:rsidR="00472120">
          <w:rPr>
            <w:noProof/>
            <w:webHidden/>
          </w:rPr>
          <w:t>9</w:t>
        </w:r>
        <w:r w:rsidR="00472120">
          <w:rPr>
            <w:noProof/>
            <w:webHidden/>
          </w:rPr>
          <w:fldChar w:fldCharType="end"/>
        </w:r>
      </w:hyperlink>
    </w:p>
    <w:p w14:paraId="7D151A12" w14:textId="4FDADC37" w:rsidR="00472120" w:rsidRDefault="003E015D">
      <w:pPr>
        <w:pStyle w:val="Obsah2"/>
        <w:rPr>
          <w:rFonts w:asciiTheme="minorHAnsi" w:eastAsiaTheme="minorEastAsia" w:hAnsiTheme="minorHAnsi"/>
          <w:noProof/>
          <w:spacing w:val="0"/>
          <w:sz w:val="22"/>
          <w:szCs w:val="22"/>
          <w:lang w:eastAsia="cs-CZ"/>
        </w:rPr>
      </w:pPr>
      <w:hyperlink w:anchor="_Toc164150048" w:history="1">
        <w:r w:rsidR="00472120" w:rsidRPr="00EE1E29">
          <w:rPr>
            <w:rStyle w:val="Hypertextovodkaz"/>
            <w:rFonts w:asciiTheme="majorHAnsi" w:hAnsiTheme="majorHAnsi"/>
            <w:b/>
          </w:rPr>
          <w:t>4.2</w:t>
        </w:r>
        <w:r w:rsidR="00472120">
          <w:rPr>
            <w:rFonts w:asciiTheme="minorHAnsi" w:eastAsiaTheme="minorEastAsia" w:hAnsiTheme="minorHAnsi"/>
            <w:noProof/>
            <w:spacing w:val="0"/>
            <w:sz w:val="22"/>
            <w:szCs w:val="22"/>
            <w:lang w:eastAsia="cs-CZ"/>
          </w:rPr>
          <w:tab/>
        </w:r>
        <w:r w:rsidR="00472120" w:rsidRPr="00EE1E29">
          <w:rPr>
            <w:rStyle w:val="Hypertextovodkaz"/>
            <w:b/>
          </w:rPr>
          <w:t>Zeměměřická činnost zhotovitele</w:t>
        </w:r>
        <w:r w:rsidR="00472120">
          <w:rPr>
            <w:noProof/>
            <w:webHidden/>
          </w:rPr>
          <w:tab/>
        </w:r>
        <w:r w:rsidR="00472120">
          <w:rPr>
            <w:noProof/>
            <w:webHidden/>
          </w:rPr>
          <w:fldChar w:fldCharType="begin"/>
        </w:r>
        <w:r w:rsidR="00472120">
          <w:rPr>
            <w:noProof/>
            <w:webHidden/>
          </w:rPr>
          <w:instrText xml:space="preserve"> PAGEREF _Toc164150048 \h </w:instrText>
        </w:r>
        <w:r w:rsidR="00472120">
          <w:rPr>
            <w:noProof/>
            <w:webHidden/>
          </w:rPr>
        </w:r>
        <w:r w:rsidR="00472120">
          <w:rPr>
            <w:noProof/>
            <w:webHidden/>
          </w:rPr>
          <w:fldChar w:fldCharType="separate"/>
        </w:r>
        <w:r w:rsidR="00472120">
          <w:rPr>
            <w:noProof/>
            <w:webHidden/>
          </w:rPr>
          <w:t>18</w:t>
        </w:r>
        <w:r w:rsidR="00472120">
          <w:rPr>
            <w:noProof/>
            <w:webHidden/>
          </w:rPr>
          <w:fldChar w:fldCharType="end"/>
        </w:r>
      </w:hyperlink>
    </w:p>
    <w:p w14:paraId="2D960DD1" w14:textId="2244F2DF" w:rsidR="00472120" w:rsidRDefault="003E015D">
      <w:pPr>
        <w:pStyle w:val="Obsah2"/>
        <w:rPr>
          <w:rFonts w:asciiTheme="minorHAnsi" w:eastAsiaTheme="minorEastAsia" w:hAnsiTheme="minorHAnsi"/>
          <w:noProof/>
          <w:spacing w:val="0"/>
          <w:sz w:val="22"/>
          <w:szCs w:val="22"/>
          <w:lang w:eastAsia="cs-CZ"/>
        </w:rPr>
      </w:pPr>
      <w:hyperlink w:anchor="_Toc164150049" w:history="1">
        <w:r w:rsidR="00472120" w:rsidRPr="00EE1E29">
          <w:rPr>
            <w:rStyle w:val="Hypertextovodkaz"/>
            <w:rFonts w:asciiTheme="majorHAnsi" w:hAnsiTheme="majorHAnsi"/>
            <w:b/>
          </w:rPr>
          <w:t>4.3</w:t>
        </w:r>
        <w:r w:rsidR="00472120">
          <w:rPr>
            <w:rFonts w:asciiTheme="minorHAnsi" w:eastAsiaTheme="minorEastAsia" w:hAnsiTheme="minorHAnsi"/>
            <w:noProof/>
            <w:spacing w:val="0"/>
            <w:sz w:val="22"/>
            <w:szCs w:val="22"/>
            <w:lang w:eastAsia="cs-CZ"/>
          </w:rPr>
          <w:tab/>
        </w:r>
        <w:r w:rsidR="00472120" w:rsidRPr="00EE1E29">
          <w:rPr>
            <w:rStyle w:val="Hypertextovodkaz"/>
            <w:b/>
          </w:rPr>
          <w:t>Doklady překládané zhotovitelem</w:t>
        </w:r>
        <w:r w:rsidR="00472120">
          <w:rPr>
            <w:noProof/>
            <w:webHidden/>
          </w:rPr>
          <w:tab/>
        </w:r>
        <w:r w:rsidR="00472120">
          <w:rPr>
            <w:noProof/>
            <w:webHidden/>
          </w:rPr>
          <w:fldChar w:fldCharType="begin"/>
        </w:r>
        <w:r w:rsidR="00472120">
          <w:rPr>
            <w:noProof/>
            <w:webHidden/>
          </w:rPr>
          <w:instrText xml:space="preserve"> PAGEREF _Toc164150049 \h </w:instrText>
        </w:r>
        <w:r w:rsidR="00472120">
          <w:rPr>
            <w:noProof/>
            <w:webHidden/>
          </w:rPr>
        </w:r>
        <w:r w:rsidR="00472120">
          <w:rPr>
            <w:noProof/>
            <w:webHidden/>
          </w:rPr>
          <w:fldChar w:fldCharType="separate"/>
        </w:r>
        <w:r w:rsidR="00472120">
          <w:rPr>
            <w:noProof/>
            <w:webHidden/>
          </w:rPr>
          <w:t>21</w:t>
        </w:r>
        <w:r w:rsidR="00472120">
          <w:rPr>
            <w:noProof/>
            <w:webHidden/>
          </w:rPr>
          <w:fldChar w:fldCharType="end"/>
        </w:r>
      </w:hyperlink>
    </w:p>
    <w:p w14:paraId="709CC657" w14:textId="4BB7FE64" w:rsidR="00472120" w:rsidRDefault="003E015D">
      <w:pPr>
        <w:pStyle w:val="Obsah2"/>
        <w:rPr>
          <w:rFonts w:asciiTheme="minorHAnsi" w:eastAsiaTheme="minorEastAsia" w:hAnsiTheme="minorHAnsi"/>
          <w:noProof/>
          <w:spacing w:val="0"/>
          <w:sz w:val="22"/>
          <w:szCs w:val="22"/>
          <w:lang w:eastAsia="cs-CZ"/>
        </w:rPr>
      </w:pPr>
      <w:hyperlink w:anchor="_Toc164150050" w:history="1">
        <w:r w:rsidR="00472120" w:rsidRPr="00EE1E29">
          <w:rPr>
            <w:rStyle w:val="Hypertextovodkaz"/>
            <w:rFonts w:asciiTheme="majorHAnsi" w:hAnsiTheme="majorHAnsi"/>
            <w:b/>
          </w:rPr>
          <w:t>4.4</w:t>
        </w:r>
        <w:r w:rsidR="00472120">
          <w:rPr>
            <w:rFonts w:asciiTheme="minorHAnsi" w:eastAsiaTheme="minorEastAsia" w:hAnsiTheme="minorHAnsi"/>
            <w:noProof/>
            <w:spacing w:val="0"/>
            <w:sz w:val="22"/>
            <w:szCs w:val="22"/>
            <w:lang w:eastAsia="cs-CZ"/>
          </w:rPr>
          <w:tab/>
        </w:r>
        <w:r w:rsidR="00472120" w:rsidRPr="00EE1E29">
          <w:rPr>
            <w:rStyle w:val="Hypertextovodkaz"/>
            <w:b/>
          </w:rPr>
          <w:t>Dokumentace zhotovitele pro stavbu</w:t>
        </w:r>
        <w:r w:rsidR="00472120">
          <w:rPr>
            <w:noProof/>
            <w:webHidden/>
          </w:rPr>
          <w:tab/>
        </w:r>
        <w:r w:rsidR="00472120">
          <w:rPr>
            <w:noProof/>
            <w:webHidden/>
          </w:rPr>
          <w:fldChar w:fldCharType="begin"/>
        </w:r>
        <w:r w:rsidR="00472120">
          <w:rPr>
            <w:noProof/>
            <w:webHidden/>
          </w:rPr>
          <w:instrText xml:space="preserve"> PAGEREF _Toc164150050 \h </w:instrText>
        </w:r>
        <w:r w:rsidR="00472120">
          <w:rPr>
            <w:noProof/>
            <w:webHidden/>
          </w:rPr>
        </w:r>
        <w:r w:rsidR="00472120">
          <w:rPr>
            <w:noProof/>
            <w:webHidden/>
          </w:rPr>
          <w:fldChar w:fldCharType="separate"/>
        </w:r>
        <w:r w:rsidR="00472120">
          <w:rPr>
            <w:noProof/>
            <w:webHidden/>
          </w:rPr>
          <w:t>21</w:t>
        </w:r>
        <w:r w:rsidR="00472120">
          <w:rPr>
            <w:noProof/>
            <w:webHidden/>
          </w:rPr>
          <w:fldChar w:fldCharType="end"/>
        </w:r>
      </w:hyperlink>
    </w:p>
    <w:p w14:paraId="4971F962" w14:textId="1B6942F4" w:rsidR="00472120" w:rsidRDefault="003E015D">
      <w:pPr>
        <w:pStyle w:val="Obsah2"/>
        <w:rPr>
          <w:rFonts w:asciiTheme="minorHAnsi" w:eastAsiaTheme="minorEastAsia" w:hAnsiTheme="minorHAnsi"/>
          <w:noProof/>
          <w:spacing w:val="0"/>
          <w:sz w:val="22"/>
          <w:szCs w:val="22"/>
          <w:lang w:eastAsia="cs-CZ"/>
        </w:rPr>
      </w:pPr>
      <w:hyperlink w:anchor="_Toc164150051" w:history="1">
        <w:r w:rsidR="00472120" w:rsidRPr="00EE1E29">
          <w:rPr>
            <w:rStyle w:val="Hypertextovodkaz"/>
            <w:rFonts w:asciiTheme="majorHAnsi" w:hAnsiTheme="majorHAnsi"/>
            <w:b/>
          </w:rPr>
          <w:t>4.5</w:t>
        </w:r>
        <w:r w:rsidR="00472120">
          <w:rPr>
            <w:rFonts w:asciiTheme="minorHAnsi" w:eastAsiaTheme="minorEastAsia" w:hAnsiTheme="minorHAnsi"/>
            <w:noProof/>
            <w:spacing w:val="0"/>
            <w:sz w:val="22"/>
            <w:szCs w:val="22"/>
            <w:lang w:eastAsia="cs-CZ"/>
          </w:rPr>
          <w:tab/>
        </w:r>
        <w:r w:rsidR="00472120" w:rsidRPr="00EE1E29">
          <w:rPr>
            <w:rStyle w:val="Hypertextovodkaz"/>
            <w:b/>
          </w:rPr>
          <w:t>Dokumentace skutečného provedení stavby</w:t>
        </w:r>
        <w:r w:rsidR="00472120">
          <w:rPr>
            <w:noProof/>
            <w:webHidden/>
          </w:rPr>
          <w:tab/>
        </w:r>
        <w:r w:rsidR="00472120">
          <w:rPr>
            <w:noProof/>
            <w:webHidden/>
          </w:rPr>
          <w:fldChar w:fldCharType="begin"/>
        </w:r>
        <w:r w:rsidR="00472120">
          <w:rPr>
            <w:noProof/>
            <w:webHidden/>
          </w:rPr>
          <w:instrText xml:space="preserve"> PAGEREF _Toc164150051 \h </w:instrText>
        </w:r>
        <w:r w:rsidR="00472120">
          <w:rPr>
            <w:noProof/>
            <w:webHidden/>
          </w:rPr>
        </w:r>
        <w:r w:rsidR="00472120">
          <w:rPr>
            <w:noProof/>
            <w:webHidden/>
          </w:rPr>
          <w:fldChar w:fldCharType="separate"/>
        </w:r>
        <w:r w:rsidR="00472120">
          <w:rPr>
            <w:noProof/>
            <w:webHidden/>
          </w:rPr>
          <w:t>22</w:t>
        </w:r>
        <w:r w:rsidR="00472120">
          <w:rPr>
            <w:noProof/>
            <w:webHidden/>
          </w:rPr>
          <w:fldChar w:fldCharType="end"/>
        </w:r>
      </w:hyperlink>
    </w:p>
    <w:p w14:paraId="3478EF28" w14:textId="0D3238D5" w:rsidR="00472120" w:rsidRDefault="003E015D">
      <w:pPr>
        <w:pStyle w:val="Obsah2"/>
        <w:rPr>
          <w:rFonts w:asciiTheme="minorHAnsi" w:eastAsiaTheme="minorEastAsia" w:hAnsiTheme="minorHAnsi"/>
          <w:noProof/>
          <w:spacing w:val="0"/>
          <w:sz w:val="22"/>
          <w:szCs w:val="22"/>
          <w:lang w:eastAsia="cs-CZ"/>
        </w:rPr>
      </w:pPr>
      <w:hyperlink w:anchor="_Toc164150052" w:history="1">
        <w:r w:rsidR="00472120" w:rsidRPr="00EE1E29">
          <w:rPr>
            <w:rStyle w:val="Hypertextovodkaz"/>
            <w:rFonts w:asciiTheme="majorHAnsi" w:hAnsiTheme="majorHAnsi"/>
            <w:b/>
          </w:rPr>
          <w:t>4.6</w:t>
        </w:r>
        <w:r w:rsidR="00472120">
          <w:rPr>
            <w:rFonts w:asciiTheme="minorHAnsi" w:eastAsiaTheme="minorEastAsia" w:hAnsiTheme="minorHAnsi"/>
            <w:noProof/>
            <w:spacing w:val="0"/>
            <w:sz w:val="22"/>
            <w:szCs w:val="22"/>
            <w:lang w:eastAsia="cs-CZ"/>
          </w:rPr>
          <w:tab/>
        </w:r>
        <w:r w:rsidR="00472120" w:rsidRPr="00EE1E29">
          <w:rPr>
            <w:rStyle w:val="Hypertextovodkaz"/>
            <w:b/>
          </w:rPr>
          <w:t>Zabezpečovací zařízení</w:t>
        </w:r>
        <w:r w:rsidR="00472120">
          <w:rPr>
            <w:noProof/>
            <w:webHidden/>
          </w:rPr>
          <w:tab/>
        </w:r>
        <w:r w:rsidR="00472120">
          <w:rPr>
            <w:noProof/>
            <w:webHidden/>
          </w:rPr>
          <w:fldChar w:fldCharType="begin"/>
        </w:r>
        <w:r w:rsidR="00472120">
          <w:rPr>
            <w:noProof/>
            <w:webHidden/>
          </w:rPr>
          <w:instrText xml:space="preserve"> PAGEREF _Toc164150052 \h </w:instrText>
        </w:r>
        <w:r w:rsidR="00472120">
          <w:rPr>
            <w:noProof/>
            <w:webHidden/>
          </w:rPr>
        </w:r>
        <w:r w:rsidR="00472120">
          <w:rPr>
            <w:noProof/>
            <w:webHidden/>
          </w:rPr>
          <w:fldChar w:fldCharType="separate"/>
        </w:r>
        <w:r w:rsidR="00472120">
          <w:rPr>
            <w:noProof/>
            <w:webHidden/>
          </w:rPr>
          <w:t>25</w:t>
        </w:r>
        <w:r w:rsidR="00472120">
          <w:rPr>
            <w:noProof/>
            <w:webHidden/>
          </w:rPr>
          <w:fldChar w:fldCharType="end"/>
        </w:r>
      </w:hyperlink>
    </w:p>
    <w:p w14:paraId="1E7BA11C" w14:textId="3A5C4EB8" w:rsidR="00472120" w:rsidRDefault="003E015D">
      <w:pPr>
        <w:pStyle w:val="Obsah2"/>
        <w:rPr>
          <w:rFonts w:asciiTheme="minorHAnsi" w:eastAsiaTheme="minorEastAsia" w:hAnsiTheme="minorHAnsi"/>
          <w:noProof/>
          <w:spacing w:val="0"/>
          <w:sz w:val="22"/>
          <w:szCs w:val="22"/>
          <w:lang w:eastAsia="cs-CZ"/>
        </w:rPr>
      </w:pPr>
      <w:hyperlink w:anchor="_Toc164150053" w:history="1">
        <w:r w:rsidR="00472120" w:rsidRPr="00EE1E29">
          <w:rPr>
            <w:rStyle w:val="Hypertextovodkaz"/>
            <w:rFonts w:asciiTheme="majorHAnsi" w:hAnsiTheme="majorHAnsi"/>
            <w:b/>
          </w:rPr>
          <w:t>4.7</w:t>
        </w:r>
        <w:r w:rsidR="00472120">
          <w:rPr>
            <w:rFonts w:asciiTheme="minorHAnsi" w:eastAsiaTheme="minorEastAsia" w:hAnsiTheme="minorHAnsi"/>
            <w:noProof/>
            <w:spacing w:val="0"/>
            <w:sz w:val="22"/>
            <w:szCs w:val="22"/>
            <w:lang w:eastAsia="cs-CZ"/>
          </w:rPr>
          <w:tab/>
        </w:r>
        <w:r w:rsidR="00472120" w:rsidRPr="00EE1E29">
          <w:rPr>
            <w:rStyle w:val="Hypertextovodkaz"/>
            <w:b/>
          </w:rPr>
          <w:t>Sdělovací zařízení</w:t>
        </w:r>
        <w:r w:rsidR="00472120">
          <w:rPr>
            <w:noProof/>
            <w:webHidden/>
          </w:rPr>
          <w:tab/>
        </w:r>
        <w:r w:rsidR="00472120">
          <w:rPr>
            <w:noProof/>
            <w:webHidden/>
          </w:rPr>
          <w:fldChar w:fldCharType="begin"/>
        </w:r>
        <w:r w:rsidR="00472120">
          <w:rPr>
            <w:noProof/>
            <w:webHidden/>
          </w:rPr>
          <w:instrText xml:space="preserve"> PAGEREF _Toc164150053 \h </w:instrText>
        </w:r>
        <w:r w:rsidR="00472120">
          <w:rPr>
            <w:noProof/>
            <w:webHidden/>
          </w:rPr>
        </w:r>
        <w:r w:rsidR="00472120">
          <w:rPr>
            <w:noProof/>
            <w:webHidden/>
          </w:rPr>
          <w:fldChar w:fldCharType="separate"/>
        </w:r>
        <w:r w:rsidR="00472120">
          <w:rPr>
            <w:noProof/>
            <w:webHidden/>
          </w:rPr>
          <w:t>25</w:t>
        </w:r>
        <w:r w:rsidR="00472120">
          <w:rPr>
            <w:noProof/>
            <w:webHidden/>
          </w:rPr>
          <w:fldChar w:fldCharType="end"/>
        </w:r>
      </w:hyperlink>
    </w:p>
    <w:p w14:paraId="07E05EE8" w14:textId="361BB2B2" w:rsidR="00472120" w:rsidRDefault="003E015D">
      <w:pPr>
        <w:pStyle w:val="Obsah2"/>
        <w:rPr>
          <w:rFonts w:asciiTheme="minorHAnsi" w:eastAsiaTheme="minorEastAsia" w:hAnsiTheme="minorHAnsi"/>
          <w:noProof/>
          <w:spacing w:val="0"/>
          <w:sz w:val="22"/>
          <w:szCs w:val="22"/>
          <w:lang w:eastAsia="cs-CZ"/>
        </w:rPr>
      </w:pPr>
      <w:hyperlink w:anchor="_Toc164150054" w:history="1">
        <w:r w:rsidR="00472120" w:rsidRPr="00EE1E29">
          <w:rPr>
            <w:rStyle w:val="Hypertextovodkaz"/>
            <w:rFonts w:asciiTheme="majorHAnsi" w:hAnsiTheme="majorHAnsi"/>
            <w:b/>
          </w:rPr>
          <w:t>4.8</w:t>
        </w:r>
        <w:r w:rsidR="00472120">
          <w:rPr>
            <w:rFonts w:asciiTheme="minorHAnsi" w:eastAsiaTheme="minorEastAsia" w:hAnsiTheme="minorHAnsi"/>
            <w:noProof/>
            <w:spacing w:val="0"/>
            <w:sz w:val="22"/>
            <w:szCs w:val="22"/>
            <w:lang w:eastAsia="cs-CZ"/>
          </w:rPr>
          <w:tab/>
        </w:r>
        <w:r w:rsidR="00472120" w:rsidRPr="00EE1E29">
          <w:rPr>
            <w:rStyle w:val="Hypertextovodkaz"/>
            <w:b/>
          </w:rPr>
          <w:t>Silnoproudá technologie včetně DŘT, trakční a energetická zařízení</w:t>
        </w:r>
        <w:r w:rsidR="00472120">
          <w:rPr>
            <w:noProof/>
            <w:webHidden/>
          </w:rPr>
          <w:tab/>
        </w:r>
        <w:r w:rsidR="00472120">
          <w:rPr>
            <w:noProof/>
            <w:webHidden/>
          </w:rPr>
          <w:fldChar w:fldCharType="begin"/>
        </w:r>
        <w:r w:rsidR="00472120">
          <w:rPr>
            <w:noProof/>
            <w:webHidden/>
          </w:rPr>
          <w:instrText xml:space="preserve"> PAGEREF _Toc164150054 \h </w:instrText>
        </w:r>
        <w:r w:rsidR="00472120">
          <w:rPr>
            <w:noProof/>
            <w:webHidden/>
          </w:rPr>
        </w:r>
        <w:r w:rsidR="00472120">
          <w:rPr>
            <w:noProof/>
            <w:webHidden/>
          </w:rPr>
          <w:fldChar w:fldCharType="separate"/>
        </w:r>
        <w:r w:rsidR="00472120">
          <w:rPr>
            <w:noProof/>
            <w:webHidden/>
          </w:rPr>
          <w:t>25</w:t>
        </w:r>
        <w:r w:rsidR="00472120">
          <w:rPr>
            <w:noProof/>
            <w:webHidden/>
          </w:rPr>
          <w:fldChar w:fldCharType="end"/>
        </w:r>
      </w:hyperlink>
    </w:p>
    <w:p w14:paraId="45A59271" w14:textId="2B7C47EC" w:rsidR="00472120" w:rsidRDefault="003E015D">
      <w:pPr>
        <w:pStyle w:val="Obsah2"/>
        <w:rPr>
          <w:rFonts w:asciiTheme="minorHAnsi" w:eastAsiaTheme="minorEastAsia" w:hAnsiTheme="minorHAnsi"/>
          <w:noProof/>
          <w:spacing w:val="0"/>
          <w:sz w:val="22"/>
          <w:szCs w:val="22"/>
          <w:lang w:eastAsia="cs-CZ"/>
        </w:rPr>
      </w:pPr>
      <w:hyperlink w:anchor="_Toc164150055" w:history="1">
        <w:r w:rsidR="00472120" w:rsidRPr="00EE1E29">
          <w:rPr>
            <w:rStyle w:val="Hypertextovodkaz"/>
            <w:rFonts w:asciiTheme="majorHAnsi" w:hAnsiTheme="majorHAnsi"/>
            <w:b/>
          </w:rPr>
          <w:t>4.9</w:t>
        </w:r>
        <w:r w:rsidR="00472120">
          <w:rPr>
            <w:rFonts w:asciiTheme="minorHAnsi" w:eastAsiaTheme="minorEastAsia" w:hAnsiTheme="minorHAnsi"/>
            <w:noProof/>
            <w:spacing w:val="0"/>
            <w:sz w:val="22"/>
            <w:szCs w:val="22"/>
            <w:lang w:eastAsia="cs-CZ"/>
          </w:rPr>
          <w:tab/>
        </w:r>
        <w:r w:rsidR="00472120" w:rsidRPr="00EE1E29">
          <w:rPr>
            <w:rStyle w:val="Hypertextovodkaz"/>
            <w:b/>
          </w:rPr>
          <w:t>Ostatní technologická zařízení</w:t>
        </w:r>
        <w:r w:rsidR="00472120">
          <w:rPr>
            <w:noProof/>
            <w:webHidden/>
          </w:rPr>
          <w:tab/>
        </w:r>
        <w:r w:rsidR="00472120">
          <w:rPr>
            <w:noProof/>
            <w:webHidden/>
          </w:rPr>
          <w:fldChar w:fldCharType="begin"/>
        </w:r>
        <w:r w:rsidR="00472120">
          <w:rPr>
            <w:noProof/>
            <w:webHidden/>
          </w:rPr>
          <w:instrText xml:space="preserve"> PAGEREF _Toc164150055 \h </w:instrText>
        </w:r>
        <w:r w:rsidR="00472120">
          <w:rPr>
            <w:noProof/>
            <w:webHidden/>
          </w:rPr>
        </w:r>
        <w:r w:rsidR="00472120">
          <w:rPr>
            <w:noProof/>
            <w:webHidden/>
          </w:rPr>
          <w:fldChar w:fldCharType="separate"/>
        </w:r>
        <w:r w:rsidR="00472120">
          <w:rPr>
            <w:noProof/>
            <w:webHidden/>
          </w:rPr>
          <w:t>25</w:t>
        </w:r>
        <w:r w:rsidR="00472120">
          <w:rPr>
            <w:noProof/>
            <w:webHidden/>
          </w:rPr>
          <w:fldChar w:fldCharType="end"/>
        </w:r>
      </w:hyperlink>
    </w:p>
    <w:p w14:paraId="7BEFE0AC" w14:textId="3CF6CE4E" w:rsidR="00472120" w:rsidRDefault="003E015D">
      <w:pPr>
        <w:pStyle w:val="Obsah2"/>
        <w:rPr>
          <w:rFonts w:asciiTheme="minorHAnsi" w:eastAsiaTheme="minorEastAsia" w:hAnsiTheme="minorHAnsi"/>
          <w:noProof/>
          <w:spacing w:val="0"/>
          <w:sz w:val="22"/>
          <w:szCs w:val="22"/>
          <w:lang w:eastAsia="cs-CZ"/>
        </w:rPr>
      </w:pPr>
      <w:hyperlink w:anchor="_Toc164150056" w:history="1">
        <w:r w:rsidR="00472120" w:rsidRPr="00EE1E29">
          <w:rPr>
            <w:rStyle w:val="Hypertextovodkaz"/>
            <w:rFonts w:asciiTheme="majorHAnsi" w:hAnsiTheme="majorHAnsi"/>
            <w:b/>
          </w:rPr>
          <w:t>4.10</w:t>
        </w:r>
        <w:r w:rsidR="00472120">
          <w:rPr>
            <w:rFonts w:asciiTheme="minorHAnsi" w:eastAsiaTheme="minorEastAsia" w:hAnsiTheme="minorHAnsi"/>
            <w:noProof/>
            <w:spacing w:val="0"/>
            <w:sz w:val="22"/>
            <w:szCs w:val="22"/>
            <w:lang w:eastAsia="cs-CZ"/>
          </w:rPr>
          <w:tab/>
        </w:r>
        <w:r w:rsidR="00472120" w:rsidRPr="00EE1E29">
          <w:rPr>
            <w:rStyle w:val="Hypertextovodkaz"/>
            <w:b/>
          </w:rPr>
          <w:t>Železniční svršek</w:t>
        </w:r>
        <w:r w:rsidR="00472120">
          <w:rPr>
            <w:noProof/>
            <w:webHidden/>
          </w:rPr>
          <w:tab/>
        </w:r>
        <w:r w:rsidR="00472120">
          <w:rPr>
            <w:noProof/>
            <w:webHidden/>
          </w:rPr>
          <w:fldChar w:fldCharType="begin"/>
        </w:r>
        <w:r w:rsidR="00472120">
          <w:rPr>
            <w:noProof/>
            <w:webHidden/>
          </w:rPr>
          <w:instrText xml:space="preserve"> PAGEREF _Toc164150056 \h </w:instrText>
        </w:r>
        <w:r w:rsidR="00472120">
          <w:rPr>
            <w:noProof/>
            <w:webHidden/>
          </w:rPr>
        </w:r>
        <w:r w:rsidR="00472120">
          <w:rPr>
            <w:noProof/>
            <w:webHidden/>
          </w:rPr>
          <w:fldChar w:fldCharType="separate"/>
        </w:r>
        <w:r w:rsidR="00472120">
          <w:rPr>
            <w:noProof/>
            <w:webHidden/>
          </w:rPr>
          <w:t>25</w:t>
        </w:r>
        <w:r w:rsidR="00472120">
          <w:rPr>
            <w:noProof/>
            <w:webHidden/>
          </w:rPr>
          <w:fldChar w:fldCharType="end"/>
        </w:r>
      </w:hyperlink>
    </w:p>
    <w:p w14:paraId="3C8B2EB4" w14:textId="3F85ADA0" w:rsidR="00472120" w:rsidRDefault="003E015D">
      <w:pPr>
        <w:pStyle w:val="Obsah2"/>
        <w:rPr>
          <w:rFonts w:asciiTheme="minorHAnsi" w:eastAsiaTheme="minorEastAsia" w:hAnsiTheme="minorHAnsi"/>
          <w:noProof/>
          <w:spacing w:val="0"/>
          <w:sz w:val="22"/>
          <w:szCs w:val="22"/>
          <w:lang w:eastAsia="cs-CZ"/>
        </w:rPr>
      </w:pPr>
      <w:hyperlink w:anchor="_Toc164150057" w:history="1">
        <w:r w:rsidR="00472120" w:rsidRPr="00EE1E29">
          <w:rPr>
            <w:rStyle w:val="Hypertextovodkaz"/>
            <w:rFonts w:asciiTheme="majorHAnsi" w:hAnsiTheme="majorHAnsi"/>
            <w:b/>
          </w:rPr>
          <w:t>4.11</w:t>
        </w:r>
        <w:r w:rsidR="00472120">
          <w:rPr>
            <w:rFonts w:asciiTheme="minorHAnsi" w:eastAsiaTheme="minorEastAsia" w:hAnsiTheme="minorHAnsi"/>
            <w:noProof/>
            <w:spacing w:val="0"/>
            <w:sz w:val="22"/>
            <w:szCs w:val="22"/>
            <w:lang w:eastAsia="cs-CZ"/>
          </w:rPr>
          <w:tab/>
        </w:r>
        <w:r w:rsidR="00472120" w:rsidRPr="00EE1E29">
          <w:rPr>
            <w:rStyle w:val="Hypertextovodkaz"/>
            <w:b/>
          </w:rPr>
          <w:t>Železniční spodek</w:t>
        </w:r>
        <w:r w:rsidR="00472120">
          <w:rPr>
            <w:noProof/>
            <w:webHidden/>
          </w:rPr>
          <w:tab/>
        </w:r>
        <w:r w:rsidR="00472120">
          <w:rPr>
            <w:noProof/>
            <w:webHidden/>
          </w:rPr>
          <w:fldChar w:fldCharType="begin"/>
        </w:r>
        <w:r w:rsidR="00472120">
          <w:rPr>
            <w:noProof/>
            <w:webHidden/>
          </w:rPr>
          <w:instrText xml:space="preserve"> PAGEREF _Toc164150057 \h </w:instrText>
        </w:r>
        <w:r w:rsidR="00472120">
          <w:rPr>
            <w:noProof/>
            <w:webHidden/>
          </w:rPr>
        </w:r>
        <w:r w:rsidR="00472120">
          <w:rPr>
            <w:noProof/>
            <w:webHidden/>
          </w:rPr>
          <w:fldChar w:fldCharType="separate"/>
        </w:r>
        <w:r w:rsidR="00472120">
          <w:rPr>
            <w:noProof/>
            <w:webHidden/>
          </w:rPr>
          <w:t>26</w:t>
        </w:r>
        <w:r w:rsidR="00472120">
          <w:rPr>
            <w:noProof/>
            <w:webHidden/>
          </w:rPr>
          <w:fldChar w:fldCharType="end"/>
        </w:r>
      </w:hyperlink>
    </w:p>
    <w:p w14:paraId="428B91EC" w14:textId="713D8B5E" w:rsidR="00472120" w:rsidRDefault="003E015D">
      <w:pPr>
        <w:pStyle w:val="Obsah2"/>
        <w:rPr>
          <w:rFonts w:asciiTheme="minorHAnsi" w:eastAsiaTheme="minorEastAsia" w:hAnsiTheme="minorHAnsi"/>
          <w:noProof/>
          <w:spacing w:val="0"/>
          <w:sz w:val="22"/>
          <w:szCs w:val="22"/>
          <w:lang w:eastAsia="cs-CZ"/>
        </w:rPr>
      </w:pPr>
      <w:hyperlink w:anchor="_Toc164150058" w:history="1">
        <w:r w:rsidR="00472120" w:rsidRPr="00EE1E29">
          <w:rPr>
            <w:rStyle w:val="Hypertextovodkaz"/>
            <w:rFonts w:asciiTheme="majorHAnsi" w:hAnsiTheme="majorHAnsi"/>
            <w:b/>
          </w:rPr>
          <w:t>4.12</w:t>
        </w:r>
        <w:r w:rsidR="00472120">
          <w:rPr>
            <w:rFonts w:asciiTheme="minorHAnsi" w:eastAsiaTheme="minorEastAsia" w:hAnsiTheme="minorHAnsi"/>
            <w:noProof/>
            <w:spacing w:val="0"/>
            <w:sz w:val="22"/>
            <w:szCs w:val="22"/>
            <w:lang w:eastAsia="cs-CZ"/>
          </w:rPr>
          <w:tab/>
        </w:r>
        <w:r w:rsidR="00472120" w:rsidRPr="00EE1E29">
          <w:rPr>
            <w:rStyle w:val="Hypertextovodkaz"/>
            <w:b/>
          </w:rPr>
          <w:t>Nástupiště</w:t>
        </w:r>
        <w:r w:rsidR="00472120">
          <w:rPr>
            <w:noProof/>
            <w:webHidden/>
          </w:rPr>
          <w:tab/>
        </w:r>
        <w:r w:rsidR="00472120">
          <w:rPr>
            <w:noProof/>
            <w:webHidden/>
          </w:rPr>
          <w:fldChar w:fldCharType="begin"/>
        </w:r>
        <w:r w:rsidR="00472120">
          <w:rPr>
            <w:noProof/>
            <w:webHidden/>
          </w:rPr>
          <w:instrText xml:space="preserve"> PAGEREF _Toc164150058 \h </w:instrText>
        </w:r>
        <w:r w:rsidR="00472120">
          <w:rPr>
            <w:noProof/>
            <w:webHidden/>
          </w:rPr>
        </w:r>
        <w:r w:rsidR="00472120">
          <w:rPr>
            <w:noProof/>
            <w:webHidden/>
          </w:rPr>
          <w:fldChar w:fldCharType="separate"/>
        </w:r>
        <w:r w:rsidR="00472120">
          <w:rPr>
            <w:noProof/>
            <w:webHidden/>
          </w:rPr>
          <w:t>26</w:t>
        </w:r>
        <w:r w:rsidR="00472120">
          <w:rPr>
            <w:noProof/>
            <w:webHidden/>
          </w:rPr>
          <w:fldChar w:fldCharType="end"/>
        </w:r>
      </w:hyperlink>
    </w:p>
    <w:p w14:paraId="7F69DF1A" w14:textId="2E3ABEA6" w:rsidR="00472120" w:rsidRDefault="003E015D">
      <w:pPr>
        <w:pStyle w:val="Obsah2"/>
        <w:rPr>
          <w:rFonts w:asciiTheme="minorHAnsi" w:eastAsiaTheme="minorEastAsia" w:hAnsiTheme="minorHAnsi"/>
          <w:noProof/>
          <w:spacing w:val="0"/>
          <w:sz w:val="22"/>
          <w:szCs w:val="22"/>
          <w:lang w:eastAsia="cs-CZ"/>
        </w:rPr>
      </w:pPr>
      <w:hyperlink w:anchor="_Toc164150059" w:history="1">
        <w:r w:rsidR="00472120" w:rsidRPr="00EE1E29">
          <w:rPr>
            <w:rStyle w:val="Hypertextovodkaz"/>
            <w:rFonts w:asciiTheme="majorHAnsi" w:hAnsiTheme="majorHAnsi"/>
            <w:b/>
          </w:rPr>
          <w:t>4.13</w:t>
        </w:r>
        <w:r w:rsidR="00472120">
          <w:rPr>
            <w:rFonts w:asciiTheme="minorHAnsi" w:eastAsiaTheme="minorEastAsia" w:hAnsiTheme="minorHAnsi"/>
            <w:noProof/>
            <w:spacing w:val="0"/>
            <w:sz w:val="22"/>
            <w:szCs w:val="22"/>
            <w:lang w:eastAsia="cs-CZ"/>
          </w:rPr>
          <w:tab/>
        </w:r>
        <w:r w:rsidR="00472120" w:rsidRPr="00EE1E29">
          <w:rPr>
            <w:rStyle w:val="Hypertextovodkaz"/>
            <w:b/>
          </w:rPr>
          <w:t>Železniční přejezdy</w:t>
        </w:r>
        <w:r w:rsidR="00472120">
          <w:rPr>
            <w:noProof/>
            <w:webHidden/>
          </w:rPr>
          <w:tab/>
        </w:r>
        <w:r w:rsidR="00472120">
          <w:rPr>
            <w:noProof/>
            <w:webHidden/>
          </w:rPr>
          <w:fldChar w:fldCharType="begin"/>
        </w:r>
        <w:r w:rsidR="00472120">
          <w:rPr>
            <w:noProof/>
            <w:webHidden/>
          </w:rPr>
          <w:instrText xml:space="preserve"> PAGEREF _Toc164150059 \h </w:instrText>
        </w:r>
        <w:r w:rsidR="00472120">
          <w:rPr>
            <w:noProof/>
            <w:webHidden/>
          </w:rPr>
        </w:r>
        <w:r w:rsidR="00472120">
          <w:rPr>
            <w:noProof/>
            <w:webHidden/>
          </w:rPr>
          <w:fldChar w:fldCharType="separate"/>
        </w:r>
        <w:r w:rsidR="00472120">
          <w:rPr>
            <w:noProof/>
            <w:webHidden/>
          </w:rPr>
          <w:t>26</w:t>
        </w:r>
        <w:r w:rsidR="00472120">
          <w:rPr>
            <w:noProof/>
            <w:webHidden/>
          </w:rPr>
          <w:fldChar w:fldCharType="end"/>
        </w:r>
      </w:hyperlink>
    </w:p>
    <w:p w14:paraId="1BA0D684" w14:textId="7DD65D48" w:rsidR="00472120" w:rsidRDefault="003E015D">
      <w:pPr>
        <w:pStyle w:val="Obsah2"/>
        <w:rPr>
          <w:rFonts w:asciiTheme="minorHAnsi" w:eastAsiaTheme="minorEastAsia" w:hAnsiTheme="minorHAnsi"/>
          <w:noProof/>
          <w:spacing w:val="0"/>
          <w:sz w:val="22"/>
          <w:szCs w:val="22"/>
          <w:lang w:eastAsia="cs-CZ"/>
        </w:rPr>
      </w:pPr>
      <w:hyperlink w:anchor="_Toc164150060" w:history="1">
        <w:r w:rsidR="00472120" w:rsidRPr="00EE1E29">
          <w:rPr>
            <w:rStyle w:val="Hypertextovodkaz"/>
            <w:rFonts w:asciiTheme="majorHAnsi" w:hAnsiTheme="majorHAnsi"/>
            <w:b/>
          </w:rPr>
          <w:t>4.14</w:t>
        </w:r>
        <w:r w:rsidR="00472120">
          <w:rPr>
            <w:rFonts w:asciiTheme="minorHAnsi" w:eastAsiaTheme="minorEastAsia" w:hAnsiTheme="minorHAnsi"/>
            <w:noProof/>
            <w:spacing w:val="0"/>
            <w:sz w:val="22"/>
            <w:szCs w:val="22"/>
            <w:lang w:eastAsia="cs-CZ"/>
          </w:rPr>
          <w:tab/>
        </w:r>
        <w:r w:rsidR="00472120" w:rsidRPr="00EE1E29">
          <w:rPr>
            <w:rStyle w:val="Hypertextovodkaz"/>
            <w:b/>
          </w:rPr>
          <w:t>Mosty, propustky a zdi</w:t>
        </w:r>
        <w:r w:rsidR="00472120">
          <w:rPr>
            <w:noProof/>
            <w:webHidden/>
          </w:rPr>
          <w:tab/>
        </w:r>
        <w:r w:rsidR="00472120">
          <w:rPr>
            <w:noProof/>
            <w:webHidden/>
          </w:rPr>
          <w:fldChar w:fldCharType="begin"/>
        </w:r>
        <w:r w:rsidR="00472120">
          <w:rPr>
            <w:noProof/>
            <w:webHidden/>
          </w:rPr>
          <w:instrText xml:space="preserve"> PAGEREF _Toc164150060 \h </w:instrText>
        </w:r>
        <w:r w:rsidR="00472120">
          <w:rPr>
            <w:noProof/>
            <w:webHidden/>
          </w:rPr>
        </w:r>
        <w:r w:rsidR="00472120">
          <w:rPr>
            <w:noProof/>
            <w:webHidden/>
          </w:rPr>
          <w:fldChar w:fldCharType="separate"/>
        </w:r>
        <w:r w:rsidR="00472120">
          <w:rPr>
            <w:noProof/>
            <w:webHidden/>
          </w:rPr>
          <w:t>26</w:t>
        </w:r>
        <w:r w:rsidR="00472120">
          <w:rPr>
            <w:noProof/>
            <w:webHidden/>
          </w:rPr>
          <w:fldChar w:fldCharType="end"/>
        </w:r>
      </w:hyperlink>
    </w:p>
    <w:p w14:paraId="0452595A" w14:textId="64829F92" w:rsidR="00472120" w:rsidRDefault="003E015D">
      <w:pPr>
        <w:pStyle w:val="Obsah2"/>
        <w:rPr>
          <w:rFonts w:asciiTheme="minorHAnsi" w:eastAsiaTheme="minorEastAsia" w:hAnsiTheme="minorHAnsi"/>
          <w:noProof/>
          <w:spacing w:val="0"/>
          <w:sz w:val="22"/>
          <w:szCs w:val="22"/>
          <w:lang w:eastAsia="cs-CZ"/>
        </w:rPr>
      </w:pPr>
      <w:hyperlink w:anchor="_Toc164150061" w:history="1">
        <w:r w:rsidR="00472120" w:rsidRPr="00EE1E29">
          <w:rPr>
            <w:rStyle w:val="Hypertextovodkaz"/>
            <w:rFonts w:asciiTheme="majorHAnsi" w:hAnsiTheme="majorHAnsi"/>
            <w:b/>
          </w:rPr>
          <w:t>4.15</w:t>
        </w:r>
        <w:r w:rsidR="00472120">
          <w:rPr>
            <w:rFonts w:asciiTheme="minorHAnsi" w:eastAsiaTheme="minorEastAsia" w:hAnsiTheme="minorHAnsi"/>
            <w:noProof/>
            <w:spacing w:val="0"/>
            <w:sz w:val="22"/>
            <w:szCs w:val="22"/>
            <w:lang w:eastAsia="cs-CZ"/>
          </w:rPr>
          <w:tab/>
        </w:r>
        <w:r w:rsidR="00472120" w:rsidRPr="00EE1E29">
          <w:rPr>
            <w:rStyle w:val="Hypertextovodkaz"/>
            <w:b/>
          </w:rPr>
          <w:t>Ostatní inženýrské objekty</w:t>
        </w:r>
        <w:r w:rsidR="00472120">
          <w:rPr>
            <w:noProof/>
            <w:webHidden/>
          </w:rPr>
          <w:tab/>
        </w:r>
        <w:r w:rsidR="00472120">
          <w:rPr>
            <w:noProof/>
            <w:webHidden/>
          </w:rPr>
          <w:fldChar w:fldCharType="begin"/>
        </w:r>
        <w:r w:rsidR="00472120">
          <w:rPr>
            <w:noProof/>
            <w:webHidden/>
          </w:rPr>
          <w:instrText xml:space="preserve"> PAGEREF _Toc164150061 \h </w:instrText>
        </w:r>
        <w:r w:rsidR="00472120">
          <w:rPr>
            <w:noProof/>
            <w:webHidden/>
          </w:rPr>
        </w:r>
        <w:r w:rsidR="00472120">
          <w:rPr>
            <w:noProof/>
            <w:webHidden/>
          </w:rPr>
          <w:fldChar w:fldCharType="separate"/>
        </w:r>
        <w:r w:rsidR="00472120">
          <w:rPr>
            <w:noProof/>
            <w:webHidden/>
          </w:rPr>
          <w:t>26</w:t>
        </w:r>
        <w:r w:rsidR="00472120">
          <w:rPr>
            <w:noProof/>
            <w:webHidden/>
          </w:rPr>
          <w:fldChar w:fldCharType="end"/>
        </w:r>
      </w:hyperlink>
    </w:p>
    <w:p w14:paraId="663A8B8A" w14:textId="2F07C724" w:rsidR="00472120" w:rsidRDefault="003E015D">
      <w:pPr>
        <w:pStyle w:val="Obsah2"/>
        <w:rPr>
          <w:rFonts w:asciiTheme="minorHAnsi" w:eastAsiaTheme="minorEastAsia" w:hAnsiTheme="minorHAnsi"/>
          <w:noProof/>
          <w:spacing w:val="0"/>
          <w:sz w:val="22"/>
          <w:szCs w:val="22"/>
          <w:lang w:eastAsia="cs-CZ"/>
        </w:rPr>
      </w:pPr>
      <w:hyperlink w:anchor="_Toc164150062" w:history="1">
        <w:r w:rsidR="00472120" w:rsidRPr="00EE1E29">
          <w:rPr>
            <w:rStyle w:val="Hypertextovodkaz"/>
            <w:rFonts w:asciiTheme="majorHAnsi" w:hAnsiTheme="majorHAnsi"/>
            <w:b/>
          </w:rPr>
          <w:t>4.16</w:t>
        </w:r>
        <w:r w:rsidR="00472120">
          <w:rPr>
            <w:rFonts w:asciiTheme="minorHAnsi" w:eastAsiaTheme="minorEastAsia" w:hAnsiTheme="minorHAnsi"/>
            <w:noProof/>
            <w:spacing w:val="0"/>
            <w:sz w:val="22"/>
            <w:szCs w:val="22"/>
            <w:lang w:eastAsia="cs-CZ"/>
          </w:rPr>
          <w:tab/>
        </w:r>
        <w:r w:rsidR="00472120" w:rsidRPr="00EE1E29">
          <w:rPr>
            <w:rStyle w:val="Hypertextovodkaz"/>
            <w:b/>
          </w:rPr>
          <w:t>Železniční tunely</w:t>
        </w:r>
        <w:r w:rsidR="00472120">
          <w:rPr>
            <w:noProof/>
            <w:webHidden/>
          </w:rPr>
          <w:tab/>
        </w:r>
        <w:r w:rsidR="00472120">
          <w:rPr>
            <w:noProof/>
            <w:webHidden/>
          </w:rPr>
          <w:fldChar w:fldCharType="begin"/>
        </w:r>
        <w:r w:rsidR="00472120">
          <w:rPr>
            <w:noProof/>
            <w:webHidden/>
          </w:rPr>
          <w:instrText xml:space="preserve"> PAGEREF _Toc164150062 \h </w:instrText>
        </w:r>
        <w:r w:rsidR="00472120">
          <w:rPr>
            <w:noProof/>
            <w:webHidden/>
          </w:rPr>
        </w:r>
        <w:r w:rsidR="00472120">
          <w:rPr>
            <w:noProof/>
            <w:webHidden/>
          </w:rPr>
          <w:fldChar w:fldCharType="separate"/>
        </w:r>
        <w:r w:rsidR="00472120">
          <w:rPr>
            <w:noProof/>
            <w:webHidden/>
          </w:rPr>
          <w:t>26</w:t>
        </w:r>
        <w:r w:rsidR="00472120">
          <w:rPr>
            <w:noProof/>
            <w:webHidden/>
          </w:rPr>
          <w:fldChar w:fldCharType="end"/>
        </w:r>
      </w:hyperlink>
    </w:p>
    <w:p w14:paraId="6F080FA9" w14:textId="72E17C87" w:rsidR="00472120" w:rsidRDefault="003E015D">
      <w:pPr>
        <w:pStyle w:val="Obsah2"/>
        <w:rPr>
          <w:rFonts w:asciiTheme="minorHAnsi" w:eastAsiaTheme="minorEastAsia" w:hAnsiTheme="minorHAnsi"/>
          <w:noProof/>
          <w:spacing w:val="0"/>
          <w:sz w:val="22"/>
          <w:szCs w:val="22"/>
          <w:lang w:eastAsia="cs-CZ"/>
        </w:rPr>
      </w:pPr>
      <w:hyperlink w:anchor="_Toc164150063" w:history="1">
        <w:r w:rsidR="00472120" w:rsidRPr="00EE1E29">
          <w:rPr>
            <w:rStyle w:val="Hypertextovodkaz"/>
            <w:rFonts w:asciiTheme="majorHAnsi" w:hAnsiTheme="majorHAnsi"/>
            <w:b/>
          </w:rPr>
          <w:t>4.17</w:t>
        </w:r>
        <w:r w:rsidR="00472120">
          <w:rPr>
            <w:rFonts w:asciiTheme="minorHAnsi" w:eastAsiaTheme="minorEastAsia" w:hAnsiTheme="minorHAnsi"/>
            <w:noProof/>
            <w:spacing w:val="0"/>
            <w:sz w:val="22"/>
            <w:szCs w:val="22"/>
            <w:lang w:eastAsia="cs-CZ"/>
          </w:rPr>
          <w:tab/>
        </w:r>
        <w:r w:rsidR="00472120" w:rsidRPr="00EE1E29">
          <w:rPr>
            <w:rStyle w:val="Hypertextovodkaz"/>
            <w:b/>
          </w:rPr>
          <w:t>Pozemní komunikace</w:t>
        </w:r>
        <w:r w:rsidR="00472120">
          <w:rPr>
            <w:noProof/>
            <w:webHidden/>
          </w:rPr>
          <w:tab/>
        </w:r>
        <w:r w:rsidR="00472120">
          <w:rPr>
            <w:noProof/>
            <w:webHidden/>
          </w:rPr>
          <w:fldChar w:fldCharType="begin"/>
        </w:r>
        <w:r w:rsidR="00472120">
          <w:rPr>
            <w:noProof/>
            <w:webHidden/>
          </w:rPr>
          <w:instrText xml:space="preserve"> PAGEREF _Toc164150063 \h </w:instrText>
        </w:r>
        <w:r w:rsidR="00472120">
          <w:rPr>
            <w:noProof/>
            <w:webHidden/>
          </w:rPr>
        </w:r>
        <w:r w:rsidR="00472120">
          <w:rPr>
            <w:noProof/>
            <w:webHidden/>
          </w:rPr>
          <w:fldChar w:fldCharType="separate"/>
        </w:r>
        <w:r w:rsidR="00472120">
          <w:rPr>
            <w:noProof/>
            <w:webHidden/>
          </w:rPr>
          <w:t>26</w:t>
        </w:r>
        <w:r w:rsidR="00472120">
          <w:rPr>
            <w:noProof/>
            <w:webHidden/>
          </w:rPr>
          <w:fldChar w:fldCharType="end"/>
        </w:r>
      </w:hyperlink>
    </w:p>
    <w:p w14:paraId="234DC121" w14:textId="7430DA6E" w:rsidR="00472120" w:rsidRDefault="003E015D">
      <w:pPr>
        <w:pStyle w:val="Obsah2"/>
        <w:rPr>
          <w:rFonts w:asciiTheme="minorHAnsi" w:eastAsiaTheme="minorEastAsia" w:hAnsiTheme="minorHAnsi"/>
          <w:noProof/>
          <w:spacing w:val="0"/>
          <w:sz w:val="22"/>
          <w:szCs w:val="22"/>
          <w:lang w:eastAsia="cs-CZ"/>
        </w:rPr>
      </w:pPr>
      <w:hyperlink w:anchor="_Toc164150064" w:history="1">
        <w:r w:rsidR="00472120" w:rsidRPr="00EE1E29">
          <w:rPr>
            <w:rStyle w:val="Hypertextovodkaz"/>
            <w:rFonts w:asciiTheme="majorHAnsi" w:hAnsiTheme="majorHAnsi"/>
            <w:b/>
          </w:rPr>
          <w:t>4.18</w:t>
        </w:r>
        <w:r w:rsidR="00472120">
          <w:rPr>
            <w:rFonts w:asciiTheme="minorHAnsi" w:eastAsiaTheme="minorEastAsia" w:hAnsiTheme="minorHAnsi"/>
            <w:noProof/>
            <w:spacing w:val="0"/>
            <w:sz w:val="22"/>
            <w:szCs w:val="22"/>
            <w:lang w:eastAsia="cs-CZ"/>
          </w:rPr>
          <w:tab/>
        </w:r>
        <w:r w:rsidR="00472120" w:rsidRPr="00EE1E29">
          <w:rPr>
            <w:rStyle w:val="Hypertextovodkaz"/>
            <w:b/>
          </w:rPr>
          <w:t>Kabelovody, kolektory</w:t>
        </w:r>
        <w:r w:rsidR="00472120">
          <w:rPr>
            <w:noProof/>
            <w:webHidden/>
          </w:rPr>
          <w:tab/>
        </w:r>
        <w:r w:rsidR="00472120">
          <w:rPr>
            <w:noProof/>
            <w:webHidden/>
          </w:rPr>
          <w:fldChar w:fldCharType="begin"/>
        </w:r>
        <w:r w:rsidR="00472120">
          <w:rPr>
            <w:noProof/>
            <w:webHidden/>
          </w:rPr>
          <w:instrText xml:space="preserve"> PAGEREF _Toc164150064 \h </w:instrText>
        </w:r>
        <w:r w:rsidR="00472120">
          <w:rPr>
            <w:noProof/>
            <w:webHidden/>
          </w:rPr>
        </w:r>
        <w:r w:rsidR="00472120">
          <w:rPr>
            <w:noProof/>
            <w:webHidden/>
          </w:rPr>
          <w:fldChar w:fldCharType="separate"/>
        </w:r>
        <w:r w:rsidR="00472120">
          <w:rPr>
            <w:noProof/>
            <w:webHidden/>
          </w:rPr>
          <w:t>26</w:t>
        </w:r>
        <w:r w:rsidR="00472120">
          <w:rPr>
            <w:noProof/>
            <w:webHidden/>
          </w:rPr>
          <w:fldChar w:fldCharType="end"/>
        </w:r>
      </w:hyperlink>
    </w:p>
    <w:p w14:paraId="78F6D6D7" w14:textId="4474E8E0" w:rsidR="00472120" w:rsidRDefault="003E015D">
      <w:pPr>
        <w:pStyle w:val="Obsah2"/>
        <w:rPr>
          <w:rFonts w:asciiTheme="minorHAnsi" w:eastAsiaTheme="minorEastAsia" w:hAnsiTheme="minorHAnsi"/>
          <w:noProof/>
          <w:spacing w:val="0"/>
          <w:sz w:val="22"/>
          <w:szCs w:val="22"/>
          <w:lang w:eastAsia="cs-CZ"/>
        </w:rPr>
      </w:pPr>
      <w:hyperlink w:anchor="_Toc164150065" w:history="1">
        <w:r w:rsidR="00472120" w:rsidRPr="00EE1E29">
          <w:rPr>
            <w:rStyle w:val="Hypertextovodkaz"/>
            <w:rFonts w:asciiTheme="majorHAnsi" w:hAnsiTheme="majorHAnsi"/>
            <w:b/>
          </w:rPr>
          <w:t>4.19</w:t>
        </w:r>
        <w:r w:rsidR="00472120">
          <w:rPr>
            <w:rFonts w:asciiTheme="minorHAnsi" w:eastAsiaTheme="minorEastAsia" w:hAnsiTheme="minorHAnsi"/>
            <w:noProof/>
            <w:spacing w:val="0"/>
            <w:sz w:val="22"/>
            <w:szCs w:val="22"/>
            <w:lang w:eastAsia="cs-CZ"/>
          </w:rPr>
          <w:tab/>
        </w:r>
        <w:r w:rsidR="00472120" w:rsidRPr="00EE1E29">
          <w:rPr>
            <w:rStyle w:val="Hypertextovodkaz"/>
            <w:b/>
          </w:rPr>
          <w:t>Protihlukové objekty</w:t>
        </w:r>
        <w:r w:rsidR="00472120">
          <w:rPr>
            <w:noProof/>
            <w:webHidden/>
          </w:rPr>
          <w:tab/>
        </w:r>
        <w:r w:rsidR="00472120">
          <w:rPr>
            <w:noProof/>
            <w:webHidden/>
          </w:rPr>
          <w:fldChar w:fldCharType="begin"/>
        </w:r>
        <w:r w:rsidR="00472120">
          <w:rPr>
            <w:noProof/>
            <w:webHidden/>
          </w:rPr>
          <w:instrText xml:space="preserve"> PAGEREF _Toc164150065 \h </w:instrText>
        </w:r>
        <w:r w:rsidR="00472120">
          <w:rPr>
            <w:noProof/>
            <w:webHidden/>
          </w:rPr>
        </w:r>
        <w:r w:rsidR="00472120">
          <w:rPr>
            <w:noProof/>
            <w:webHidden/>
          </w:rPr>
          <w:fldChar w:fldCharType="separate"/>
        </w:r>
        <w:r w:rsidR="00472120">
          <w:rPr>
            <w:noProof/>
            <w:webHidden/>
          </w:rPr>
          <w:t>26</w:t>
        </w:r>
        <w:r w:rsidR="00472120">
          <w:rPr>
            <w:noProof/>
            <w:webHidden/>
          </w:rPr>
          <w:fldChar w:fldCharType="end"/>
        </w:r>
      </w:hyperlink>
    </w:p>
    <w:p w14:paraId="309CFDBA" w14:textId="281BDC83" w:rsidR="00472120" w:rsidRDefault="003E015D">
      <w:pPr>
        <w:pStyle w:val="Obsah2"/>
        <w:rPr>
          <w:rFonts w:asciiTheme="minorHAnsi" w:eastAsiaTheme="minorEastAsia" w:hAnsiTheme="minorHAnsi"/>
          <w:noProof/>
          <w:spacing w:val="0"/>
          <w:sz w:val="22"/>
          <w:szCs w:val="22"/>
          <w:lang w:eastAsia="cs-CZ"/>
        </w:rPr>
      </w:pPr>
      <w:hyperlink w:anchor="_Toc164150066" w:history="1">
        <w:r w:rsidR="00472120" w:rsidRPr="00EE1E29">
          <w:rPr>
            <w:rStyle w:val="Hypertextovodkaz"/>
            <w:rFonts w:asciiTheme="majorHAnsi" w:hAnsiTheme="majorHAnsi"/>
            <w:b/>
          </w:rPr>
          <w:t>4.20</w:t>
        </w:r>
        <w:r w:rsidR="00472120">
          <w:rPr>
            <w:rFonts w:asciiTheme="minorHAnsi" w:eastAsiaTheme="minorEastAsia" w:hAnsiTheme="minorHAnsi"/>
            <w:noProof/>
            <w:spacing w:val="0"/>
            <w:sz w:val="22"/>
            <w:szCs w:val="22"/>
            <w:lang w:eastAsia="cs-CZ"/>
          </w:rPr>
          <w:tab/>
        </w:r>
        <w:r w:rsidR="00472120" w:rsidRPr="00EE1E29">
          <w:rPr>
            <w:rStyle w:val="Hypertextovodkaz"/>
            <w:b/>
          </w:rPr>
          <w:t>Pozemní stavební objekty</w:t>
        </w:r>
        <w:r w:rsidR="00472120">
          <w:rPr>
            <w:noProof/>
            <w:webHidden/>
          </w:rPr>
          <w:tab/>
        </w:r>
        <w:r w:rsidR="00472120">
          <w:rPr>
            <w:noProof/>
            <w:webHidden/>
          </w:rPr>
          <w:fldChar w:fldCharType="begin"/>
        </w:r>
        <w:r w:rsidR="00472120">
          <w:rPr>
            <w:noProof/>
            <w:webHidden/>
          </w:rPr>
          <w:instrText xml:space="preserve"> PAGEREF _Toc164150066 \h </w:instrText>
        </w:r>
        <w:r w:rsidR="00472120">
          <w:rPr>
            <w:noProof/>
            <w:webHidden/>
          </w:rPr>
        </w:r>
        <w:r w:rsidR="00472120">
          <w:rPr>
            <w:noProof/>
            <w:webHidden/>
          </w:rPr>
          <w:fldChar w:fldCharType="separate"/>
        </w:r>
        <w:r w:rsidR="00472120">
          <w:rPr>
            <w:noProof/>
            <w:webHidden/>
          </w:rPr>
          <w:t>26</w:t>
        </w:r>
        <w:r w:rsidR="00472120">
          <w:rPr>
            <w:noProof/>
            <w:webHidden/>
          </w:rPr>
          <w:fldChar w:fldCharType="end"/>
        </w:r>
      </w:hyperlink>
    </w:p>
    <w:p w14:paraId="11BE99B9" w14:textId="3E686AFA" w:rsidR="00472120" w:rsidRDefault="003E015D">
      <w:pPr>
        <w:pStyle w:val="Obsah2"/>
        <w:rPr>
          <w:rFonts w:asciiTheme="minorHAnsi" w:eastAsiaTheme="minorEastAsia" w:hAnsiTheme="minorHAnsi"/>
          <w:noProof/>
          <w:spacing w:val="0"/>
          <w:sz w:val="22"/>
          <w:szCs w:val="22"/>
          <w:lang w:eastAsia="cs-CZ"/>
        </w:rPr>
      </w:pPr>
      <w:hyperlink w:anchor="_Toc164150067" w:history="1">
        <w:r w:rsidR="00472120" w:rsidRPr="00EE1E29">
          <w:rPr>
            <w:rStyle w:val="Hypertextovodkaz"/>
            <w:rFonts w:asciiTheme="majorHAnsi" w:hAnsiTheme="majorHAnsi"/>
            <w:b/>
          </w:rPr>
          <w:t>4.21</w:t>
        </w:r>
        <w:r w:rsidR="00472120">
          <w:rPr>
            <w:rFonts w:asciiTheme="minorHAnsi" w:eastAsiaTheme="minorEastAsia" w:hAnsiTheme="minorHAnsi"/>
            <w:noProof/>
            <w:spacing w:val="0"/>
            <w:sz w:val="22"/>
            <w:szCs w:val="22"/>
            <w:lang w:eastAsia="cs-CZ"/>
          </w:rPr>
          <w:tab/>
        </w:r>
        <w:r w:rsidR="00472120" w:rsidRPr="00EE1E29">
          <w:rPr>
            <w:rStyle w:val="Hypertextovodkaz"/>
            <w:b/>
          </w:rPr>
          <w:t>Trakční a energická zařízení</w:t>
        </w:r>
        <w:r w:rsidR="00472120">
          <w:rPr>
            <w:noProof/>
            <w:webHidden/>
          </w:rPr>
          <w:tab/>
        </w:r>
        <w:r w:rsidR="00472120">
          <w:rPr>
            <w:noProof/>
            <w:webHidden/>
          </w:rPr>
          <w:fldChar w:fldCharType="begin"/>
        </w:r>
        <w:r w:rsidR="00472120">
          <w:rPr>
            <w:noProof/>
            <w:webHidden/>
          </w:rPr>
          <w:instrText xml:space="preserve"> PAGEREF _Toc164150067 \h </w:instrText>
        </w:r>
        <w:r w:rsidR="00472120">
          <w:rPr>
            <w:noProof/>
            <w:webHidden/>
          </w:rPr>
        </w:r>
        <w:r w:rsidR="00472120">
          <w:rPr>
            <w:noProof/>
            <w:webHidden/>
          </w:rPr>
          <w:fldChar w:fldCharType="separate"/>
        </w:r>
        <w:r w:rsidR="00472120">
          <w:rPr>
            <w:noProof/>
            <w:webHidden/>
          </w:rPr>
          <w:t>26</w:t>
        </w:r>
        <w:r w:rsidR="00472120">
          <w:rPr>
            <w:noProof/>
            <w:webHidden/>
          </w:rPr>
          <w:fldChar w:fldCharType="end"/>
        </w:r>
      </w:hyperlink>
    </w:p>
    <w:p w14:paraId="581BF6D1" w14:textId="30E87A09" w:rsidR="00472120" w:rsidRDefault="003E015D">
      <w:pPr>
        <w:pStyle w:val="Obsah2"/>
        <w:rPr>
          <w:rFonts w:asciiTheme="minorHAnsi" w:eastAsiaTheme="minorEastAsia" w:hAnsiTheme="minorHAnsi"/>
          <w:noProof/>
          <w:spacing w:val="0"/>
          <w:sz w:val="22"/>
          <w:szCs w:val="22"/>
          <w:lang w:eastAsia="cs-CZ"/>
        </w:rPr>
      </w:pPr>
      <w:hyperlink w:anchor="_Toc164150068" w:history="1">
        <w:r w:rsidR="00472120" w:rsidRPr="00EE1E29">
          <w:rPr>
            <w:rStyle w:val="Hypertextovodkaz"/>
            <w:rFonts w:asciiTheme="majorHAnsi" w:hAnsiTheme="majorHAnsi"/>
            <w:b/>
          </w:rPr>
          <w:t>4.22</w:t>
        </w:r>
        <w:r w:rsidR="00472120">
          <w:rPr>
            <w:rFonts w:asciiTheme="minorHAnsi" w:eastAsiaTheme="minorEastAsia" w:hAnsiTheme="minorHAnsi"/>
            <w:noProof/>
            <w:spacing w:val="0"/>
            <w:sz w:val="22"/>
            <w:szCs w:val="22"/>
            <w:lang w:eastAsia="cs-CZ"/>
          </w:rPr>
          <w:tab/>
        </w:r>
        <w:r w:rsidR="00472120" w:rsidRPr="00EE1E29">
          <w:rPr>
            <w:rStyle w:val="Hypertextovodkaz"/>
            <w:b/>
          </w:rPr>
          <w:t>Centrální nákup materiálu</w:t>
        </w:r>
        <w:r w:rsidR="00472120">
          <w:rPr>
            <w:noProof/>
            <w:webHidden/>
          </w:rPr>
          <w:tab/>
        </w:r>
        <w:r w:rsidR="00472120">
          <w:rPr>
            <w:noProof/>
            <w:webHidden/>
          </w:rPr>
          <w:fldChar w:fldCharType="begin"/>
        </w:r>
        <w:r w:rsidR="00472120">
          <w:rPr>
            <w:noProof/>
            <w:webHidden/>
          </w:rPr>
          <w:instrText xml:space="preserve"> PAGEREF _Toc164150068 \h </w:instrText>
        </w:r>
        <w:r w:rsidR="00472120">
          <w:rPr>
            <w:noProof/>
            <w:webHidden/>
          </w:rPr>
        </w:r>
        <w:r w:rsidR="00472120">
          <w:rPr>
            <w:noProof/>
            <w:webHidden/>
          </w:rPr>
          <w:fldChar w:fldCharType="separate"/>
        </w:r>
        <w:r w:rsidR="00472120">
          <w:rPr>
            <w:noProof/>
            <w:webHidden/>
          </w:rPr>
          <w:t>27</w:t>
        </w:r>
        <w:r w:rsidR="00472120">
          <w:rPr>
            <w:noProof/>
            <w:webHidden/>
          </w:rPr>
          <w:fldChar w:fldCharType="end"/>
        </w:r>
      </w:hyperlink>
    </w:p>
    <w:p w14:paraId="43D89B00" w14:textId="4F15E812" w:rsidR="00472120" w:rsidRDefault="003E015D">
      <w:pPr>
        <w:pStyle w:val="Obsah2"/>
        <w:rPr>
          <w:rFonts w:asciiTheme="minorHAnsi" w:eastAsiaTheme="minorEastAsia" w:hAnsiTheme="minorHAnsi"/>
          <w:noProof/>
          <w:spacing w:val="0"/>
          <w:sz w:val="22"/>
          <w:szCs w:val="22"/>
          <w:lang w:eastAsia="cs-CZ"/>
        </w:rPr>
      </w:pPr>
      <w:hyperlink w:anchor="_Toc164150069" w:history="1">
        <w:r w:rsidR="00472120" w:rsidRPr="00EE1E29">
          <w:rPr>
            <w:rStyle w:val="Hypertextovodkaz"/>
            <w:rFonts w:asciiTheme="majorHAnsi" w:hAnsiTheme="majorHAnsi"/>
            <w:b/>
          </w:rPr>
          <w:t>4.23</w:t>
        </w:r>
        <w:r w:rsidR="00472120">
          <w:rPr>
            <w:rFonts w:asciiTheme="minorHAnsi" w:eastAsiaTheme="minorEastAsia" w:hAnsiTheme="minorHAnsi"/>
            <w:noProof/>
            <w:spacing w:val="0"/>
            <w:sz w:val="22"/>
            <w:szCs w:val="22"/>
            <w:lang w:eastAsia="cs-CZ"/>
          </w:rPr>
          <w:tab/>
        </w:r>
        <w:r w:rsidR="00472120" w:rsidRPr="00EE1E29">
          <w:rPr>
            <w:rStyle w:val="Hypertextovodkaz"/>
            <w:b/>
          </w:rPr>
          <w:t>Životní prostředí</w:t>
        </w:r>
        <w:r w:rsidR="00472120">
          <w:rPr>
            <w:noProof/>
            <w:webHidden/>
          </w:rPr>
          <w:tab/>
        </w:r>
        <w:r w:rsidR="00472120">
          <w:rPr>
            <w:noProof/>
            <w:webHidden/>
          </w:rPr>
          <w:fldChar w:fldCharType="begin"/>
        </w:r>
        <w:r w:rsidR="00472120">
          <w:rPr>
            <w:noProof/>
            <w:webHidden/>
          </w:rPr>
          <w:instrText xml:space="preserve"> PAGEREF _Toc164150069 \h </w:instrText>
        </w:r>
        <w:r w:rsidR="00472120">
          <w:rPr>
            <w:noProof/>
            <w:webHidden/>
          </w:rPr>
        </w:r>
        <w:r w:rsidR="00472120">
          <w:rPr>
            <w:noProof/>
            <w:webHidden/>
          </w:rPr>
          <w:fldChar w:fldCharType="separate"/>
        </w:r>
        <w:r w:rsidR="00472120">
          <w:rPr>
            <w:noProof/>
            <w:webHidden/>
          </w:rPr>
          <w:t>29</w:t>
        </w:r>
        <w:r w:rsidR="00472120">
          <w:rPr>
            <w:noProof/>
            <w:webHidden/>
          </w:rPr>
          <w:fldChar w:fldCharType="end"/>
        </w:r>
      </w:hyperlink>
    </w:p>
    <w:p w14:paraId="67BF1821" w14:textId="12551F95" w:rsidR="00472120" w:rsidRDefault="003E015D">
      <w:pPr>
        <w:pStyle w:val="Obsah1"/>
        <w:rPr>
          <w:rFonts w:asciiTheme="minorHAnsi" w:eastAsiaTheme="minorEastAsia" w:hAnsiTheme="minorHAnsi"/>
          <w:b w:val="0"/>
          <w:caps w:val="0"/>
          <w:noProof/>
          <w:spacing w:val="0"/>
          <w:sz w:val="22"/>
          <w:szCs w:val="22"/>
          <w:lang w:eastAsia="cs-CZ"/>
        </w:rPr>
      </w:pPr>
      <w:hyperlink w:anchor="_Toc164150070" w:history="1">
        <w:r w:rsidR="00472120" w:rsidRPr="00EE1E29">
          <w:rPr>
            <w:rStyle w:val="Hypertextovodkaz"/>
          </w:rPr>
          <w:t>5.</w:t>
        </w:r>
        <w:r w:rsidR="00472120">
          <w:rPr>
            <w:rFonts w:asciiTheme="minorHAnsi" w:eastAsiaTheme="minorEastAsia" w:hAnsiTheme="minorHAnsi"/>
            <w:b w:val="0"/>
            <w:caps w:val="0"/>
            <w:noProof/>
            <w:spacing w:val="0"/>
            <w:sz w:val="22"/>
            <w:szCs w:val="22"/>
            <w:lang w:eastAsia="cs-CZ"/>
          </w:rPr>
          <w:tab/>
        </w:r>
        <w:r w:rsidR="00472120" w:rsidRPr="00EE1E29">
          <w:rPr>
            <w:rStyle w:val="Hypertextovodkaz"/>
          </w:rPr>
          <w:t>ORGANIZACE VÝSTAVBY, VÝLUKY</w:t>
        </w:r>
        <w:r w:rsidR="00472120">
          <w:rPr>
            <w:noProof/>
            <w:webHidden/>
          </w:rPr>
          <w:tab/>
        </w:r>
        <w:r w:rsidR="00472120">
          <w:rPr>
            <w:noProof/>
            <w:webHidden/>
          </w:rPr>
          <w:fldChar w:fldCharType="begin"/>
        </w:r>
        <w:r w:rsidR="00472120">
          <w:rPr>
            <w:noProof/>
            <w:webHidden/>
          </w:rPr>
          <w:instrText xml:space="preserve"> PAGEREF _Toc164150070 \h </w:instrText>
        </w:r>
        <w:r w:rsidR="00472120">
          <w:rPr>
            <w:noProof/>
            <w:webHidden/>
          </w:rPr>
        </w:r>
        <w:r w:rsidR="00472120">
          <w:rPr>
            <w:noProof/>
            <w:webHidden/>
          </w:rPr>
          <w:fldChar w:fldCharType="separate"/>
        </w:r>
        <w:r w:rsidR="00472120">
          <w:rPr>
            <w:noProof/>
            <w:webHidden/>
          </w:rPr>
          <w:t>32</w:t>
        </w:r>
        <w:r w:rsidR="00472120">
          <w:rPr>
            <w:noProof/>
            <w:webHidden/>
          </w:rPr>
          <w:fldChar w:fldCharType="end"/>
        </w:r>
      </w:hyperlink>
    </w:p>
    <w:p w14:paraId="290D8E9E" w14:textId="617211A1" w:rsidR="00472120" w:rsidRDefault="003E015D">
      <w:pPr>
        <w:pStyle w:val="Obsah1"/>
        <w:rPr>
          <w:rFonts w:asciiTheme="minorHAnsi" w:eastAsiaTheme="minorEastAsia" w:hAnsiTheme="minorHAnsi"/>
          <w:b w:val="0"/>
          <w:caps w:val="0"/>
          <w:noProof/>
          <w:spacing w:val="0"/>
          <w:sz w:val="22"/>
          <w:szCs w:val="22"/>
          <w:lang w:eastAsia="cs-CZ"/>
        </w:rPr>
      </w:pPr>
      <w:hyperlink w:anchor="_Toc164150071" w:history="1">
        <w:r w:rsidR="00472120" w:rsidRPr="00EE1E29">
          <w:rPr>
            <w:rStyle w:val="Hypertextovodkaz"/>
          </w:rPr>
          <w:t>6.</w:t>
        </w:r>
        <w:r w:rsidR="00472120">
          <w:rPr>
            <w:rFonts w:asciiTheme="minorHAnsi" w:eastAsiaTheme="minorEastAsia" w:hAnsiTheme="minorHAnsi"/>
            <w:b w:val="0"/>
            <w:caps w:val="0"/>
            <w:noProof/>
            <w:spacing w:val="0"/>
            <w:sz w:val="22"/>
            <w:szCs w:val="22"/>
            <w:lang w:eastAsia="cs-CZ"/>
          </w:rPr>
          <w:tab/>
        </w:r>
        <w:r w:rsidR="00472120" w:rsidRPr="00EE1E29">
          <w:rPr>
            <w:rStyle w:val="Hypertextovodkaz"/>
          </w:rPr>
          <w:t>SOUVISEJÍCÍ DOKUMENTY A PŘEDPISY</w:t>
        </w:r>
        <w:r w:rsidR="00472120">
          <w:rPr>
            <w:noProof/>
            <w:webHidden/>
          </w:rPr>
          <w:tab/>
        </w:r>
        <w:r w:rsidR="00472120">
          <w:rPr>
            <w:noProof/>
            <w:webHidden/>
          </w:rPr>
          <w:fldChar w:fldCharType="begin"/>
        </w:r>
        <w:r w:rsidR="00472120">
          <w:rPr>
            <w:noProof/>
            <w:webHidden/>
          </w:rPr>
          <w:instrText xml:space="preserve"> PAGEREF _Toc164150071 \h </w:instrText>
        </w:r>
        <w:r w:rsidR="00472120">
          <w:rPr>
            <w:noProof/>
            <w:webHidden/>
          </w:rPr>
        </w:r>
        <w:r w:rsidR="00472120">
          <w:rPr>
            <w:noProof/>
            <w:webHidden/>
          </w:rPr>
          <w:fldChar w:fldCharType="separate"/>
        </w:r>
        <w:r w:rsidR="00472120">
          <w:rPr>
            <w:noProof/>
            <w:webHidden/>
          </w:rPr>
          <w:t>33</w:t>
        </w:r>
        <w:r w:rsidR="00472120">
          <w:rPr>
            <w:noProof/>
            <w:webHidden/>
          </w:rPr>
          <w:fldChar w:fldCharType="end"/>
        </w:r>
      </w:hyperlink>
    </w:p>
    <w:p w14:paraId="08251B11" w14:textId="27183F27" w:rsidR="00472120" w:rsidRDefault="003E015D">
      <w:pPr>
        <w:pStyle w:val="Obsah1"/>
        <w:rPr>
          <w:rFonts w:asciiTheme="minorHAnsi" w:eastAsiaTheme="minorEastAsia" w:hAnsiTheme="minorHAnsi"/>
          <w:b w:val="0"/>
          <w:caps w:val="0"/>
          <w:noProof/>
          <w:spacing w:val="0"/>
          <w:sz w:val="22"/>
          <w:szCs w:val="22"/>
          <w:lang w:eastAsia="cs-CZ"/>
        </w:rPr>
      </w:pPr>
      <w:hyperlink w:anchor="_Toc164150072" w:history="1">
        <w:r w:rsidR="00472120" w:rsidRPr="00EE1E29">
          <w:rPr>
            <w:rStyle w:val="Hypertextovodkaz"/>
          </w:rPr>
          <w:t>7.</w:t>
        </w:r>
        <w:r w:rsidR="00472120">
          <w:rPr>
            <w:rFonts w:asciiTheme="minorHAnsi" w:eastAsiaTheme="minorEastAsia" w:hAnsiTheme="minorHAnsi"/>
            <w:b w:val="0"/>
            <w:caps w:val="0"/>
            <w:noProof/>
            <w:spacing w:val="0"/>
            <w:sz w:val="22"/>
            <w:szCs w:val="22"/>
            <w:lang w:eastAsia="cs-CZ"/>
          </w:rPr>
          <w:tab/>
        </w:r>
        <w:r w:rsidR="00472120" w:rsidRPr="00EE1E29">
          <w:rPr>
            <w:rStyle w:val="Hypertextovodkaz"/>
          </w:rPr>
          <w:t>PŘÍLOHY</w:t>
        </w:r>
        <w:r w:rsidR="00472120">
          <w:rPr>
            <w:noProof/>
            <w:webHidden/>
          </w:rPr>
          <w:tab/>
        </w:r>
        <w:r w:rsidR="00472120">
          <w:rPr>
            <w:noProof/>
            <w:webHidden/>
          </w:rPr>
          <w:fldChar w:fldCharType="begin"/>
        </w:r>
        <w:r w:rsidR="00472120">
          <w:rPr>
            <w:noProof/>
            <w:webHidden/>
          </w:rPr>
          <w:instrText xml:space="preserve"> PAGEREF _Toc164150072 \h </w:instrText>
        </w:r>
        <w:r w:rsidR="00472120">
          <w:rPr>
            <w:noProof/>
            <w:webHidden/>
          </w:rPr>
        </w:r>
        <w:r w:rsidR="00472120">
          <w:rPr>
            <w:noProof/>
            <w:webHidden/>
          </w:rPr>
          <w:fldChar w:fldCharType="separate"/>
        </w:r>
        <w:r w:rsidR="00472120">
          <w:rPr>
            <w:noProof/>
            <w:webHidden/>
          </w:rPr>
          <w:t>34</w:t>
        </w:r>
        <w:r w:rsidR="00472120">
          <w:rPr>
            <w:noProof/>
            <w:webHidden/>
          </w:rPr>
          <w:fldChar w:fldCharType="end"/>
        </w:r>
      </w:hyperlink>
    </w:p>
    <w:p w14:paraId="6049FEDB" w14:textId="77777777" w:rsidR="00585C2A" w:rsidRPr="00BB77E1" w:rsidRDefault="00585C2A" w:rsidP="00585C2A">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2" w:name="_Toc164150037"/>
      <w:bookmarkStart w:id="3" w:name="_Toc13731854"/>
      <w:r w:rsidRPr="00BB77E1">
        <w:rPr>
          <w:b/>
          <w:caps/>
          <w:sz w:val="22"/>
          <w:szCs w:val="18"/>
        </w:rPr>
        <w:t>SEZNAM ZKRATEK</w:t>
      </w:r>
      <w:bookmarkEnd w:id="2"/>
      <w:r w:rsidRPr="00BB77E1">
        <w:rPr>
          <w:b/>
          <w:caps/>
          <w:sz w:val="22"/>
          <w:szCs w:val="18"/>
        </w:rPr>
        <w:t xml:space="preserve"> </w:t>
      </w:r>
      <w:bookmarkEnd w:id="3"/>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bl>
    <w:p w14:paraId="784F502B" w14:textId="77777777" w:rsidR="001B29A7" w:rsidRPr="001B29A7" w:rsidRDefault="001B29A7" w:rsidP="001B29A7">
      <w:pPr>
        <w:pStyle w:val="Nadpisbezsl1-1"/>
        <w:outlineLvl w:val="0"/>
      </w:pPr>
      <w:bookmarkStart w:id="4" w:name="_Toc164150038"/>
      <w:r w:rsidRPr="001B29A7">
        <w:lastRenderedPageBreak/>
        <w:t>Pojmy a definice</w:t>
      </w:r>
      <w:bookmarkEnd w:id="1"/>
      <w:bookmarkEnd w:id="4"/>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5"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5"/>
      <w:r w:rsidRPr="00BD17C5">
        <w:rPr>
          <w:sz w:val="18"/>
          <w:szCs w:val="18"/>
        </w:rPr>
        <w:t xml:space="preserve">může pohybovat </w:t>
      </w:r>
      <w:bookmarkStart w:id="6"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7" w:name="_Hlk164064289"/>
      <w:r w:rsidR="00E10D55" w:rsidRPr="00E10D55">
        <w:rPr>
          <w:sz w:val="18"/>
          <w:szCs w:val="18"/>
        </w:rPr>
        <w:t xml:space="preserve">(dále jen „dokumentace pro povolení stavby“) </w:t>
      </w:r>
      <w:bookmarkEnd w:id="7"/>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8" w:name="_Hlk164064371"/>
      <w:r w:rsidR="008A6BBD" w:rsidRPr="008A6BBD">
        <w:rPr>
          <w:sz w:val="18"/>
          <w:szCs w:val="18"/>
        </w:rPr>
        <w:t>Byla-li projektová dokumentace zpracována projektantem, zajistí stavebník výkon dozoru projektanta (v souladu s § 161 odst. 2 a odst. 3 zák. č. 283/2021 Sb., stavební zákon).</w:t>
      </w:r>
      <w:r w:rsidR="008A6BBD">
        <w:rPr>
          <w:sz w:val="18"/>
          <w:szCs w:val="18"/>
        </w:rPr>
        <w:t xml:space="preserve"> </w:t>
      </w:r>
      <w:bookmarkEnd w:id="8"/>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6"/>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9"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10"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10"/>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11"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9"/>
      <w:bookmarkEnd w:id="11"/>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2" w:name="_Hlk156913861"/>
      <w:r w:rsidRPr="001B29A7">
        <w:rPr>
          <w:sz w:val="18"/>
          <w:szCs w:val="18"/>
        </w:rPr>
        <w:t xml:space="preserve">(stavební zákon). </w:t>
      </w:r>
      <w:bookmarkEnd w:id="12"/>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1B29A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 xml:space="preserve">oddíly, články a </w:t>
      </w:r>
      <w:proofErr w:type="spellStart"/>
      <w:r w:rsidRPr="001B29A7">
        <w:rPr>
          <w:rFonts w:cs="Verdana"/>
          <w:b/>
          <w:sz w:val="18"/>
          <w:szCs w:val="18"/>
        </w:rPr>
        <w:t>podčlánky</w:t>
      </w:r>
      <w:proofErr w:type="spellEnd"/>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3" w:name="_Toc6410429"/>
      <w:bookmarkStart w:id="14" w:name="_Toc146112636"/>
      <w:bookmarkStart w:id="15" w:name="_Toc164150039"/>
      <w:bookmarkStart w:id="16" w:name="_Toc389559699"/>
      <w:bookmarkStart w:id="17" w:name="_Toc397429847"/>
      <w:bookmarkStart w:id="18" w:name="_Ref433028040"/>
      <w:bookmarkStart w:id="19" w:name="_Toc1048197"/>
      <w:bookmarkStart w:id="20" w:name="_Toc13731855"/>
      <w:r w:rsidRPr="001B29A7">
        <w:rPr>
          <w:b/>
          <w:caps/>
          <w:sz w:val="22"/>
          <w:szCs w:val="18"/>
        </w:rPr>
        <w:lastRenderedPageBreak/>
        <w:t>SPECIFIKACE PŘEDMĚTU DÍLA</w:t>
      </w:r>
      <w:bookmarkEnd w:id="13"/>
      <w:bookmarkEnd w:id="14"/>
      <w:bookmarkEnd w:id="15"/>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21" w:name="_Toc6410430"/>
      <w:bookmarkStart w:id="22" w:name="_Toc146112637"/>
      <w:bookmarkStart w:id="23" w:name="_Toc164150040"/>
      <w:r w:rsidRPr="001B29A7">
        <w:rPr>
          <w:b/>
          <w:szCs w:val="18"/>
        </w:rPr>
        <w:t>Účel a rozsah předmětu Díla</w:t>
      </w:r>
      <w:bookmarkEnd w:id="21"/>
      <w:bookmarkEnd w:id="22"/>
      <w:bookmarkEnd w:id="23"/>
    </w:p>
    <w:p w14:paraId="61A7C578" w14:textId="5F6E3A4A" w:rsidR="000E70EB" w:rsidRPr="0098523D" w:rsidRDefault="001B29A7" w:rsidP="000E70EB">
      <w:pPr>
        <w:numPr>
          <w:ilvl w:val="2"/>
          <w:numId w:val="6"/>
        </w:numPr>
        <w:spacing w:after="120" w:line="264" w:lineRule="auto"/>
        <w:jc w:val="both"/>
        <w:rPr>
          <w:sz w:val="18"/>
          <w:szCs w:val="18"/>
        </w:rPr>
      </w:pPr>
      <w:r w:rsidRPr="001B29A7">
        <w:rPr>
          <w:sz w:val="18"/>
          <w:szCs w:val="18"/>
        </w:rPr>
        <w:t xml:space="preserve">Předmětem díla je </w:t>
      </w:r>
      <w:r w:rsidR="000E70EB" w:rsidRPr="0098523D">
        <w:rPr>
          <w:sz w:val="18"/>
          <w:szCs w:val="18"/>
        </w:rPr>
        <w:t xml:space="preserve">demolice </w:t>
      </w:r>
      <w:r w:rsidR="000E70EB">
        <w:rPr>
          <w:sz w:val="18"/>
          <w:szCs w:val="18"/>
        </w:rPr>
        <w:t>stavědla č.2 v </w:t>
      </w:r>
      <w:proofErr w:type="spellStart"/>
      <w:r w:rsidR="000E70EB">
        <w:rPr>
          <w:sz w:val="18"/>
          <w:szCs w:val="18"/>
        </w:rPr>
        <w:t>žst</w:t>
      </w:r>
      <w:proofErr w:type="spellEnd"/>
      <w:r w:rsidR="000E70EB">
        <w:rPr>
          <w:sz w:val="18"/>
          <w:szCs w:val="18"/>
        </w:rPr>
        <w:t xml:space="preserve">. Okrouhlice </w:t>
      </w:r>
      <w:r w:rsidR="000E70EB" w:rsidRPr="0098523D">
        <w:rPr>
          <w:sz w:val="18"/>
          <w:szCs w:val="18"/>
        </w:rPr>
        <w:t xml:space="preserve">v rozsahu dle PD. </w:t>
      </w:r>
    </w:p>
    <w:p w14:paraId="3E787FDA" w14:textId="7724AD06" w:rsidR="001B29A7" w:rsidRPr="000E70EB" w:rsidRDefault="001B29A7" w:rsidP="000E70EB">
      <w:pPr>
        <w:numPr>
          <w:ilvl w:val="2"/>
          <w:numId w:val="9"/>
        </w:numPr>
        <w:spacing w:after="120" w:line="264" w:lineRule="auto"/>
        <w:jc w:val="both"/>
        <w:rPr>
          <w:sz w:val="18"/>
          <w:szCs w:val="18"/>
        </w:rPr>
      </w:pPr>
      <w:r w:rsidRPr="001B29A7">
        <w:rPr>
          <w:sz w:val="18"/>
          <w:szCs w:val="18"/>
        </w:rPr>
        <w:t>R</w:t>
      </w:r>
      <w:r w:rsidRPr="000E70EB">
        <w:rPr>
          <w:sz w:val="18"/>
          <w:szCs w:val="18"/>
        </w:rPr>
        <w:t>ozsa</w:t>
      </w:r>
      <w:r w:rsidRPr="001B29A7">
        <w:rPr>
          <w:sz w:val="18"/>
          <w:szCs w:val="18"/>
        </w:rPr>
        <w:t xml:space="preserve">h Díla </w:t>
      </w:r>
      <w:r w:rsidRPr="000E70EB">
        <w:rPr>
          <w:sz w:val="18"/>
          <w:szCs w:val="18"/>
        </w:rPr>
        <w:t>„</w:t>
      </w:r>
      <w:r w:rsidR="000E70EB" w:rsidRPr="000E70EB">
        <w:rPr>
          <w:sz w:val="18"/>
          <w:szCs w:val="18"/>
        </w:rPr>
        <w:t>Okrouhlice – demolice stavědla č.2</w:t>
      </w:r>
      <w:r w:rsidRPr="000E70EB">
        <w:rPr>
          <w:sz w:val="18"/>
          <w:szCs w:val="18"/>
        </w:rPr>
        <w:t>“</w:t>
      </w:r>
      <w:r w:rsidRPr="001B29A7">
        <w:rPr>
          <w:sz w:val="18"/>
          <w:szCs w:val="18"/>
        </w:rPr>
        <w:t xml:space="preserve"> je </w:t>
      </w:r>
      <w:r w:rsidRPr="000E70EB">
        <w:rPr>
          <w:sz w:val="18"/>
          <w:szCs w:val="18"/>
        </w:rPr>
        <w:t>zhotovení stavby dle zadávací dokumentace,</w:t>
      </w:r>
    </w:p>
    <w:p w14:paraId="5229D3D5" w14:textId="77777777" w:rsidR="001B29A7" w:rsidRPr="001B29A7" w:rsidRDefault="001B29A7" w:rsidP="001B29A7">
      <w:pPr>
        <w:keepNext/>
        <w:numPr>
          <w:ilvl w:val="1"/>
          <w:numId w:val="9"/>
        </w:numPr>
        <w:spacing w:before="200" w:after="120" w:line="264" w:lineRule="auto"/>
        <w:outlineLvl w:val="1"/>
        <w:rPr>
          <w:b/>
          <w:szCs w:val="18"/>
        </w:rPr>
      </w:pPr>
      <w:bookmarkStart w:id="24" w:name="_Toc6410431"/>
      <w:bookmarkStart w:id="25" w:name="_Toc146112638"/>
      <w:bookmarkStart w:id="26" w:name="_Toc164150041"/>
      <w:r w:rsidRPr="001B29A7">
        <w:rPr>
          <w:b/>
          <w:szCs w:val="18"/>
        </w:rPr>
        <w:t>Umístění stavby</w:t>
      </w:r>
      <w:bookmarkEnd w:id="24"/>
      <w:bookmarkEnd w:id="25"/>
      <w:bookmarkEnd w:id="26"/>
    </w:p>
    <w:p w14:paraId="29B0615B" w14:textId="51F597D2" w:rsidR="001B29A7" w:rsidRPr="0072081C" w:rsidRDefault="001B29A7" w:rsidP="001B29A7">
      <w:pPr>
        <w:numPr>
          <w:ilvl w:val="2"/>
          <w:numId w:val="9"/>
        </w:numPr>
        <w:spacing w:after="120" w:line="264" w:lineRule="auto"/>
        <w:jc w:val="both"/>
        <w:rPr>
          <w:sz w:val="18"/>
          <w:szCs w:val="18"/>
        </w:rPr>
      </w:pPr>
      <w:r w:rsidRPr="0072081C">
        <w:rPr>
          <w:sz w:val="18"/>
          <w:szCs w:val="18"/>
        </w:rPr>
        <w:t xml:space="preserve">Stavba bude probíhat na trati </w:t>
      </w:r>
      <w:r w:rsidR="000E70EB" w:rsidRPr="0072081C">
        <w:rPr>
          <w:sz w:val="18"/>
          <w:szCs w:val="18"/>
        </w:rPr>
        <w:t xml:space="preserve">1201 </w:t>
      </w:r>
      <w:proofErr w:type="spellStart"/>
      <w:r w:rsidR="000E70EB" w:rsidRPr="0072081C">
        <w:rPr>
          <w:sz w:val="18"/>
          <w:szCs w:val="18"/>
        </w:rPr>
        <w:t>Retz</w:t>
      </w:r>
      <w:proofErr w:type="spellEnd"/>
      <w:r w:rsidR="000E70EB" w:rsidRPr="0072081C">
        <w:rPr>
          <w:sz w:val="18"/>
          <w:szCs w:val="18"/>
        </w:rPr>
        <w:t xml:space="preserve"> (ÖBB) (část) - Kolín (mimo)</w:t>
      </w:r>
    </w:p>
    <w:p w14:paraId="6E93A4C4" w14:textId="77777777" w:rsidR="001B29A7" w:rsidRPr="0072081C"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72081C">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72081C"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57950789" w:rsidR="001B29A7" w:rsidRPr="0072081C" w:rsidRDefault="001B29A7" w:rsidP="001B29A7">
            <w:pPr>
              <w:spacing w:before="20" w:after="20" w:line="240" w:lineRule="auto"/>
              <w:rPr>
                <w:sz w:val="14"/>
                <w:szCs w:val="18"/>
              </w:rPr>
            </w:pPr>
            <w:r w:rsidRPr="0072081C">
              <w:rPr>
                <w:sz w:val="14"/>
                <w:szCs w:val="18"/>
              </w:rPr>
              <w:t>O</w:t>
            </w:r>
            <w:r w:rsidR="000E70EB" w:rsidRPr="0072081C">
              <w:rPr>
                <w:sz w:val="14"/>
                <w:szCs w:val="18"/>
              </w:rPr>
              <w:t>bec</w:t>
            </w:r>
          </w:p>
        </w:tc>
        <w:tc>
          <w:tcPr>
            <w:tcW w:w="5131" w:type="dxa"/>
            <w:tcBorders>
              <w:bottom w:val="single" w:sz="2" w:space="0" w:color="auto"/>
            </w:tcBorders>
          </w:tcPr>
          <w:p w14:paraId="6F19AB4A" w14:textId="3E47FD4E" w:rsidR="001B29A7" w:rsidRPr="0072081C" w:rsidRDefault="000E70EB"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72081C">
              <w:rPr>
                <w:sz w:val="14"/>
                <w:szCs w:val="18"/>
              </w:rPr>
              <w:t>Okrouhlice [569186]</w:t>
            </w:r>
          </w:p>
        </w:tc>
      </w:tr>
      <w:tr w:rsidR="001B29A7" w:rsidRPr="0072081C"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72081C" w:rsidRDefault="001B29A7" w:rsidP="001B29A7">
            <w:pPr>
              <w:spacing w:before="20" w:after="20" w:line="240" w:lineRule="auto"/>
              <w:rPr>
                <w:sz w:val="14"/>
                <w:szCs w:val="18"/>
              </w:rPr>
            </w:pPr>
            <w:r w:rsidRPr="0072081C">
              <w:rPr>
                <w:sz w:val="14"/>
                <w:szCs w:val="18"/>
              </w:rPr>
              <w:t>Kraj</w:t>
            </w:r>
          </w:p>
        </w:tc>
        <w:tc>
          <w:tcPr>
            <w:tcW w:w="5131" w:type="dxa"/>
            <w:tcBorders>
              <w:bottom w:val="single" w:sz="2" w:space="0" w:color="auto"/>
            </w:tcBorders>
          </w:tcPr>
          <w:p w14:paraId="3858030F" w14:textId="4ED1C815" w:rsidR="001B29A7" w:rsidRPr="0072081C" w:rsidRDefault="000E70EB"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2081C">
              <w:rPr>
                <w:sz w:val="14"/>
                <w:szCs w:val="18"/>
              </w:rPr>
              <w:t>Vysočina</w:t>
            </w:r>
          </w:p>
        </w:tc>
      </w:tr>
      <w:tr w:rsidR="001B29A7" w:rsidRPr="0072081C"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72081C" w:rsidRDefault="001B29A7" w:rsidP="001B29A7">
            <w:pPr>
              <w:spacing w:before="20" w:after="20" w:line="240" w:lineRule="auto"/>
              <w:rPr>
                <w:sz w:val="14"/>
                <w:szCs w:val="18"/>
              </w:rPr>
            </w:pPr>
            <w:r w:rsidRPr="0072081C">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689239E0" w:rsidR="001B29A7" w:rsidRPr="0072081C" w:rsidRDefault="000E70EB"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2081C">
              <w:rPr>
                <w:sz w:val="14"/>
                <w:szCs w:val="18"/>
              </w:rPr>
              <w:t>Havlíčkův Brod</w:t>
            </w:r>
          </w:p>
        </w:tc>
      </w:tr>
      <w:tr w:rsidR="001B29A7" w:rsidRPr="0072081C"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72081C" w:rsidRDefault="001B29A7" w:rsidP="001B29A7">
            <w:pPr>
              <w:spacing w:before="20" w:after="20" w:line="240" w:lineRule="auto"/>
              <w:rPr>
                <w:sz w:val="14"/>
                <w:szCs w:val="18"/>
              </w:rPr>
            </w:pPr>
            <w:r w:rsidRPr="0072081C">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7E6EAEC9" w:rsidR="001B29A7" w:rsidRPr="0072081C" w:rsidRDefault="000E70EB"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2081C">
              <w:rPr>
                <w:sz w:val="14"/>
                <w:szCs w:val="18"/>
              </w:rPr>
              <w:t>Olešnice u Okrouhlice [709662]</w:t>
            </w:r>
          </w:p>
        </w:tc>
      </w:tr>
      <w:tr w:rsidR="001B29A7" w:rsidRPr="001B29A7" w14:paraId="5A2664BC" w14:textId="77777777" w:rsidTr="005465AE">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442C6816" w:rsidR="001B29A7" w:rsidRPr="0072081C" w:rsidRDefault="0072081C" w:rsidP="001B29A7">
            <w:pPr>
              <w:spacing w:before="20" w:after="20" w:line="240" w:lineRule="auto"/>
              <w:rPr>
                <w:sz w:val="14"/>
                <w:szCs w:val="18"/>
              </w:rPr>
            </w:pPr>
            <w:r>
              <w:rPr>
                <w:sz w:val="14"/>
                <w:szCs w:val="18"/>
              </w:rPr>
              <w:t>Pozemek parcelní číslo</w:t>
            </w:r>
          </w:p>
        </w:tc>
        <w:tc>
          <w:tcPr>
            <w:tcW w:w="5131" w:type="dxa"/>
            <w:hideMark/>
          </w:tcPr>
          <w:p w14:paraId="4ED19AA4" w14:textId="36A97D2B" w:rsidR="0072081C" w:rsidRPr="001B29A7" w:rsidRDefault="0072081C"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2081C">
              <w:rPr>
                <w:sz w:val="14"/>
                <w:szCs w:val="18"/>
              </w:rPr>
              <w:t>st. 107</w:t>
            </w:r>
          </w:p>
        </w:tc>
      </w:tr>
      <w:tr w:rsidR="0072081C" w:rsidRPr="001B29A7" w14:paraId="040BD98B"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F689333" w14:textId="16FDA589" w:rsidR="0072081C" w:rsidRPr="0072081C" w:rsidRDefault="0072081C" w:rsidP="0072081C">
            <w:pPr>
              <w:spacing w:before="20" w:after="20" w:line="240" w:lineRule="auto"/>
              <w:rPr>
                <w:sz w:val="14"/>
                <w:szCs w:val="18"/>
              </w:rPr>
            </w:pPr>
            <w:r w:rsidRPr="0072081C">
              <w:rPr>
                <w:sz w:val="14"/>
                <w:szCs w:val="18"/>
              </w:rPr>
              <w:t xml:space="preserve">Správce </w:t>
            </w:r>
          </w:p>
        </w:tc>
        <w:tc>
          <w:tcPr>
            <w:tcW w:w="5131" w:type="dxa"/>
          </w:tcPr>
          <w:p w14:paraId="09E3D26A" w14:textId="1BC43CF5" w:rsidR="0072081C" w:rsidRPr="0072081C" w:rsidRDefault="0072081C" w:rsidP="0072081C">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72081C">
              <w:rPr>
                <w:sz w:val="14"/>
                <w:szCs w:val="18"/>
              </w:rPr>
              <w:t>OŘ Brno</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7" w:name="_Toc6410432"/>
      <w:bookmarkStart w:id="28" w:name="_Toc146112639"/>
      <w:bookmarkStart w:id="29" w:name="_Toc164150042"/>
      <w:r w:rsidRPr="001B29A7">
        <w:rPr>
          <w:b/>
          <w:caps/>
          <w:sz w:val="22"/>
          <w:szCs w:val="18"/>
        </w:rPr>
        <w:t>PŘEHLED VÝCHOZÍCH PODKLADŮ</w:t>
      </w:r>
      <w:bookmarkEnd w:id="27"/>
      <w:bookmarkEnd w:id="28"/>
      <w:bookmarkEnd w:id="29"/>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30" w:name="_Toc6410433"/>
      <w:bookmarkStart w:id="31" w:name="_Toc146112640"/>
      <w:bookmarkStart w:id="32" w:name="_Toc164150043"/>
      <w:r w:rsidRPr="001B29A7">
        <w:rPr>
          <w:b/>
          <w:szCs w:val="18"/>
        </w:rPr>
        <w:t>Projektová dokumentace</w:t>
      </w:r>
      <w:bookmarkEnd w:id="30"/>
      <w:bookmarkEnd w:id="31"/>
      <w:bookmarkEnd w:id="32"/>
    </w:p>
    <w:p w14:paraId="2B87FD41" w14:textId="5ADF03BF" w:rsidR="001B29A7" w:rsidRPr="0072081C" w:rsidRDefault="001B29A7" w:rsidP="001B29A7">
      <w:pPr>
        <w:numPr>
          <w:ilvl w:val="2"/>
          <w:numId w:val="9"/>
        </w:numPr>
        <w:spacing w:after="120" w:line="264" w:lineRule="auto"/>
        <w:jc w:val="both"/>
        <w:rPr>
          <w:sz w:val="18"/>
          <w:szCs w:val="18"/>
        </w:rPr>
      </w:pPr>
      <w:r w:rsidRPr="0072081C">
        <w:rPr>
          <w:sz w:val="18"/>
          <w:szCs w:val="18"/>
        </w:rPr>
        <w:t>Projektová dokumentace „</w:t>
      </w:r>
      <w:r w:rsidR="0072081C" w:rsidRPr="0072081C">
        <w:rPr>
          <w:sz w:val="18"/>
          <w:szCs w:val="18"/>
        </w:rPr>
        <w:t>Okrouhlice – demolice stavědla č.2</w:t>
      </w:r>
      <w:r w:rsidRPr="0072081C">
        <w:rPr>
          <w:sz w:val="18"/>
          <w:szCs w:val="18"/>
        </w:rPr>
        <w:t xml:space="preserve">“, zpracovatel </w:t>
      </w:r>
      <w:r w:rsidR="0072081C" w:rsidRPr="0072081C">
        <w:rPr>
          <w:sz w:val="18"/>
          <w:szCs w:val="18"/>
        </w:rPr>
        <w:t>Ing. Petr Myslivec</w:t>
      </w:r>
      <w:r w:rsidRPr="0072081C">
        <w:rPr>
          <w:sz w:val="18"/>
          <w:szCs w:val="18"/>
        </w:rPr>
        <w:t>, datum</w:t>
      </w:r>
      <w:r w:rsidR="0072081C" w:rsidRPr="0072081C">
        <w:rPr>
          <w:sz w:val="18"/>
          <w:szCs w:val="18"/>
        </w:rPr>
        <w:t xml:space="preserve"> 04/2016</w:t>
      </w:r>
    </w:p>
    <w:p w14:paraId="4060FBB9" w14:textId="77777777" w:rsidR="001B29A7" w:rsidRPr="001B29A7" w:rsidRDefault="001B29A7" w:rsidP="001B29A7">
      <w:pPr>
        <w:keepNext/>
        <w:numPr>
          <w:ilvl w:val="1"/>
          <w:numId w:val="9"/>
        </w:numPr>
        <w:spacing w:before="200" w:after="120" w:line="264" w:lineRule="auto"/>
        <w:outlineLvl w:val="1"/>
        <w:rPr>
          <w:b/>
          <w:szCs w:val="18"/>
        </w:rPr>
      </w:pPr>
      <w:bookmarkStart w:id="33" w:name="_Toc6410434"/>
      <w:bookmarkStart w:id="34" w:name="_Toc146112641"/>
      <w:bookmarkStart w:id="35" w:name="_Toc164150044"/>
      <w:r w:rsidRPr="001B29A7">
        <w:rPr>
          <w:b/>
          <w:szCs w:val="18"/>
        </w:rPr>
        <w:t>Související dokumentace</w:t>
      </w:r>
      <w:bookmarkEnd w:id="33"/>
      <w:bookmarkEnd w:id="34"/>
      <w:bookmarkEnd w:id="35"/>
    </w:p>
    <w:p w14:paraId="63A5CA5C" w14:textId="7AB470C1" w:rsidR="001B29A7" w:rsidRPr="0072081C" w:rsidRDefault="001B29A7" w:rsidP="001B29A7">
      <w:pPr>
        <w:numPr>
          <w:ilvl w:val="2"/>
          <w:numId w:val="9"/>
        </w:numPr>
        <w:spacing w:after="120" w:line="264" w:lineRule="auto"/>
        <w:jc w:val="both"/>
        <w:rPr>
          <w:sz w:val="18"/>
          <w:szCs w:val="18"/>
        </w:rPr>
      </w:pPr>
      <w:r w:rsidRPr="001B29A7">
        <w:rPr>
          <w:sz w:val="18"/>
          <w:szCs w:val="18"/>
        </w:rPr>
        <w:t xml:space="preserve"> </w:t>
      </w:r>
      <w:r w:rsidRPr="0072081C">
        <w:rPr>
          <w:sz w:val="18"/>
          <w:szCs w:val="18"/>
        </w:rPr>
        <w:t xml:space="preserve">Povolení stavebního úřadu č.j.: </w:t>
      </w:r>
      <w:r w:rsidR="0072081C" w:rsidRPr="0072081C">
        <w:rPr>
          <w:sz w:val="18"/>
          <w:szCs w:val="18"/>
        </w:rPr>
        <w:t>DUCR-57651/16/</w:t>
      </w:r>
      <w:proofErr w:type="spellStart"/>
      <w:r w:rsidR="0072081C" w:rsidRPr="0072081C">
        <w:rPr>
          <w:sz w:val="18"/>
          <w:szCs w:val="18"/>
        </w:rPr>
        <w:t>Ka</w:t>
      </w:r>
      <w:proofErr w:type="spellEnd"/>
      <w:r w:rsidR="0072081C" w:rsidRPr="0072081C">
        <w:rPr>
          <w:sz w:val="18"/>
          <w:szCs w:val="18"/>
        </w:rPr>
        <w:t xml:space="preserve"> </w:t>
      </w:r>
      <w:r w:rsidRPr="0072081C">
        <w:rPr>
          <w:sz w:val="18"/>
          <w:szCs w:val="18"/>
        </w:rPr>
        <w:t xml:space="preserve">ze dne </w:t>
      </w:r>
      <w:r w:rsidR="0072081C" w:rsidRPr="0072081C">
        <w:rPr>
          <w:sz w:val="18"/>
          <w:szCs w:val="18"/>
        </w:rPr>
        <w:t>19.09.2016</w:t>
      </w:r>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6" w:name="_Toc6410435"/>
      <w:bookmarkStart w:id="37" w:name="_Toc146112642"/>
      <w:bookmarkStart w:id="38" w:name="_Toc164150045"/>
      <w:r w:rsidRPr="001B29A7">
        <w:rPr>
          <w:b/>
          <w:caps/>
          <w:sz w:val="22"/>
          <w:szCs w:val="18"/>
        </w:rPr>
        <w:t>KOORDINACE S JINÝMI STAVBAMI</w:t>
      </w:r>
      <w:bookmarkEnd w:id="36"/>
      <w:bookmarkEnd w:id="37"/>
      <w:bookmarkEnd w:id="38"/>
      <w:r w:rsidRPr="001B29A7">
        <w:rPr>
          <w:b/>
          <w:caps/>
          <w:sz w:val="22"/>
          <w:szCs w:val="18"/>
        </w:rPr>
        <w:t xml:space="preserve"> </w:t>
      </w:r>
    </w:p>
    <w:p w14:paraId="5DBDFB6B"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Zhotovení stavby musí být provedeno v koordinaci s připravovanými, případně aktuálně realizovanými </w:t>
      </w:r>
      <w:proofErr w:type="gramStart"/>
      <w:r w:rsidRPr="001B29A7">
        <w:rPr>
          <w:sz w:val="18"/>
          <w:szCs w:val="18"/>
        </w:rPr>
        <w:t>akcemi</w:t>
      </w:r>
      <w:proofErr w:type="gramEnd"/>
      <w:r w:rsidRPr="001B29A7">
        <w:rPr>
          <w:sz w:val="18"/>
          <w:szCs w:val="18"/>
        </w:rP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1B29A7">
        <w:rPr>
          <w:sz w:val="18"/>
          <w:szCs w:val="18"/>
        </w:rPr>
        <w:t>žst</w:t>
      </w:r>
      <w:proofErr w:type="spellEnd"/>
      <w:r w:rsidRPr="001B29A7">
        <w:rPr>
          <w:sz w:val="18"/>
          <w:szCs w:val="18"/>
        </w:rPr>
        <w:t>.</w:t>
      </w:r>
      <w:r w:rsidR="00B53B40">
        <w:rPr>
          <w:sz w:val="18"/>
          <w:szCs w:val="18"/>
        </w:rPr>
        <w:t>,</w:t>
      </w:r>
      <w:r w:rsidRPr="001B29A7">
        <w:rPr>
          <w:sz w:val="18"/>
          <w:szCs w:val="18"/>
        </w:rPr>
        <w:t xml:space="preserve"> apod.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9" w:name="_Toc6410436"/>
      <w:bookmarkStart w:id="40" w:name="_Toc146112643"/>
      <w:bookmarkStart w:id="41" w:name="_Toc164150046"/>
      <w:r w:rsidRPr="001B29A7">
        <w:rPr>
          <w:b/>
          <w:caps/>
          <w:sz w:val="22"/>
          <w:szCs w:val="18"/>
        </w:rPr>
        <w:t>Zvláštní TECHNICKÉ podmímky a požadavky na PROVEDENÍ DÍLA</w:t>
      </w:r>
      <w:bookmarkEnd w:id="39"/>
      <w:bookmarkEnd w:id="40"/>
      <w:bookmarkEnd w:id="41"/>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2" w:name="_Toc6410437"/>
      <w:bookmarkStart w:id="43" w:name="_Toc146112644"/>
      <w:bookmarkStart w:id="44" w:name="_Toc164150047"/>
      <w:r w:rsidRPr="001B29A7">
        <w:rPr>
          <w:b/>
          <w:szCs w:val="18"/>
        </w:rPr>
        <w:t>Všeobecně</w:t>
      </w:r>
      <w:bookmarkEnd w:id="42"/>
      <w:bookmarkEnd w:id="43"/>
      <w:bookmarkEnd w:id="44"/>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5" w:name="_Hlk115084506"/>
      <w:r w:rsidRPr="001B29A7">
        <w:rPr>
          <w:sz w:val="18"/>
          <w:szCs w:val="18"/>
        </w:rPr>
        <w:t>nejméně 5 pracovních dnů před termínem</w:t>
      </w:r>
      <w:bookmarkEnd w:id="45"/>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 xml:space="preserve">externími subjekty) a pokynu GŘ SŽ PO-06/2020-GŘ (Pokyn generálního </w:t>
      </w:r>
      <w:r w:rsidRPr="001B29A7">
        <w:rPr>
          <w:sz w:val="18"/>
          <w:szCs w:val="18"/>
        </w:rPr>
        <w:lastRenderedPageBreak/>
        <w:t>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6" w:name="_Hlk115950514"/>
      <w:r w:rsidRPr="001B29A7">
        <w:rPr>
          <w:sz w:val="18"/>
          <w:szCs w:val="18"/>
        </w:rPr>
        <w:t xml:space="preserve">1.7.3.2 TKP, odst. 7 </w:t>
      </w:r>
      <w:bookmarkEnd w:id="46"/>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47" w:name="_Hlk115329733"/>
      <w:bookmarkStart w:id="48" w:name="_Hlk115427294"/>
      <w:r w:rsidRPr="001B29A7">
        <w:rPr>
          <w:sz w:val="18"/>
          <w:szCs w:val="18"/>
        </w:rPr>
        <w:t>…“</w:t>
      </w:r>
      <w:bookmarkEnd w:id="47"/>
      <w:r w:rsidRPr="001B29A7">
        <w:rPr>
          <w:sz w:val="18"/>
          <w:szCs w:val="18"/>
        </w:rPr>
        <w:t>.</w:t>
      </w:r>
      <w:bookmarkEnd w:id="48"/>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49" w:name="_Hlk115877962"/>
      <w:r w:rsidRPr="001B29A7">
        <w:rPr>
          <w:sz w:val="18"/>
          <w:szCs w:val="18"/>
        </w:rPr>
        <w:t>„…</w:t>
      </w:r>
      <w:bookmarkEnd w:id="49"/>
      <w:r w:rsidRPr="001B29A7">
        <w:rPr>
          <w:sz w:val="18"/>
          <w:szCs w:val="18"/>
        </w:rPr>
        <w:t xml:space="preserve"> tj. zpravidla Stavební správa SŽ</w:t>
      </w:r>
      <w:bookmarkStart w:id="50" w:name="_Hlk115334079"/>
      <w:r w:rsidRPr="001B29A7">
        <w:rPr>
          <w:sz w:val="18"/>
          <w:szCs w:val="18"/>
        </w:rPr>
        <w:t>…“.</w:t>
      </w:r>
      <w:bookmarkEnd w:id="50"/>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w:t>
      </w:r>
      <w:proofErr w:type="gramStart"/>
      <w:r w:rsidRPr="001B29A7">
        <w:rPr>
          <w:sz w:val="18"/>
          <w:szCs w:val="18"/>
        </w:rPr>
        <w:t>poddodavatelů</w:t>
      </w:r>
      <w:proofErr w:type="gramEnd"/>
      <w:r w:rsidRPr="001B29A7">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51" w:name="_Hlk115953274"/>
      <w:r w:rsidRPr="001B29A7">
        <w:rPr>
          <w:sz w:val="18"/>
          <w:szCs w:val="18"/>
        </w:rPr>
        <w:t xml:space="preserve">1.9.5.1 TKP, odst. 1, </w:t>
      </w:r>
      <w:bookmarkEnd w:id="51"/>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2"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2"/>
    </w:p>
    <w:p w14:paraId="29D0F138" w14:textId="77777777" w:rsidR="001B29A7" w:rsidRPr="00472120" w:rsidRDefault="001B29A7" w:rsidP="001B29A7">
      <w:pPr>
        <w:numPr>
          <w:ilvl w:val="3"/>
          <w:numId w:val="9"/>
        </w:numPr>
        <w:spacing w:after="120" w:line="264" w:lineRule="auto"/>
        <w:jc w:val="both"/>
        <w:rPr>
          <w:sz w:val="18"/>
          <w:szCs w:val="18"/>
        </w:rPr>
      </w:pPr>
      <w:bookmarkStart w:id="53" w:name="_Ref137828191"/>
      <w:r w:rsidRPr="00472120">
        <w:rPr>
          <w:sz w:val="18"/>
          <w:szCs w:val="18"/>
        </w:rPr>
        <w:t>Čl. 1.11.5.1 TKP, odst. 3 se mění takto:</w:t>
      </w:r>
      <w:bookmarkEnd w:id="53"/>
    </w:p>
    <w:p w14:paraId="4FC2B262" w14:textId="73D192B2" w:rsidR="001B29A7" w:rsidRPr="000010DD" w:rsidRDefault="001B29A7" w:rsidP="001B29A7">
      <w:pPr>
        <w:spacing w:after="120" w:line="264" w:lineRule="auto"/>
        <w:ind w:left="1701"/>
        <w:jc w:val="both"/>
        <w:rPr>
          <w:sz w:val="18"/>
          <w:szCs w:val="18"/>
        </w:rPr>
      </w:pPr>
      <w:r w:rsidRPr="00AE0F6E">
        <w:rPr>
          <w:sz w:val="18"/>
          <w:szCs w:val="18"/>
        </w:rPr>
        <w:t xml:space="preserve">Předání Dokumentace skutečného provedení stavby týkající se díla </w:t>
      </w:r>
      <w:r w:rsidRPr="0099113E">
        <w:rPr>
          <w:sz w:val="18"/>
          <w:szCs w:val="18"/>
        </w:rPr>
        <w:t xml:space="preserve">Zhotovitelem Objednateli proběhne </w:t>
      </w:r>
      <w:r w:rsidRPr="0099113E">
        <w:rPr>
          <w:b/>
          <w:sz w:val="18"/>
          <w:szCs w:val="18"/>
        </w:rPr>
        <w:t>v listinné podobě ve třech vyhotoveních</w:t>
      </w:r>
      <w:r w:rsidRPr="0099113E">
        <w:rPr>
          <w:sz w:val="18"/>
          <w:szCs w:val="18"/>
        </w:rPr>
        <w:t xml:space="preserve"> pro technickou část do 2 měsíců, pro souborné zpracování geodetické části do 2 měsíců a kompletní </w:t>
      </w:r>
      <w:r w:rsidRPr="0099113E">
        <w:rPr>
          <w:b/>
          <w:sz w:val="18"/>
          <w:szCs w:val="18"/>
        </w:rPr>
        <w:t>dokumentace v elektronické podobě v rozsahu dle</w:t>
      </w:r>
      <w:r w:rsidR="00AE0F6E" w:rsidRPr="0099113E">
        <w:rPr>
          <w:b/>
          <w:sz w:val="18"/>
          <w:szCs w:val="18"/>
        </w:rPr>
        <w:t xml:space="preserve"> </w:t>
      </w:r>
      <w:proofErr w:type="gramStart"/>
      <w:r w:rsidR="00AE0F6E" w:rsidRPr="0099113E">
        <w:rPr>
          <w:b/>
          <w:sz w:val="18"/>
          <w:szCs w:val="18"/>
        </w:rPr>
        <w:t>odst.</w:t>
      </w:r>
      <w:r w:rsidRPr="0099113E">
        <w:rPr>
          <w:b/>
          <w:sz w:val="18"/>
          <w:szCs w:val="18"/>
        </w:rPr>
        <w:t>.</w:t>
      </w:r>
      <w:proofErr w:type="gramEnd"/>
      <w:r w:rsidRPr="0099113E">
        <w:rPr>
          <w:b/>
          <w:sz w:val="18"/>
          <w:szCs w:val="18"/>
        </w:rPr>
        <w:t xml:space="preserve"> </w:t>
      </w:r>
      <w:r w:rsidRPr="0099113E">
        <w:rPr>
          <w:b/>
          <w:sz w:val="18"/>
          <w:szCs w:val="18"/>
        </w:rPr>
        <w:fldChar w:fldCharType="begin"/>
      </w:r>
      <w:r w:rsidRPr="0099113E">
        <w:rPr>
          <w:b/>
          <w:sz w:val="18"/>
          <w:szCs w:val="18"/>
        </w:rPr>
        <w:instrText xml:space="preserve"> REF _Ref137824493 \r \h </w:instrText>
      </w:r>
      <w:r w:rsidR="00F13343" w:rsidRPr="0099113E">
        <w:rPr>
          <w:b/>
          <w:sz w:val="18"/>
          <w:szCs w:val="18"/>
        </w:rPr>
        <w:instrText xml:space="preserve"> \* MERGEFORMAT </w:instrText>
      </w:r>
      <w:r w:rsidRPr="0099113E">
        <w:rPr>
          <w:b/>
          <w:sz w:val="18"/>
          <w:szCs w:val="18"/>
        </w:rPr>
      </w:r>
      <w:r w:rsidRPr="0099113E">
        <w:rPr>
          <w:b/>
          <w:sz w:val="18"/>
          <w:szCs w:val="18"/>
        </w:rPr>
        <w:fldChar w:fldCharType="separate"/>
      </w:r>
      <w:r w:rsidR="004F5914" w:rsidRPr="0099113E">
        <w:rPr>
          <w:b/>
          <w:sz w:val="18"/>
          <w:szCs w:val="18"/>
        </w:rPr>
        <w:t>4.1.2.26</w:t>
      </w:r>
      <w:r w:rsidRPr="0099113E">
        <w:rPr>
          <w:b/>
          <w:sz w:val="18"/>
          <w:szCs w:val="18"/>
        </w:rPr>
        <w:fldChar w:fldCharType="end"/>
      </w:r>
      <w:r w:rsidRPr="0099113E">
        <w:rPr>
          <w:b/>
          <w:sz w:val="18"/>
          <w:szCs w:val="18"/>
        </w:rPr>
        <w:t xml:space="preserve"> těchto ZTP</w:t>
      </w:r>
      <w:r w:rsidRPr="0099113E">
        <w:rPr>
          <w:sz w:val="18"/>
          <w:szCs w:val="18"/>
        </w:rPr>
        <w:t xml:space="preserve"> do 3 měsíců ode dne, kdy byl vydán poslední Zápis o předání a převzetí díla, nejpozději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4" w:name="_Ref137824493"/>
      <w:r w:rsidRPr="007D6E4D">
        <w:rPr>
          <w:sz w:val="18"/>
          <w:szCs w:val="18"/>
        </w:rPr>
        <w:t>ČL 1.11.5.1 TKP, odst. 6 se mění takto:</w:t>
      </w:r>
      <w:bookmarkEnd w:id="54"/>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 xml:space="preserve">kompletní dokumentace stavby ve struktuře </w:t>
      </w:r>
      <w:proofErr w:type="spellStart"/>
      <w:r w:rsidRPr="007D6E4D">
        <w:rPr>
          <w:sz w:val="18"/>
          <w:szCs w:val="18"/>
        </w:rPr>
        <w:t>TreeInfo</w:t>
      </w:r>
      <w:proofErr w:type="spellEnd"/>
      <w:r w:rsidRPr="007D6E4D">
        <w:rPr>
          <w:sz w:val="18"/>
          <w:szCs w:val="18"/>
        </w:rPr>
        <w:t xml:space="preserve"> (</w:t>
      </w:r>
      <w:proofErr w:type="spellStart"/>
      <w:r w:rsidRPr="007D6E4D">
        <w:rPr>
          <w:sz w:val="18"/>
          <w:szCs w:val="18"/>
        </w:rPr>
        <w:t>InvestDokument</w:t>
      </w:r>
      <w:proofErr w:type="spellEnd"/>
      <w:r w:rsidRPr="007D6E4D">
        <w:rPr>
          <w:sz w:val="18"/>
          <w:szCs w:val="18"/>
        </w:rPr>
        <w:t>) v otevřené a uzavřené formě.</w:t>
      </w:r>
    </w:p>
    <w:p w14:paraId="07AA9098" w14:textId="00D5A136" w:rsidR="001B29A7" w:rsidRDefault="001B29A7" w:rsidP="001B29A7">
      <w:pPr>
        <w:numPr>
          <w:ilvl w:val="3"/>
          <w:numId w:val="9"/>
        </w:numPr>
        <w:spacing w:after="120" w:line="264" w:lineRule="auto"/>
        <w:jc w:val="both"/>
        <w:rPr>
          <w:sz w:val="18"/>
          <w:szCs w:val="18"/>
        </w:rPr>
      </w:pPr>
      <w:bookmarkStart w:id="55" w:name="_Ref137828246"/>
      <w:r w:rsidRPr="001B29A7">
        <w:rPr>
          <w:sz w:val="18"/>
          <w:szCs w:val="18"/>
        </w:rPr>
        <w:t>V čl. 1.11.5.1 TKP, odst. 7 se ruší text: „…*.XML (datový předpis XDC)“.</w:t>
      </w:r>
      <w:bookmarkEnd w:id="55"/>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5A37BE76" w:rsidR="001B29A7" w:rsidRPr="001B29A7" w:rsidRDefault="001B29A7" w:rsidP="001B29A7">
      <w:pPr>
        <w:numPr>
          <w:ilvl w:val="3"/>
          <w:numId w:val="9"/>
        </w:numPr>
        <w:spacing w:after="120" w:line="264" w:lineRule="auto"/>
        <w:jc w:val="both"/>
        <w:rPr>
          <w:sz w:val="18"/>
          <w:szCs w:val="18"/>
        </w:rPr>
      </w:pPr>
      <w:r w:rsidRPr="001B29A7">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4F5914">
        <w:rPr>
          <w:sz w:val="18"/>
          <w:szCs w:val="18"/>
        </w:rPr>
        <w:t>5.1.4</w:t>
      </w:r>
      <w:r w:rsidRPr="006E48D5">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 xml:space="preserve">Projektové dokumentaci) po úsecích v samostatných lokalitách v časově </w:t>
      </w:r>
      <w:r w:rsidRPr="001B29A7">
        <w:rPr>
          <w:sz w:val="18"/>
          <w:szCs w:val="18"/>
        </w:rPr>
        <w:lastRenderedPageBreak/>
        <w:t>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že TDS při provádění Díla zjistí, že práce na Díle nebo jeho části provádí </w:t>
      </w:r>
      <w:proofErr w:type="spellStart"/>
      <w:r w:rsidRPr="001B29A7">
        <w:rPr>
          <w:sz w:val="18"/>
          <w:szCs w:val="18"/>
        </w:rPr>
        <w:t>Podzhotovitel</w:t>
      </w:r>
      <w:proofErr w:type="spellEnd"/>
      <w:r w:rsidRPr="001B29A7">
        <w:rPr>
          <w:sz w:val="18"/>
          <w:szCs w:val="18"/>
        </w:rPr>
        <w:t xml:space="preserve">, který nebyl pověřen jejich provedením v souladu se Smlouvou, má TDS právo nařídit přerušení prací na Díle nebo jeho části až do doby, kdy Zhotovitel takovéhoto </w:t>
      </w:r>
      <w:proofErr w:type="spellStart"/>
      <w:r w:rsidRPr="001B29A7">
        <w:rPr>
          <w:sz w:val="18"/>
          <w:szCs w:val="18"/>
        </w:rPr>
        <w:t>Podzhotovitele</w:t>
      </w:r>
      <w:proofErr w:type="spellEnd"/>
      <w:r w:rsidRPr="001B29A7">
        <w:rPr>
          <w:sz w:val="18"/>
          <w:szCs w:val="18"/>
        </w:rPr>
        <w:t xml:space="preserve"> z provádění prací na Díle odvolá a má právo vykázat nepověřeného </w:t>
      </w:r>
      <w:proofErr w:type="spellStart"/>
      <w:r w:rsidRPr="001B29A7">
        <w:rPr>
          <w:sz w:val="18"/>
          <w:szCs w:val="18"/>
        </w:rPr>
        <w:t>Podzhotovitele</w:t>
      </w:r>
      <w:proofErr w:type="spellEnd"/>
      <w:r w:rsidRPr="001B29A7">
        <w:rPr>
          <w:sz w:val="18"/>
          <w:szCs w:val="18"/>
        </w:rPr>
        <w:t xml:space="preserve"> ze Staveniště.</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7F984D5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500BCFB3"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 xml:space="preserve">prostoru Staveniště nosit na viditelném místě označení visačkou se jménem, funkcí a podobenkou, ostatní zaměstnanci Zhotovitele budou na pracovním </w:t>
      </w:r>
      <w:r w:rsidRPr="001B29A7">
        <w:rPr>
          <w:bCs/>
          <w:sz w:val="18"/>
          <w:szCs w:val="18"/>
        </w:rPr>
        <w:lastRenderedPageBreak/>
        <w:t>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7777777" w:rsidR="001B29A7" w:rsidRP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65EFAFB2" w14:textId="77777777"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 xml:space="preserve">RFID </w:t>
      </w:r>
      <w:proofErr w:type="spellStart"/>
      <w:r w:rsidRPr="007D6E4D">
        <w:rPr>
          <w:b/>
          <w:bCs/>
          <w:sz w:val="18"/>
          <w:szCs w:val="18"/>
        </w:rPr>
        <w:t>markery</w:t>
      </w:r>
      <w:proofErr w:type="spellEnd"/>
      <w:r w:rsidRPr="007D6E4D">
        <w:rPr>
          <w:sz w:val="18"/>
          <w:szCs w:val="18"/>
        </w:rPr>
        <w:t xml:space="preserve">. Mohou se používat pouze </w:t>
      </w:r>
      <w:proofErr w:type="spellStart"/>
      <w:r w:rsidRPr="007D6E4D">
        <w:rPr>
          <w:sz w:val="18"/>
          <w:szCs w:val="18"/>
        </w:rPr>
        <w:t>markery</w:t>
      </w:r>
      <w:proofErr w:type="spellEnd"/>
      <w:r w:rsidRPr="007D6E4D">
        <w:rPr>
          <w:sz w:val="18"/>
          <w:szCs w:val="18"/>
        </w:rPr>
        <w:t>, u kterých není nutné při ukládání dbát na jejich orientaci. V</w:t>
      </w:r>
      <w:r w:rsidR="00546E05">
        <w:rPr>
          <w:sz w:val="18"/>
          <w:szCs w:val="18"/>
        </w:rPr>
        <w:t> </w:t>
      </w:r>
      <w:r w:rsidRPr="007D6E4D">
        <w:rPr>
          <w:sz w:val="18"/>
          <w:szCs w:val="18"/>
        </w:rPr>
        <w:t xml:space="preserve">rámci jednotného značení v sítích SŽ je nutné zachovat standardní barevné značení, které doporučují výrobci. Minimální požadavky na použití </w:t>
      </w:r>
      <w:proofErr w:type="spellStart"/>
      <w:r w:rsidRPr="007D6E4D">
        <w:rPr>
          <w:sz w:val="18"/>
          <w:szCs w:val="18"/>
        </w:rPr>
        <w:t>markerů</w:t>
      </w:r>
      <w:proofErr w:type="spellEnd"/>
      <w:r w:rsidRPr="007D6E4D">
        <w:rPr>
          <w:sz w:val="18"/>
          <w:szCs w:val="18"/>
        </w:rPr>
        <w:t xml:space="preserve">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 xml:space="preserve">červený </w:t>
      </w:r>
      <w:proofErr w:type="spellStart"/>
      <w:r w:rsidRPr="007D6E4D">
        <w:rPr>
          <w:b/>
          <w:sz w:val="18"/>
          <w:szCs w:val="18"/>
        </w:rPr>
        <w:t>marker</w:t>
      </w:r>
      <w:proofErr w:type="spellEnd"/>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vody a jejich zařízení – modrý </w:t>
      </w:r>
      <w:proofErr w:type="spellStart"/>
      <w:r w:rsidRPr="007D6E4D">
        <w:rPr>
          <w:b/>
          <w:sz w:val="18"/>
          <w:szCs w:val="18"/>
        </w:rPr>
        <w:t>marker</w:t>
      </w:r>
      <w:proofErr w:type="spellEnd"/>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plynu a jejich zařízení – žlutý </w:t>
      </w:r>
      <w:proofErr w:type="spellStart"/>
      <w:r w:rsidRPr="007D6E4D">
        <w:rPr>
          <w:b/>
          <w:sz w:val="18"/>
          <w:szCs w:val="18"/>
        </w:rPr>
        <w:t>marker</w:t>
      </w:r>
      <w:proofErr w:type="spellEnd"/>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Sdělovací zařízení a kabely – oranžový </w:t>
      </w:r>
      <w:proofErr w:type="spellStart"/>
      <w:r w:rsidRPr="007D6E4D">
        <w:rPr>
          <w:b/>
          <w:sz w:val="18"/>
          <w:szCs w:val="18"/>
        </w:rPr>
        <w:t>marker</w:t>
      </w:r>
      <w:proofErr w:type="spellEnd"/>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kombinovaných (hybridních) kabelů; odbočné body z páteřních tras optických kabelů a HDPE; uložení spojek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 xml:space="preserve">Zabezpečovací zařízení – fialový </w:t>
      </w:r>
      <w:proofErr w:type="spellStart"/>
      <w:r w:rsidRPr="007D6E4D">
        <w:rPr>
          <w:b/>
          <w:sz w:val="18"/>
          <w:szCs w:val="18"/>
        </w:rPr>
        <w:t>marker</w:t>
      </w:r>
      <w:proofErr w:type="spellEnd"/>
      <w:r w:rsidRPr="007D6E4D">
        <w:rPr>
          <w:sz w:val="18"/>
          <w:szCs w:val="18"/>
        </w:rPr>
        <w:t xml:space="preserve"> [66,35 kHz] - trasy kabelů zabezpečovacích, včetně kabelů optických a HDPE – doporučené umístění </w:t>
      </w:r>
      <w:proofErr w:type="spellStart"/>
      <w:r w:rsidRPr="007D6E4D">
        <w:rPr>
          <w:sz w:val="18"/>
          <w:szCs w:val="18"/>
        </w:rPr>
        <w:t>markeru</w:t>
      </w:r>
      <w:proofErr w:type="spellEnd"/>
      <w:r w:rsidRPr="007D6E4D">
        <w:rPr>
          <w:sz w:val="18"/>
          <w:szCs w:val="18"/>
        </w:rPr>
        <w:t xml:space="preserve">  po cca 50 m a na lomové body; uložení kabelových metalických spojek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 xml:space="preserve">v případě požadavku správce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kabelové rezervy metalických,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uložení spojek optických a</w:t>
      </w:r>
      <w:r w:rsidR="00546E05">
        <w:rPr>
          <w:sz w:val="18"/>
          <w:szCs w:val="18"/>
        </w:rPr>
        <w:t> </w:t>
      </w:r>
      <w:r w:rsidRPr="007D6E4D">
        <w:rPr>
          <w:sz w:val="18"/>
          <w:szCs w:val="18"/>
        </w:rPr>
        <w:t>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w:t>
      </w:r>
      <w:proofErr w:type="spellStart"/>
      <w:r w:rsidRPr="007D6E4D">
        <w:rPr>
          <w:b/>
          <w:sz w:val="18"/>
          <w:szCs w:val="18"/>
        </w:rPr>
        <w:t>marker</w:t>
      </w:r>
      <w:proofErr w:type="spellEnd"/>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U sdělovacích a zabezpečovacích kabelů OŘ se bude informace o </w:t>
      </w:r>
      <w:proofErr w:type="spellStart"/>
      <w:r w:rsidRPr="007D6E4D">
        <w:rPr>
          <w:sz w:val="18"/>
          <w:szCs w:val="18"/>
        </w:rPr>
        <w:t>markerech</w:t>
      </w:r>
      <w:proofErr w:type="spellEnd"/>
      <w:r w:rsidRPr="007D6E4D">
        <w:rPr>
          <w:sz w:val="18"/>
          <w:szCs w:val="18"/>
        </w:rPr>
        <w:t xml:space="preserve">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lastRenderedPageBreak/>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Informace o použití </w:t>
      </w:r>
      <w:proofErr w:type="spellStart"/>
      <w:r w:rsidRPr="007D6E4D">
        <w:rPr>
          <w:sz w:val="18"/>
          <w:szCs w:val="18"/>
        </w:rPr>
        <w:t>markerů</w:t>
      </w:r>
      <w:proofErr w:type="spellEnd"/>
      <w:r w:rsidRPr="007D6E4D">
        <w:rPr>
          <w:sz w:val="18"/>
          <w:szCs w:val="18"/>
        </w:rPr>
        <w:t xml:space="preserve">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Do digitální dokumentace se budou zaznamenávat </w:t>
      </w:r>
      <w:proofErr w:type="spellStart"/>
      <w:r w:rsidRPr="007D6E4D">
        <w:rPr>
          <w:sz w:val="18"/>
          <w:szCs w:val="18"/>
        </w:rPr>
        <w:t>markery</w:t>
      </w:r>
      <w:proofErr w:type="spellEnd"/>
      <w:r w:rsidRPr="007D6E4D">
        <w:rPr>
          <w:sz w:val="18"/>
          <w:szCs w:val="18"/>
        </w:rPr>
        <w:t xml:space="preserve">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 xml:space="preserve">vrstev, rozlišení kategorie bude pouze barvou, která bude odpovídat barvě </w:t>
      </w:r>
      <w:proofErr w:type="spellStart"/>
      <w:r w:rsidRPr="007D6E4D">
        <w:rPr>
          <w:sz w:val="18"/>
          <w:szCs w:val="18"/>
        </w:rPr>
        <w:t>markeru</w:t>
      </w:r>
      <w:proofErr w:type="spellEnd"/>
      <w:r w:rsidRPr="007D6E4D">
        <w:rPr>
          <w:sz w:val="18"/>
          <w:szCs w:val="18"/>
        </w:rPr>
        <w:t>.</w:t>
      </w:r>
    </w:p>
    <w:p w14:paraId="6CC865DF" w14:textId="18B80672" w:rsidR="001B29A7" w:rsidRPr="00BD17C5" w:rsidRDefault="001B29A7" w:rsidP="001B29A7">
      <w:pPr>
        <w:numPr>
          <w:ilvl w:val="2"/>
          <w:numId w:val="9"/>
        </w:numPr>
        <w:spacing w:after="120" w:line="264" w:lineRule="auto"/>
        <w:jc w:val="both"/>
        <w:rPr>
          <w:sz w:val="18"/>
          <w:szCs w:val="18"/>
        </w:rPr>
      </w:pPr>
      <w:bookmarkStart w:id="56"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w:t>
      </w:r>
      <w:r w:rsidR="009B5E95" w:rsidRPr="009B5E95">
        <w:t xml:space="preserve"> </w:t>
      </w:r>
      <w:bookmarkStart w:id="57" w:name="_Hlk164068718"/>
      <w:r w:rsidR="009B5E95" w:rsidRPr="009B5E95">
        <w:rPr>
          <w:sz w:val="18"/>
          <w:szCs w:val="18"/>
        </w:rPr>
        <w:t>po vyčerpání veškerých jiných možností</w:t>
      </w:r>
      <w:bookmarkEnd w:id="57"/>
      <w:r w:rsidRPr="00BD17C5">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Pr>
          <w:sz w:val="18"/>
          <w:szCs w:val="18"/>
        </w:rPr>
        <w:t xml:space="preserve">dále </w:t>
      </w:r>
      <w:r w:rsidRPr="00BD17C5">
        <w:rPr>
          <w:sz w:val="18"/>
          <w:szCs w:val="18"/>
        </w:rPr>
        <w:t xml:space="preserve">zajistí, aby </w:t>
      </w:r>
      <w:bookmarkStart w:id="58" w:name="_Hlk164068756"/>
      <w:r w:rsidR="009B5E95">
        <w:rPr>
          <w:sz w:val="18"/>
          <w:szCs w:val="18"/>
        </w:rPr>
        <w:t xml:space="preserve">veškeré </w:t>
      </w:r>
      <w:bookmarkEnd w:id="58"/>
      <w:r w:rsidRPr="00BD17C5">
        <w:rPr>
          <w:sz w:val="18"/>
          <w:szCs w:val="18"/>
        </w:rPr>
        <w:t>hlučné stavební činnosti prováděné v době nočního klidu byly před jejich zahájením oznámeny občanům, kteří mohou být takovými činnostmi dotčeni (např.</w:t>
      </w:r>
      <w:r w:rsidR="009B5E95" w:rsidRPr="006F1796">
        <w:rPr>
          <w:sz w:val="18"/>
          <w:szCs w:val="18"/>
        </w:rPr>
        <w:t> </w:t>
      </w:r>
      <w:r w:rsidRPr="006F0CB5">
        <w:rPr>
          <w:sz w:val="18"/>
          <w:szCs w:val="18"/>
        </w:rPr>
        <w:t>na</w:t>
      </w:r>
      <w:r w:rsidRPr="00BD17C5">
        <w:rPr>
          <w:sz w:val="18"/>
          <w:szCs w:val="18"/>
        </w:rPr>
        <w:t xml:space="preserve"> webových stránkách příslušné obce).</w:t>
      </w:r>
      <w:bookmarkEnd w:id="56"/>
    </w:p>
    <w:p w14:paraId="6BE71AE4" w14:textId="58A7ACFF" w:rsidR="00A723A1" w:rsidRPr="00326B13" w:rsidRDefault="00041281" w:rsidP="00B75CA9">
      <w:pPr>
        <w:pStyle w:val="Text2-1"/>
      </w:pPr>
      <w:bookmarkStart w:id="59" w:name="_Ref156736872"/>
      <w:r w:rsidRPr="00326B13">
        <w:t xml:space="preserve">Zhotovitel nesmí při práci zasahovat jakýmkoliv (strojním) vybavením do provozované koleje. </w:t>
      </w:r>
      <w:r w:rsidR="00A723A1" w:rsidRPr="00326B13">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326B13">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9"/>
    </w:p>
    <w:p w14:paraId="1BFF7D43" w14:textId="77777777" w:rsidR="001E7519" w:rsidRPr="00326B13" w:rsidRDefault="00A723A1" w:rsidP="001E7519">
      <w:pPr>
        <w:pStyle w:val="Text2-1"/>
      </w:pPr>
      <w:bookmarkStart w:id="60" w:name="_Ref156737111"/>
      <w:r w:rsidRPr="00326B13">
        <w:t xml:space="preserve">V případě </w:t>
      </w:r>
      <w:proofErr w:type="gramStart"/>
      <w:r w:rsidRPr="00326B13">
        <w:t>prací</w:t>
      </w:r>
      <w:proofErr w:type="gramEnd"/>
      <w:r w:rsidRPr="00326B13">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0"/>
    </w:p>
    <w:p w14:paraId="34D13E63" w14:textId="6FF6E7D9" w:rsidR="001B29A7" w:rsidRPr="00326B13" w:rsidRDefault="00A723A1" w:rsidP="001B29A7">
      <w:pPr>
        <w:numPr>
          <w:ilvl w:val="2"/>
          <w:numId w:val="9"/>
        </w:numPr>
        <w:spacing w:after="120" w:line="264" w:lineRule="auto"/>
        <w:jc w:val="both"/>
        <w:rPr>
          <w:sz w:val="18"/>
          <w:szCs w:val="18"/>
        </w:rPr>
      </w:pPr>
      <w:bookmarkStart w:id="61" w:name="_Hlk157090557"/>
      <w:r w:rsidRPr="00326B13">
        <w:rPr>
          <w:sz w:val="18"/>
          <w:szCs w:val="18"/>
        </w:rPr>
        <w:t xml:space="preserve">Nedodržením jakýchkoliv z podmínek z výše uvedených odst. </w:t>
      </w:r>
      <w:r w:rsidR="00A1297E" w:rsidRPr="00326B13">
        <w:rPr>
          <w:sz w:val="18"/>
          <w:szCs w:val="18"/>
        </w:rPr>
        <w:fldChar w:fldCharType="begin"/>
      </w:r>
      <w:r w:rsidR="00A1297E" w:rsidRPr="00326B13">
        <w:rPr>
          <w:sz w:val="18"/>
          <w:szCs w:val="18"/>
        </w:rPr>
        <w:instrText xml:space="preserve"> REF _Ref157070566 \r \h  \* MERGEFORMAT </w:instrText>
      </w:r>
      <w:r w:rsidR="00A1297E" w:rsidRPr="00326B13">
        <w:rPr>
          <w:sz w:val="18"/>
          <w:szCs w:val="18"/>
        </w:rPr>
      </w:r>
      <w:r w:rsidR="00A1297E" w:rsidRPr="00326B13">
        <w:rPr>
          <w:sz w:val="18"/>
          <w:szCs w:val="18"/>
        </w:rPr>
        <w:fldChar w:fldCharType="separate"/>
      </w:r>
      <w:r w:rsidR="004F5914" w:rsidRPr="00326B13">
        <w:rPr>
          <w:sz w:val="18"/>
          <w:szCs w:val="18"/>
        </w:rPr>
        <w:t>4.1.10</w:t>
      </w:r>
      <w:r w:rsidR="00A1297E" w:rsidRPr="00326B13">
        <w:rPr>
          <w:sz w:val="18"/>
          <w:szCs w:val="18"/>
        </w:rPr>
        <w:fldChar w:fldCharType="end"/>
      </w:r>
      <w:r w:rsidRPr="00326B13">
        <w:rPr>
          <w:sz w:val="18"/>
          <w:szCs w:val="18"/>
        </w:rPr>
        <w:t xml:space="preserve"> </w:t>
      </w:r>
      <w:r w:rsidR="003A6510" w:rsidRPr="00326B13">
        <w:rPr>
          <w:sz w:val="18"/>
          <w:szCs w:val="18"/>
        </w:rPr>
        <w:t>a 4.1.11 - 4.1.12</w:t>
      </w:r>
      <w:r w:rsidR="006E48D5" w:rsidRPr="00326B13">
        <w:rPr>
          <w:sz w:val="18"/>
          <w:szCs w:val="18"/>
        </w:rPr>
        <w:t xml:space="preserve"> těchto ZTP</w:t>
      </w:r>
      <w:r w:rsidRPr="00326B13">
        <w:rPr>
          <w:sz w:val="18"/>
          <w:szCs w:val="18"/>
        </w:rPr>
        <w:t xml:space="preserve"> je porušením BOZP a Zhotovitel je povinen uhradit smluvní pokutu ve výši uvedené v čl.20.25 Obchodních podmínek</w:t>
      </w:r>
      <w:bookmarkEnd w:id="61"/>
      <w:r w:rsidR="00B75CA9" w:rsidRPr="00326B13">
        <w:rPr>
          <w:sz w:val="18"/>
          <w:szCs w:val="18"/>
        </w:rPr>
        <w:t>.</w:t>
      </w:r>
    </w:p>
    <w:p w14:paraId="7A8FDF71" w14:textId="77777777" w:rsidR="001B29A7" w:rsidRPr="001B29A7" w:rsidRDefault="001B29A7" w:rsidP="001B29A7">
      <w:pPr>
        <w:keepNext/>
        <w:numPr>
          <w:ilvl w:val="1"/>
          <w:numId w:val="9"/>
        </w:numPr>
        <w:spacing w:before="200" w:after="120" w:line="264" w:lineRule="auto"/>
        <w:outlineLvl w:val="1"/>
        <w:rPr>
          <w:b/>
          <w:szCs w:val="18"/>
        </w:rPr>
      </w:pPr>
      <w:bookmarkStart w:id="62" w:name="_Toc146112645"/>
      <w:bookmarkStart w:id="63" w:name="_Toc164150048"/>
      <w:r w:rsidRPr="001B29A7">
        <w:rPr>
          <w:b/>
          <w:szCs w:val="18"/>
        </w:rPr>
        <w:t>Zeměměřická činnost zhotovitele</w:t>
      </w:r>
      <w:bookmarkEnd w:id="62"/>
      <w:bookmarkEnd w:id="63"/>
    </w:p>
    <w:p w14:paraId="7C7BDFD1" w14:textId="2A660702" w:rsidR="001B29A7" w:rsidRDefault="001B29A7" w:rsidP="001B29A7">
      <w:pPr>
        <w:numPr>
          <w:ilvl w:val="2"/>
          <w:numId w:val="9"/>
        </w:numPr>
        <w:spacing w:after="120" w:line="264" w:lineRule="auto"/>
        <w:jc w:val="both"/>
        <w:rPr>
          <w:sz w:val="18"/>
          <w:szCs w:val="18"/>
        </w:rPr>
      </w:pPr>
      <w:r w:rsidRPr="001B29A7">
        <w:rPr>
          <w:sz w:val="18"/>
          <w:szCs w:val="18"/>
        </w:rPr>
        <w:t xml:space="preserve">Zhotovitel zažádá jmenovaného </w:t>
      </w:r>
      <w:bookmarkStart w:id="64" w:name="_Hlk156223282"/>
      <w:r w:rsidRPr="001B29A7">
        <w:rPr>
          <w:sz w:val="18"/>
          <w:szCs w:val="18"/>
        </w:rPr>
        <w:t>Autorizovaného zeměměřického inženýra</w:t>
      </w:r>
      <w:bookmarkEnd w:id="64"/>
      <w:r w:rsidRPr="001B29A7">
        <w:rPr>
          <w:sz w:val="18"/>
          <w:szCs w:val="18"/>
        </w:rPr>
        <w:t xml:space="preserve"> (AZI) Objednatele o zajištění aktuálních podkladů a postupu vyplývajícího z požadavků uvedených v TKP a těchto ZTP pro provedení díla nejpozději do termínu předání Staveniště.</w:t>
      </w:r>
    </w:p>
    <w:p w14:paraId="3746592D"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Poskytování geodetických podkladů se řídí Pokynem generálního ředitele</w:t>
      </w:r>
      <w:bookmarkStart w:id="65" w:name="_Hlk113520772"/>
      <w:bookmarkStart w:id="66" w:name="_Hlk113520921"/>
      <w:r w:rsidRPr="001B29A7">
        <w:rPr>
          <w:sz w:val="18"/>
          <w:szCs w:val="18"/>
        </w:rPr>
        <w:t xml:space="preserve"> SŽ PO-06/2020-GŘ</w:t>
      </w:r>
      <w:bookmarkEnd w:id="65"/>
      <w:bookmarkEnd w:id="66"/>
      <w:r w:rsidRPr="001B29A7">
        <w:rPr>
          <w:sz w:val="18"/>
          <w:szCs w:val="18"/>
        </w:rPr>
        <w:t>, Pokyn generálního ředitele k poskytování geodetických podkladů a činností pro přípravu a realizaci opravných a investičních akcí.</w:t>
      </w:r>
    </w:p>
    <w:p w14:paraId="6B6FF1B6" w14:textId="17D4BC7D" w:rsidR="00A50072" w:rsidRPr="00A50072" w:rsidRDefault="00A50072" w:rsidP="006F1796">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1B29A7" w:rsidRDefault="001B29A7" w:rsidP="001B29A7">
      <w:pPr>
        <w:numPr>
          <w:ilvl w:val="2"/>
          <w:numId w:val="9"/>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sidR="008D7D2F">
        <w:rPr>
          <w:sz w:val="18"/>
          <w:szCs w:val="18"/>
        </w:rPr>
        <w:t> </w:t>
      </w:r>
      <w:r w:rsidRPr="001B29A7">
        <w:rPr>
          <w:sz w:val="18"/>
          <w:szCs w:val="18"/>
        </w:rPr>
        <w:t xml:space="preserve">následujících bodech. </w:t>
      </w:r>
    </w:p>
    <w:p w14:paraId="5A0141A3" w14:textId="77777777" w:rsidR="00A50072" w:rsidRPr="003B69B0" w:rsidRDefault="00A50072" w:rsidP="00A50072">
      <w:pPr>
        <w:numPr>
          <w:ilvl w:val="2"/>
          <w:numId w:val="9"/>
        </w:numPr>
        <w:spacing w:after="120" w:line="264" w:lineRule="auto"/>
        <w:jc w:val="both"/>
        <w:rPr>
          <w:sz w:val="18"/>
          <w:szCs w:val="18"/>
        </w:rPr>
      </w:pPr>
      <w:bookmarkStart w:id="67" w:name="_Ref164150237"/>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proofErr w:type="gramStart"/>
      <w:r w:rsidRPr="003B69B0">
        <w:rPr>
          <w:sz w:val="18"/>
          <w:szCs w:val="18"/>
        </w:rPr>
        <w:lastRenderedPageBreak/>
        <w:t>SŽG - ŽBP</w:t>
      </w:r>
      <w:proofErr w:type="gramEnd"/>
      <w:r w:rsidRPr="003B69B0">
        <w:rPr>
          <w:sz w:val="18"/>
          <w:szCs w:val="18"/>
        </w:rPr>
        <w:t>, ŽMP, PPK, popř. se správcem železničního katastru nemovitostí (dále jen „ŽKN“).</w:t>
      </w:r>
      <w:bookmarkEnd w:id="67"/>
      <w:r w:rsidRPr="003B69B0">
        <w:rPr>
          <w:sz w:val="18"/>
          <w:szCs w:val="18"/>
        </w:rPr>
        <w:t xml:space="preserve"> </w:t>
      </w:r>
    </w:p>
    <w:p w14:paraId="0D895CF7" w14:textId="65873E59" w:rsidR="00A50072" w:rsidRPr="005D3CC0" w:rsidRDefault="00A50072" w:rsidP="00A50072">
      <w:pPr>
        <w:numPr>
          <w:ilvl w:val="2"/>
          <w:numId w:val="9"/>
        </w:numPr>
        <w:spacing w:after="120" w:line="264" w:lineRule="auto"/>
        <w:jc w:val="both"/>
        <w:rPr>
          <w:sz w:val="18"/>
          <w:szCs w:val="18"/>
        </w:rPr>
      </w:pPr>
      <w:r w:rsidRPr="005D3CC0">
        <w:rPr>
          <w:sz w:val="18"/>
          <w:szCs w:val="18"/>
        </w:rPr>
        <w:t>Dostupné podklady uvedené v</w:t>
      </w:r>
      <w:r w:rsidR="006F1796">
        <w:rPr>
          <w:sz w:val="18"/>
          <w:szCs w:val="18"/>
        </w:rPr>
        <w:t> odst</w:t>
      </w:r>
      <w:r w:rsidRPr="005D3CC0">
        <w:rPr>
          <w:sz w:val="18"/>
          <w:szCs w:val="18"/>
        </w:rPr>
        <w:t xml:space="preserve">. </w:t>
      </w:r>
      <w:r w:rsidR="0054599E">
        <w:rPr>
          <w:sz w:val="18"/>
          <w:szCs w:val="18"/>
        </w:rPr>
        <w:fldChar w:fldCharType="begin"/>
      </w:r>
      <w:r w:rsidR="0054599E">
        <w:rPr>
          <w:sz w:val="18"/>
          <w:szCs w:val="18"/>
        </w:rPr>
        <w:instrText xml:space="preserve"> REF _Ref164150237 \r \h </w:instrText>
      </w:r>
      <w:r w:rsidR="0054599E">
        <w:rPr>
          <w:sz w:val="18"/>
          <w:szCs w:val="18"/>
        </w:rPr>
      </w:r>
      <w:r w:rsidR="0054599E">
        <w:rPr>
          <w:sz w:val="18"/>
          <w:szCs w:val="18"/>
        </w:rPr>
        <w:fldChar w:fldCharType="separate"/>
      </w:r>
      <w:r w:rsidR="0054599E">
        <w:rPr>
          <w:sz w:val="18"/>
          <w:szCs w:val="18"/>
        </w:rPr>
        <w:t>4.2.5</w:t>
      </w:r>
      <w:r w:rsidR="0054599E">
        <w:rPr>
          <w:sz w:val="18"/>
          <w:szCs w:val="18"/>
        </w:rPr>
        <w:fldChar w:fldCharType="end"/>
      </w:r>
      <w:r w:rsidR="0054599E">
        <w:rPr>
          <w:sz w:val="18"/>
          <w:szCs w:val="18"/>
        </w:rPr>
        <w:t xml:space="preserve"> </w:t>
      </w:r>
      <w:r w:rsidRPr="005D3CC0">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Default="00A50072" w:rsidP="00A50072">
      <w:pPr>
        <w:pStyle w:val="Text2-1"/>
      </w:pPr>
      <w:r>
        <w:t>Zhotovitel je povinen v případě prací na úplných mapových podkladech zahájených po 30. 6. 2024 si alespoň 1 měsíc předem vyžádat mapové podklady na SŽG ve vazbě na stav DTMŽ.</w:t>
      </w:r>
    </w:p>
    <w:p w14:paraId="73221991" w14:textId="77777777" w:rsidR="00A50072" w:rsidRDefault="00A50072" w:rsidP="00A50072">
      <w:pPr>
        <w:pStyle w:val="Text2-1"/>
      </w:pPr>
      <w:r>
        <w:t xml:space="preserve">Závazným formátem mapových podkladů a mapové geodetické dokumentace po 30.6.2024 je ŽXML. Mapové podklady zajišťované SŽG do 30.6.2024 mohou být vydávány i ve formě, která je stanovena pro přechodné období DTMŽ </w:t>
      </w:r>
    </w:p>
    <w:p w14:paraId="0EF6B317" w14:textId="4F13044F" w:rsidR="00A50072" w:rsidRPr="00A50072" w:rsidRDefault="00A50072" w:rsidP="006F1796">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Default="001B29A7" w:rsidP="001B29A7">
      <w:pPr>
        <w:numPr>
          <w:ilvl w:val="2"/>
          <w:numId w:val="9"/>
        </w:numPr>
        <w:spacing w:after="120" w:line="264" w:lineRule="auto"/>
        <w:jc w:val="both"/>
        <w:rPr>
          <w:sz w:val="18"/>
          <w:szCs w:val="18"/>
        </w:rPr>
      </w:pPr>
      <w:r w:rsidRPr="006F1796">
        <w:rPr>
          <w:sz w:val="18"/>
          <w:szCs w:val="18"/>
        </w:rPr>
        <w:t xml:space="preserve">Geodetická dokumentace (geodetická část projektové dokumentace nebo geodetická část DSPS) bude odevzdána digitálně v otevřené i uzavřené verzi a bude ověřena </w:t>
      </w:r>
      <w:r w:rsidR="002F572B" w:rsidRPr="006F1796">
        <w:rPr>
          <w:sz w:val="18"/>
          <w:szCs w:val="18"/>
        </w:rPr>
        <w:t>autorizovaným</w:t>
      </w:r>
      <w:r w:rsidRPr="006F1796">
        <w:rPr>
          <w:sz w:val="18"/>
          <w:szCs w:val="18"/>
        </w:rPr>
        <w:t xml:space="preserve"> zeměměřickým inženýrem Zhotovitele (dále jen „AZI Zhotovitele“). V</w:t>
      </w:r>
      <w:r w:rsidR="008D7D2F" w:rsidRPr="006F1796">
        <w:rPr>
          <w:sz w:val="18"/>
          <w:szCs w:val="18"/>
        </w:rPr>
        <w:t> </w:t>
      </w:r>
      <w:r w:rsidRPr="006F1796">
        <w:rPr>
          <w:sz w:val="18"/>
          <w:szCs w:val="18"/>
        </w:rPr>
        <w:t>případě doplnění nebo opravy musí být editovaná dokumentace opětovně ověřena AZI Zhotovitele.</w:t>
      </w:r>
    </w:p>
    <w:p w14:paraId="34AA6726" w14:textId="77777777" w:rsidR="00A50072" w:rsidRDefault="00A50072" w:rsidP="00A50072">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Default="00A50072" w:rsidP="00A50072">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6F1796" w:rsidRDefault="00A50072" w:rsidP="006F1796">
      <w:pPr>
        <w:pStyle w:val="Text2-1"/>
      </w:pPr>
      <w:r>
        <w:t>Po 30. 6. 2024 se geodetická část jednotlivých SO a PS a souborné zpracování geodetické části DSPS předává samostatně a ve formátu ŽXML prostřednictvím informačního systému DTMŽ.</w:t>
      </w:r>
    </w:p>
    <w:p w14:paraId="399DF4DF"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8" w:name="_Hlk113458748"/>
      <w:r w:rsidRPr="001B29A7">
        <w:rPr>
          <w:sz w:val="18"/>
          <w:szCs w:val="18"/>
        </w:rPr>
        <w:t> čl. 1.7.3 TKP ZEMĚMĚŘICKÁ ČINNOST ZAJIŠŤOVANÁ ZHOTOVITELEM</w:t>
      </w:r>
      <w:bookmarkEnd w:id="68"/>
      <w:r w:rsidRPr="001B29A7">
        <w:rPr>
          <w:sz w:val="18"/>
          <w:szCs w:val="18"/>
        </w:rPr>
        <w:t xml:space="preserve"> a předá AZI Objednatele ke kontrole.</w:t>
      </w:r>
    </w:p>
    <w:p w14:paraId="7BC7F3B6"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proofErr w:type="gramStart"/>
      <w:r w:rsidRPr="001B29A7">
        <w:rPr>
          <w:sz w:val="18"/>
          <w:szCs w:val="18"/>
        </w:rPr>
        <w:t>ŽBP</w:t>
      </w:r>
      <w:proofErr w:type="gramEnd"/>
      <w:r w:rsidRPr="001B29A7">
        <w:rPr>
          <w:sz w:val="18"/>
          <w:szCs w:val="18"/>
        </w:rPr>
        <w:t xml:space="preserve">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40DD921D"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0F3B4C43"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70E96521"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67D2D48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lastRenderedPageBreak/>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43BF2BF0"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120C4F1" w14:textId="77777777" w:rsidR="001B29A7" w:rsidRPr="003129F6" w:rsidRDefault="001B29A7" w:rsidP="001B29A7">
      <w:pPr>
        <w:keepNext/>
        <w:numPr>
          <w:ilvl w:val="1"/>
          <w:numId w:val="9"/>
        </w:numPr>
        <w:spacing w:before="200" w:after="120" w:line="264" w:lineRule="auto"/>
        <w:outlineLvl w:val="1"/>
        <w:rPr>
          <w:b/>
          <w:szCs w:val="18"/>
        </w:rPr>
      </w:pPr>
      <w:bookmarkStart w:id="69" w:name="_Toc6410438"/>
      <w:bookmarkStart w:id="70" w:name="_Toc146112646"/>
      <w:bookmarkStart w:id="71" w:name="_Toc164150049"/>
      <w:r w:rsidRPr="003129F6">
        <w:rPr>
          <w:b/>
          <w:szCs w:val="18"/>
        </w:rPr>
        <w:t>Doklady překládané zhotovitelem</w:t>
      </w:r>
      <w:bookmarkEnd w:id="69"/>
      <w:bookmarkEnd w:id="70"/>
      <w:bookmarkEnd w:id="71"/>
    </w:p>
    <w:p w14:paraId="513023E5" w14:textId="77777777" w:rsidR="001B29A7" w:rsidRPr="00C75E53"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w:t>
      </w:r>
      <w:r w:rsidRPr="00C75E53">
        <w:rPr>
          <w:sz w:val="18"/>
          <w:szCs w:val="18"/>
        </w:rPr>
        <w:t>možné zahájit práce na výše uvedených objektech.</w:t>
      </w:r>
    </w:p>
    <w:p w14:paraId="64CA1552" w14:textId="77777777" w:rsidR="001B29A7" w:rsidRPr="00C75E53" w:rsidRDefault="001B29A7" w:rsidP="001B29A7">
      <w:pPr>
        <w:numPr>
          <w:ilvl w:val="2"/>
          <w:numId w:val="9"/>
        </w:numPr>
        <w:spacing w:after="120" w:line="264" w:lineRule="auto"/>
        <w:jc w:val="both"/>
        <w:rPr>
          <w:sz w:val="18"/>
          <w:szCs w:val="18"/>
        </w:rPr>
      </w:pPr>
      <w:r w:rsidRPr="00C75E53">
        <w:rPr>
          <w:sz w:val="18"/>
          <w:szCs w:val="18"/>
        </w:rPr>
        <w:t xml:space="preserve">Zhotovitel doloží </w:t>
      </w:r>
      <w:r w:rsidRPr="00C75E53">
        <w:rPr>
          <w:b/>
          <w:sz w:val="18"/>
          <w:szCs w:val="18"/>
        </w:rPr>
        <w:t>mimo jiné</w:t>
      </w:r>
      <w:r w:rsidRPr="00C75E53">
        <w:rPr>
          <w:sz w:val="18"/>
          <w:szCs w:val="18"/>
        </w:rPr>
        <w:t xml:space="preserve"> před zahájením prací na železniční dopravní cestě prosté kopie dokladů o kvalifikaci zhotovitelů dle Předpisu o odborné způsobilosti a znalosti osob při provozování dráhy a drážní dopravy SŽ Zam1, v platném znění:</w:t>
      </w:r>
    </w:p>
    <w:p w14:paraId="31C8D671" w14:textId="54AFFEFA" w:rsidR="001B29A7" w:rsidRPr="00C75E53" w:rsidRDefault="00C75E53" w:rsidP="00C75E53">
      <w:pPr>
        <w:numPr>
          <w:ilvl w:val="0"/>
          <w:numId w:val="4"/>
        </w:numPr>
        <w:spacing w:after="60" w:line="264" w:lineRule="auto"/>
        <w:jc w:val="both"/>
        <w:rPr>
          <w:sz w:val="18"/>
          <w:szCs w:val="18"/>
        </w:rPr>
      </w:pPr>
      <w:r w:rsidRPr="00C75E53">
        <w:rPr>
          <w:sz w:val="18"/>
          <w:szCs w:val="18"/>
        </w:rPr>
        <w:t>B-02</w:t>
      </w:r>
    </w:p>
    <w:p w14:paraId="00D76DF1" w14:textId="77777777" w:rsidR="001B29A7" w:rsidRPr="00C75E53" w:rsidRDefault="001B29A7" w:rsidP="001B29A7">
      <w:pPr>
        <w:numPr>
          <w:ilvl w:val="2"/>
          <w:numId w:val="9"/>
        </w:numPr>
        <w:spacing w:after="120" w:line="264" w:lineRule="auto"/>
        <w:jc w:val="both"/>
        <w:rPr>
          <w:sz w:val="18"/>
          <w:szCs w:val="18"/>
        </w:rPr>
      </w:pPr>
      <w:r w:rsidRPr="00C75E53">
        <w:rPr>
          <w:sz w:val="18"/>
          <w:szCs w:val="18"/>
        </w:rPr>
        <w:t xml:space="preserve">Výše uvedené doklady upravující odbornou způsobilost musí osvědčit odbornou způsobilost samotného dodavatele (je-li fyzickou osobou) nebo jiné osoby, která bude pro dodavatele příslušnou činnost vykonávat.  </w:t>
      </w:r>
    </w:p>
    <w:p w14:paraId="44280C4D" w14:textId="77777777" w:rsidR="001B29A7" w:rsidRPr="001B29A7" w:rsidRDefault="001B29A7" w:rsidP="001B29A7">
      <w:pPr>
        <w:keepNext/>
        <w:numPr>
          <w:ilvl w:val="1"/>
          <w:numId w:val="9"/>
        </w:numPr>
        <w:spacing w:before="200" w:after="120" w:line="264" w:lineRule="auto"/>
        <w:outlineLvl w:val="1"/>
        <w:rPr>
          <w:b/>
          <w:szCs w:val="18"/>
        </w:rPr>
      </w:pPr>
      <w:bookmarkStart w:id="72" w:name="_Toc6410439"/>
      <w:bookmarkStart w:id="73" w:name="_Toc146112647"/>
      <w:bookmarkStart w:id="74" w:name="_Toc164150050"/>
      <w:r w:rsidRPr="001B29A7">
        <w:rPr>
          <w:b/>
          <w:szCs w:val="18"/>
        </w:rPr>
        <w:t>Dokumentace zhotovitele pro stavbu</w:t>
      </w:r>
      <w:bookmarkEnd w:id="72"/>
      <w:bookmarkEnd w:id="73"/>
      <w:bookmarkEnd w:id="74"/>
    </w:p>
    <w:p w14:paraId="74EE33B0" w14:textId="77777777" w:rsidR="00C75E53" w:rsidRPr="005D3C9C" w:rsidRDefault="00C75E53" w:rsidP="00C75E53">
      <w:pPr>
        <w:pStyle w:val="Text2-1"/>
      </w:pPr>
      <w:r>
        <w:t>Neobsazeno</w:t>
      </w: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75" w:name="_Toc6410440"/>
      <w:bookmarkStart w:id="76" w:name="_Toc146112648"/>
      <w:bookmarkStart w:id="77" w:name="_Toc164150051"/>
      <w:r w:rsidRPr="001B29A7">
        <w:rPr>
          <w:b/>
          <w:szCs w:val="18"/>
        </w:rPr>
        <w:t>Dokumentace skutečného provedení stavby</w:t>
      </w:r>
      <w:bookmarkEnd w:id="75"/>
      <w:bookmarkEnd w:id="76"/>
      <w:bookmarkEnd w:id="77"/>
    </w:p>
    <w:p w14:paraId="4DC8A21E" w14:textId="77777777" w:rsidR="00337E90" w:rsidRDefault="001B29A7" w:rsidP="00337E90">
      <w:pPr>
        <w:numPr>
          <w:ilvl w:val="2"/>
          <w:numId w:val="9"/>
        </w:numPr>
        <w:spacing w:after="120" w:line="264" w:lineRule="auto"/>
        <w:jc w:val="both"/>
        <w:rPr>
          <w:sz w:val="18"/>
          <w:szCs w:val="18"/>
        </w:rPr>
      </w:pPr>
      <w:r w:rsidRPr="001B29A7">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rsidRPr="001B29A7">
        <w:rPr>
          <w:sz w:val="18"/>
          <w:szCs w:val="18"/>
        </w:rPr>
        <w:t>markerů</w:t>
      </w:r>
      <w:proofErr w:type="spellEnd"/>
      <w:r w:rsidRPr="001B29A7">
        <w:rPr>
          <w:sz w:val="18"/>
          <w:szCs w:val="18"/>
        </w:rPr>
        <w:t xml:space="preserve"> k lokalizaci podzemních inženýrských sítí v majetku SŽ.</w:t>
      </w:r>
    </w:p>
    <w:p w14:paraId="513D19F7" w14:textId="7CE3D03F" w:rsidR="001B29A7" w:rsidRDefault="001B29A7" w:rsidP="001B29A7">
      <w:pPr>
        <w:keepNext/>
        <w:numPr>
          <w:ilvl w:val="1"/>
          <w:numId w:val="9"/>
        </w:numPr>
        <w:spacing w:before="200" w:after="120" w:line="264" w:lineRule="auto"/>
        <w:outlineLvl w:val="1"/>
        <w:rPr>
          <w:b/>
          <w:szCs w:val="18"/>
        </w:rPr>
      </w:pPr>
      <w:bookmarkStart w:id="78" w:name="_Toc6410441"/>
      <w:bookmarkStart w:id="79" w:name="_Toc146112649"/>
      <w:bookmarkStart w:id="80" w:name="_Toc164150052"/>
      <w:r w:rsidRPr="001B29A7">
        <w:rPr>
          <w:b/>
          <w:szCs w:val="18"/>
        </w:rPr>
        <w:t>Zabezpečovací zařízení</w:t>
      </w:r>
      <w:bookmarkEnd w:id="78"/>
      <w:bookmarkEnd w:id="79"/>
      <w:bookmarkEnd w:id="80"/>
    </w:p>
    <w:p w14:paraId="31C8B2A6" w14:textId="77777777" w:rsidR="00C75E53" w:rsidRPr="005D3C9C" w:rsidRDefault="00C75E53" w:rsidP="00C75E53">
      <w:pPr>
        <w:pStyle w:val="Text2-1"/>
      </w:pPr>
      <w:r>
        <w:t>Neobsazeno</w:t>
      </w:r>
    </w:p>
    <w:p w14:paraId="6CE92ED0" w14:textId="77777777" w:rsidR="001B29A7" w:rsidRPr="001B29A7" w:rsidRDefault="001B29A7" w:rsidP="001B29A7">
      <w:pPr>
        <w:keepNext/>
        <w:numPr>
          <w:ilvl w:val="1"/>
          <w:numId w:val="9"/>
        </w:numPr>
        <w:spacing w:before="200" w:after="120" w:line="264" w:lineRule="auto"/>
        <w:outlineLvl w:val="1"/>
        <w:rPr>
          <w:b/>
          <w:szCs w:val="18"/>
        </w:rPr>
      </w:pPr>
      <w:bookmarkStart w:id="81" w:name="_Toc6410442"/>
      <w:bookmarkStart w:id="82" w:name="_Toc146112650"/>
      <w:bookmarkStart w:id="83" w:name="_Toc164150053"/>
      <w:r w:rsidRPr="001B29A7">
        <w:rPr>
          <w:b/>
          <w:szCs w:val="18"/>
        </w:rPr>
        <w:t>Sdělovací zařízení</w:t>
      </w:r>
      <w:bookmarkEnd w:id="81"/>
      <w:bookmarkEnd w:id="82"/>
      <w:bookmarkEnd w:id="83"/>
    </w:p>
    <w:p w14:paraId="74DC0D0E" w14:textId="77777777" w:rsidR="00C75E53" w:rsidRPr="005D3C9C" w:rsidRDefault="00C75E53" w:rsidP="00C75E53">
      <w:pPr>
        <w:pStyle w:val="Text2-1"/>
      </w:pPr>
      <w:bookmarkStart w:id="84" w:name="_Toc6410443"/>
      <w:bookmarkStart w:id="85" w:name="_Toc146112651"/>
      <w:bookmarkStart w:id="86" w:name="_Toc164150054"/>
      <w:r>
        <w:t>Neobsazeno</w:t>
      </w:r>
    </w:p>
    <w:p w14:paraId="04CB2C25"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t>Silnoproudá technologie včetně DŘT, trakční a energetická zařízení</w:t>
      </w:r>
      <w:bookmarkEnd w:id="84"/>
      <w:bookmarkEnd w:id="85"/>
      <w:bookmarkEnd w:id="86"/>
    </w:p>
    <w:p w14:paraId="5279237F" w14:textId="77777777" w:rsidR="00C75E53" w:rsidRPr="005D3C9C" w:rsidRDefault="00C75E53" w:rsidP="00C75E53">
      <w:pPr>
        <w:pStyle w:val="Text2-1"/>
      </w:pPr>
      <w:bookmarkStart w:id="87" w:name="_Toc6410444"/>
      <w:bookmarkStart w:id="88" w:name="_Toc146112652"/>
      <w:bookmarkStart w:id="89" w:name="_Toc164150055"/>
      <w:r>
        <w:t>Neobsazeno</w:t>
      </w:r>
    </w:p>
    <w:p w14:paraId="3B1A9129"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t>Ostatní technologická zařízení</w:t>
      </w:r>
      <w:bookmarkEnd w:id="87"/>
      <w:bookmarkEnd w:id="88"/>
      <w:bookmarkEnd w:id="89"/>
    </w:p>
    <w:p w14:paraId="69E028EC" w14:textId="77777777" w:rsidR="00C75E53" w:rsidRPr="005D3C9C" w:rsidRDefault="00C75E53" w:rsidP="00C75E53">
      <w:pPr>
        <w:pStyle w:val="Text2-1"/>
      </w:pPr>
      <w:bookmarkStart w:id="90" w:name="_Toc6410445"/>
      <w:bookmarkStart w:id="91" w:name="_Toc146112653"/>
      <w:bookmarkStart w:id="92" w:name="_Toc164150056"/>
      <w:r>
        <w:t>Neobsazeno</w:t>
      </w:r>
    </w:p>
    <w:p w14:paraId="72FA72FA"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lastRenderedPageBreak/>
        <w:t>Železniční svršek</w:t>
      </w:r>
      <w:bookmarkEnd w:id="90"/>
      <w:bookmarkEnd w:id="91"/>
      <w:bookmarkEnd w:id="92"/>
      <w:r w:rsidRPr="001B29A7">
        <w:rPr>
          <w:b/>
          <w:szCs w:val="18"/>
        </w:rPr>
        <w:t xml:space="preserve"> </w:t>
      </w:r>
    </w:p>
    <w:p w14:paraId="355DAD79" w14:textId="77777777" w:rsidR="00C75E53" w:rsidRPr="005D3C9C" w:rsidRDefault="00C75E53" w:rsidP="00C75E53">
      <w:pPr>
        <w:pStyle w:val="Text2-1"/>
      </w:pPr>
      <w:r>
        <w:t>Neobsazeno</w:t>
      </w:r>
    </w:p>
    <w:p w14:paraId="0EAD6E7E" w14:textId="77777777" w:rsidR="001B29A7" w:rsidRPr="001B29A7" w:rsidRDefault="001B29A7" w:rsidP="001B29A7">
      <w:pPr>
        <w:keepNext/>
        <w:numPr>
          <w:ilvl w:val="1"/>
          <w:numId w:val="9"/>
        </w:numPr>
        <w:spacing w:before="200" w:after="120" w:line="264" w:lineRule="auto"/>
        <w:outlineLvl w:val="1"/>
        <w:rPr>
          <w:b/>
          <w:szCs w:val="18"/>
        </w:rPr>
      </w:pPr>
      <w:bookmarkStart w:id="93" w:name="_Toc6410446"/>
      <w:bookmarkStart w:id="94" w:name="_Toc146112654"/>
      <w:bookmarkStart w:id="95" w:name="_Toc164150057"/>
      <w:r w:rsidRPr="001B29A7">
        <w:rPr>
          <w:b/>
          <w:szCs w:val="18"/>
        </w:rPr>
        <w:t>Železniční spodek</w:t>
      </w:r>
      <w:bookmarkEnd w:id="93"/>
      <w:bookmarkEnd w:id="94"/>
      <w:bookmarkEnd w:id="95"/>
    </w:p>
    <w:p w14:paraId="7E9E7E39" w14:textId="77777777" w:rsidR="00C75E53" w:rsidRPr="005D3C9C" w:rsidRDefault="00C75E53" w:rsidP="00C75E53">
      <w:pPr>
        <w:pStyle w:val="Text2-1"/>
      </w:pPr>
      <w:bookmarkStart w:id="96" w:name="_Toc6410447"/>
      <w:bookmarkStart w:id="97" w:name="_Toc146112655"/>
      <w:bookmarkStart w:id="98" w:name="_Toc164150058"/>
      <w:r>
        <w:t>Neobsazeno</w:t>
      </w:r>
    </w:p>
    <w:p w14:paraId="471D72C9"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t>Nástupiště</w:t>
      </w:r>
      <w:bookmarkEnd w:id="96"/>
      <w:bookmarkEnd w:id="97"/>
      <w:bookmarkEnd w:id="98"/>
    </w:p>
    <w:p w14:paraId="6A41850E" w14:textId="77777777" w:rsidR="00C75E53" w:rsidRPr="005D3C9C" w:rsidRDefault="00C75E53" w:rsidP="00C75E53">
      <w:pPr>
        <w:pStyle w:val="Text2-1"/>
      </w:pPr>
      <w:r>
        <w:t>Neobsazeno</w:t>
      </w:r>
    </w:p>
    <w:p w14:paraId="7BF3A2D0" w14:textId="77777777" w:rsidR="001B29A7" w:rsidRPr="001B29A7" w:rsidRDefault="001B29A7" w:rsidP="001B29A7">
      <w:pPr>
        <w:keepNext/>
        <w:numPr>
          <w:ilvl w:val="1"/>
          <w:numId w:val="9"/>
        </w:numPr>
        <w:spacing w:before="200" w:after="120" w:line="264" w:lineRule="auto"/>
        <w:outlineLvl w:val="1"/>
        <w:rPr>
          <w:b/>
          <w:szCs w:val="18"/>
        </w:rPr>
      </w:pPr>
      <w:bookmarkStart w:id="99" w:name="_Toc6410448"/>
      <w:bookmarkStart w:id="100" w:name="_Toc146112656"/>
      <w:bookmarkStart w:id="101" w:name="_Toc164150059"/>
      <w:r w:rsidRPr="001B29A7">
        <w:rPr>
          <w:b/>
          <w:szCs w:val="18"/>
        </w:rPr>
        <w:t>Železniční přejezdy</w:t>
      </w:r>
      <w:bookmarkEnd w:id="99"/>
      <w:bookmarkEnd w:id="100"/>
      <w:bookmarkEnd w:id="101"/>
    </w:p>
    <w:p w14:paraId="38FFF620" w14:textId="77777777" w:rsidR="00C75E53" w:rsidRPr="005D3C9C" w:rsidRDefault="00C75E53" w:rsidP="00C75E53">
      <w:pPr>
        <w:pStyle w:val="Text2-1"/>
      </w:pPr>
      <w:bookmarkStart w:id="102" w:name="_Toc6410449"/>
      <w:bookmarkStart w:id="103" w:name="_Toc146112657"/>
      <w:bookmarkStart w:id="104" w:name="_Toc164150060"/>
      <w:r>
        <w:t>Neobsazeno</w:t>
      </w:r>
    </w:p>
    <w:p w14:paraId="1975EB31"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t>Mosty, propustky a zdi</w:t>
      </w:r>
      <w:bookmarkEnd w:id="102"/>
      <w:bookmarkEnd w:id="103"/>
      <w:bookmarkEnd w:id="104"/>
    </w:p>
    <w:p w14:paraId="6922DC34" w14:textId="77777777" w:rsidR="00C75E53" w:rsidRPr="005D3C9C" w:rsidRDefault="00C75E53" w:rsidP="00C75E53">
      <w:pPr>
        <w:pStyle w:val="Text2-1"/>
      </w:pPr>
      <w:bookmarkStart w:id="105" w:name="_Toc6410450"/>
      <w:bookmarkStart w:id="106" w:name="_Toc146112658"/>
      <w:bookmarkStart w:id="107" w:name="_Toc164150061"/>
      <w:r>
        <w:t>Neobsazeno</w:t>
      </w:r>
    </w:p>
    <w:p w14:paraId="4D9A0601"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t>Ostatní inženýrské objekty</w:t>
      </w:r>
      <w:bookmarkEnd w:id="105"/>
      <w:bookmarkEnd w:id="106"/>
      <w:bookmarkEnd w:id="107"/>
    </w:p>
    <w:p w14:paraId="55C4D23F" w14:textId="77777777" w:rsidR="00C75E53" w:rsidRPr="005D3C9C" w:rsidRDefault="00C75E53" w:rsidP="00C75E53">
      <w:pPr>
        <w:pStyle w:val="Text2-1"/>
      </w:pPr>
      <w:bookmarkStart w:id="108" w:name="_Toc6410451"/>
      <w:bookmarkStart w:id="109" w:name="_Toc146112659"/>
      <w:bookmarkStart w:id="110" w:name="_Toc164150062"/>
      <w:r>
        <w:t>Neobsazeno</w:t>
      </w:r>
    </w:p>
    <w:p w14:paraId="7DF6125B"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t>Železniční tunely</w:t>
      </w:r>
      <w:bookmarkEnd w:id="108"/>
      <w:bookmarkEnd w:id="109"/>
      <w:bookmarkEnd w:id="110"/>
    </w:p>
    <w:p w14:paraId="702524D4" w14:textId="77777777" w:rsidR="00C75E53" w:rsidRPr="005D3C9C" w:rsidRDefault="00C75E53" w:rsidP="00C75E53">
      <w:pPr>
        <w:pStyle w:val="Text2-1"/>
      </w:pPr>
      <w:bookmarkStart w:id="111" w:name="_Toc6410452"/>
      <w:bookmarkStart w:id="112" w:name="_Toc146112660"/>
      <w:bookmarkStart w:id="113" w:name="_Toc164150063"/>
      <w:r>
        <w:t>Neobsazeno</w:t>
      </w:r>
    </w:p>
    <w:p w14:paraId="68D5C541"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t>Pozemní komunikace</w:t>
      </w:r>
      <w:bookmarkEnd w:id="111"/>
      <w:bookmarkEnd w:id="112"/>
      <w:bookmarkEnd w:id="113"/>
    </w:p>
    <w:p w14:paraId="7AEBB824" w14:textId="77777777" w:rsidR="00C75E53" w:rsidRPr="005D3C9C" w:rsidRDefault="00C75E53" w:rsidP="00C75E53">
      <w:pPr>
        <w:pStyle w:val="Text2-1"/>
      </w:pPr>
      <w:bookmarkStart w:id="114" w:name="_Toc6410453"/>
      <w:bookmarkStart w:id="115" w:name="_Toc146112661"/>
      <w:bookmarkStart w:id="116" w:name="_Toc164150064"/>
      <w:r>
        <w:t>Neobsazeno</w:t>
      </w:r>
    </w:p>
    <w:p w14:paraId="6AD1D2A1" w14:textId="77777777" w:rsidR="001B29A7" w:rsidRPr="001B29A7" w:rsidRDefault="001B29A7" w:rsidP="001B29A7">
      <w:pPr>
        <w:keepNext/>
        <w:numPr>
          <w:ilvl w:val="1"/>
          <w:numId w:val="9"/>
        </w:numPr>
        <w:spacing w:before="200" w:after="120" w:line="264" w:lineRule="auto"/>
        <w:outlineLvl w:val="1"/>
        <w:rPr>
          <w:b/>
          <w:szCs w:val="18"/>
        </w:rPr>
      </w:pPr>
      <w:proofErr w:type="spellStart"/>
      <w:r w:rsidRPr="001B29A7">
        <w:rPr>
          <w:b/>
          <w:szCs w:val="18"/>
        </w:rPr>
        <w:t>Kabelovody</w:t>
      </w:r>
      <w:proofErr w:type="spellEnd"/>
      <w:r w:rsidRPr="001B29A7">
        <w:rPr>
          <w:b/>
          <w:szCs w:val="18"/>
        </w:rPr>
        <w:t>, kolektory</w:t>
      </w:r>
      <w:bookmarkEnd w:id="114"/>
      <w:bookmarkEnd w:id="115"/>
      <w:bookmarkEnd w:id="116"/>
    </w:p>
    <w:p w14:paraId="0E0A3939" w14:textId="77777777" w:rsidR="00C75E53" w:rsidRPr="005D3C9C" w:rsidRDefault="00C75E53" w:rsidP="00C75E53">
      <w:pPr>
        <w:pStyle w:val="Text2-1"/>
      </w:pPr>
      <w:bookmarkStart w:id="117" w:name="_Toc6410454"/>
      <w:bookmarkStart w:id="118" w:name="_Toc146112662"/>
      <w:bookmarkStart w:id="119" w:name="_Toc164150065"/>
      <w:r>
        <w:t>Neobsazeno</w:t>
      </w:r>
    </w:p>
    <w:p w14:paraId="6B82C435"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t>Protihlukové objekty</w:t>
      </w:r>
      <w:bookmarkEnd w:id="117"/>
      <w:bookmarkEnd w:id="118"/>
      <w:bookmarkEnd w:id="119"/>
    </w:p>
    <w:p w14:paraId="2EB80138" w14:textId="77777777" w:rsidR="00C75E53" w:rsidRPr="005D3C9C" w:rsidRDefault="00C75E53" w:rsidP="00C75E53">
      <w:pPr>
        <w:pStyle w:val="Text2-1"/>
      </w:pPr>
      <w:bookmarkStart w:id="120" w:name="_Toc6410455"/>
      <w:bookmarkStart w:id="121" w:name="_Toc146112663"/>
      <w:bookmarkStart w:id="122" w:name="_Toc164150066"/>
      <w:r>
        <w:t>Neobsazeno</w:t>
      </w:r>
    </w:p>
    <w:p w14:paraId="3936E0D9"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t>Pozemní stavební objekty</w:t>
      </w:r>
      <w:bookmarkEnd w:id="120"/>
      <w:bookmarkEnd w:id="121"/>
      <w:bookmarkEnd w:id="122"/>
    </w:p>
    <w:p w14:paraId="7EEA49E6" w14:textId="77777777" w:rsidR="00C75E53" w:rsidRPr="005D3C9C" w:rsidRDefault="00C75E53" w:rsidP="00C75E53">
      <w:pPr>
        <w:pStyle w:val="Text2-1"/>
      </w:pPr>
      <w:bookmarkStart w:id="123" w:name="_Toc6410456"/>
      <w:bookmarkStart w:id="124" w:name="_Toc146112664"/>
      <w:bookmarkStart w:id="125" w:name="_Toc164150067"/>
      <w:r>
        <w:t>Neobsazeno</w:t>
      </w:r>
    </w:p>
    <w:p w14:paraId="43905ABD"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t>Trakční a energická zařízení</w:t>
      </w:r>
      <w:bookmarkEnd w:id="123"/>
      <w:bookmarkEnd w:id="124"/>
      <w:bookmarkEnd w:id="125"/>
    </w:p>
    <w:p w14:paraId="07D418CD" w14:textId="77777777" w:rsidR="00C75E53" w:rsidRPr="005D3C9C" w:rsidRDefault="00C75E53" w:rsidP="00C75E53">
      <w:pPr>
        <w:pStyle w:val="Text2-1"/>
      </w:pPr>
      <w:bookmarkStart w:id="126" w:name="_Toc146112665"/>
      <w:bookmarkStart w:id="127" w:name="_Toc164150068"/>
      <w:r>
        <w:t>Neobsazeno</w:t>
      </w:r>
    </w:p>
    <w:p w14:paraId="58D61826" w14:textId="77777777" w:rsidR="001B29A7" w:rsidRPr="001B29A7" w:rsidRDefault="001B29A7" w:rsidP="001B29A7">
      <w:pPr>
        <w:keepNext/>
        <w:numPr>
          <w:ilvl w:val="1"/>
          <w:numId w:val="9"/>
        </w:numPr>
        <w:spacing w:before="200" w:after="120" w:line="264" w:lineRule="auto"/>
        <w:outlineLvl w:val="1"/>
        <w:rPr>
          <w:b/>
          <w:szCs w:val="18"/>
        </w:rPr>
      </w:pPr>
      <w:r w:rsidRPr="001B29A7">
        <w:rPr>
          <w:b/>
          <w:szCs w:val="18"/>
        </w:rPr>
        <w:t>Centrální nákup materiálu</w:t>
      </w:r>
      <w:bookmarkStart w:id="128" w:name="_Toc6410458"/>
      <w:bookmarkEnd w:id="126"/>
      <w:bookmarkEnd w:id="127"/>
    </w:p>
    <w:p w14:paraId="28694093"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 xml:space="preserve">Materiál železničního </w:t>
      </w:r>
      <w:proofErr w:type="gramStart"/>
      <w:r w:rsidRPr="001B29A7">
        <w:rPr>
          <w:b/>
          <w:sz w:val="18"/>
          <w:szCs w:val="18"/>
        </w:rPr>
        <w:t>svršku - CNM</w:t>
      </w:r>
      <w:proofErr w:type="gramEnd"/>
      <w:r w:rsidRPr="001B29A7">
        <w:rPr>
          <w:b/>
          <w:sz w:val="18"/>
          <w:szCs w:val="18"/>
        </w:rPr>
        <w:t>-II</w:t>
      </w:r>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129" w:name="_Toc146112666"/>
      <w:bookmarkStart w:id="130" w:name="_Toc164150069"/>
      <w:r w:rsidRPr="001B29A7">
        <w:rPr>
          <w:b/>
          <w:szCs w:val="18"/>
        </w:rPr>
        <w:t>Životní prostředí</w:t>
      </w:r>
      <w:bookmarkEnd w:id="128"/>
      <w:bookmarkEnd w:id="129"/>
      <w:bookmarkEnd w:id="130"/>
    </w:p>
    <w:p w14:paraId="650E3714" w14:textId="77777777" w:rsidR="001B29A7" w:rsidRPr="001B29A7" w:rsidRDefault="001B29A7" w:rsidP="00EA6825">
      <w:pPr>
        <w:pStyle w:val="Text2-1"/>
      </w:pPr>
      <w:bookmarkStart w:id="131"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31"/>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132" w:name="_Hlk156376294"/>
      <w:r w:rsidRPr="001B29A7">
        <w:rPr>
          <w:b/>
          <w:sz w:val="18"/>
          <w:szCs w:val="18"/>
        </w:rPr>
        <w:t>Ochrana přírody a krajiny</w:t>
      </w:r>
    </w:p>
    <w:p w14:paraId="2BEC290A" w14:textId="77777777" w:rsidR="001B29A7" w:rsidRDefault="001B29A7" w:rsidP="001B29A7">
      <w:pPr>
        <w:numPr>
          <w:ilvl w:val="3"/>
          <w:numId w:val="6"/>
        </w:numPr>
        <w:snapToGrid w:val="0"/>
        <w:spacing w:after="120" w:line="264" w:lineRule="auto"/>
        <w:jc w:val="both"/>
        <w:rPr>
          <w:sz w:val="18"/>
          <w:szCs w:val="18"/>
        </w:rPr>
      </w:pPr>
      <w:bookmarkStart w:id="133" w:name="_Hlk151656385"/>
      <w:bookmarkStart w:id="134" w:name="_Hlk156376365"/>
      <w:bookmarkEnd w:id="132"/>
      <w:r w:rsidRPr="001B29A7">
        <w:rPr>
          <w:sz w:val="18"/>
          <w:szCs w:val="18"/>
        </w:rPr>
        <w:lastRenderedPageBreak/>
        <w:t xml:space="preserve">Zhotovitel se zavazuje dodržet veškeré legislativní požadavky </w:t>
      </w:r>
      <w:bookmarkStart w:id="135" w:name="_Hlk150855405"/>
      <w:r w:rsidRPr="001B29A7">
        <w:rPr>
          <w:sz w:val="18"/>
          <w:szCs w:val="18"/>
        </w:rPr>
        <w:t>z oblasti ochrany životního prostředí</w:t>
      </w:r>
      <w:bookmarkEnd w:id="135"/>
      <w:r w:rsidRPr="001B29A7">
        <w:rPr>
          <w:sz w:val="18"/>
          <w:szCs w:val="18"/>
        </w:rPr>
        <w:t xml:space="preserve"> a veškeré podmínky obdržených vyjádření dotčených orgánů státní správy</w:t>
      </w:r>
      <w:bookmarkEnd w:id="133"/>
      <w:r w:rsidRPr="001B29A7">
        <w:rPr>
          <w:sz w:val="18"/>
          <w:szCs w:val="18"/>
        </w:rPr>
        <w:t>.</w:t>
      </w:r>
      <w:bookmarkEnd w:id="134"/>
    </w:p>
    <w:p w14:paraId="65B281B7" w14:textId="5C4A42BC" w:rsidR="001B29A7" w:rsidRPr="005465AE" w:rsidRDefault="001B29A7" w:rsidP="001B29A7">
      <w:pPr>
        <w:numPr>
          <w:ilvl w:val="2"/>
          <w:numId w:val="9"/>
        </w:numPr>
        <w:spacing w:after="120" w:line="264" w:lineRule="auto"/>
        <w:jc w:val="both"/>
        <w:rPr>
          <w:sz w:val="18"/>
          <w:szCs w:val="18"/>
        </w:rPr>
      </w:pPr>
      <w:r w:rsidRPr="005465AE">
        <w:rPr>
          <w:b/>
          <w:sz w:val="18"/>
          <w:szCs w:val="18"/>
        </w:rPr>
        <w:t>Nakládání s odpady</w:t>
      </w:r>
    </w:p>
    <w:p w14:paraId="0C273B4D"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TDS nesmí potvrdit dokončení díla v Předávacím protokolu/respektive v</w:t>
      </w:r>
      <w:r w:rsidR="002B1BD6">
        <w:rPr>
          <w:sz w:val="18"/>
          <w:szCs w:val="18"/>
        </w:rPr>
        <w:t> </w:t>
      </w:r>
      <w:r w:rsidRPr="005465AE">
        <w:rPr>
          <w:sz w:val="18"/>
          <w:szCs w:val="18"/>
        </w:rPr>
        <w:t>Potvrzení o splnění smlouvy bez zajištění odevzdání Závěrečné zprávy a</w:t>
      </w:r>
      <w:r w:rsidR="002B1BD6">
        <w:rPr>
          <w:sz w:val="18"/>
          <w:szCs w:val="18"/>
        </w:rPr>
        <w:t> </w:t>
      </w:r>
      <w:r w:rsidRPr="005465AE">
        <w:rPr>
          <w:sz w:val="18"/>
          <w:szCs w:val="18"/>
        </w:rPr>
        <w:t>Výkazu.</w:t>
      </w:r>
    </w:p>
    <w:p w14:paraId="11D52F46" w14:textId="47A99B73"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se zavazuje zajistit </w:t>
      </w:r>
      <w:proofErr w:type="spellStart"/>
      <w:r w:rsidRPr="005465AE">
        <w:rPr>
          <w:sz w:val="18"/>
          <w:szCs w:val="18"/>
        </w:rPr>
        <w:t>převzorkování</w:t>
      </w:r>
      <w:proofErr w:type="spellEnd"/>
      <w:r w:rsidRPr="005465AE">
        <w:rPr>
          <w:sz w:val="18"/>
          <w:szCs w:val="18"/>
        </w:rPr>
        <w:t xml:space="preserve">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sidR="002B1BD6">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E1321E">
        <w:rPr>
          <w:sz w:val="18"/>
          <w:szCs w:val="18"/>
        </w:rPr>
        <w:t> </w:t>
      </w:r>
      <w:r w:rsidRPr="005465AE">
        <w:rPr>
          <w:sz w:val="18"/>
          <w:szCs w:val="18"/>
        </w:rPr>
        <w:t>odpady</w:t>
      </w:r>
      <w:r w:rsidR="00E1321E">
        <w:rPr>
          <w:sz w:val="18"/>
          <w:szCs w:val="18"/>
        </w:rPr>
        <w:t>.</w:t>
      </w:r>
    </w:p>
    <w:p w14:paraId="0BA48887" w14:textId="77777777" w:rsidR="001B29A7" w:rsidRPr="001B29A7" w:rsidRDefault="001B29A7" w:rsidP="001B29A7">
      <w:pPr>
        <w:numPr>
          <w:ilvl w:val="3"/>
          <w:numId w:val="9"/>
        </w:numPr>
        <w:spacing w:after="120" w:line="264" w:lineRule="auto"/>
        <w:jc w:val="both"/>
        <w:rPr>
          <w:sz w:val="18"/>
          <w:szCs w:val="18"/>
        </w:rPr>
      </w:pPr>
      <w:bookmarkStart w:id="136" w:name="_Hlk151657984"/>
      <w:bookmarkStart w:id="137" w:name="_GoBack"/>
      <w:bookmarkEnd w:id="137"/>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proofErr w:type="gramStart"/>
      <w:r w:rsidRPr="001B29A7">
        <w:rPr>
          <w:sz w:val="18"/>
          <w:szCs w:val="18"/>
        </w:rPr>
        <w:t>případě</w:t>
      </w:r>
      <w:proofErr w:type="gramEnd"/>
      <w:r w:rsidRPr="001B29A7">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36"/>
    </w:p>
    <w:p w14:paraId="70F8DBD8" w14:textId="77777777" w:rsidR="001B29A7" w:rsidRPr="00AB5C84" w:rsidRDefault="001B29A7" w:rsidP="001B29A7">
      <w:pPr>
        <w:numPr>
          <w:ilvl w:val="3"/>
          <w:numId w:val="6"/>
        </w:numPr>
        <w:spacing w:after="120" w:line="264" w:lineRule="auto"/>
        <w:jc w:val="both"/>
      </w:pPr>
      <w:r w:rsidRPr="00AB5C84">
        <w:rPr>
          <w:sz w:val="18"/>
          <w:szCs w:val="18"/>
        </w:rPr>
        <w:t xml:space="preserve">Demolice budou realizovány v souladu </w:t>
      </w:r>
      <w:r w:rsidRPr="00AB5C84">
        <w:rPr>
          <w:b/>
          <w:sz w:val="18"/>
          <w:szCs w:val="18"/>
        </w:rPr>
        <w:t>s Metodickým návodem odboru odpadů MŽP při řízení vzniku stavebních a demoličních odpadů a pro nakládání s nimi</w:t>
      </w:r>
      <w:r w:rsidRPr="00AB5C84">
        <w:rPr>
          <w:sz w:val="18"/>
          <w:szCs w:val="18"/>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w:t>
      </w:r>
      <w:r w:rsidR="00664CD9" w:rsidRPr="00AB5C84">
        <w:rPr>
          <w:sz w:val="18"/>
          <w:szCs w:val="18"/>
        </w:rPr>
        <w:t> </w:t>
      </w:r>
      <w:r w:rsidRPr="00AB5C84">
        <w:rPr>
          <w:sz w:val="18"/>
          <w:szCs w:val="18"/>
        </w:rPr>
        <w:t>množství materiálů, které se dají umístit v rámci stavby. Při demolici se budou postupně odstraňovat příměsi komplikující recyklaci stavební suti a</w:t>
      </w:r>
      <w:r w:rsidR="00664CD9" w:rsidRPr="00AB5C84">
        <w:rPr>
          <w:sz w:val="18"/>
          <w:szCs w:val="18"/>
        </w:rPr>
        <w:t> </w:t>
      </w:r>
      <w:r w:rsidRPr="00AB5C84">
        <w:rPr>
          <w:sz w:val="18"/>
          <w:szCs w:val="18"/>
        </w:rPr>
        <w:t>nakládat s nimi samostatně. Dále je nutné rozebírat selektivně a</w:t>
      </w:r>
      <w:r w:rsidR="00664CD9" w:rsidRPr="00AB5C84">
        <w:rPr>
          <w:sz w:val="18"/>
          <w:szCs w:val="18"/>
        </w:rPr>
        <w:t> </w:t>
      </w:r>
      <w:r w:rsidRPr="00AB5C84">
        <w:rPr>
          <w:sz w:val="18"/>
          <w:szCs w:val="18"/>
        </w:rPr>
        <w:t>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t>
      </w:r>
    </w:p>
    <w:p w14:paraId="1616DF70"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068689CF"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lastRenderedPageBreak/>
        <w:t>Polohy a vzdálenosti</w:t>
      </w:r>
      <w:r w:rsidRPr="001B29A7">
        <w:rPr>
          <w:sz w:val="18"/>
          <w:szCs w:val="18"/>
        </w:rPr>
        <w:t xml:space="preserve"> </w:t>
      </w:r>
      <w:r w:rsidRPr="001B29A7">
        <w:rPr>
          <w:b/>
          <w:sz w:val="18"/>
          <w:szCs w:val="18"/>
        </w:rPr>
        <w:t>zařízení k</w:t>
      </w:r>
      <w:r w:rsidR="00210706">
        <w:rPr>
          <w:b/>
          <w:sz w:val="18"/>
          <w:szCs w:val="18"/>
        </w:rPr>
        <w:t xml:space="preserve"> </w:t>
      </w:r>
      <w:r w:rsidRPr="001B29A7">
        <w:rPr>
          <w:b/>
          <w:sz w:val="18"/>
          <w:szCs w:val="18"/>
        </w:rPr>
        <w:t>nakládání, resp. recyklačních míst/center pro likvidaci, resp. recyklaci odpadů uvedené v</w:t>
      </w:r>
      <w:r w:rsidR="00664CD9">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sidR="00AB6D1A">
        <w:rPr>
          <w:b/>
          <w:sz w:val="18"/>
          <w:szCs w:val="18"/>
        </w:rPr>
        <w:t> </w:t>
      </w:r>
      <w:r w:rsidRPr="001B29A7">
        <w:rPr>
          <w:b/>
          <w:sz w:val="18"/>
          <w:szCs w:val="18"/>
        </w:rPr>
        <w:t xml:space="preserve">povolení záměru Umístění </w:t>
      </w:r>
      <w:bookmarkStart w:id="138" w:name="_Hlk156379812"/>
      <w:r w:rsidRPr="001B29A7">
        <w:rPr>
          <w:b/>
          <w:sz w:val="18"/>
          <w:szCs w:val="18"/>
        </w:rPr>
        <w:t xml:space="preserve">zařízení k </w:t>
      </w:r>
      <w:r w:rsidR="000F6F3E" w:rsidRPr="001B29A7">
        <w:rPr>
          <w:b/>
          <w:sz w:val="18"/>
          <w:szCs w:val="18"/>
        </w:rPr>
        <w:t>nakládání</w:t>
      </w:r>
      <w:bookmarkEnd w:id="138"/>
      <w:r w:rsidR="000F6F3E"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5C89544D"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39" w:name="_Toc6410460"/>
      <w:bookmarkStart w:id="140" w:name="_Toc146112667"/>
      <w:bookmarkStart w:id="141" w:name="_Toc164150070"/>
      <w:r w:rsidRPr="001B29A7">
        <w:rPr>
          <w:b/>
          <w:caps/>
          <w:sz w:val="22"/>
          <w:szCs w:val="18"/>
        </w:rPr>
        <w:t>ORGANIZACE VÝSTAVBY, VÝLUKY</w:t>
      </w:r>
      <w:bookmarkEnd w:id="139"/>
      <w:bookmarkEnd w:id="140"/>
      <w:bookmarkEnd w:id="141"/>
    </w:p>
    <w:p w14:paraId="20D54E88" w14:textId="77777777" w:rsidR="00AB5C84" w:rsidRPr="005D3C9C" w:rsidRDefault="00AB5C84" w:rsidP="00AB5C84">
      <w:pPr>
        <w:pStyle w:val="Text2-1"/>
      </w:pPr>
      <w:bookmarkStart w:id="142" w:name="_Toc6410461"/>
      <w:bookmarkStart w:id="143" w:name="_Toc146112668"/>
      <w:bookmarkStart w:id="144" w:name="_Toc164150071"/>
      <w:r>
        <w:t>Neobsazeno</w:t>
      </w:r>
    </w:p>
    <w:p w14:paraId="5C4981A8" w14:textId="77777777" w:rsidR="001B29A7" w:rsidRPr="001B29A7" w:rsidRDefault="001B29A7" w:rsidP="00822227">
      <w:pPr>
        <w:pStyle w:val="Nadpis2-1"/>
      </w:pPr>
      <w:r w:rsidRPr="001B29A7">
        <w:t>SOUVISEJÍCÍ DOKUMENTY A PŘEDPISY</w:t>
      </w:r>
      <w:bookmarkEnd w:id="142"/>
      <w:bookmarkEnd w:id="143"/>
      <w:bookmarkEnd w:id="144"/>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w:t>
      </w:r>
      <w:proofErr w:type="spellStart"/>
      <w:r w:rsidRPr="001B29A7">
        <w:rPr>
          <w:spacing w:val="2"/>
          <w:sz w:val="18"/>
          <w:szCs w:val="18"/>
        </w:rPr>
        <w:t>predpisy</w:t>
      </w:r>
      <w:proofErr w:type="spellEnd"/>
      <w:r w:rsidRPr="001B29A7">
        <w:rPr>
          <w:spacing w:val="2"/>
          <w:sz w:val="18"/>
          <w:szCs w:val="18"/>
        </w:rPr>
        <w:t>)</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395BD698"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45" w:name="_Toc6410462"/>
      <w:bookmarkStart w:id="146" w:name="_Toc146112669"/>
      <w:bookmarkStart w:id="147" w:name="_Toc164150072"/>
      <w:r w:rsidRPr="001B29A7">
        <w:rPr>
          <w:b/>
          <w:caps/>
          <w:sz w:val="22"/>
          <w:szCs w:val="18"/>
        </w:rPr>
        <w:t>PŘÍLOHY</w:t>
      </w:r>
      <w:bookmarkEnd w:id="145"/>
      <w:bookmarkEnd w:id="146"/>
      <w:bookmarkEnd w:id="147"/>
    </w:p>
    <w:p w14:paraId="2F271EE4" w14:textId="77777777" w:rsidR="00AB5C84" w:rsidRDefault="00AB5C84" w:rsidP="00AB5C84">
      <w:pPr>
        <w:pStyle w:val="Text2-1"/>
      </w:pPr>
      <w:bookmarkStart w:id="148" w:name="_Ref150952710"/>
      <w:r>
        <w:t>Projektová dokumentace stavby</w:t>
      </w:r>
    </w:p>
    <w:p w14:paraId="0AD8D35E" w14:textId="77777777" w:rsidR="00AB5C84" w:rsidRPr="00EE5521" w:rsidRDefault="00AB5C84" w:rsidP="00AB5C84">
      <w:pPr>
        <w:pStyle w:val="Text2-1"/>
      </w:pPr>
      <w:r>
        <w:t xml:space="preserve">Výkaz výměr </w:t>
      </w:r>
    </w:p>
    <w:p w14:paraId="15D0F860" w14:textId="77777777" w:rsidR="00A81D87" w:rsidRPr="001B29A7" w:rsidRDefault="00A81D87" w:rsidP="00AB5C84">
      <w:pPr>
        <w:spacing w:after="120" w:line="264" w:lineRule="auto"/>
        <w:ind w:left="737"/>
        <w:jc w:val="both"/>
        <w:rPr>
          <w:sz w:val="18"/>
          <w:szCs w:val="18"/>
          <w:highlight w:val="green"/>
        </w:rPr>
      </w:pPr>
    </w:p>
    <w:bookmarkEnd w:id="148"/>
    <w:p w14:paraId="675E74F8" w14:textId="77777777" w:rsidR="001B29A7" w:rsidRPr="001B29A7" w:rsidRDefault="001B29A7" w:rsidP="001B29A7">
      <w:pPr>
        <w:spacing w:after="120" w:line="264" w:lineRule="auto"/>
        <w:ind w:left="737"/>
        <w:jc w:val="both"/>
        <w:rPr>
          <w:sz w:val="18"/>
          <w:szCs w:val="18"/>
        </w:rPr>
      </w:pPr>
    </w:p>
    <w:p w14:paraId="2DBA447B" w14:textId="77777777" w:rsidR="001B29A7" w:rsidRPr="001B29A7" w:rsidRDefault="001B29A7" w:rsidP="001B29A7">
      <w:pPr>
        <w:spacing w:after="120" w:line="264" w:lineRule="auto"/>
        <w:jc w:val="both"/>
        <w:rPr>
          <w:sz w:val="18"/>
          <w:szCs w:val="18"/>
        </w:rPr>
      </w:pPr>
    </w:p>
    <w:bookmarkEnd w:id="16"/>
    <w:bookmarkEnd w:id="17"/>
    <w:bookmarkEnd w:id="18"/>
    <w:bookmarkEnd w:id="19"/>
    <w:bookmarkEnd w:id="20"/>
    <w:p w14:paraId="5DE1FC39" w14:textId="77777777" w:rsidR="00826B7B" w:rsidRDefault="00826B7B"/>
    <w:sectPr w:rsidR="00826B7B"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62462" w14:textId="77777777" w:rsidR="00367EEE" w:rsidRDefault="00367EEE" w:rsidP="00962258">
      <w:pPr>
        <w:spacing w:after="0" w:line="240" w:lineRule="auto"/>
      </w:pPr>
      <w:r>
        <w:separator/>
      </w:r>
    </w:p>
  </w:endnote>
  <w:endnote w:type="continuationSeparator" w:id="0">
    <w:p w14:paraId="222F03C7" w14:textId="77777777" w:rsidR="00367EEE" w:rsidRDefault="00367E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E015D" w:rsidRPr="003462EB" w14:paraId="5501E568" w14:textId="77777777" w:rsidTr="00614E71">
      <w:tc>
        <w:tcPr>
          <w:tcW w:w="993" w:type="dxa"/>
          <w:tcMar>
            <w:left w:w="0" w:type="dxa"/>
            <w:right w:w="0" w:type="dxa"/>
          </w:tcMar>
          <w:vAlign w:val="bottom"/>
        </w:tcPr>
        <w:p w14:paraId="35B16E89" w14:textId="77777777" w:rsidR="003E015D" w:rsidRPr="00B8518B" w:rsidRDefault="003E015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2EA43C0" w14:textId="58DE2DBA" w:rsidR="003E015D" w:rsidRDefault="003E015D" w:rsidP="00D81BCF">
          <w:pPr>
            <w:pStyle w:val="Zpatvlevo"/>
          </w:pPr>
          <w:fldSimple w:instr=" STYLEREF  _Název_akce  \* MERGEFORMAT ">
            <w:r w:rsidR="00AB5C84">
              <w:rPr>
                <w:noProof/>
              </w:rPr>
              <w:t>Okrouhlice – demolice stavědla č.2</w:t>
            </w:r>
            <w:r w:rsidR="00AB5C84">
              <w:rPr>
                <w:noProof/>
              </w:rPr>
              <w:cr/>
            </w:r>
          </w:fldSimple>
          <w:r>
            <w:t xml:space="preserve">Příloha č. </w:t>
          </w:r>
          <w:proofErr w:type="gramStart"/>
          <w:r>
            <w:t>2b</w:t>
          </w:r>
          <w:proofErr w:type="gramEnd"/>
          <w:r>
            <w:t>)</w:t>
          </w:r>
          <w:r w:rsidRPr="003462EB">
            <w:t xml:space="preserve"> </w:t>
          </w:r>
        </w:p>
        <w:p w14:paraId="20360F9E" w14:textId="77777777" w:rsidR="003E015D" w:rsidRPr="003462EB" w:rsidRDefault="003E015D"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44CAABC9" w14:textId="77777777" w:rsidR="003E015D" w:rsidRPr="00614E71" w:rsidRDefault="003E015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E015D" w:rsidRPr="009E09BE" w14:paraId="097E5D44" w14:textId="77777777" w:rsidTr="00614E71">
      <w:tc>
        <w:tcPr>
          <w:tcW w:w="7797" w:type="dxa"/>
          <w:tcMar>
            <w:left w:w="0" w:type="dxa"/>
            <w:right w:w="0" w:type="dxa"/>
          </w:tcMar>
          <w:vAlign w:val="bottom"/>
        </w:tcPr>
        <w:p w14:paraId="121EAE6D" w14:textId="2750F329" w:rsidR="003E015D" w:rsidRDefault="003E015D" w:rsidP="003B111D">
          <w:pPr>
            <w:pStyle w:val="Zpatvpravo"/>
          </w:pPr>
          <w:fldSimple w:instr=" STYLEREF  _Název_akce  \* MERGEFORMAT ">
            <w:r w:rsidR="00AB5C84">
              <w:rPr>
                <w:noProof/>
              </w:rPr>
              <w:t>Okrouhlice – demolice stavědla č.2</w:t>
            </w:r>
            <w:r w:rsidR="00AB5C84">
              <w:rPr>
                <w:noProof/>
              </w:rPr>
              <w:cr/>
            </w:r>
          </w:fldSimple>
          <w:r>
            <w:t>Příloha č. 2 b)</w:t>
          </w:r>
        </w:p>
        <w:p w14:paraId="3E1644EB" w14:textId="77777777" w:rsidR="003E015D" w:rsidRPr="003462EB" w:rsidRDefault="003E015D"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775EC37C" w14:textId="77777777" w:rsidR="003E015D" w:rsidRPr="009E09BE" w:rsidRDefault="003E015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3E015D" w:rsidRPr="00B8518B" w:rsidRDefault="003E01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BC3F8" w14:textId="77777777" w:rsidR="003E015D" w:rsidRPr="00B8518B" w:rsidRDefault="003E015D" w:rsidP="00460660">
    <w:pPr>
      <w:pStyle w:val="Zpat"/>
      <w:rPr>
        <w:sz w:val="2"/>
        <w:szCs w:val="2"/>
      </w:rPr>
    </w:pPr>
  </w:p>
  <w:p w14:paraId="7649E63E" w14:textId="77777777" w:rsidR="003E015D" w:rsidRDefault="003E015D" w:rsidP="00757290">
    <w:pPr>
      <w:pStyle w:val="Zpatvlevo"/>
      <w:rPr>
        <w:rFonts w:cs="Calibri"/>
        <w:szCs w:val="12"/>
      </w:rPr>
    </w:pPr>
  </w:p>
  <w:p w14:paraId="0C12E0F9" w14:textId="77777777" w:rsidR="003E015D" w:rsidRPr="00460660" w:rsidRDefault="003E015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844A0" w14:textId="77777777" w:rsidR="00367EEE" w:rsidRDefault="00367EEE" w:rsidP="00962258">
      <w:pPr>
        <w:spacing w:after="0" w:line="240" w:lineRule="auto"/>
      </w:pPr>
      <w:r>
        <w:separator/>
      </w:r>
    </w:p>
  </w:footnote>
  <w:footnote w:type="continuationSeparator" w:id="0">
    <w:p w14:paraId="554A8647" w14:textId="77777777" w:rsidR="00367EEE" w:rsidRDefault="00367E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015D" w14:paraId="1CD62867" w14:textId="77777777" w:rsidTr="00B22106">
      <w:trPr>
        <w:trHeight w:hRule="exact" w:val="936"/>
      </w:trPr>
      <w:tc>
        <w:tcPr>
          <w:tcW w:w="1361" w:type="dxa"/>
          <w:tcMar>
            <w:left w:w="0" w:type="dxa"/>
            <w:right w:w="0" w:type="dxa"/>
          </w:tcMar>
        </w:tcPr>
        <w:p w14:paraId="5D9F1A30" w14:textId="77777777" w:rsidR="003E015D" w:rsidRPr="00B8518B" w:rsidRDefault="003E015D" w:rsidP="00FC6389">
          <w:pPr>
            <w:pStyle w:val="Zpat"/>
            <w:rPr>
              <w:rStyle w:val="slostrnky"/>
            </w:rPr>
          </w:pPr>
        </w:p>
      </w:tc>
      <w:tc>
        <w:tcPr>
          <w:tcW w:w="3458" w:type="dxa"/>
          <w:shd w:val="clear" w:color="auto" w:fill="auto"/>
          <w:tcMar>
            <w:left w:w="0" w:type="dxa"/>
            <w:right w:w="0" w:type="dxa"/>
          </w:tcMar>
        </w:tcPr>
        <w:p w14:paraId="3BBC7D6D" w14:textId="77777777" w:rsidR="003E015D" w:rsidRDefault="003E015D"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3E015D" w:rsidRPr="00D6163D" w:rsidRDefault="003E015D" w:rsidP="00FC6389">
          <w:pPr>
            <w:pStyle w:val="Druhdokumentu"/>
          </w:pPr>
        </w:p>
      </w:tc>
    </w:tr>
    <w:tr w:rsidR="003E015D" w14:paraId="4711747D" w14:textId="77777777" w:rsidTr="00B22106">
      <w:trPr>
        <w:trHeight w:hRule="exact" w:val="936"/>
      </w:trPr>
      <w:tc>
        <w:tcPr>
          <w:tcW w:w="1361" w:type="dxa"/>
          <w:tcMar>
            <w:left w:w="0" w:type="dxa"/>
            <w:right w:w="0" w:type="dxa"/>
          </w:tcMar>
        </w:tcPr>
        <w:p w14:paraId="5ED8C664" w14:textId="77777777" w:rsidR="003E015D" w:rsidRPr="00B8518B" w:rsidRDefault="003E015D" w:rsidP="00FC6389">
          <w:pPr>
            <w:pStyle w:val="Zpat"/>
            <w:rPr>
              <w:rStyle w:val="slostrnky"/>
            </w:rPr>
          </w:pPr>
        </w:p>
      </w:tc>
      <w:tc>
        <w:tcPr>
          <w:tcW w:w="3458" w:type="dxa"/>
          <w:shd w:val="clear" w:color="auto" w:fill="auto"/>
          <w:tcMar>
            <w:left w:w="0" w:type="dxa"/>
            <w:right w:w="0" w:type="dxa"/>
          </w:tcMar>
        </w:tcPr>
        <w:p w14:paraId="3D3FD567" w14:textId="77777777" w:rsidR="003E015D" w:rsidRDefault="003E015D" w:rsidP="00FC6389">
          <w:pPr>
            <w:pStyle w:val="Zpat"/>
          </w:pPr>
        </w:p>
      </w:tc>
      <w:tc>
        <w:tcPr>
          <w:tcW w:w="5756" w:type="dxa"/>
          <w:shd w:val="clear" w:color="auto" w:fill="auto"/>
          <w:tcMar>
            <w:left w:w="0" w:type="dxa"/>
            <w:right w:w="0" w:type="dxa"/>
          </w:tcMar>
        </w:tcPr>
        <w:p w14:paraId="54EA998C" w14:textId="77777777" w:rsidR="003E015D" w:rsidRPr="00D6163D" w:rsidRDefault="003E015D" w:rsidP="00FC6389">
          <w:pPr>
            <w:pStyle w:val="Druhdokumentu"/>
          </w:pPr>
        </w:p>
      </w:tc>
    </w:tr>
  </w:tbl>
  <w:p w14:paraId="03AEB715" w14:textId="77777777" w:rsidR="003E015D" w:rsidRPr="00D6163D" w:rsidRDefault="003E015D" w:rsidP="00FC6389">
    <w:pPr>
      <w:pStyle w:val="Zhlav"/>
      <w:rPr>
        <w:sz w:val="8"/>
        <w:szCs w:val="8"/>
      </w:rPr>
    </w:pPr>
  </w:p>
  <w:p w14:paraId="60B241AC" w14:textId="77777777" w:rsidR="003E015D" w:rsidRPr="00460660" w:rsidRDefault="003E015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1"/>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1"/>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4"/>
  </w:num>
  <w:num w:numId="22">
    <w:abstractNumId w:val="1"/>
  </w:num>
  <w:num w:numId="23">
    <w:abstractNumId w:val="17"/>
  </w:num>
  <w:num w:numId="24">
    <w:abstractNumId w:val="4"/>
  </w:num>
  <w:num w:numId="25">
    <w:abstractNumId w:val="13"/>
  </w:num>
  <w:num w:numId="26">
    <w:abstractNumId w:val="12"/>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9"/>
  </w:num>
  <w:num w:numId="31">
    <w:abstractNumId w:val="19"/>
  </w:num>
  <w:num w:numId="32">
    <w:abstractNumId w:val="15"/>
  </w:num>
  <w:num w:numId="33">
    <w:abstractNumId w:val="19"/>
  </w:num>
  <w:num w:numId="34">
    <w:abstractNumId w:val="19"/>
  </w:num>
  <w:num w:numId="35">
    <w:abstractNumId w:val="19"/>
  </w:num>
  <w:num w:numId="36">
    <w:abstractNumId w:val="1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 w:numId="4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A03B8"/>
    <w:rsid w:val="000A2B28"/>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44"/>
    <w:rsid w:val="000E70EB"/>
    <w:rsid w:val="000F15F1"/>
    <w:rsid w:val="000F30D1"/>
    <w:rsid w:val="000F452D"/>
    <w:rsid w:val="000F6F3E"/>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603BD"/>
    <w:rsid w:val="00164C06"/>
    <w:rsid w:val="001656A2"/>
    <w:rsid w:val="001657CF"/>
    <w:rsid w:val="0017050C"/>
    <w:rsid w:val="00170EC5"/>
    <w:rsid w:val="001747C1"/>
    <w:rsid w:val="00177D6B"/>
    <w:rsid w:val="001860E7"/>
    <w:rsid w:val="00187CC6"/>
    <w:rsid w:val="00191F90"/>
    <w:rsid w:val="0019235F"/>
    <w:rsid w:val="00195FA9"/>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6B2D"/>
    <w:rsid w:val="0029043F"/>
    <w:rsid w:val="002944A6"/>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54A3"/>
    <w:rsid w:val="00326B1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67EEE"/>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015D"/>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24A"/>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A1F"/>
    <w:rsid w:val="004F22D3"/>
    <w:rsid w:val="004F3617"/>
    <w:rsid w:val="004F4B9B"/>
    <w:rsid w:val="004F5914"/>
    <w:rsid w:val="004F70CD"/>
    <w:rsid w:val="00500C8E"/>
    <w:rsid w:val="0050481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736B7"/>
    <w:rsid w:val="00575E5A"/>
    <w:rsid w:val="00580245"/>
    <w:rsid w:val="00585A86"/>
    <w:rsid w:val="00585C2A"/>
    <w:rsid w:val="0058742A"/>
    <w:rsid w:val="00587CA4"/>
    <w:rsid w:val="00590B8A"/>
    <w:rsid w:val="005A1F44"/>
    <w:rsid w:val="005A2E93"/>
    <w:rsid w:val="005A499F"/>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262AC"/>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10723"/>
    <w:rsid w:val="007161BD"/>
    <w:rsid w:val="00720013"/>
    <w:rsid w:val="00720249"/>
    <w:rsid w:val="00720802"/>
    <w:rsid w:val="0072081C"/>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4E32"/>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041D"/>
    <w:rsid w:val="0099113E"/>
    <w:rsid w:val="009920E1"/>
    <w:rsid w:val="00992D9C"/>
    <w:rsid w:val="00992FC6"/>
    <w:rsid w:val="00996CB8"/>
    <w:rsid w:val="009A404E"/>
    <w:rsid w:val="009B2E97"/>
    <w:rsid w:val="009B303C"/>
    <w:rsid w:val="009B50C1"/>
    <w:rsid w:val="009B5146"/>
    <w:rsid w:val="009B5181"/>
    <w:rsid w:val="009B51B8"/>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26174"/>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5C84"/>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5E53"/>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1C1C"/>
    <w:rsid w:val="00DE39FF"/>
    <w:rsid w:val="00DE51A5"/>
    <w:rsid w:val="00DE56F2"/>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5394563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9A"/>
    <w:rsid w:val="00080D4C"/>
    <w:rsid w:val="00081BDA"/>
    <w:rsid w:val="000C0176"/>
    <w:rsid w:val="000F09CE"/>
    <w:rsid w:val="00110952"/>
    <w:rsid w:val="00125ED0"/>
    <w:rsid w:val="00137DDB"/>
    <w:rsid w:val="00143E50"/>
    <w:rsid w:val="00192CA8"/>
    <w:rsid w:val="001B6BCF"/>
    <w:rsid w:val="001E5A52"/>
    <w:rsid w:val="00203A60"/>
    <w:rsid w:val="00247288"/>
    <w:rsid w:val="002E51F7"/>
    <w:rsid w:val="002F7277"/>
    <w:rsid w:val="00360EFD"/>
    <w:rsid w:val="0037404B"/>
    <w:rsid w:val="003D05F4"/>
    <w:rsid w:val="003F47EA"/>
    <w:rsid w:val="00401CC1"/>
    <w:rsid w:val="0043729A"/>
    <w:rsid w:val="004E086C"/>
    <w:rsid w:val="005563E8"/>
    <w:rsid w:val="005C479A"/>
    <w:rsid w:val="005E3F36"/>
    <w:rsid w:val="00643B37"/>
    <w:rsid w:val="006A2033"/>
    <w:rsid w:val="006D2CAF"/>
    <w:rsid w:val="006D3307"/>
    <w:rsid w:val="008965B5"/>
    <w:rsid w:val="008B4F1A"/>
    <w:rsid w:val="008D6721"/>
    <w:rsid w:val="008E75C7"/>
    <w:rsid w:val="00990DFF"/>
    <w:rsid w:val="00A51A77"/>
    <w:rsid w:val="00A6747F"/>
    <w:rsid w:val="00AF4862"/>
    <w:rsid w:val="00B92277"/>
    <w:rsid w:val="00B97B95"/>
    <w:rsid w:val="00BE633A"/>
    <w:rsid w:val="00C609FA"/>
    <w:rsid w:val="00D74B60"/>
    <w:rsid w:val="00DD1956"/>
    <w:rsid w:val="00DD41A5"/>
    <w:rsid w:val="00DE4CFC"/>
    <w:rsid w:val="00E4464B"/>
    <w:rsid w:val="00EC2C68"/>
    <w:rsid w:val="00EF27EA"/>
    <w:rsid w:val="00F86FBD"/>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A2033"/>
    <w:rPr>
      <w:color w:val="808080"/>
    </w:rPr>
  </w:style>
  <w:style w:type="paragraph" w:customStyle="1" w:styleId="A5B6C391666640C99AC6B8FA1E326271">
    <w:name w:val="A5B6C391666640C99AC6B8FA1E326271"/>
  </w:style>
  <w:style w:type="paragraph" w:customStyle="1" w:styleId="89954D783982432E9EC668079DE56676">
    <w:name w:val="89954D783982432E9EC668079DE56676"/>
    <w:rsid w:val="006A20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359A0A-0999-429B-AE6B-FCACB018A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14</Pages>
  <Words>5887</Words>
  <Characters>34737</Characters>
  <Application>Microsoft Office Word</Application>
  <DocSecurity>0</DocSecurity>
  <Lines>289</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40543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Vašulka Ivo, Ing.</cp:lastModifiedBy>
  <cp:revision>3</cp:revision>
  <cp:lastPrinted>2024-01-30T09:26:00Z</cp:lastPrinted>
  <dcterms:created xsi:type="dcterms:W3CDTF">2024-05-07T11:27:00Z</dcterms:created>
  <dcterms:modified xsi:type="dcterms:W3CDTF">2024-05-09T07:01:00Z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