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F6B27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F7172" w:rsidRPr="00FF7172">
        <w:rPr>
          <w:rFonts w:ascii="Verdana" w:hAnsi="Verdana"/>
          <w:b/>
          <w:sz w:val="18"/>
          <w:szCs w:val="18"/>
        </w:rPr>
        <w:t>Provonění vestibulů výpravních budov</w:t>
      </w:r>
      <w:r w:rsidRPr="00FF7172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2735">
        <w:rPr>
          <w:rFonts w:ascii="Verdana" w:hAnsi="Verdana"/>
          <w:sz w:val="18"/>
          <w:szCs w:val="18"/>
        </w:rPr>
      </w:r>
      <w:r w:rsidR="000A273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2735">
        <w:rPr>
          <w:rFonts w:ascii="Verdana" w:hAnsi="Verdana"/>
          <w:sz w:val="18"/>
          <w:szCs w:val="18"/>
        </w:rPr>
      </w:r>
      <w:r w:rsidR="000A273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8F4C0FC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09C3C0B" w14:textId="0772522D" w:rsidR="00FF7172" w:rsidRPr="005F0577" w:rsidRDefault="00FF717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FF7172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F5414" w14:textId="77777777" w:rsidR="000A2735" w:rsidRDefault="000A2735">
      <w:r>
        <w:separator/>
      </w:r>
    </w:p>
  </w:endnote>
  <w:endnote w:type="continuationSeparator" w:id="0">
    <w:p w14:paraId="025DE4AD" w14:textId="77777777" w:rsidR="000A2735" w:rsidRDefault="000A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A78F34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F717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F717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7829F" w14:textId="77777777" w:rsidR="000A2735" w:rsidRDefault="000A2735">
      <w:r>
        <w:separator/>
      </w:r>
    </w:p>
  </w:footnote>
  <w:footnote w:type="continuationSeparator" w:id="0">
    <w:p w14:paraId="0B8C7AA3" w14:textId="77777777" w:rsidR="000A2735" w:rsidRDefault="000A2735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735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7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501CB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193E80-D1A9-4202-83BC-8956B16E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2024-05-20T05:15:00Z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