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2FF25C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265997254"/>
        </w:sdtPr>
        <w:sdtContent>
          <w:r w:rsidR="00C85399" w:rsidRPr="003D2B3C">
            <w:rPr>
              <w:rFonts w:ascii="Verdana" w:hAnsi="Verdana"/>
              <w:b/>
              <w:sz w:val="18"/>
              <w:szCs w:val="18"/>
            </w:rPr>
            <w:t>„Dodávka náhradních dílů přejezdové konstrukce BODAN 2024</w:t>
          </w:r>
        </w:sdtContent>
      </w:sdt>
      <w:r w:rsidR="00C85399" w:rsidRPr="003D2B3C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4AD8145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85399" w:rsidRPr="00C8539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9401454">
    <w:abstractNumId w:val="5"/>
  </w:num>
  <w:num w:numId="2" w16cid:durableId="1014768056">
    <w:abstractNumId w:val="1"/>
  </w:num>
  <w:num w:numId="3" w16cid:durableId="32383868">
    <w:abstractNumId w:val="2"/>
  </w:num>
  <w:num w:numId="4" w16cid:durableId="1647665138">
    <w:abstractNumId w:val="4"/>
  </w:num>
  <w:num w:numId="5" w16cid:durableId="972834283">
    <w:abstractNumId w:val="0"/>
  </w:num>
  <w:num w:numId="6" w16cid:durableId="1932664727">
    <w:abstractNumId w:val="6"/>
  </w:num>
  <w:num w:numId="7" w16cid:durableId="1927962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399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2018-11-26T13:19:00Z</dcterms:created>
  <dcterms:modified xsi:type="dcterms:W3CDTF">2024-05-06T09:15:00Z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