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E8F3E7" w14:textId="77777777" w:rsidR="00AD38E2" w:rsidRPr="00AD38E2" w:rsidRDefault="00AD38E2" w:rsidP="00AD38E2">
      <w:pPr>
        <w:pStyle w:val="Titul1"/>
        <w:spacing w:after="0"/>
        <w:rPr>
          <w:rFonts w:ascii="Verdana" w:hAnsi="Verdana"/>
        </w:rPr>
      </w:pPr>
    </w:p>
    <w:p w14:paraId="14E1B71E" w14:textId="6716674C" w:rsidR="00AD38E2" w:rsidRPr="00AD38E2" w:rsidRDefault="00AD38E2" w:rsidP="00AD38E2">
      <w:pPr>
        <w:pStyle w:val="Titul2"/>
        <w:tabs>
          <w:tab w:val="clear" w:pos="6796"/>
        </w:tabs>
        <w:ind w:right="-144"/>
        <w:rPr>
          <w:rFonts w:ascii="Verdana" w:hAnsi="Verdana"/>
          <w:sz w:val="40"/>
          <w:szCs w:val="44"/>
        </w:rPr>
      </w:pPr>
      <w:r w:rsidRPr="00AD38E2">
        <w:rPr>
          <w:rFonts w:ascii="Verdana" w:hAnsi="Verdana" w:cs="Verdana"/>
          <w:color w:val="000000"/>
          <w:sz w:val="40"/>
          <w:szCs w:val="44"/>
        </w:rPr>
        <w:t xml:space="preserve">Smlouva na výkon činnosti koordinátora bezpečnosti a ochrany zdraví při práci na staveništi ve fázi </w:t>
      </w:r>
      <w:r w:rsidR="00A0245D" w:rsidRPr="00A0245D">
        <w:rPr>
          <w:rFonts w:ascii="Verdana" w:hAnsi="Verdana" w:cs="Verdana"/>
          <w:color w:val="000000"/>
          <w:sz w:val="40"/>
          <w:szCs w:val="44"/>
        </w:rPr>
        <w:t>přípravy a realizace stavby</w:t>
      </w:r>
    </w:p>
    <w:p w14:paraId="323AB757" w14:textId="26402CA4" w:rsidR="00AD38E2" w:rsidRPr="00AD38E2" w:rsidRDefault="00AD38E2" w:rsidP="00AD38E2">
      <w:pPr>
        <w:pStyle w:val="Titul2"/>
        <w:ind w:right="-144"/>
        <w:rPr>
          <w:rFonts w:ascii="Verdana" w:hAnsi="Verdana" w:cs="Verdana"/>
          <w:color w:val="000000"/>
        </w:rPr>
      </w:pPr>
      <w:r w:rsidRPr="00AD38E2">
        <w:rPr>
          <w:rFonts w:ascii="Verdana" w:hAnsi="Verdana"/>
          <w:sz w:val="36"/>
          <w:szCs w:val="40"/>
        </w:rPr>
        <w:t xml:space="preserve">Název zakázky: </w:t>
      </w:r>
      <w:bookmarkStart w:id="0" w:name="OLE_LINK1"/>
      <w:sdt>
        <w:sdtPr>
          <w:rPr>
            <w:rFonts w:ascii="Verdana" w:hAnsi="Verdana" w:cs="Verdana"/>
            <w:color w:val="000000"/>
            <w:sz w:val="36"/>
            <w:szCs w:val="40"/>
          </w:rPr>
          <w:alias w:val="Název akce - VYplnit pole - přenese se do zápatí"/>
          <w:tag w:val="Název akce"/>
          <w:id w:val="1889687308"/>
          <w:placeholder>
            <w:docPart w:val="2E4C6C78C5B242CA926E501372177A61"/>
          </w:placeholder>
          <w:text/>
        </w:sdtPr>
        <w:sdtContent>
          <w:r w:rsidR="00CD1D27" w:rsidRPr="00CD1D27">
            <w:rPr>
              <w:rFonts w:ascii="Verdana" w:hAnsi="Verdana" w:cs="Verdana"/>
              <w:color w:val="000000"/>
              <w:sz w:val="36"/>
              <w:szCs w:val="40"/>
            </w:rPr>
            <w:t>„GSM-R+ETCS Hranice na Moravě – Horní Lideč – Střelná“, I. etapa</w:t>
          </w:r>
        </w:sdtContent>
      </w:sdt>
      <w:bookmarkEnd w:id="0"/>
    </w:p>
    <w:p w14:paraId="11985C5A" w14:textId="77777777" w:rsidR="00AD38E2" w:rsidRPr="00AD38E2" w:rsidRDefault="00AD38E2" w:rsidP="00AD38E2">
      <w:pPr>
        <w:pStyle w:val="Nadpisbezsl1-2"/>
        <w:rPr>
          <w:rFonts w:ascii="Verdana" w:hAnsi="Verdana"/>
        </w:rPr>
      </w:pPr>
      <w:r w:rsidRPr="00AD38E2">
        <w:rPr>
          <w:rFonts w:ascii="Verdana" w:hAnsi="Verdana"/>
        </w:rPr>
        <w:t>Smluvní strany:</w:t>
      </w:r>
    </w:p>
    <w:p w14:paraId="1D1B90B6" w14:textId="77777777" w:rsidR="00AD38E2" w:rsidRPr="00AD38E2" w:rsidRDefault="00AD38E2" w:rsidP="00AD38E2">
      <w:pPr>
        <w:tabs>
          <w:tab w:val="left" w:pos="1985"/>
        </w:tabs>
        <w:suppressAutoHyphens/>
        <w:spacing w:before="120" w:after="120" w:line="240" w:lineRule="auto"/>
        <w:ind w:left="284" w:hanging="284"/>
        <w:jc w:val="both"/>
        <w:rPr>
          <w:rFonts w:ascii="Verdana" w:hAnsi="Verdana" w:cs="Arial"/>
          <w:b/>
        </w:rPr>
      </w:pPr>
      <w:r w:rsidRPr="00AD38E2">
        <w:rPr>
          <w:rFonts w:ascii="Verdana" w:hAnsi="Verdana" w:cs="Arial"/>
          <w:b/>
        </w:rPr>
        <w:t>Objednatel:</w:t>
      </w:r>
    </w:p>
    <w:p w14:paraId="458B4971" w14:textId="77777777" w:rsidR="00AD38E2" w:rsidRPr="00AD38E2" w:rsidRDefault="00AD38E2" w:rsidP="00AD38E2">
      <w:pPr>
        <w:tabs>
          <w:tab w:val="left" w:pos="1985"/>
        </w:tabs>
        <w:suppressAutoHyphens/>
        <w:spacing w:before="120" w:after="120" w:line="240" w:lineRule="auto"/>
        <w:ind w:left="284" w:hanging="284"/>
        <w:jc w:val="both"/>
        <w:rPr>
          <w:rFonts w:ascii="Verdana" w:hAnsi="Verdana" w:cs="Arial"/>
          <w:b/>
        </w:rPr>
      </w:pPr>
      <w:r w:rsidRPr="00AD38E2">
        <w:rPr>
          <w:rFonts w:ascii="Verdana" w:hAnsi="Verdana" w:cs="Arial"/>
          <w:b/>
        </w:rPr>
        <w:t xml:space="preserve">Správa železnic, státní organizace </w:t>
      </w:r>
    </w:p>
    <w:p w14:paraId="0B8D5E27" w14:textId="77777777" w:rsidR="00AD38E2" w:rsidRPr="00AD38E2" w:rsidRDefault="00AD38E2" w:rsidP="00AD38E2">
      <w:pPr>
        <w:tabs>
          <w:tab w:val="left" w:pos="1985"/>
        </w:tabs>
        <w:suppressAutoHyphens/>
        <w:spacing w:before="120" w:after="120" w:line="240" w:lineRule="auto"/>
        <w:ind w:left="284" w:hanging="284"/>
        <w:jc w:val="both"/>
        <w:rPr>
          <w:rFonts w:ascii="Verdana" w:hAnsi="Verdana" w:cs="Arial"/>
          <w:bCs/>
        </w:rPr>
      </w:pPr>
      <w:r w:rsidRPr="00AD38E2">
        <w:rPr>
          <w:rFonts w:ascii="Verdana" w:hAnsi="Verdana" w:cs="Arial"/>
          <w:bCs/>
        </w:rPr>
        <w:t>se sídlem Praha 1 - Nové Město, Dlážděná 1003/7, PSČ 110 00</w:t>
      </w:r>
    </w:p>
    <w:p w14:paraId="4961B970" w14:textId="77777777" w:rsidR="00AD38E2" w:rsidRPr="00AD38E2" w:rsidRDefault="00AD38E2" w:rsidP="00AD38E2">
      <w:pPr>
        <w:tabs>
          <w:tab w:val="left" w:pos="1985"/>
        </w:tabs>
        <w:suppressAutoHyphens/>
        <w:spacing w:before="120" w:after="120" w:line="240" w:lineRule="auto"/>
        <w:ind w:left="284" w:hanging="284"/>
        <w:jc w:val="both"/>
        <w:rPr>
          <w:rFonts w:ascii="Verdana" w:hAnsi="Verdana" w:cs="Arial"/>
          <w:bCs/>
        </w:rPr>
      </w:pPr>
      <w:r w:rsidRPr="00AD38E2">
        <w:rPr>
          <w:rFonts w:ascii="Verdana" w:hAnsi="Verdana" w:cs="Arial"/>
          <w:bCs/>
        </w:rPr>
        <w:t>IČO: 70994234</w:t>
      </w:r>
      <w:r w:rsidRPr="00AD38E2">
        <w:rPr>
          <w:rFonts w:ascii="Verdana" w:hAnsi="Verdana" w:cs="Arial"/>
          <w:bCs/>
        </w:rPr>
        <w:tab/>
        <w:t>DIČ: CZ70994234</w:t>
      </w:r>
    </w:p>
    <w:p w14:paraId="4513CB2A" w14:textId="77777777" w:rsidR="00AD38E2" w:rsidRPr="00AD38E2" w:rsidRDefault="00AD38E2" w:rsidP="00AD38E2">
      <w:pPr>
        <w:tabs>
          <w:tab w:val="left" w:pos="1985"/>
        </w:tabs>
        <w:suppressAutoHyphens/>
        <w:spacing w:before="120" w:after="120" w:line="240" w:lineRule="auto"/>
        <w:ind w:left="284" w:hanging="284"/>
        <w:jc w:val="both"/>
        <w:rPr>
          <w:rFonts w:ascii="Verdana" w:hAnsi="Verdana" w:cs="Arial"/>
          <w:bCs/>
        </w:rPr>
      </w:pPr>
      <w:r w:rsidRPr="00AD38E2">
        <w:rPr>
          <w:rFonts w:ascii="Verdana" w:hAnsi="Verdana" w:cs="Arial"/>
          <w:bCs/>
        </w:rPr>
        <w:t>zapsaná v OR vedeném Městským soudem v Praze, spisová značka A 48384</w:t>
      </w:r>
    </w:p>
    <w:p w14:paraId="2365DD0E" w14:textId="77777777" w:rsidR="00AD38E2" w:rsidRPr="00AD38E2" w:rsidRDefault="00AD38E2" w:rsidP="00AD38E2">
      <w:pPr>
        <w:tabs>
          <w:tab w:val="left" w:pos="1985"/>
        </w:tabs>
        <w:suppressAutoHyphens/>
        <w:spacing w:before="120" w:after="120" w:line="240" w:lineRule="auto"/>
        <w:ind w:left="284" w:hanging="284"/>
        <w:jc w:val="both"/>
        <w:rPr>
          <w:rFonts w:ascii="Verdana" w:hAnsi="Verdana" w:cs="Arial"/>
          <w:bCs/>
        </w:rPr>
      </w:pPr>
      <w:r w:rsidRPr="00AD38E2">
        <w:rPr>
          <w:rFonts w:ascii="Verdana" w:hAnsi="Verdana" w:cs="Arial"/>
          <w:bCs/>
        </w:rPr>
        <w:t>Provozní jednotka: Stavební správa západ</w:t>
      </w:r>
    </w:p>
    <w:p w14:paraId="15DE30EA" w14:textId="77777777" w:rsidR="00AD38E2" w:rsidRPr="00AD38E2" w:rsidRDefault="00AD38E2" w:rsidP="00AD38E2">
      <w:pPr>
        <w:tabs>
          <w:tab w:val="left" w:pos="1985"/>
        </w:tabs>
        <w:suppressAutoHyphens/>
        <w:spacing w:before="120" w:after="120" w:line="240" w:lineRule="auto"/>
        <w:ind w:left="284" w:hanging="284"/>
        <w:jc w:val="both"/>
        <w:rPr>
          <w:rFonts w:ascii="Verdana" w:hAnsi="Verdana" w:cs="Arial"/>
          <w:bCs/>
        </w:rPr>
      </w:pPr>
      <w:r w:rsidRPr="00AD38E2">
        <w:rPr>
          <w:rFonts w:ascii="Verdana" w:hAnsi="Verdana" w:cs="Arial"/>
          <w:bCs/>
        </w:rPr>
        <w:t>Ke Štvanici 656/3, 186 00 Praha 8</w:t>
      </w:r>
    </w:p>
    <w:p w14:paraId="080737C9" w14:textId="77777777" w:rsidR="00AD38E2" w:rsidRPr="00AD38E2" w:rsidRDefault="00AD38E2" w:rsidP="00AD38E2">
      <w:pPr>
        <w:suppressAutoHyphens/>
        <w:spacing w:before="120" w:after="120" w:line="240" w:lineRule="auto"/>
        <w:rPr>
          <w:rFonts w:ascii="Verdana" w:hAnsi="Verdana" w:cs="Arial"/>
          <w:b/>
          <w:bCs/>
        </w:rPr>
      </w:pPr>
      <w:r w:rsidRPr="00AD38E2">
        <w:rPr>
          <w:rFonts w:ascii="Verdana" w:hAnsi="Verdana" w:cs="Arial"/>
          <w:bCs/>
        </w:rPr>
        <w:t xml:space="preserve">zastoupená </w:t>
      </w:r>
      <w:r w:rsidRPr="00AD38E2">
        <w:rPr>
          <w:rFonts w:ascii="Verdana" w:hAnsi="Verdana" w:cs="Arial"/>
          <w:b/>
          <w:bCs/>
        </w:rPr>
        <w:t xml:space="preserve">Ing. Petrem </w:t>
      </w:r>
      <w:proofErr w:type="spellStart"/>
      <w:r w:rsidRPr="00AD38E2">
        <w:rPr>
          <w:rFonts w:ascii="Verdana" w:hAnsi="Verdana" w:cs="Arial"/>
          <w:b/>
          <w:bCs/>
        </w:rPr>
        <w:t>Hofhanzlem</w:t>
      </w:r>
      <w:proofErr w:type="spellEnd"/>
      <w:r w:rsidRPr="00AD38E2">
        <w:rPr>
          <w:rFonts w:ascii="Verdana" w:hAnsi="Verdana" w:cs="Arial"/>
          <w:b/>
          <w:bCs/>
        </w:rPr>
        <w:t>, ředitelem Stavební správy západ</w:t>
      </w:r>
    </w:p>
    <w:p w14:paraId="17F3C508" w14:textId="77777777" w:rsidR="00AD38E2" w:rsidRPr="00AD38E2" w:rsidRDefault="00AD38E2" w:rsidP="00AD38E2">
      <w:pPr>
        <w:suppressAutoHyphens/>
        <w:spacing w:before="240" w:line="240" w:lineRule="auto"/>
        <w:rPr>
          <w:rFonts w:ascii="Verdana" w:hAnsi="Verdana" w:cs="Arial"/>
        </w:rPr>
      </w:pPr>
      <w:r w:rsidRPr="00AD38E2">
        <w:rPr>
          <w:rFonts w:ascii="Verdana" w:hAnsi="Verdana" w:cs="Arial"/>
          <w:b/>
        </w:rPr>
        <w:t>Kontaktní zaměstnanci:</w:t>
      </w:r>
    </w:p>
    <w:p w14:paraId="7DDA816B" w14:textId="77777777" w:rsidR="00AD38E2" w:rsidRPr="00AD38E2" w:rsidRDefault="00AD38E2" w:rsidP="00AD38E2">
      <w:pPr>
        <w:numPr>
          <w:ilvl w:val="0"/>
          <w:numId w:val="9"/>
        </w:numPr>
        <w:tabs>
          <w:tab w:val="clear" w:pos="2160"/>
          <w:tab w:val="num" w:pos="284"/>
        </w:tabs>
        <w:suppressAutoHyphens/>
        <w:spacing w:before="120" w:after="120" w:line="240" w:lineRule="auto"/>
        <w:ind w:left="425" w:hanging="425"/>
        <w:rPr>
          <w:rFonts w:ascii="Verdana" w:hAnsi="Verdana" w:cs="Arial"/>
        </w:rPr>
      </w:pPr>
      <w:r w:rsidRPr="00AD38E2">
        <w:rPr>
          <w:rFonts w:ascii="Verdana" w:hAnsi="Verdana" w:cs="Arial"/>
        </w:rPr>
        <w:t>ve věcech smluvních: sszpravni@spravazeleznic.cz</w:t>
      </w:r>
    </w:p>
    <w:p w14:paraId="42A3EAF2" w14:textId="14E11A45" w:rsidR="00AD38E2" w:rsidRPr="00AD38E2" w:rsidRDefault="00AD38E2" w:rsidP="00AD38E2">
      <w:pPr>
        <w:numPr>
          <w:ilvl w:val="0"/>
          <w:numId w:val="9"/>
        </w:numPr>
        <w:tabs>
          <w:tab w:val="clear" w:pos="2160"/>
        </w:tabs>
        <w:suppressAutoHyphens/>
        <w:spacing w:before="120" w:after="120" w:line="240" w:lineRule="auto"/>
        <w:ind w:left="284" w:hanging="284"/>
        <w:rPr>
          <w:rFonts w:ascii="Verdana" w:hAnsi="Verdana" w:cs="Arial"/>
        </w:rPr>
      </w:pPr>
      <w:r w:rsidRPr="00AD38E2">
        <w:rPr>
          <w:rFonts w:ascii="Verdana" w:hAnsi="Verdana" w:cs="Arial"/>
        </w:rPr>
        <w:t>ve věcech technických</w:t>
      </w:r>
      <w:r w:rsidR="00793335">
        <w:rPr>
          <w:rFonts w:ascii="Verdana" w:hAnsi="Verdana" w:cs="Arial"/>
        </w:rPr>
        <w:t xml:space="preserve">: </w:t>
      </w:r>
      <w:r w:rsidR="00793335" w:rsidRPr="00793335">
        <w:rPr>
          <w:rFonts w:ascii="Verdana" w:hAnsi="Verdana" w:cs="Arial"/>
        </w:rPr>
        <w:t xml:space="preserve">Bc. Pavel </w:t>
      </w:r>
      <w:proofErr w:type="spellStart"/>
      <w:r w:rsidR="00793335" w:rsidRPr="00793335">
        <w:rPr>
          <w:rFonts w:ascii="Verdana" w:hAnsi="Verdana" w:cs="Arial"/>
        </w:rPr>
        <w:t>Žejdl</w:t>
      </w:r>
      <w:proofErr w:type="spellEnd"/>
      <w:r w:rsidR="00793335" w:rsidRPr="00793335">
        <w:rPr>
          <w:rFonts w:ascii="Verdana" w:hAnsi="Verdana" w:cs="Arial"/>
        </w:rPr>
        <w:t>,  tel +420 607 040 074:, e-mail: zejdl@spravazeleznic.cz</w:t>
      </w:r>
    </w:p>
    <w:p w14:paraId="2579102C" w14:textId="77777777" w:rsidR="00AD38E2" w:rsidRPr="00AD38E2" w:rsidRDefault="00AD38E2" w:rsidP="00AD38E2">
      <w:pPr>
        <w:suppressAutoHyphens/>
        <w:spacing w:before="240" w:line="240" w:lineRule="auto"/>
        <w:ind w:left="363" w:hanging="357"/>
        <w:rPr>
          <w:rFonts w:ascii="Verdana" w:hAnsi="Verdana" w:cs="Arial"/>
          <w:b/>
          <w:snapToGrid w:val="0"/>
        </w:rPr>
      </w:pPr>
      <w:r w:rsidRPr="00AD38E2">
        <w:rPr>
          <w:rFonts w:ascii="Verdana" w:hAnsi="Verdana" w:cs="Arial"/>
          <w:b/>
          <w:snapToGrid w:val="0"/>
        </w:rPr>
        <w:t>Adresa pro zasílání smluvní korespondence:</w:t>
      </w:r>
    </w:p>
    <w:p w14:paraId="306E1BB0" w14:textId="77777777" w:rsidR="00AD38E2" w:rsidRPr="00AD38E2" w:rsidRDefault="00AD38E2" w:rsidP="00AD38E2">
      <w:pPr>
        <w:suppressAutoHyphens/>
        <w:spacing w:before="120" w:after="120" w:line="240" w:lineRule="auto"/>
        <w:ind w:left="1276" w:hanging="1276"/>
        <w:rPr>
          <w:rFonts w:ascii="Verdana" w:hAnsi="Verdana" w:cs="Arial"/>
        </w:rPr>
      </w:pPr>
      <w:r w:rsidRPr="00AD38E2">
        <w:rPr>
          <w:rFonts w:ascii="Verdana" w:hAnsi="Verdana" w:cs="Arial"/>
        </w:rPr>
        <w:t>Správa železnic, státní organizace</w:t>
      </w:r>
    </w:p>
    <w:p w14:paraId="0B28EF28" w14:textId="77777777" w:rsidR="00AD38E2" w:rsidRPr="00AD38E2" w:rsidRDefault="00AD38E2" w:rsidP="00AD38E2">
      <w:pPr>
        <w:suppressAutoHyphens/>
        <w:spacing w:before="120" w:after="120" w:line="240" w:lineRule="auto"/>
        <w:ind w:left="1276" w:hanging="1276"/>
        <w:rPr>
          <w:rFonts w:ascii="Verdana" w:hAnsi="Verdana" w:cs="Arial"/>
        </w:rPr>
      </w:pPr>
      <w:r w:rsidRPr="00AD38E2">
        <w:rPr>
          <w:rFonts w:ascii="Verdana" w:hAnsi="Verdana" w:cs="Arial"/>
        </w:rPr>
        <w:t xml:space="preserve">Stavební správa západ, Budova </w:t>
      </w:r>
      <w:proofErr w:type="spellStart"/>
      <w:r w:rsidRPr="00AD38E2">
        <w:rPr>
          <w:rFonts w:ascii="Verdana" w:hAnsi="Verdana" w:cs="Arial"/>
        </w:rPr>
        <w:t>Diamond</w:t>
      </w:r>
      <w:proofErr w:type="spellEnd"/>
      <w:r w:rsidRPr="00AD38E2">
        <w:rPr>
          <w:rFonts w:ascii="Verdana" w:hAnsi="Verdana" w:cs="Arial"/>
        </w:rPr>
        <w:t xml:space="preserve"> Point, Ke Štvanici 656/3, 186 00 Praha 8 – Karlín</w:t>
      </w:r>
    </w:p>
    <w:p w14:paraId="3C6B7832" w14:textId="77777777" w:rsidR="00AD38E2" w:rsidRPr="00AD38E2" w:rsidRDefault="00AD38E2" w:rsidP="00AD38E2">
      <w:pPr>
        <w:suppressAutoHyphens/>
        <w:spacing w:before="120" w:after="120" w:line="240" w:lineRule="auto"/>
        <w:ind w:left="1276" w:hanging="1276"/>
        <w:rPr>
          <w:rFonts w:ascii="Verdana" w:hAnsi="Verdana" w:cs="Arial"/>
        </w:rPr>
      </w:pPr>
      <w:r w:rsidRPr="00AD38E2">
        <w:rPr>
          <w:rFonts w:ascii="Verdana" w:hAnsi="Verdana" w:cs="Arial"/>
        </w:rPr>
        <w:t xml:space="preserve">Datová schránka: </w:t>
      </w:r>
      <w:proofErr w:type="spellStart"/>
      <w:r w:rsidRPr="00AD38E2">
        <w:rPr>
          <w:rFonts w:ascii="Verdana" w:hAnsi="Verdana" w:cs="Arial"/>
        </w:rPr>
        <w:t>uccchjm</w:t>
      </w:r>
      <w:proofErr w:type="spellEnd"/>
    </w:p>
    <w:p w14:paraId="01EEE584" w14:textId="77777777" w:rsidR="00AD38E2" w:rsidRPr="00AD38E2" w:rsidRDefault="00AD38E2" w:rsidP="00AD38E2">
      <w:pPr>
        <w:suppressAutoHyphens/>
        <w:spacing w:before="240" w:line="240" w:lineRule="auto"/>
        <w:ind w:left="363" w:hanging="357"/>
        <w:rPr>
          <w:rFonts w:ascii="Verdana" w:hAnsi="Verdana" w:cs="Arial"/>
          <w:b/>
          <w:snapToGrid w:val="0"/>
        </w:rPr>
      </w:pPr>
      <w:r w:rsidRPr="00AD38E2">
        <w:rPr>
          <w:rFonts w:ascii="Verdana" w:hAnsi="Verdana" w:cs="Arial"/>
          <w:b/>
          <w:snapToGrid w:val="0"/>
        </w:rPr>
        <w:t xml:space="preserve">Adresa pro zasílání daňových dokladů – faktur: </w:t>
      </w:r>
    </w:p>
    <w:p w14:paraId="44E7BA24" w14:textId="77777777" w:rsidR="00AD38E2" w:rsidRPr="00AD38E2" w:rsidRDefault="00AD38E2" w:rsidP="00AD38E2">
      <w:pPr>
        <w:suppressAutoHyphens/>
        <w:spacing w:before="120" w:after="120" w:line="240" w:lineRule="auto"/>
        <w:ind w:left="360" w:hanging="357"/>
        <w:rPr>
          <w:rFonts w:ascii="Verdana" w:hAnsi="Verdana" w:cs="Arial"/>
          <w:bCs/>
          <w:snapToGrid w:val="0"/>
        </w:rPr>
      </w:pPr>
      <w:r w:rsidRPr="00AD38E2">
        <w:rPr>
          <w:rFonts w:ascii="Verdana" w:hAnsi="Verdana" w:cs="Arial"/>
          <w:bCs/>
          <w:snapToGrid w:val="0"/>
        </w:rPr>
        <w:t>Správa železnic, státní organizace</w:t>
      </w:r>
    </w:p>
    <w:p w14:paraId="08DCD1F9" w14:textId="77777777" w:rsidR="00AD38E2" w:rsidRPr="00AD38E2" w:rsidRDefault="00AD38E2" w:rsidP="00AD38E2">
      <w:pPr>
        <w:suppressAutoHyphens/>
        <w:spacing w:before="120" w:after="120" w:line="240" w:lineRule="auto"/>
        <w:ind w:left="360" w:hanging="357"/>
        <w:rPr>
          <w:rFonts w:ascii="Verdana" w:hAnsi="Verdana" w:cs="Arial"/>
          <w:bCs/>
          <w:snapToGrid w:val="0"/>
        </w:rPr>
      </w:pPr>
      <w:r w:rsidRPr="00AD38E2">
        <w:rPr>
          <w:rFonts w:ascii="Verdana" w:hAnsi="Verdana" w:cs="Arial"/>
          <w:bCs/>
          <w:snapToGrid w:val="0"/>
        </w:rPr>
        <w:t xml:space="preserve">Centrální finanční účtárna Čechy, Náměstí Jana </w:t>
      </w:r>
      <w:proofErr w:type="spellStart"/>
      <w:r w:rsidRPr="00AD38E2">
        <w:rPr>
          <w:rFonts w:ascii="Verdana" w:hAnsi="Verdana" w:cs="Arial"/>
          <w:bCs/>
          <w:snapToGrid w:val="0"/>
        </w:rPr>
        <w:t>Pernera</w:t>
      </w:r>
      <w:proofErr w:type="spellEnd"/>
      <w:r w:rsidRPr="00AD38E2">
        <w:rPr>
          <w:rFonts w:ascii="Verdana" w:hAnsi="Verdana" w:cs="Arial"/>
          <w:bCs/>
          <w:snapToGrid w:val="0"/>
        </w:rPr>
        <w:t xml:space="preserve"> 217, 530 02 Pardubice</w:t>
      </w:r>
    </w:p>
    <w:p w14:paraId="1A6FEE3D" w14:textId="77777777" w:rsidR="00AD38E2" w:rsidRPr="00AD38E2" w:rsidRDefault="00000000" w:rsidP="00AD38E2">
      <w:pPr>
        <w:suppressAutoHyphens/>
        <w:spacing w:before="120" w:after="120" w:line="240" w:lineRule="auto"/>
        <w:ind w:left="360" w:hanging="357"/>
        <w:rPr>
          <w:rFonts w:ascii="Verdana" w:hAnsi="Verdana" w:cs="Arial"/>
          <w:bCs/>
          <w:snapToGrid w:val="0"/>
        </w:rPr>
      </w:pPr>
      <w:hyperlink r:id="rId8" w:history="1">
        <w:r w:rsidR="00AD38E2" w:rsidRPr="00AD38E2">
          <w:rPr>
            <w:rFonts w:ascii="Verdana" w:hAnsi="Verdana"/>
            <w:bCs/>
            <w:snapToGrid w:val="0"/>
          </w:rPr>
          <w:t>ePodatelnaCFU@spravazeleznic.cz</w:t>
        </w:r>
      </w:hyperlink>
    </w:p>
    <w:p w14:paraId="53135727" w14:textId="77777777" w:rsidR="00AD38E2" w:rsidRPr="00AD38E2" w:rsidRDefault="00AD38E2" w:rsidP="00AD38E2">
      <w:pPr>
        <w:suppressAutoHyphens/>
        <w:spacing w:before="120" w:after="120" w:line="240" w:lineRule="auto"/>
        <w:ind w:left="360" w:hanging="357"/>
        <w:rPr>
          <w:rFonts w:ascii="Verdana" w:hAnsi="Verdana" w:cs="Arial"/>
          <w:bCs/>
          <w:snapToGrid w:val="0"/>
        </w:rPr>
      </w:pPr>
      <w:r w:rsidRPr="00AD38E2">
        <w:rPr>
          <w:rFonts w:ascii="Verdana" w:hAnsi="Verdana" w:cs="Arial"/>
          <w:bCs/>
          <w:snapToGrid w:val="0"/>
        </w:rPr>
        <w:t xml:space="preserve">Datová schránka: </w:t>
      </w:r>
      <w:proofErr w:type="spellStart"/>
      <w:r w:rsidRPr="00AD38E2">
        <w:rPr>
          <w:rFonts w:ascii="Verdana" w:hAnsi="Verdana" w:cs="Arial"/>
          <w:bCs/>
          <w:snapToGrid w:val="0"/>
        </w:rPr>
        <w:t>uccchjm</w:t>
      </w:r>
      <w:proofErr w:type="spellEnd"/>
    </w:p>
    <w:p w14:paraId="28034777" w14:textId="77777777" w:rsidR="00AD38E2" w:rsidRPr="00AD38E2" w:rsidRDefault="00AD38E2" w:rsidP="00AD38E2">
      <w:pPr>
        <w:tabs>
          <w:tab w:val="left" w:pos="1985"/>
          <w:tab w:val="right" w:pos="5670"/>
        </w:tabs>
        <w:suppressAutoHyphens/>
        <w:spacing w:before="240" w:line="280" w:lineRule="exact"/>
        <w:rPr>
          <w:rFonts w:ascii="Verdana" w:hAnsi="Verdana" w:cs="Arial"/>
        </w:rPr>
      </w:pPr>
      <w:r w:rsidRPr="00AD38E2">
        <w:rPr>
          <w:rFonts w:ascii="Verdana" w:hAnsi="Verdana" w:cs="Arial"/>
        </w:rPr>
        <w:t>(dále jen „Objednatel“)</w:t>
      </w:r>
    </w:p>
    <w:p w14:paraId="20D960F9" w14:textId="77777777" w:rsidR="00AD38E2" w:rsidRPr="00AD38E2" w:rsidRDefault="00AD38E2" w:rsidP="00AD38E2">
      <w:pPr>
        <w:pStyle w:val="Textbezodsazen"/>
        <w:spacing w:before="120" w:after="0" w:line="280" w:lineRule="exact"/>
        <w:rPr>
          <w:rFonts w:ascii="Verdana" w:hAnsi="Verdana"/>
        </w:rPr>
      </w:pPr>
      <w:r w:rsidRPr="00AD38E2">
        <w:rPr>
          <w:rFonts w:ascii="Verdana" w:hAnsi="Verdana"/>
        </w:rPr>
        <w:t xml:space="preserve">číslo smlouvy: [VLOŽÍ OBJEDNATEL] </w:t>
      </w:r>
    </w:p>
    <w:p w14:paraId="4E69E189" w14:textId="77777777" w:rsidR="00AD38E2" w:rsidRPr="00AD38E2" w:rsidRDefault="00AD38E2" w:rsidP="00AD38E2">
      <w:pPr>
        <w:pStyle w:val="Textbezodsazen"/>
        <w:spacing w:after="0" w:line="280" w:lineRule="exact"/>
        <w:rPr>
          <w:rFonts w:ascii="Verdana" w:hAnsi="Verdana"/>
        </w:rPr>
      </w:pPr>
      <w:r w:rsidRPr="00AD38E2">
        <w:rPr>
          <w:rFonts w:ascii="Verdana" w:hAnsi="Verdana"/>
        </w:rPr>
        <w:lastRenderedPageBreak/>
        <w:t xml:space="preserve">číslo jednací: [VLOŽÍ OBJEDNATEL] </w:t>
      </w:r>
    </w:p>
    <w:p w14:paraId="4536FD2E" w14:textId="22A42F19" w:rsidR="0070307B" w:rsidRPr="0070307B" w:rsidRDefault="0070307B" w:rsidP="0070307B">
      <w:pPr>
        <w:tabs>
          <w:tab w:val="right" w:pos="-3402"/>
        </w:tabs>
        <w:suppressAutoHyphens/>
        <w:spacing w:before="240" w:after="0"/>
        <w:rPr>
          <w:rFonts w:ascii="Verdana" w:eastAsia="Verdana" w:hAnsi="Verdana" w:cs="Arial"/>
          <w:b/>
          <w:i/>
          <w:sz w:val="28"/>
          <w:szCs w:val="28"/>
        </w:rPr>
      </w:pPr>
      <w:r w:rsidRPr="0070307B">
        <w:rPr>
          <w:rFonts w:ascii="Verdana" w:eastAsia="Verdana" w:hAnsi="Verdana" w:cs="Verdana"/>
        </w:rPr>
        <w:t xml:space="preserve">ISPROFOND / Sub. ISPROFIN: </w:t>
      </w:r>
      <w:r w:rsidRPr="0070307B">
        <w:rPr>
          <w:rFonts w:ascii="Verdana" w:eastAsia="Verdana" w:hAnsi="Verdana" w:cs="Verdana"/>
        </w:rPr>
        <w:tab/>
      </w:r>
      <w:r w:rsidRPr="0070307B">
        <w:rPr>
          <w:rFonts w:ascii="Verdana" w:eastAsia="Verdana" w:hAnsi="Verdana" w:cs="Arial"/>
        </w:rPr>
        <w:t>3273214901/5003720031</w:t>
      </w:r>
    </w:p>
    <w:p w14:paraId="05C3BA07" w14:textId="435BA8A6" w:rsidR="00AD38E2" w:rsidRPr="00AD38E2" w:rsidRDefault="00AD38E2" w:rsidP="00AD38E2">
      <w:pPr>
        <w:suppressAutoHyphens/>
        <w:spacing w:before="240" w:line="240" w:lineRule="auto"/>
        <w:ind w:left="363" w:hanging="357"/>
        <w:rPr>
          <w:rFonts w:ascii="Verdana" w:hAnsi="Verdana" w:cs="Arial"/>
          <w:bCs/>
          <w:snapToGrid w:val="0"/>
        </w:rPr>
      </w:pPr>
      <w:r w:rsidRPr="00AD38E2">
        <w:rPr>
          <w:rFonts w:ascii="Verdana" w:hAnsi="Verdana" w:cs="Arial"/>
          <w:b/>
          <w:snapToGrid w:val="0"/>
        </w:rPr>
        <w:t>Zhotovitel</w:t>
      </w:r>
      <w:r w:rsidRPr="00AD38E2">
        <w:rPr>
          <w:rFonts w:ascii="Verdana" w:hAnsi="Verdana" w:cs="Arial"/>
          <w:bCs/>
          <w:snapToGrid w:val="0"/>
        </w:rPr>
        <w:t xml:space="preserve">:      </w:t>
      </w:r>
    </w:p>
    <w:p w14:paraId="40C460C8" w14:textId="77777777" w:rsidR="00AD38E2" w:rsidRPr="00AD38E2" w:rsidRDefault="00AD38E2" w:rsidP="00AD38E2">
      <w:pPr>
        <w:suppressAutoHyphens/>
        <w:spacing w:before="120" w:after="120" w:line="240" w:lineRule="auto"/>
        <w:ind w:left="363" w:hanging="357"/>
        <w:rPr>
          <w:rFonts w:ascii="Verdana" w:hAnsi="Verdana" w:cs="Arial"/>
          <w:bCs/>
          <w:snapToGrid w:val="0"/>
        </w:rPr>
      </w:pPr>
      <w:permStart w:id="2012744447" w:edGrp="everyone"/>
      <w:r w:rsidRPr="00AD38E2">
        <w:rPr>
          <w:rFonts w:ascii="Verdana" w:hAnsi="Verdana" w:cs="Arial"/>
          <w:bCs/>
          <w:snapToGrid w:val="0"/>
        </w:rPr>
        <w:t>název: [VLOŽÍ ZHOTOVITEL]</w:t>
      </w:r>
    </w:p>
    <w:p w14:paraId="48C1A203" w14:textId="77777777" w:rsidR="00AD38E2" w:rsidRPr="00AD38E2" w:rsidRDefault="00AD38E2" w:rsidP="00AD38E2">
      <w:pPr>
        <w:suppressAutoHyphens/>
        <w:spacing w:before="120" w:after="120" w:line="240" w:lineRule="auto"/>
        <w:ind w:left="363" w:hanging="357"/>
        <w:rPr>
          <w:rFonts w:ascii="Verdana" w:hAnsi="Verdana" w:cs="Arial"/>
          <w:bCs/>
          <w:snapToGrid w:val="0"/>
        </w:rPr>
      </w:pPr>
      <w:r w:rsidRPr="00AD38E2">
        <w:rPr>
          <w:rFonts w:ascii="Verdana" w:hAnsi="Verdana" w:cs="Arial"/>
          <w:bCs/>
          <w:snapToGrid w:val="0"/>
        </w:rPr>
        <w:t xml:space="preserve">se sídlem </w:t>
      </w:r>
      <w:r w:rsidRPr="00AD38E2">
        <w:rPr>
          <w:rFonts w:ascii="Verdana" w:hAnsi="Verdana" w:cs="Arial"/>
          <w:b/>
          <w:snapToGrid w:val="0"/>
        </w:rPr>
        <w:t>[VLOŽÍ ZHOTOVITEL]</w:t>
      </w:r>
    </w:p>
    <w:p w14:paraId="47712043" w14:textId="77777777" w:rsidR="00AD38E2" w:rsidRPr="00AD38E2" w:rsidRDefault="00AD38E2" w:rsidP="00AD38E2">
      <w:pPr>
        <w:suppressAutoHyphens/>
        <w:spacing w:before="120" w:after="120" w:line="240" w:lineRule="auto"/>
        <w:ind w:left="363" w:hanging="357"/>
        <w:rPr>
          <w:rFonts w:ascii="Verdana" w:hAnsi="Verdana" w:cs="Arial"/>
          <w:bCs/>
          <w:snapToGrid w:val="0"/>
        </w:rPr>
      </w:pPr>
      <w:r w:rsidRPr="00AD38E2">
        <w:rPr>
          <w:rFonts w:ascii="Verdana" w:hAnsi="Verdana" w:cs="Arial"/>
          <w:bCs/>
          <w:snapToGrid w:val="0"/>
        </w:rPr>
        <w:t xml:space="preserve">IČO: </w:t>
      </w:r>
      <w:r w:rsidRPr="00AD38E2">
        <w:rPr>
          <w:rFonts w:ascii="Verdana" w:hAnsi="Verdana" w:cs="Arial"/>
          <w:b/>
          <w:snapToGrid w:val="0"/>
        </w:rPr>
        <w:t xml:space="preserve">[VLOŽÍ ZHOTOVITEL] </w:t>
      </w:r>
      <w:r w:rsidRPr="00AD38E2">
        <w:rPr>
          <w:rFonts w:ascii="Verdana" w:hAnsi="Verdana" w:cs="Arial"/>
          <w:bCs/>
          <w:snapToGrid w:val="0"/>
        </w:rPr>
        <w:t>DIČ: CZ[</w:t>
      </w:r>
      <w:r w:rsidRPr="00AD38E2">
        <w:rPr>
          <w:rFonts w:ascii="Verdana" w:hAnsi="Verdana" w:cs="Arial"/>
          <w:b/>
          <w:snapToGrid w:val="0"/>
        </w:rPr>
        <w:t>VLOŽÍ ZHOTOVITEL]</w:t>
      </w:r>
    </w:p>
    <w:p w14:paraId="59EF75A4" w14:textId="77777777" w:rsidR="00AD38E2" w:rsidRPr="00AD38E2" w:rsidRDefault="00AD38E2" w:rsidP="00AD38E2">
      <w:pPr>
        <w:suppressAutoHyphens/>
        <w:spacing w:before="120" w:after="120" w:line="240" w:lineRule="auto"/>
        <w:ind w:firstLine="6"/>
        <w:rPr>
          <w:rFonts w:ascii="Verdana" w:hAnsi="Verdana" w:cs="Arial"/>
          <w:bCs/>
          <w:snapToGrid w:val="0"/>
        </w:rPr>
      </w:pPr>
      <w:r w:rsidRPr="00AD38E2">
        <w:rPr>
          <w:rFonts w:ascii="Verdana" w:hAnsi="Verdana" w:cs="Arial"/>
          <w:bCs/>
          <w:snapToGrid w:val="0"/>
        </w:rPr>
        <w:t xml:space="preserve">zapsaná v OR vedeném </w:t>
      </w:r>
      <w:r w:rsidRPr="00AD38E2">
        <w:rPr>
          <w:rFonts w:ascii="Verdana" w:hAnsi="Verdana" w:cs="Arial"/>
          <w:b/>
          <w:snapToGrid w:val="0"/>
        </w:rPr>
        <w:t xml:space="preserve">[VLOŽÍ ZHOTOVITEL] </w:t>
      </w:r>
      <w:r w:rsidRPr="00AD38E2">
        <w:rPr>
          <w:rFonts w:ascii="Verdana" w:hAnsi="Verdana" w:cs="Arial"/>
          <w:bCs/>
          <w:snapToGrid w:val="0"/>
        </w:rPr>
        <w:t xml:space="preserve">soudem v </w:t>
      </w:r>
      <w:r w:rsidRPr="00AD38E2">
        <w:rPr>
          <w:rFonts w:ascii="Verdana" w:hAnsi="Verdana" w:cs="Arial"/>
          <w:b/>
          <w:snapToGrid w:val="0"/>
        </w:rPr>
        <w:t>[VLOŽÍ ZHOTOVITEL],</w:t>
      </w:r>
      <w:r w:rsidRPr="00AD38E2">
        <w:rPr>
          <w:rFonts w:ascii="Verdana" w:hAnsi="Verdana" w:cs="Arial"/>
          <w:bCs/>
          <w:snapToGrid w:val="0"/>
        </w:rPr>
        <w:t xml:space="preserve"> spisová značka </w:t>
      </w:r>
      <w:r w:rsidRPr="00AD38E2">
        <w:rPr>
          <w:rFonts w:ascii="Verdana" w:hAnsi="Verdana" w:cs="Arial"/>
          <w:b/>
          <w:snapToGrid w:val="0"/>
        </w:rPr>
        <w:t>[VLOŽÍ ZHOTOVITEL]</w:t>
      </w:r>
    </w:p>
    <w:p w14:paraId="52810379" w14:textId="77777777" w:rsidR="00AD38E2" w:rsidRPr="00AD38E2" w:rsidRDefault="00AD38E2" w:rsidP="00AD38E2">
      <w:pPr>
        <w:suppressAutoHyphens/>
        <w:spacing w:before="120" w:after="120" w:line="240" w:lineRule="auto"/>
        <w:ind w:left="363" w:hanging="357"/>
        <w:rPr>
          <w:rFonts w:ascii="Verdana" w:hAnsi="Verdana" w:cs="Arial"/>
          <w:b/>
          <w:snapToGrid w:val="0"/>
        </w:rPr>
      </w:pPr>
      <w:r w:rsidRPr="00AD38E2">
        <w:rPr>
          <w:rFonts w:ascii="Verdana" w:hAnsi="Verdana" w:cs="Arial"/>
          <w:bCs/>
          <w:snapToGrid w:val="0"/>
        </w:rPr>
        <w:t xml:space="preserve">zastoupená </w:t>
      </w:r>
      <w:r w:rsidRPr="00AD38E2">
        <w:rPr>
          <w:rFonts w:ascii="Verdana" w:hAnsi="Verdana" w:cs="Arial"/>
          <w:b/>
          <w:snapToGrid w:val="0"/>
        </w:rPr>
        <w:t>[VLOŽÍ ZHOTOVITEL]</w:t>
      </w:r>
    </w:p>
    <w:p w14:paraId="3A6F0C34" w14:textId="77777777" w:rsidR="00AD38E2" w:rsidRPr="00AD38E2" w:rsidRDefault="00AD38E2" w:rsidP="00AD38E2">
      <w:pPr>
        <w:suppressAutoHyphens/>
        <w:spacing w:before="240" w:line="240" w:lineRule="auto"/>
        <w:ind w:left="363" w:hanging="357"/>
        <w:rPr>
          <w:rFonts w:ascii="Verdana" w:hAnsi="Verdana" w:cs="Arial"/>
          <w:b/>
          <w:snapToGrid w:val="0"/>
        </w:rPr>
      </w:pPr>
      <w:r w:rsidRPr="00AD38E2">
        <w:rPr>
          <w:rFonts w:ascii="Verdana" w:hAnsi="Verdana" w:cs="Arial"/>
          <w:b/>
          <w:snapToGrid w:val="0"/>
        </w:rPr>
        <w:t>Kontaktní zaměstnanci:</w:t>
      </w:r>
    </w:p>
    <w:p w14:paraId="5133F929" w14:textId="77777777" w:rsidR="00AD38E2" w:rsidRPr="00AD38E2" w:rsidRDefault="00AD38E2" w:rsidP="00AD38E2">
      <w:pPr>
        <w:suppressAutoHyphens/>
        <w:spacing w:before="120" w:after="120" w:line="240" w:lineRule="auto"/>
        <w:ind w:left="1985" w:hanging="1979"/>
        <w:rPr>
          <w:rFonts w:ascii="Verdana" w:hAnsi="Verdana" w:cs="Arial"/>
          <w:b/>
          <w:snapToGrid w:val="0"/>
        </w:rPr>
      </w:pPr>
      <w:r w:rsidRPr="00AD38E2">
        <w:rPr>
          <w:rFonts w:ascii="Verdana" w:hAnsi="Verdana" w:cs="Arial"/>
          <w:bCs/>
          <w:snapToGrid w:val="0"/>
        </w:rPr>
        <w:t xml:space="preserve">ve věcech smluvních: </w:t>
      </w:r>
      <w:r w:rsidRPr="00AD38E2">
        <w:rPr>
          <w:rFonts w:ascii="Verdana" w:hAnsi="Verdana" w:cs="Arial"/>
          <w:b/>
          <w:snapToGrid w:val="0"/>
        </w:rPr>
        <w:t>[VLOŽÍ ZHOTOVITEL],</w:t>
      </w:r>
      <w:r w:rsidRPr="00AD38E2">
        <w:rPr>
          <w:rFonts w:ascii="Verdana" w:hAnsi="Verdana" w:cs="Arial"/>
          <w:bCs/>
          <w:snapToGrid w:val="0"/>
        </w:rPr>
        <w:t xml:space="preserve"> tel.: </w:t>
      </w:r>
      <w:r w:rsidRPr="00AD38E2">
        <w:rPr>
          <w:rFonts w:ascii="Verdana" w:hAnsi="Verdana" w:cs="Arial"/>
          <w:b/>
          <w:snapToGrid w:val="0"/>
        </w:rPr>
        <w:t>[VLOŽÍ ZHOTOVITEL],</w:t>
      </w:r>
      <w:r w:rsidRPr="00AD38E2">
        <w:rPr>
          <w:rFonts w:ascii="Verdana" w:hAnsi="Verdana" w:cs="Arial"/>
          <w:bCs/>
          <w:snapToGrid w:val="0"/>
        </w:rPr>
        <w:t xml:space="preserve"> e-mail: </w:t>
      </w:r>
      <w:r w:rsidRPr="00AD38E2">
        <w:rPr>
          <w:rFonts w:ascii="Verdana" w:hAnsi="Verdana" w:cs="Arial"/>
          <w:b/>
          <w:snapToGrid w:val="0"/>
        </w:rPr>
        <w:t>[VLOŽÍ ZHOTOVITEL]</w:t>
      </w:r>
    </w:p>
    <w:p w14:paraId="51EA84AB" w14:textId="77777777" w:rsidR="00AD38E2" w:rsidRPr="00AD38E2" w:rsidRDefault="00AD38E2" w:rsidP="00AD38E2">
      <w:pPr>
        <w:suppressAutoHyphens/>
        <w:spacing w:before="120" w:after="120" w:line="240" w:lineRule="auto"/>
        <w:ind w:left="2127" w:hanging="2121"/>
        <w:rPr>
          <w:rFonts w:ascii="Verdana" w:hAnsi="Verdana" w:cs="Arial"/>
          <w:b/>
          <w:snapToGrid w:val="0"/>
        </w:rPr>
      </w:pPr>
      <w:r w:rsidRPr="00AD38E2">
        <w:rPr>
          <w:rFonts w:ascii="Verdana" w:hAnsi="Verdana" w:cs="Arial"/>
          <w:bCs/>
          <w:snapToGrid w:val="0"/>
        </w:rPr>
        <w:t xml:space="preserve">ve věcech technických: </w:t>
      </w:r>
      <w:r w:rsidRPr="00AD38E2">
        <w:rPr>
          <w:rFonts w:ascii="Verdana" w:hAnsi="Verdana" w:cs="Arial"/>
          <w:b/>
          <w:snapToGrid w:val="0"/>
        </w:rPr>
        <w:t>[VLOŽÍ ZHOTOVITEL]</w:t>
      </w:r>
      <w:r w:rsidRPr="00AD38E2">
        <w:rPr>
          <w:rFonts w:ascii="Verdana" w:hAnsi="Verdana" w:cs="Arial"/>
          <w:bCs/>
          <w:snapToGrid w:val="0"/>
        </w:rPr>
        <w:t xml:space="preserve"> tel.: </w:t>
      </w:r>
      <w:r w:rsidRPr="00AD38E2">
        <w:rPr>
          <w:rFonts w:ascii="Verdana" w:hAnsi="Verdana" w:cs="Arial"/>
          <w:b/>
          <w:snapToGrid w:val="0"/>
        </w:rPr>
        <w:t>[VLOŽÍ ZHOTOVITEL],</w:t>
      </w:r>
      <w:r w:rsidRPr="00AD38E2">
        <w:rPr>
          <w:rFonts w:ascii="Verdana" w:hAnsi="Verdana" w:cs="Arial"/>
          <w:bCs/>
          <w:snapToGrid w:val="0"/>
        </w:rPr>
        <w:t xml:space="preserve"> e-mail: </w:t>
      </w:r>
      <w:r w:rsidRPr="00AD38E2">
        <w:rPr>
          <w:rFonts w:ascii="Verdana" w:hAnsi="Verdana" w:cs="Arial"/>
          <w:b/>
          <w:snapToGrid w:val="0"/>
        </w:rPr>
        <w:t>[VLOŽÍ ZHOTOVITEL]</w:t>
      </w:r>
    </w:p>
    <w:p w14:paraId="2CF067BE" w14:textId="77777777" w:rsidR="00AD38E2" w:rsidRPr="00AD38E2" w:rsidRDefault="00AD38E2" w:rsidP="00AD38E2">
      <w:pPr>
        <w:suppressAutoHyphens/>
        <w:spacing w:before="120" w:line="240" w:lineRule="auto"/>
        <w:ind w:left="363" w:hanging="357"/>
        <w:rPr>
          <w:rFonts w:ascii="Verdana" w:hAnsi="Verdana" w:cs="Arial"/>
          <w:bCs/>
          <w:snapToGrid w:val="0"/>
        </w:rPr>
      </w:pPr>
      <w:r w:rsidRPr="00AD38E2">
        <w:rPr>
          <w:rFonts w:ascii="Verdana" w:hAnsi="Verdana" w:cs="Arial"/>
          <w:bCs/>
          <w:snapToGrid w:val="0"/>
        </w:rPr>
        <w:t xml:space="preserve">Bankovní spojení: č. účtu: </w:t>
      </w:r>
      <w:r w:rsidRPr="00AD38E2">
        <w:rPr>
          <w:rFonts w:ascii="Verdana" w:hAnsi="Verdana" w:cs="Arial"/>
          <w:b/>
          <w:snapToGrid w:val="0"/>
        </w:rPr>
        <w:t>[VLOŽÍ ZHOTOVITEL]</w:t>
      </w:r>
      <w:r w:rsidRPr="00AD38E2">
        <w:rPr>
          <w:rFonts w:ascii="Verdana" w:hAnsi="Verdana" w:cs="Arial"/>
          <w:bCs/>
          <w:snapToGrid w:val="0"/>
        </w:rPr>
        <w:t xml:space="preserve"> vedený u </w:t>
      </w:r>
      <w:r w:rsidRPr="00AD38E2">
        <w:rPr>
          <w:rFonts w:ascii="Verdana" w:hAnsi="Verdana" w:cs="Arial"/>
          <w:b/>
          <w:snapToGrid w:val="0"/>
        </w:rPr>
        <w:t>[VLOŽÍ ZHOTOVITEL]</w:t>
      </w:r>
    </w:p>
    <w:p w14:paraId="1DC8B2C7" w14:textId="77777777" w:rsidR="00AD38E2" w:rsidRPr="00AD38E2" w:rsidRDefault="00AD38E2" w:rsidP="00AD38E2">
      <w:pPr>
        <w:suppressAutoHyphens/>
        <w:spacing w:before="240" w:line="240" w:lineRule="auto"/>
        <w:ind w:left="363" w:hanging="357"/>
        <w:rPr>
          <w:rFonts w:ascii="Verdana" w:hAnsi="Verdana" w:cs="Arial"/>
          <w:bCs/>
          <w:snapToGrid w:val="0"/>
        </w:rPr>
      </w:pPr>
      <w:r w:rsidRPr="00AD38E2">
        <w:rPr>
          <w:rFonts w:ascii="Verdana" w:hAnsi="Verdana" w:cs="Arial"/>
          <w:bCs/>
          <w:snapToGrid w:val="0"/>
        </w:rPr>
        <w:t xml:space="preserve">Adresa pro zasílání smluvní korespondence: </w:t>
      </w:r>
    </w:p>
    <w:p w14:paraId="377F2C19" w14:textId="77777777" w:rsidR="00AD38E2" w:rsidRPr="00AD38E2" w:rsidRDefault="00AD38E2" w:rsidP="00AD38E2">
      <w:pPr>
        <w:suppressAutoHyphens/>
        <w:spacing w:before="240" w:line="240" w:lineRule="auto"/>
        <w:ind w:left="363" w:hanging="357"/>
        <w:rPr>
          <w:rFonts w:ascii="Verdana" w:hAnsi="Verdana" w:cs="Arial"/>
          <w:b/>
          <w:snapToGrid w:val="0"/>
        </w:rPr>
      </w:pPr>
      <w:r w:rsidRPr="00AD38E2">
        <w:rPr>
          <w:rFonts w:ascii="Verdana" w:hAnsi="Verdana" w:cs="Arial"/>
          <w:b/>
          <w:snapToGrid w:val="0"/>
        </w:rPr>
        <w:t xml:space="preserve">[VLOŽÍ ZHOTOVITEL] </w:t>
      </w:r>
    </w:p>
    <w:p w14:paraId="24CB9094" w14:textId="77777777" w:rsidR="00AD38E2" w:rsidRPr="00AD38E2" w:rsidRDefault="00AD38E2" w:rsidP="00AD38E2">
      <w:pPr>
        <w:suppressAutoHyphens/>
        <w:spacing w:before="240" w:line="240" w:lineRule="auto"/>
        <w:ind w:left="363" w:hanging="357"/>
        <w:rPr>
          <w:rFonts w:ascii="Verdana" w:hAnsi="Verdana" w:cs="Arial"/>
          <w:bCs/>
          <w:snapToGrid w:val="0"/>
        </w:rPr>
      </w:pPr>
      <w:r w:rsidRPr="00AD38E2">
        <w:rPr>
          <w:rFonts w:ascii="Verdana" w:hAnsi="Verdana" w:cs="Arial"/>
          <w:bCs/>
          <w:snapToGrid w:val="0"/>
        </w:rPr>
        <w:t>(dále jen „Koordinátor BOZP“)</w:t>
      </w:r>
    </w:p>
    <w:p w14:paraId="30763AE9" w14:textId="77777777" w:rsidR="00AD38E2" w:rsidRPr="00AD38E2" w:rsidRDefault="00AD38E2" w:rsidP="00AD38E2">
      <w:pPr>
        <w:suppressAutoHyphens/>
        <w:spacing w:before="240" w:line="240" w:lineRule="auto"/>
        <w:ind w:left="363" w:hanging="357"/>
        <w:rPr>
          <w:rFonts w:ascii="Verdana" w:hAnsi="Verdana" w:cs="Arial"/>
          <w:bCs/>
          <w:snapToGrid w:val="0"/>
        </w:rPr>
      </w:pPr>
      <w:r w:rsidRPr="00AD38E2">
        <w:rPr>
          <w:rFonts w:ascii="Verdana" w:hAnsi="Verdana" w:cs="Arial"/>
          <w:bCs/>
          <w:snapToGrid w:val="0"/>
        </w:rPr>
        <w:t xml:space="preserve">číslo smlouvy: </w:t>
      </w:r>
      <w:r w:rsidRPr="00AD38E2">
        <w:rPr>
          <w:rFonts w:ascii="Verdana" w:hAnsi="Verdana" w:cs="Arial"/>
          <w:b/>
          <w:snapToGrid w:val="0"/>
        </w:rPr>
        <w:t>[VLOŽÍ ZHOTOVITEL]</w:t>
      </w:r>
      <w:r w:rsidRPr="00AD38E2">
        <w:rPr>
          <w:rFonts w:ascii="Verdana" w:hAnsi="Verdana" w:cs="Arial"/>
          <w:bCs/>
          <w:snapToGrid w:val="0"/>
        </w:rPr>
        <w:t xml:space="preserve"> </w:t>
      </w:r>
    </w:p>
    <w:permEnd w:id="2012744447"/>
    <w:p w14:paraId="42BEB883" w14:textId="77777777" w:rsidR="00AD38E2" w:rsidRPr="00AD38E2" w:rsidRDefault="00AD38E2" w:rsidP="00AD38E2">
      <w:pPr>
        <w:pStyle w:val="Textbezodsazen"/>
        <w:rPr>
          <w:rFonts w:ascii="Verdana" w:hAnsi="Verdana"/>
        </w:rPr>
      </w:pPr>
    </w:p>
    <w:p w14:paraId="29B95873" w14:textId="77777777" w:rsidR="00AD38E2" w:rsidRPr="00AD38E2" w:rsidRDefault="00AD38E2" w:rsidP="00AD38E2">
      <w:pPr>
        <w:pStyle w:val="Textbezodsazen"/>
        <w:rPr>
          <w:rFonts w:ascii="Verdana" w:hAnsi="Verdana"/>
        </w:rPr>
      </w:pPr>
      <w:r w:rsidRPr="00AD38E2">
        <w:rPr>
          <w:rFonts w:ascii="Verdana" w:hAnsi="Verdana"/>
        </w:rPr>
        <w:t>dnešního dne uzavřely tuto smlouvu (dále jen „</w:t>
      </w:r>
      <w:r w:rsidRPr="00AD38E2">
        <w:rPr>
          <w:rFonts w:ascii="Verdana" w:hAnsi="Verdana"/>
          <w:b/>
        </w:rPr>
        <w:t>Smlouva</w:t>
      </w:r>
      <w:r w:rsidRPr="00AD38E2">
        <w:rPr>
          <w:rFonts w:ascii="Verdana" w:hAnsi="Verdana"/>
        </w:rPr>
        <w:t>“) v souladu s </w:t>
      </w:r>
      <w:proofErr w:type="spellStart"/>
      <w:r w:rsidRPr="00AD38E2">
        <w:rPr>
          <w:rFonts w:ascii="Verdana" w:hAnsi="Verdana"/>
        </w:rPr>
        <w:t>ust</w:t>
      </w:r>
      <w:proofErr w:type="spellEnd"/>
      <w:r w:rsidRPr="00AD38E2">
        <w:rPr>
          <w:rFonts w:ascii="Verdana" w:hAnsi="Verdana"/>
        </w:rPr>
        <w:t>. § 2586 a násl. zákona č. 89/2012 Sb., občanský zákoník, ve znění pozdějších předpisů (dále jen „</w:t>
      </w:r>
      <w:r w:rsidRPr="00AD38E2">
        <w:rPr>
          <w:rFonts w:ascii="Verdana" w:hAnsi="Verdana"/>
          <w:b/>
        </w:rPr>
        <w:t>občanský zákoník</w:t>
      </w:r>
      <w:r w:rsidRPr="00AD38E2">
        <w:rPr>
          <w:rFonts w:ascii="Verdana" w:hAnsi="Verdana"/>
        </w:rPr>
        <w:t>“).</w:t>
      </w:r>
    </w:p>
    <w:p w14:paraId="46830BF8" w14:textId="77777777" w:rsidR="00AD38E2" w:rsidRPr="00AD38E2" w:rsidRDefault="00AD38E2" w:rsidP="00AD38E2">
      <w:pPr>
        <w:pStyle w:val="Textbezodsazen"/>
        <w:rPr>
          <w:rFonts w:ascii="Verdana" w:hAnsi="Verdana"/>
          <w:b/>
        </w:rPr>
      </w:pPr>
      <w:r w:rsidRPr="00AD38E2">
        <w:rPr>
          <w:rFonts w:ascii="Verdana" w:hAnsi="Verdana"/>
          <w:b/>
        </w:rPr>
        <w:t>Smluvní strany, vědomy si svých závazků v této Smlouvě obsažených a s úmyslem být touto Smlouvou vázány, dohodly se na následujícím znění Smlouvy:</w:t>
      </w:r>
    </w:p>
    <w:p w14:paraId="2C6EFAEB" w14:textId="77777777" w:rsidR="00AD38E2" w:rsidRPr="00AD38E2" w:rsidRDefault="00AD38E2" w:rsidP="00AD38E2">
      <w:pPr>
        <w:pStyle w:val="Textbezodsazen"/>
        <w:rPr>
          <w:rFonts w:ascii="Verdana" w:hAnsi="Verdana"/>
          <w:b/>
        </w:rPr>
      </w:pPr>
    </w:p>
    <w:p w14:paraId="389CCA56" w14:textId="77777777" w:rsidR="00AD38E2" w:rsidRPr="00AD38E2" w:rsidRDefault="00AD38E2" w:rsidP="00AD38E2">
      <w:pPr>
        <w:pStyle w:val="Nadpis1-1"/>
        <w:numPr>
          <w:ilvl w:val="0"/>
          <w:numId w:val="1"/>
        </w:numPr>
        <w:rPr>
          <w:rFonts w:ascii="Verdana" w:hAnsi="Verdana"/>
        </w:rPr>
      </w:pPr>
      <w:r w:rsidRPr="00AD38E2">
        <w:rPr>
          <w:rFonts w:ascii="Verdana" w:hAnsi="Verdana"/>
        </w:rPr>
        <w:t>PŘEDMĚT SMLOUVY</w:t>
      </w:r>
    </w:p>
    <w:p w14:paraId="720B0B39" w14:textId="04D2E706"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Objednatel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ve fázi realizace stavby „</w:t>
      </w:r>
      <w:r w:rsidR="000C2FAE" w:rsidRPr="000C2FAE">
        <w:rPr>
          <w:rFonts w:ascii="Verdana" w:hAnsi="Verdana" w:cs="Calibri"/>
          <w:b/>
          <w:bCs/>
        </w:rPr>
        <w:t>GSM-R+ETCS Hranice na Moravě – Horní Lideč – Střelná“, I. etapa</w:t>
      </w:r>
      <w:r w:rsidRPr="00AD38E2">
        <w:rPr>
          <w:rFonts w:ascii="Verdana" w:hAnsi="Verdana"/>
          <w:b/>
          <w:bCs/>
        </w:rPr>
        <w:t xml:space="preserve"> </w:t>
      </w:r>
      <w:r w:rsidRPr="00AD38E2">
        <w:rPr>
          <w:rFonts w:ascii="Verdana" w:hAnsi="Verdana"/>
        </w:rPr>
        <w:t>(dále jen „stavba“). Koordinátor BOZP se zavazuje, že pro Objednatele bude za úplatu vykonávat vlastním jménem a na svou odpovědnost níže uvedené činnosti a Objednatel se zavazuje zaplatit koordinátorovi BOZP za to dohodnutou cenu (dále jen „Dílo“).</w:t>
      </w:r>
    </w:p>
    <w:p w14:paraId="2CBA7C93"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Koordinátor BOZP je povinen vykonávat v souladu se zákonem č. 309/2006 Sb. a nařízením vlády č. 591/2006 Sb. zejména tyto činnosti:</w:t>
      </w:r>
    </w:p>
    <w:p w14:paraId="0949D86A" w14:textId="77777777" w:rsidR="00AD38E2" w:rsidRPr="00AD38E2" w:rsidRDefault="00AD38E2" w:rsidP="00AD38E2">
      <w:pPr>
        <w:numPr>
          <w:ilvl w:val="0"/>
          <w:numId w:val="5"/>
        </w:numPr>
        <w:tabs>
          <w:tab w:val="clear" w:pos="900"/>
        </w:tabs>
        <w:overflowPunct w:val="0"/>
        <w:autoSpaceDE w:val="0"/>
        <w:autoSpaceDN w:val="0"/>
        <w:adjustRightInd w:val="0"/>
        <w:spacing w:after="120"/>
        <w:ind w:left="1134" w:hanging="357"/>
        <w:jc w:val="both"/>
        <w:textAlignment w:val="baseline"/>
        <w:rPr>
          <w:rFonts w:ascii="Verdana" w:hAnsi="Verdana" w:cs="Calibri"/>
          <w:color w:val="000000"/>
        </w:rPr>
      </w:pPr>
      <w:r w:rsidRPr="00AD38E2">
        <w:rPr>
          <w:rFonts w:ascii="Verdana" w:hAnsi="Verdana" w:cs="Calibri"/>
          <w:color w:val="000000"/>
        </w:rPr>
        <w:lastRenderedPageBreak/>
        <w:t>informovat a upozorňovat:</w:t>
      </w:r>
    </w:p>
    <w:p w14:paraId="71001925" w14:textId="77777777" w:rsidR="00AD38E2" w:rsidRPr="00AD38E2" w:rsidRDefault="00AD38E2" w:rsidP="00AD38E2">
      <w:pPr>
        <w:numPr>
          <w:ilvl w:val="0"/>
          <w:numId w:val="4"/>
        </w:numPr>
        <w:tabs>
          <w:tab w:val="clear" w:pos="1256"/>
        </w:tabs>
        <w:suppressAutoHyphens/>
        <w:overflowPunct w:val="0"/>
        <w:autoSpaceDE w:val="0"/>
        <w:autoSpaceDN w:val="0"/>
        <w:adjustRightInd w:val="0"/>
        <w:spacing w:after="120"/>
        <w:ind w:left="1418"/>
        <w:jc w:val="both"/>
        <w:textAlignment w:val="baseline"/>
        <w:rPr>
          <w:rFonts w:ascii="Verdana" w:hAnsi="Verdana" w:cs="Calibri"/>
          <w:color w:val="000000"/>
        </w:rPr>
      </w:pPr>
      <w:r w:rsidRPr="00AD38E2">
        <w:rPr>
          <w:rFonts w:ascii="Verdana" w:hAnsi="Verdana" w:cs="Calibri"/>
        </w:rPr>
        <w:t>bez</w:t>
      </w:r>
      <w:r w:rsidRPr="00AD38E2">
        <w:rPr>
          <w:rFonts w:ascii="Verdana" w:hAnsi="Verdana" w:cs="Calibri"/>
          <w:color w:val="000000"/>
        </w:rPr>
        <w:t xml:space="preserve"> zbytečného odkladu všechny dotčené zhotovitele stavby, poddodavatele</w:t>
      </w:r>
      <w:r w:rsidRPr="00AD38E2">
        <w:rPr>
          <w:rFonts w:ascii="Verdana" w:hAnsi="Verdana" w:cs="Calibri"/>
          <w:color w:val="FF0000"/>
        </w:rPr>
        <w:t xml:space="preserve"> </w:t>
      </w:r>
      <w:r w:rsidRPr="00AD38E2">
        <w:rPr>
          <w:rFonts w:ascii="Verdana" w:hAnsi="Verdana" w:cs="Calibri"/>
        </w:rPr>
        <w:t>a další jiné osoby</w:t>
      </w:r>
      <w:r w:rsidRPr="00AD38E2">
        <w:rPr>
          <w:rFonts w:ascii="Verdana" w:hAnsi="Verdana" w:cs="Calibri"/>
          <w:color w:val="FF0000"/>
        </w:rPr>
        <w:t xml:space="preserve"> </w:t>
      </w:r>
      <w:r w:rsidRPr="00AD38E2">
        <w:rPr>
          <w:rFonts w:ascii="Verdana" w:hAnsi="Verdana" w:cs="Calibri"/>
          <w:color w:val="000000"/>
        </w:rPr>
        <w:t>na bezpečnostní a zdravotní rizika, která vznikla na staveništi během postupu prací nebo se mohou v průběhu realizace na stavbě vyskytnout,</w:t>
      </w:r>
    </w:p>
    <w:p w14:paraId="2BD19AF3" w14:textId="77777777" w:rsidR="00AD38E2" w:rsidRPr="00AD38E2" w:rsidRDefault="00AD38E2" w:rsidP="00AD38E2">
      <w:pPr>
        <w:numPr>
          <w:ilvl w:val="0"/>
          <w:numId w:val="4"/>
        </w:numPr>
        <w:tabs>
          <w:tab w:val="clear" w:pos="1256"/>
        </w:tabs>
        <w:suppressAutoHyphens/>
        <w:overflowPunct w:val="0"/>
        <w:autoSpaceDE w:val="0"/>
        <w:autoSpaceDN w:val="0"/>
        <w:adjustRightInd w:val="0"/>
        <w:spacing w:after="120"/>
        <w:ind w:left="1418" w:hanging="357"/>
        <w:jc w:val="both"/>
        <w:textAlignment w:val="baseline"/>
        <w:rPr>
          <w:rFonts w:ascii="Verdana" w:hAnsi="Verdana" w:cs="Calibri"/>
          <w:color w:val="000000"/>
        </w:rPr>
      </w:pPr>
      <w:r w:rsidRPr="00AD38E2">
        <w:rPr>
          <w:rFonts w:ascii="Verdana" w:hAnsi="Verdana" w:cs="Calibri"/>
          <w:color w:val="000000"/>
        </w:rPr>
        <w:t>bez zbytečného odkladu zhotovitele stavby, poddodavatele a další jiné osoby na nedostatky v uplatňování požadavků na bezpečnost a ochranu zdraví při práci na staveništi (dále i „BOZP“) zjištěné na pracovišti převzatém zhotovitelem stavby a poddodavatelem, nebo na nedodržení plánu bezpečnosti a ochrany zdraví při práci na staveništi (dále jen „plán BOZP“),</w:t>
      </w:r>
    </w:p>
    <w:p w14:paraId="23323585" w14:textId="77777777" w:rsidR="00AD38E2" w:rsidRPr="00AD38E2" w:rsidRDefault="00AD38E2" w:rsidP="00AD38E2">
      <w:pPr>
        <w:numPr>
          <w:ilvl w:val="0"/>
          <w:numId w:val="4"/>
        </w:numPr>
        <w:tabs>
          <w:tab w:val="clear" w:pos="1256"/>
        </w:tabs>
        <w:suppressAutoHyphens/>
        <w:overflowPunct w:val="0"/>
        <w:autoSpaceDE w:val="0"/>
        <w:autoSpaceDN w:val="0"/>
        <w:adjustRightInd w:val="0"/>
        <w:spacing w:after="120"/>
        <w:ind w:left="1418" w:hanging="357"/>
        <w:jc w:val="both"/>
        <w:textAlignment w:val="baseline"/>
        <w:rPr>
          <w:rFonts w:ascii="Verdana" w:hAnsi="Verdana" w:cs="Calibri"/>
          <w:color w:val="000000"/>
        </w:rPr>
      </w:pPr>
      <w:r w:rsidRPr="00AD38E2">
        <w:rPr>
          <w:rFonts w:ascii="Verdana" w:hAnsi="Verdana" w:cs="Calibri"/>
          <w:color w:val="000000"/>
        </w:rPr>
        <w:t>bez zbytečného odkladu Objednatele na případy předchozího bodu tohoto článku, nebyla-li zhotovitelem stavby a/nebo poddodavatelem neprodleně přijata přiměřená opatření ke zjednání nápravy,</w:t>
      </w:r>
    </w:p>
    <w:p w14:paraId="583BEF9B" w14:textId="77777777" w:rsidR="00AD38E2" w:rsidRPr="00AD38E2" w:rsidRDefault="00AD38E2" w:rsidP="00AD38E2">
      <w:pPr>
        <w:numPr>
          <w:ilvl w:val="0"/>
          <w:numId w:val="5"/>
        </w:numPr>
        <w:tabs>
          <w:tab w:val="clear" w:pos="900"/>
        </w:tabs>
        <w:overflowPunct w:val="0"/>
        <w:autoSpaceDE w:val="0"/>
        <w:autoSpaceDN w:val="0"/>
        <w:adjustRightInd w:val="0"/>
        <w:spacing w:after="120"/>
        <w:ind w:left="1134" w:hanging="357"/>
        <w:jc w:val="both"/>
        <w:textAlignment w:val="baseline"/>
        <w:rPr>
          <w:rFonts w:ascii="Verdana" w:hAnsi="Verdana" w:cs="Calibri"/>
          <w:color w:val="000000"/>
        </w:rPr>
      </w:pPr>
      <w:r w:rsidRPr="00AD38E2">
        <w:rPr>
          <w:rFonts w:ascii="Verdana" w:hAnsi="Verdana" w:cs="Calibri"/>
          <w:color w:val="000000"/>
        </w:rPr>
        <w:t>vyžadovat zjednání nápravy v případě zjištění nedostatků v uplatňování požadavků na BOZP na staveništi a navrhovat k tomu přiměřená opatření,</w:t>
      </w:r>
    </w:p>
    <w:p w14:paraId="0E63E14E" w14:textId="77777777" w:rsidR="00AD38E2" w:rsidRPr="00AD38E2" w:rsidRDefault="00AD38E2" w:rsidP="00AD38E2">
      <w:pPr>
        <w:numPr>
          <w:ilvl w:val="0"/>
          <w:numId w:val="5"/>
        </w:numPr>
        <w:tabs>
          <w:tab w:val="clear" w:pos="900"/>
        </w:tabs>
        <w:overflowPunct w:val="0"/>
        <w:autoSpaceDE w:val="0"/>
        <w:autoSpaceDN w:val="0"/>
        <w:adjustRightInd w:val="0"/>
        <w:spacing w:after="120"/>
        <w:ind w:left="1134" w:hanging="357"/>
        <w:jc w:val="both"/>
        <w:textAlignment w:val="baseline"/>
        <w:rPr>
          <w:rFonts w:ascii="Verdana" w:hAnsi="Verdana" w:cs="Calibri"/>
          <w:color w:val="000000"/>
        </w:rPr>
      </w:pPr>
      <w:r w:rsidRPr="00AD38E2">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14:paraId="28C73891" w14:textId="77777777" w:rsidR="00AD38E2" w:rsidRPr="00AD38E2" w:rsidRDefault="00AD38E2" w:rsidP="00AD38E2">
      <w:pPr>
        <w:numPr>
          <w:ilvl w:val="0"/>
          <w:numId w:val="5"/>
        </w:numPr>
        <w:tabs>
          <w:tab w:val="clear" w:pos="900"/>
        </w:tabs>
        <w:overflowPunct w:val="0"/>
        <w:autoSpaceDE w:val="0"/>
        <w:autoSpaceDN w:val="0"/>
        <w:adjustRightInd w:val="0"/>
        <w:spacing w:after="120"/>
        <w:ind w:left="1134"/>
        <w:jc w:val="both"/>
        <w:textAlignment w:val="baseline"/>
        <w:rPr>
          <w:rFonts w:ascii="Verdana" w:hAnsi="Verdana" w:cs="Calibri"/>
          <w:color w:val="000000"/>
        </w:rPr>
      </w:pPr>
      <w:r w:rsidRPr="00AD38E2">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7DD1D43C" w14:textId="77777777" w:rsidR="00AD38E2" w:rsidRPr="00AD38E2" w:rsidRDefault="00AD38E2" w:rsidP="00AD38E2">
      <w:pPr>
        <w:numPr>
          <w:ilvl w:val="0"/>
          <w:numId w:val="5"/>
        </w:numPr>
        <w:tabs>
          <w:tab w:val="clear" w:pos="900"/>
        </w:tabs>
        <w:overflowPunct w:val="0"/>
        <w:autoSpaceDE w:val="0"/>
        <w:autoSpaceDN w:val="0"/>
        <w:adjustRightInd w:val="0"/>
        <w:spacing w:after="120"/>
        <w:ind w:left="1134"/>
        <w:jc w:val="both"/>
        <w:textAlignment w:val="baseline"/>
        <w:rPr>
          <w:rFonts w:ascii="Verdana" w:hAnsi="Verdana" w:cs="Calibri"/>
          <w:color w:val="000000"/>
        </w:rPr>
      </w:pPr>
      <w:r w:rsidRPr="00AD38E2">
        <w:rPr>
          <w:rFonts w:ascii="Verdana" w:hAnsi="Verdana" w:cs="Calibri"/>
          <w:color w:val="000000"/>
        </w:rPr>
        <w:t xml:space="preserve">sledovat </w:t>
      </w:r>
      <w:r w:rsidRPr="00AD38E2">
        <w:rPr>
          <w:rFonts w:ascii="Verdana" w:hAnsi="Verdana" w:cs="Calibri"/>
        </w:rPr>
        <w:t>s ohledem na BOZP:</w:t>
      </w:r>
    </w:p>
    <w:p w14:paraId="75C7FF86" w14:textId="77777777" w:rsidR="00AD38E2" w:rsidRPr="00AD38E2" w:rsidRDefault="00AD38E2" w:rsidP="00AD38E2">
      <w:pPr>
        <w:numPr>
          <w:ilvl w:val="0"/>
          <w:numId w:val="4"/>
        </w:numPr>
        <w:tabs>
          <w:tab w:val="clear" w:pos="1256"/>
        </w:tabs>
        <w:suppressAutoHyphens/>
        <w:overflowPunct w:val="0"/>
        <w:autoSpaceDE w:val="0"/>
        <w:autoSpaceDN w:val="0"/>
        <w:adjustRightInd w:val="0"/>
        <w:spacing w:after="120"/>
        <w:ind w:left="1418"/>
        <w:jc w:val="both"/>
        <w:textAlignment w:val="baseline"/>
        <w:rPr>
          <w:rFonts w:ascii="Verdana" w:hAnsi="Verdana" w:cs="Calibri"/>
        </w:rPr>
      </w:pPr>
      <w:r w:rsidRPr="00AD38E2">
        <w:rPr>
          <w:rFonts w:ascii="Verdana" w:hAnsi="Verdana" w:cs="Calibri"/>
        </w:rPr>
        <w:t>provádění</w:t>
      </w:r>
      <w:r w:rsidRPr="00AD38E2">
        <w:rPr>
          <w:rFonts w:ascii="Verdana" w:hAnsi="Verdana" w:cs="Calibri"/>
          <w:color w:val="000000"/>
        </w:rPr>
        <w:t xml:space="preserve"> prací na staveništi se zaměřením na zjišťování, zda jsou prováděny podle realizační dokumentace, souhrnu smluvních dohod</w:t>
      </w:r>
      <w:r w:rsidRPr="00AD38E2">
        <w:rPr>
          <w:rFonts w:ascii="Verdana" w:hAnsi="Verdana" w:cs="Calibri"/>
          <w:color w:val="FF0000"/>
        </w:rPr>
        <w:t xml:space="preserve"> </w:t>
      </w:r>
      <w:r w:rsidRPr="00AD38E2">
        <w:rPr>
          <w:rFonts w:ascii="Verdana" w:hAnsi="Verdana" w:cs="Calibri"/>
        </w:rPr>
        <w:t>v oblasti BOZP a v souladu s platnými právními předpisy na ochranu veřejného zdraví, životního prostředí a BOZP, upozorňovat na zjištěné nedostatky a požadovat bez zbytečného odkladu po zhotovitelích a jiných osobách zjednání nápravy,</w:t>
      </w:r>
    </w:p>
    <w:p w14:paraId="14A2B018" w14:textId="77777777" w:rsidR="00AD38E2" w:rsidRPr="00AD38E2" w:rsidRDefault="00AD38E2" w:rsidP="00AD38E2">
      <w:pPr>
        <w:numPr>
          <w:ilvl w:val="0"/>
          <w:numId w:val="4"/>
        </w:numPr>
        <w:tabs>
          <w:tab w:val="clear" w:pos="1256"/>
        </w:tabs>
        <w:suppressAutoHyphens/>
        <w:overflowPunct w:val="0"/>
        <w:autoSpaceDE w:val="0"/>
        <w:autoSpaceDN w:val="0"/>
        <w:adjustRightInd w:val="0"/>
        <w:spacing w:after="120"/>
        <w:ind w:left="1418"/>
        <w:jc w:val="both"/>
        <w:textAlignment w:val="baseline"/>
        <w:rPr>
          <w:rFonts w:ascii="Verdana" w:hAnsi="Verdana" w:cs="Calibri"/>
        </w:rPr>
      </w:pPr>
      <w:r w:rsidRPr="00AD38E2">
        <w:rPr>
          <w:rFonts w:ascii="Verdana" w:hAnsi="Verdana" w:cs="Calibri"/>
        </w:rPr>
        <w:t xml:space="preserve">zda zhotovitelé a </w:t>
      </w:r>
      <w:r w:rsidRPr="00AD38E2">
        <w:rPr>
          <w:rFonts w:ascii="Verdana" w:hAnsi="Verdana" w:cs="Calibri"/>
          <w:color w:val="000000"/>
        </w:rPr>
        <w:t>poddodavatelé</w:t>
      </w:r>
      <w:r w:rsidRPr="00AD38E2">
        <w:rPr>
          <w:rFonts w:ascii="Verdana" w:hAnsi="Verdana" w:cs="Calibri"/>
        </w:rPr>
        <w:t xml:space="preserve"> dodržují plán a projednávat s nimi přijetí opatření a termíny k nápravě zjištěných nedostatků,</w:t>
      </w:r>
    </w:p>
    <w:p w14:paraId="404A384C" w14:textId="77777777" w:rsidR="00AD38E2" w:rsidRPr="00AD38E2" w:rsidRDefault="00AD38E2" w:rsidP="00AD38E2">
      <w:pPr>
        <w:numPr>
          <w:ilvl w:val="0"/>
          <w:numId w:val="4"/>
        </w:numPr>
        <w:tabs>
          <w:tab w:val="clear" w:pos="1256"/>
        </w:tabs>
        <w:suppressAutoHyphens/>
        <w:overflowPunct w:val="0"/>
        <w:autoSpaceDE w:val="0"/>
        <w:autoSpaceDN w:val="0"/>
        <w:adjustRightInd w:val="0"/>
        <w:spacing w:after="120"/>
        <w:ind w:left="1418"/>
        <w:jc w:val="both"/>
        <w:textAlignment w:val="baseline"/>
        <w:rPr>
          <w:rFonts w:ascii="Verdana" w:hAnsi="Verdana" w:cs="Calibri"/>
        </w:rPr>
      </w:pPr>
      <w:r w:rsidRPr="00AD38E2">
        <w:rPr>
          <w:rFonts w:ascii="Verdana" w:hAnsi="Verdana" w:cs="Calibri"/>
        </w:rPr>
        <w:t>zda navrhovaná technická a organizační preventivní opatření jsou v souladu s právními předpisy, hodnotami uvedenými v českých technických normách, technicky realizovatelná s přihlédnutím k účelu stanovenému Objednatelem a ekonomicky přijatelná,</w:t>
      </w:r>
    </w:p>
    <w:p w14:paraId="7A5EA28F" w14:textId="77777777" w:rsidR="00AD38E2" w:rsidRPr="00AD38E2" w:rsidRDefault="00AD38E2" w:rsidP="00AD38E2">
      <w:pPr>
        <w:numPr>
          <w:ilvl w:val="0"/>
          <w:numId w:val="5"/>
        </w:numPr>
        <w:tabs>
          <w:tab w:val="clear" w:pos="900"/>
        </w:tabs>
        <w:overflowPunct w:val="0"/>
        <w:autoSpaceDE w:val="0"/>
        <w:autoSpaceDN w:val="0"/>
        <w:adjustRightInd w:val="0"/>
        <w:spacing w:after="120"/>
        <w:ind w:left="1134"/>
        <w:jc w:val="both"/>
        <w:textAlignment w:val="baseline"/>
        <w:rPr>
          <w:rFonts w:ascii="Verdana" w:hAnsi="Verdana" w:cs="Calibri"/>
        </w:rPr>
      </w:pPr>
      <w:r w:rsidRPr="00AD38E2">
        <w:rPr>
          <w:rFonts w:ascii="Verdana" w:hAnsi="Verdana" w:cs="Calibri"/>
          <w:color w:val="000000"/>
        </w:rPr>
        <w:t>kontrolovat</w:t>
      </w:r>
      <w:r w:rsidRPr="00AD38E2">
        <w:rPr>
          <w:rFonts w:ascii="Verdana" w:hAnsi="Verdana" w:cs="Calibri"/>
        </w:rPr>
        <w:t>:</w:t>
      </w:r>
    </w:p>
    <w:p w14:paraId="1B8F37D2" w14:textId="77777777" w:rsidR="00AD38E2" w:rsidRPr="00AD38E2" w:rsidRDefault="00AD38E2" w:rsidP="00AD38E2">
      <w:pPr>
        <w:numPr>
          <w:ilvl w:val="0"/>
          <w:numId w:val="4"/>
        </w:numPr>
        <w:tabs>
          <w:tab w:val="clear" w:pos="1256"/>
        </w:tabs>
        <w:suppressAutoHyphens/>
        <w:overflowPunct w:val="0"/>
        <w:autoSpaceDE w:val="0"/>
        <w:autoSpaceDN w:val="0"/>
        <w:adjustRightInd w:val="0"/>
        <w:spacing w:after="120"/>
        <w:ind w:left="1418"/>
        <w:jc w:val="both"/>
        <w:textAlignment w:val="baseline"/>
        <w:rPr>
          <w:rFonts w:ascii="Verdana" w:hAnsi="Verdana" w:cs="Calibri"/>
        </w:rPr>
      </w:pPr>
      <w:r w:rsidRPr="00AD38E2">
        <w:rPr>
          <w:rFonts w:ascii="Verdana" w:hAnsi="Verdana" w:cs="Calibri"/>
        </w:rPr>
        <w:t>realizaci nápravných opatření u příslušných odpovědných osob kontrolovaných subjektů,</w:t>
      </w:r>
    </w:p>
    <w:p w14:paraId="605D2E1B" w14:textId="77777777" w:rsidR="00AD38E2" w:rsidRPr="00AD38E2" w:rsidRDefault="00AD38E2" w:rsidP="00AD38E2">
      <w:pPr>
        <w:numPr>
          <w:ilvl w:val="0"/>
          <w:numId w:val="4"/>
        </w:numPr>
        <w:tabs>
          <w:tab w:val="clear" w:pos="1256"/>
        </w:tabs>
        <w:suppressAutoHyphens/>
        <w:overflowPunct w:val="0"/>
        <w:autoSpaceDE w:val="0"/>
        <w:autoSpaceDN w:val="0"/>
        <w:adjustRightInd w:val="0"/>
        <w:spacing w:after="120"/>
        <w:ind w:left="1418"/>
        <w:jc w:val="both"/>
        <w:textAlignment w:val="baseline"/>
        <w:rPr>
          <w:rFonts w:ascii="Verdana" w:hAnsi="Verdana" w:cs="Calibri"/>
        </w:rPr>
      </w:pPr>
      <w:r w:rsidRPr="00AD38E2">
        <w:rPr>
          <w:rFonts w:ascii="Verdana" w:hAnsi="Verdana" w:cs="Calibri"/>
        </w:rPr>
        <w:t>potřebné doklady a oprávnění pro výkon prováděných prací (odborné zkoušky, povolení pro vstup cizích osob do vyhrazeného obvodu dráhy, oprávnění pro práce se stroji atd.),</w:t>
      </w:r>
    </w:p>
    <w:p w14:paraId="71BEB233" w14:textId="77777777" w:rsidR="00AD38E2" w:rsidRPr="00AD38E2" w:rsidRDefault="00AD38E2" w:rsidP="00AD38E2">
      <w:pPr>
        <w:numPr>
          <w:ilvl w:val="0"/>
          <w:numId w:val="4"/>
        </w:numPr>
        <w:tabs>
          <w:tab w:val="clear" w:pos="1256"/>
        </w:tabs>
        <w:suppressAutoHyphens/>
        <w:overflowPunct w:val="0"/>
        <w:autoSpaceDE w:val="0"/>
        <w:autoSpaceDN w:val="0"/>
        <w:adjustRightInd w:val="0"/>
        <w:spacing w:after="120"/>
        <w:ind w:left="1418"/>
        <w:jc w:val="both"/>
        <w:textAlignment w:val="baseline"/>
        <w:rPr>
          <w:rFonts w:ascii="Verdana" w:hAnsi="Verdana" w:cs="Calibri"/>
        </w:rPr>
      </w:pPr>
      <w:r w:rsidRPr="00AD38E2">
        <w:rPr>
          <w:rFonts w:ascii="Verdana" w:hAnsi="Verdana" w:cs="Calibri"/>
        </w:rPr>
        <w:t>zabezpečení obvodu staveniště, včetně vstupu a vjezdu na staveniště s cílem zamezit vstup nepovolaným fyzickým osobám,</w:t>
      </w:r>
    </w:p>
    <w:p w14:paraId="3BC73A0D" w14:textId="77777777" w:rsidR="00AD38E2" w:rsidRPr="00AD38E2" w:rsidRDefault="00AD38E2" w:rsidP="00AD38E2">
      <w:pPr>
        <w:numPr>
          <w:ilvl w:val="0"/>
          <w:numId w:val="4"/>
        </w:numPr>
        <w:tabs>
          <w:tab w:val="clear" w:pos="1256"/>
        </w:tabs>
        <w:suppressAutoHyphens/>
        <w:overflowPunct w:val="0"/>
        <w:autoSpaceDE w:val="0"/>
        <w:autoSpaceDN w:val="0"/>
        <w:adjustRightInd w:val="0"/>
        <w:spacing w:after="120"/>
        <w:ind w:left="1418"/>
        <w:jc w:val="both"/>
        <w:textAlignment w:val="baseline"/>
        <w:rPr>
          <w:rFonts w:ascii="Verdana" w:hAnsi="Verdana" w:cs="Calibri"/>
        </w:rPr>
      </w:pPr>
      <w:r w:rsidRPr="00AD38E2">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14:paraId="650AD15F" w14:textId="77777777" w:rsidR="00AD38E2" w:rsidRPr="00AD38E2" w:rsidRDefault="00AD38E2" w:rsidP="00AD38E2">
      <w:pPr>
        <w:numPr>
          <w:ilvl w:val="0"/>
          <w:numId w:val="5"/>
        </w:numPr>
        <w:tabs>
          <w:tab w:val="clear" w:pos="900"/>
        </w:tabs>
        <w:overflowPunct w:val="0"/>
        <w:autoSpaceDE w:val="0"/>
        <w:autoSpaceDN w:val="0"/>
        <w:adjustRightInd w:val="0"/>
        <w:spacing w:after="120"/>
        <w:ind w:left="1134"/>
        <w:jc w:val="both"/>
        <w:textAlignment w:val="baseline"/>
        <w:rPr>
          <w:rFonts w:ascii="Verdana" w:hAnsi="Verdana" w:cs="Calibri"/>
        </w:rPr>
      </w:pPr>
      <w:r w:rsidRPr="00AD38E2">
        <w:rPr>
          <w:rFonts w:ascii="Verdana" w:hAnsi="Verdana" w:cs="Calibri"/>
          <w:color w:val="000000"/>
        </w:rPr>
        <w:lastRenderedPageBreak/>
        <w:t>spolupracovat</w:t>
      </w:r>
      <w:r w:rsidRPr="00AD38E2">
        <w:rPr>
          <w:rFonts w:ascii="Verdana" w:hAnsi="Verdana" w:cs="Calibri"/>
        </w:rPr>
        <w:t>:</w:t>
      </w:r>
    </w:p>
    <w:p w14:paraId="6B0F22BE" w14:textId="77777777" w:rsidR="00AD38E2" w:rsidRPr="00AD38E2" w:rsidRDefault="00AD38E2" w:rsidP="00AD38E2">
      <w:pPr>
        <w:numPr>
          <w:ilvl w:val="0"/>
          <w:numId w:val="4"/>
        </w:numPr>
        <w:tabs>
          <w:tab w:val="clear" w:pos="1256"/>
        </w:tabs>
        <w:suppressAutoHyphens/>
        <w:overflowPunct w:val="0"/>
        <w:autoSpaceDE w:val="0"/>
        <w:autoSpaceDN w:val="0"/>
        <w:adjustRightInd w:val="0"/>
        <w:spacing w:after="120"/>
        <w:ind w:left="1418"/>
        <w:jc w:val="both"/>
        <w:textAlignment w:val="baseline"/>
        <w:rPr>
          <w:rFonts w:ascii="Verdana" w:hAnsi="Verdana" w:cs="Calibri"/>
        </w:rPr>
      </w:pPr>
      <w:r w:rsidRPr="00AD38E2">
        <w:rPr>
          <w:rFonts w:ascii="Verdana" w:hAnsi="Verdana" w:cs="Calibri"/>
        </w:rPr>
        <w:t>při stanovení času potřebného k bezpečnému provádění jednotlivých prací nebo činností,</w:t>
      </w:r>
    </w:p>
    <w:p w14:paraId="3EB4CF2E" w14:textId="77777777" w:rsidR="00AD38E2" w:rsidRPr="00AD38E2" w:rsidRDefault="00AD38E2" w:rsidP="00AD38E2">
      <w:pPr>
        <w:numPr>
          <w:ilvl w:val="0"/>
          <w:numId w:val="4"/>
        </w:numPr>
        <w:tabs>
          <w:tab w:val="clear" w:pos="1256"/>
        </w:tabs>
        <w:suppressAutoHyphens/>
        <w:overflowPunct w:val="0"/>
        <w:autoSpaceDE w:val="0"/>
        <w:autoSpaceDN w:val="0"/>
        <w:adjustRightInd w:val="0"/>
        <w:spacing w:after="120"/>
        <w:ind w:left="1418"/>
        <w:jc w:val="both"/>
        <w:textAlignment w:val="baseline"/>
        <w:rPr>
          <w:rFonts w:ascii="Verdana" w:hAnsi="Verdana" w:cs="Calibri"/>
        </w:rPr>
      </w:pPr>
      <w:r w:rsidRPr="00AD38E2">
        <w:rPr>
          <w:rFonts w:ascii="Verdana" w:hAnsi="Verdana" w:cs="Calibri"/>
        </w:rPr>
        <w:t>se zástupci zaměstnanců pro oblast bezpečnosti a ochrany zdraví při práci a s příslušnými odborovými organizacemi, popřípadě s fyzickou osobou provádějící technický dozor Objednatele,</w:t>
      </w:r>
    </w:p>
    <w:p w14:paraId="397CF0CD" w14:textId="77777777" w:rsidR="00AD38E2" w:rsidRPr="00AD38E2" w:rsidRDefault="00AD38E2" w:rsidP="00AD38E2">
      <w:pPr>
        <w:numPr>
          <w:ilvl w:val="0"/>
          <w:numId w:val="4"/>
        </w:numPr>
        <w:tabs>
          <w:tab w:val="clear" w:pos="1256"/>
        </w:tabs>
        <w:suppressAutoHyphens/>
        <w:overflowPunct w:val="0"/>
        <w:autoSpaceDE w:val="0"/>
        <w:autoSpaceDN w:val="0"/>
        <w:adjustRightInd w:val="0"/>
        <w:spacing w:after="120"/>
        <w:ind w:left="1417" w:hanging="357"/>
        <w:jc w:val="both"/>
        <w:textAlignment w:val="baseline"/>
        <w:rPr>
          <w:rFonts w:ascii="Verdana" w:hAnsi="Verdana" w:cs="Calibri"/>
        </w:rPr>
      </w:pPr>
      <w:r w:rsidRPr="00AD38E2">
        <w:rPr>
          <w:rFonts w:ascii="Verdana" w:hAnsi="Verdana" w:cs="Calibri"/>
        </w:rPr>
        <w:t>a postupovat při výkonu své funkce v součinnosti s dalšími odborně způsobilými fyzickými osobami vykonávajícími svoji působnost podle zvláštních právních předpisů,</w:t>
      </w:r>
    </w:p>
    <w:p w14:paraId="092EC131" w14:textId="77777777" w:rsidR="00AD38E2" w:rsidRPr="00AD38E2" w:rsidRDefault="00AD38E2" w:rsidP="00AD38E2">
      <w:pPr>
        <w:numPr>
          <w:ilvl w:val="0"/>
          <w:numId w:val="5"/>
        </w:numPr>
        <w:tabs>
          <w:tab w:val="clear" w:pos="900"/>
        </w:tabs>
        <w:overflowPunct w:val="0"/>
        <w:autoSpaceDE w:val="0"/>
        <w:autoSpaceDN w:val="0"/>
        <w:adjustRightInd w:val="0"/>
        <w:spacing w:after="120"/>
        <w:ind w:left="1134"/>
        <w:jc w:val="both"/>
        <w:textAlignment w:val="baseline"/>
        <w:rPr>
          <w:rFonts w:ascii="Verdana" w:hAnsi="Verdana" w:cs="Calibri"/>
          <w:color w:val="000000"/>
        </w:rPr>
      </w:pPr>
      <w:r w:rsidRPr="00AD38E2">
        <w:rPr>
          <w:rFonts w:ascii="Verdana" w:hAnsi="Verdana" w:cs="Calibri"/>
          <w:color w:val="000000"/>
        </w:rPr>
        <w:t>navrhovat:</w:t>
      </w:r>
    </w:p>
    <w:p w14:paraId="61B62AAC" w14:textId="77777777" w:rsidR="00AD38E2" w:rsidRPr="00AD38E2" w:rsidRDefault="00AD38E2" w:rsidP="00AD38E2">
      <w:pPr>
        <w:numPr>
          <w:ilvl w:val="0"/>
          <w:numId w:val="4"/>
        </w:numPr>
        <w:tabs>
          <w:tab w:val="clear" w:pos="1256"/>
        </w:tabs>
        <w:suppressAutoHyphens/>
        <w:overflowPunct w:val="0"/>
        <w:autoSpaceDE w:val="0"/>
        <w:autoSpaceDN w:val="0"/>
        <w:adjustRightInd w:val="0"/>
        <w:spacing w:after="120"/>
        <w:ind w:left="1418"/>
        <w:jc w:val="both"/>
        <w:textAlignment w:val="baseline"/>
        <w:rPr>
          <w:rFonts w:ascii="Verdana" w:hAnsi="Verdana" w:cs="Calibri"/>
        </w:rPr>
      </w:pPr>
      <w:r w:rsidRPr="00AD38E2">
        <w:rPr>
          <w:rFonts w:ascii="Verdana" w:hAnsi="Verdana" w:cs="Calibri"/>
        </w:rPr>
        <w:t>kontrolní dny k dodržování plánu BOZP ve smyslu § 8, odst. 2, písm. a) Nařízení vlády č. 591/2006 Sb., ve vhodném počtu po dohodě s technickým dozorem stavby,</w:t>
      </w:r>
    </w:p>
    <w:p w14:paraId="248FF954" w14:textId="77777777" w:rsidR="00AD38E2" w:rsidRPr="00AD38E2" w:rsidRDefault="00AD38E2" w:rsidP="00AD38E2">
      <w:pPr>
        <w:numPr>
          <w:ilvl w:val="0"/>
          <w:numId w:val="4"/>
        </w:numPr>
        <w:tabs>
          <w:tab w:val="clear" w:pos="1256"/>
        </w:tabs>
        <w:suppressAutoHyphens/>
        <w:overflowPunct w:val="0"/>
        <w:autoSpaceDE w:val="0"/>
        <w:autoSpaceDN w:val="0"/>
        <w:adjustRightInd w:val="0"/>
        <w:spacing w:after="120"/>
        <w:ind w:left="1418"/>
        <w:jc w:val="both"/>
        <w:textAlignment w:val="baseline"/>
        <w:rPr>
          <w:rFonts w:ascii="Verdana" w:hAnsi="Verdana" w:cs="Calibri"/>
        </w:rPr>
      </w:pPr>
      <w:r w:rsidRPr="00AD38E2">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425CD41F" w14:textId="77777777" w:rsidR="00AD38E2" w:rsidRPr="00AD38E2" w:rsidRDefault="00AD38E2" w:rsidP="00AD38E2">
      <w:pPr>
        <w:numPr>
          <w:ilvl w:val="0"/>
          <w:numId w:val="5"/>
        </w:numPr>
        <w:tabs>
          <w:tab w:val="clear" w:pos="900"/>
        </w:tabs>
        <w:overflowPunct w:val="0"/>
        <w:autoSpaceDE w:val="0"/>
        <w:autoSpaceDN w:val="0"/>
        <w:adjustRightInd w:val="0"/>
        <w:spacing w:after="120"/>
        <w:ind w:left="1134"/>
        <w:jc w:val="both"/>
        <w:textAlignment w:val="baseline"/>
        <w:rPr>
          <w:rFonts w:ascii="Verdana" w:hAnsi="Verdana" w:cs="Calibri"/>
        </w:rPr>
      </w:pPr>
      <w:r w:rsidRPr="00AD38E2">
        <w:rPr>
          <w:rFonts w:ascii="Verdana" w:hAnsi="Verdana" w:cs="Calibri"/>
          <w:color w:val="000000"/>
        </w:rPr>
        <w:t>zúčastňovat</w:t>
      </w:r>
      <w:r w:rsidRPr="00AD38E2">
        <w:rPr>
          <w:rFonts w:ascii="Verdana" w:hAnsi="Verdana" w:cs="Calibri"/>
        </w:rPr>
        <w:t xml:space="preserve"> se:</w:t>
      </w:r>
    </w:p>
    <w:p w14:paraId="7E428379" w14:textId="77777777" w:rsidR="00AD38E2" w:rsidRPr="00AD38E2" w:rsidRDefault="00AD38E2" w:rsidP="00AD38E2">
      <w:pPr>
        <w:numPr>
          <w:ilvl w:val="0"/>
          <w:numId w:val="4"/>
        </w:numPr>
        <w:tabs>
          <w:tab w:val="clear" w:pos="1256"/>
        </w:tabs>
        <w:suppressAutoHyphens/>
        <w:overflowPunct w:val="0"/>
        <w:autoSpaceDE w:val="0"/>
        <w:autoSpaceDN w:val="0"/>
        <w:adjustRightInd w:val="0"/>
        <w:spacing w:after="120"/>
        <w:ind w:left="1418"/>
        <w:jc w:val="both"/>
        <w:textAlignment w:val="baseline"/>
        <w:rPr>
          <w:rFonts w:ascii="Verdana" w:hAnsi="Verdana" w:cs="Calibri"/>
        </w:rPr>
      </w:pPr>
      <w:r w:rsidRPr="00AD38E2">
        <w:rPr>
          <w:rFonts w:ascii="Verdana" w:hAnsi="Verdana" w:cs="Calibri"/>
        </w:rPr>
        <w:t>kontrolní prohlídky stavby, k níž byl přizván stavebním úřadem podle stavebního zákona,</w:t>
      </w:r>
    </w:p>
    <w:p w14:paraId="58BAAD78" w14:textId="77777777" w:rsidR="00AD38E2" w:rsidRPr="00AD38E2" w:rsidRDefault="00AD38E2" w:rsidP="00AD38E2">
      <w:pPr>
        <w:numPr>
          <w:ilvl w:val="0"/>
          <w:numId w:val="4"/>
        </w:numPr>
        <w:tabs>
          <w:tab w:val="clear" w:pos="1256"/>
        </w:tabs>
        <w:suppressAutoHyphens/>
        <w:overflowPunct w:val="0"/>
        <w:autoSpaceDE w:val="0"/>
        <w:autoSpaceDN w:val="0"/>
        <w:adjustRightInd w:val="0"/>
        <w:spacing w:after="120"/>
        <w:ind w:left="1418"/>
        <w:jc w:val="both"/>
        <w:textAlignment w:val="baseline"/>
        <w:rPr>
          <w:rFonts w:ascii="Verdana" w:hAnsi="Verdana" w:cs="Calibri"/>
        </w:rPr>
      </w:pPr>
      <w:r w:rsidRPr="00AD38E2">
        <w:rPr>
          <w:rFonts w:ascii="Verdana" w:hAnsi="Verdana" w:cs="Calibri"/>
        </w:rPr>
        <w:t xml:space="preserve">porad vedení stavby a kontrolních dnů stavby za účasti zhotovitelů, </w:t>
      </w:r>
      <w:r w:rsidRPr="00AD38E2">
        <w:rPr>
          <w:rFonts w:ascii="Verdana" w:hAnsi="Verdana" w:cs="Calibri"/>
          <w:color w:val="000000"/>
        </w:rPr>
        <w:t>poddodavatelů</w:t>
      </w:r>
      <w:r w:rsidRPr="00AD38E2">
        <w:rPr>
          <w:rFonts w:ascii="Verdana" w:hAnsi="Verdana" w:cs="Calibri"/>
        </w:rPr>
        <w:t xml:space="preserve"> nebo osob jimi pověřených a informovat o výsledcích své činnosti a dodržování plánu BOZP,</w:t>
      </w:r>
    </w:p>
    <w:p w14:paraId="0C9DBFD2" w14:textId="77777777" w:rsidR="00AD38E2" w:rsidRPr="00AD38E2" w:rsidRDefault="00AD38E2" w:rsidP="00AD38E2">
      <w:pPr>
        <w:numPr>
          <w:ilvl w:val="0"/>
          <w:numId w:val="5"/>
        </w:numPr>
        <w:tabs>
          <w:tab w:val="clear" w:pos="900"/>
        </w:tabs>
        <w:overflowPunct w:val="0"/>
        <w:autoSpaceDE w:val="0"/>
        <w:autoSpaceDN w:val="0"/>
        <w:adjustRightInd w:val="0"/>
        <w:spacing w:after="120"/>
        <w:ind w:left="1134"/>
        <w:jc w:val="both"/>
        <w:textAlignment w:val="baseline"/>
        <w:rPr>
          <w:rFonts w:ascii="Verdana" w:hAnsi="Verdana" w:cs="Calibri"/>
        </w:rPr>
      </w:pPr>
      <w:r w:rsidRPr="00AD38E2">
        <w:rPr>
          <w:rFonts w:ascii="Verdana" w:hAnsi="Verdana" w:cs="Calibri"/>
        </w:rPr>
        <w:t xml:space="preserve">vést </w:t>
      </w:r>
      <w:r w:rsidRPr="00AD38E2">
        <w:rPr>
          <w:rFonts w:ascii="Verdana" w:hAnsi="Verdana" w:cs="Calibri"/>
          <w:color w:val="000000"/>
        </w:rPr>
        <w:t>dokumentaci</w:t>
      </w:r>
      <w:r w:rsidRPr="00AD38E2">
        <w:rPr>
          <w:rFonts w:ascii="Verdana" w:hAnsi="Verdana" w:cs="Calibri"/>
        </w:rPr>
        <w:t>:</w:t>
      </w:r>
    </w:p>
    <w:p w14:paraId="1AD48BFF" w14:textId="77777777" w:rsidR="00AD38E2" w:rsidRPr="00AD38E2" w:rsidRDefault="00AD38E2" w:rsidP="00AD38E2">
      <w:pPr>
        <w:numPr>
          <w:ilvl w:val="0"/>
          <w:numId w:val="4"/>
        </w:numPr>
        <w:tabs>
          <w:tab w:val="clear" w:pos="1256"/>
        </w:tabs>
        <w:suppressAutoHyphens/>
        <w:overflowPunct w:val="0"/>
        <w:autoSpaceDE w:val="0"/>
        <w:autoSpaceDN w:val="0"/>
        <w:adjustRightInd w:val="0"/>
        <w:spacing w:after="120"/>
        <w:ind w:left="1417" w:hanging="357"/>
        <w:jc w:val="both"/>
        <w:textAlignment w:val="baseline"/>
        <w:rPr>
          <w:rFonts w:ascii="Verdana" w:hAnsi="Verdana" w:cs="Calibri"/>
        </w:rPr>
      </w:pPr>
      <w:r w:rsidRPr="00AD38E2">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 Objednatelem, údaje o tom, zda a jakým způsobem a kým byly tyto nedostatky odstraněny,</w:t>
      </w:r>
    </w:p>
    <w:p w14:paraId="670B6BA8" w14:textId="77777777" w:rsidR="00AD38E2" w:rsidRPr="00AD38E2" w:rsidRDefault="00AD38E2" w:rsidP="00AD38E2">
      <w:pPr>
        <w:numPr>
          <w:ilvl w:val="0"/>
          <w:numId w:val="4"/>
        </w:numPr>
        <w:tabs>
          <w:tab w:val="clear" w:pos="1256"/>
        </w:tabs>
        <w:suppressAutoHyphens/>
        <w:overflowPunct w:val="0"/>
        <w:autoSpaceDE w:val="0"/>
        <w:autoSpaceDN w:val="0"/>
        <w:adjustRightInd w:val="0"/>
        <w:spacing w:after="120"/>
        <w:ind w:left="1418"/>
        <w:jc w:val="both"/>
        <w:textAlignment w:val="baseline"/>
        <w:rPr>
          <w:rFonts w:ascii="Verdana" w:hAnsi="Verdana" w:cs="Calibri"/>
        </w:rPr>
      </w:pPr>
      <w:r w:rsidRPr="00AD38E2">
        <w:rPr>
          <w:rFonts w:ascii="Verdana" w:hAnsi="Verdana" w:cs="Calibri"/>
        </w:rPr>
        <w:t>databázi zjištěných závad, vytváří přehledové listy zjištěných závad pro různé úrovně řízení stavby, včetně průkazné fotodokumentace,</w:t>
      </w:r>
    </w:p>
    <w:p w14:paraId="3C2E0ACF" w14:textId="77777777" w:rsidR="00AD38E2" w:rsidRPr="00AD38E2" w:rsidRDefault="00AD38E2" w:rsidP="00AD38E2">
      <w:pPr>
        <w:numPr>
          <w:ilvl w:val="0"/>
          <w:numId w:val="5"/>
        </w:numPr>
        <w:tabs>
          <w:tab w:val="clear" w:pos="900"/>
        </w:tabs>
        <w:overflowPunct w:val="0"/>
        <w:autoSpaceDE w:val="0"/>
        <w:autoSpaceDN w:val="0"/>
        <w:adjustRightInd w:val="0"/>
        <w:spacing w:after="120"/>
        <w:ind w:left="1134"/>
        <w:jc w:val="both"/>
        <w:textAlignment w:val="baseline"/>
        <w:rPr>
          <w:rFonts w:ascii="Verdana" w:hAnsi="Verdana" w:cs="Calibri"/>
        </w:rPr>
      </w:pPr>
      <w:r w:rsidRPr="00AD38E2">
        <w:rPr>
          <w:rFonts w:ascii="Verdana" w:hAnsi="Verdana" w:cs="Calibri"/>
          <w:color w:val="000000"/>
        </w:rPr>
        <w:t>provádět</w:t>
      </w:r>
      <w:r w:rsidRPr="00AD38E2">
        <w:rPr>
          <w:rFonts w:ascii="Verdana" w:hAnsi="Verdana" w:cs="Calibri"/>
        </w:rPr>
        <w:t>:</w:t>
      </w:r>
    </w:p>
    <w:p w14:paraId="4D618DED" w14:textId="77777777" w:rsidR="00AD38E2" w:rsidRPr="00AD38E2" w:rsidRDefault="00AD38E2" w:rsidP="00AD38E2">
      <w:pPr>
        <w:numPr>
          <w:ilvl w:val="0"/>
          <w:numId w:val="4"/>
        </w:numPr>
        <w:tabs>
          <w:tab w:val="clear" w:pos="1256"/>
        </w:tabs>
        <w:suppressAutoHyphens/>
        <w:overflowPunct w:val="0"/>
        <w:autoSpaceDE w:val="0"/>
        <w:autoSpaceDN w:val="0"/>
        <w:adjustRightInd w:val="0"/>
        <w:spacing w:after="120"/>
        <w:ind w:left="1418"/>
        <w:jc w:val="both"/>
        <w:textAlignment w:val="baseline"/>
        <w:rPr>
          <w:rFonts w:ascii="Verdana" w:hAnsi="Verdana" w:cs="Calibri"/>
        </w:rPr>
      </w:pPr>
      <w:r w:rsidRPr="00AD38E2">
        <w:rPr>
          <w:rFonts w:ascii="Verdana" w:hAnsi="Verdana" w:cs="Calibri"/>
        </w:rPr>
        <w:t>potřebnou aktualizaci plánu BOZP v souladu s aktualizovanými harmonogramy provádění stavby,</w:t>
      </w:r>
    </w:p>
    <w:p w14:paraId="328E9810" w14:textId="77777777" w:rsidR="00AD38E2" w:rsidRPr="00AD38E2" w:rsidRDefault="00AD38E2" w:rsidP="00AD38E2">
      <w:pPr>
        <w:numPr>
          <w:ilvl w:val="0"/>
          <w:numId w:val="4"/>
        </w:numPr>
        <w:tabs>
          <w:tab w:val="clear" w:pos="1256"/>
        </w:tabs>
        <w:suppressAutoHyphens/>
        <w:overflowPunct w:val="0"/>
        <w:autoSpaceDE w:val="0"/>
        <w:autoSpaceDN w:val="0"/>
        <w:adjustRightInd w:val="0"/>
        <w:spacing w:after="120"/>
        <w:ind w:left="1418"/>
        <w:jc w:val="both"/>
        <w:textAlignment w:val="baseline"/>
        <w:rPr>
          <w:rFonts w:ascii="Verdana" w:hAnsi="Verdana" w:cs="Calibri"/>
        </w:rPr>
      </w:pPr>
      <w:r w:rsidRPr="00AD38E2">
        <w:rPr>
          <w:rFonts w:ascii="Verdana" w:hAnsi="Verdana" w:cs="Calibri"/>
        </w:rPr>
        <w:t>potřebnou aktualizaci „Oznámení o zahájení prací“ v souladu s aktuálním stavem na staveništi při provádění stavby,</w:t>
      </w:r>
    </w:p>
    <w:p w14:paraId="236C64EC" w14:textId="77777777" w:rsidR="00AD38E2" w:rsidRPr="00AD38E2" w:rsidRDefault="00AD38E2" w:rsidP="00AD38E2">
      <w:pPr>
        <w:numPr>
          <w:ilvl w:val="0"/>
          <w:numId w:val="4"/>
        </w:numPr>
        <w:tabs>
          <w:tab w:val="clear" w:pos="1256"/>
        </w:tabs>
        <w:suppressAutoHyphens/>
        <w:overflowPunct w:val="0"/>
        <w:autoSpaceDE w:val="0"/>
        <w:autoSpaceDN w:val="0"/>
        <w:adjustRightInd w:val="0"/>
        <w:spacing w:after="120"/>
        <w:ind w:left="1418"/>
        <w:jc w:val="both"/>
        <w:textAlignment w:val="baseline"/>
        <w:rPr>
          <w:rFonts w:ascii="Verdana" w:hAnsi="Verdana" w:cs="Calibri"/>
        </w:rPr>
      </w:pPr>
      <w:r w:rsidRPr="00AD38E2">
        <w:rPr>
          <w:rFonts w:ascii="Verdana" w:hAnsi="Verdana" w:cs="Calibri"/>
        </w:rPr>
        <w:t>dohled nad pracovními podmínkami v souladu s platnou legislativou pro prevenci nemocí z povolání,</w:t>
      </w:r>
    </w:p>
    <w:p w14:paraId="106873AD" w14:textId="77777777" w:rsidR="00AD38E2" w:rsidRPr="00AD38E2" w:rsidRDefault="00AD38E2" w:rsidP="00AD38E2">
      <w:pPr>
        <w:numPr>
          <w:ilvl w:val="0"/>
          <w:numId w:val="5"/>
        </w:numPr>
        <w:tabs>
          <w:tab w:val="clear" w:pos="900"/>
        </w:tabs>
        <w:overflowPunct w:val="0"/>
        <w:autoSpaceDE w:val="0"/>
        <w:autoSpaceDN w:val="0"/>
        <w:adjustRightInd w:val="0"/>
        <w:spacing w:after="120"/>
        <w:ind w:left="1134"/>
        <w:jc w:val="both"/>
        <w:textAlignment w:val="baseline"/>
        <w:rPr>
          <w:rFonts w:ascii="Verdana" w:hAnsi="Verdana" w:cs="Calibri"/>
        </w:rPr>
      </w:pPr>
      <w:r w:rsidRPr="00AD38E2">
        <w:rPr>
          <w:rFonts w:ascii="Verdana" w:hAnsi="Verdana" w:cs="Calibri"/>
          <w:color w:val="000000"/>
        </w:rPr>
        <w:t>zpracovat</w:t>
      </w:r>
      <w:r w:rsidRPr="00AD38E2">
        <w:rPr>
          <w:rFonts w:ascii="Verdana" w:hAnsi="Verdana" w:cs="Calibri"/>
        </w:rPr>
        <w:t>:</w:t>
      </w:r>
    </w:p>
    <w:p w14:paraId="122A6155" w14:textId="77777777" w:rsidR="00AD38E2" w:rsidRPr="00AD38E2" w:rsidRDefault="00AD38E2" w:rsidP="00AD38E2">
      <w:pPr>
        <w:numPr>
          <w:ilvl w:val="0"/>
          <w:numId w:val="4"/>
        </w:numPr>
        <w:tabs>
          <w:tab w:val="clear" w:pos="1256"/>
        </w:tabs>
        <w:suppressAutoHyphens/>
        <w:overflowPunct w:val="0"/>
        <w:autoSpaceDE w:val="0"/>
        <w:autoSpaceDN w:val="0"/>
        <w:adjustRightInd w:val="0"/>
        <w:spacing w:after="120"/>
        <w:ind w:left="1417" w:hanging="357"/>
        <w:jc w:val="both"/>
        <w:textAlignment w:val="baseline"/>
        <w:rPr>
          <w:rFonts w:ascii="Verdana" w:hAnsi="Verdana" w:cs="Calibri"/>
        </w:rPr>
      </w:pPr>
      <w:r w:rsidRPr="00AD38E2">
        <w:rPr>
          <w:rFonts w:ascii="Verdana" w:hAnsi="Verdana" w:cs="Calibri"/>
        </w:rPr>
        <w:t>a zapsat údaje do „Oznámení o zahájení prací“ (dále též „Oznámení“) a s náležitostmi stanovenými prováděcím právním předpisem je doručit v listinné formě či elektronickou cestou na základě plné moci v termínu jménem Objednatele oblastnímu inspektorátu práce (dále též „OIP“) příslušnému podle místa staveniště, včetně jeho následné aktualizace, tj. podávat „Opravná oznámení“. V těchto případech se koordinátor BOZP zavazuje předat Objednateli kopie podaných „Oznámení“, resp. „Opravná oznámení“ potvrzená koordinátorem BOZP, a to nejpozději do tří dnů po jejich podání,</w:t>
      </w:r>
    </w:p>
    <w:p w14:paraId="7EE4B72B" w14:textId="77777777" w:rsidR="00AD38E2" w:rsidRPr="00AD38E2" w:rsidRDefault="00AD38E2" w:rsidP="00AD38E2">
      <w:pPr>
        <w:numPr>
          <w:ilvl w:val="0"/>
          <w:numId w:val="4"/>
        </w:numPr>
        <w:tabs>
          <w:tab w:val="clear" w:pos="1256"/>
        </w:tabs>
        <w:suppressAutoHyphens/>
        <w:overflowPunct w:val="0"/>
        <w:autoSpaceDE w:val="0"/>
        <w:autoSpaceDN w:val="0"/>
        <w:adjustRightInd w:val="0"/>
        <w:spacing w:after="120"/>
        <w:ind w:left="1418"/>
        <w:jc w:val="both"/>
        <w:textAlignment w:val="baseline"/>
        <w:rPr>
          <w:rFonts w:ascii="Verdana" w:hAnsi="Verdana" w:cs="Calibri"/>
        </w:rPr>
      </w:pPr>
      <w:r w:rsidRPr="00AD38E2">
        <w:rPr>
          <w:rFonts w:ascii="Verdana" w:hAnsi="Verdana" w:cs="Calibri"/>
        </w:rPr>
        <w:lastRenderedPageBreak/>
        <w:t>a předat Objednateli plán BOZP pro předmětnou stavbu tak, aby plně vyhovoval potřebám zajištění bezpečné a zdraví neohrožující práce,</w:t>
      </w:r>
    </w:p>
    <w:p w14:paraId="2753DCCA" w14:textId="77777777" w:rsidR="00AD38E2" w:rsidRPr="00AD38E2" w:rsidRDefault="00AD38E2" w:rsidP="00AD38E2">
      <w:pPr>
        <w:numPr>
          <w:ilvl w:val="0"/>
          <w:numId w:val="4"/>
        </w:numPr>
        <w:tabs>
          <w:tab w:val="clear" w:pos="1256"/>
        </w:tabs>
        <w:suppressAutoHyphens/>
        <w:overflowPunct w:val="0"/>
        <w:autoSpaceDE w:val="0"/>
        <w:autoSpaceDN w:val="0"/>
        <w:adjustRightInd w:val="0"/>
        <w:spacing w:after="120"/>
        <w:ind w:left="1418"/>
        <w:jc w:val="both"/>
        <w:textAlignment w:val="baseline"/>
        <w:rPr>
          <w:rFonts w:ascii="Verdana" w:hAnsi="Verdana" w:cs="Calibri"/>
        </w:rPr>
      </w:pPr>
      <w:r w:rsidRPr="00AD38E2">
        <w:rPr>
          <w:rFonts w:ascii="Verdana" w:hAnsi="Verdana" w:cs="Calibri"/>
        </w:rPr>
        <w:t>a předat Objednateli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574A0813" w14:textId="77777777" w:rsidR="00AD38E2" w:rsidRPr="00AD38E2" w:rsidRDefault="00AD38E2" w:rsidP="00AD38E2">
      <w:pPr>
        <w:numPr>
          <w:ilvl w:val="0"/>
          <w:numId w:val="4"/>
        </w:numPr>
        <w:tabs>
          <w:tab w:val="clear" w:pos="1256"/>
        </w:tabs>
        <w:suppressAutoHyphens/>
        <w:overflowPunct w:val="0"/>
        <w:autoSpaceDE w:val="0"/>
        <w:autoSpaceDN w:val="0"/>
        <w:adjustRightInd w:val="0"/>
        <w:spacing w:after="120"/>
        <w:ind w:left="1418"/>
        <w:jc w:val="both"/>
        <w:textAlignment w:val="baseline"/>
        <w:rPr>
          <w:rFonts w:ascii="Verdana" w:hAnsi="Verdana" w:cs="Calibri"/>
        </w:rPr>
      </w:pPr>
      <w:r w:rsidRPr="00AD38E2">
        <w:rPr>
          <w:rFonts w:ascii="Verdana" w:hAnsi="Verdana" w:cs="Calibri"/>
        </w:rPr>
        <w:t>a předat Objednateli v souladu s § 7 písm. d) Nařízení vlády č. 591/2006 Sb., opravu „Manuálu údržby stavby“ podle aktuálního stavu při dokončení stavby, nejpozději do 7 dnů po jejím provedení,</w:t>
      </w:r>
    </w:p>
    <w:p w14:paraId="4E24A0CF" w14:textId="77777777" w:rsidR="00AD38E2" w:rsidRPr="00AD38E2" w:rsidRDefault="00AD38E2" w:rsidP="00AD38E2">
      <w:pPr>
        <w:numPr>
          <w:ilvl w:val="0"/>
          <w:numId w:val="4"/>
        </w:numPr>
        <w:tabs>
          <w:tab w:val="clear" w:pos="1256"/>
        </w:tabs>
        <w:suppressAutoHyphens/>
        <w:overflowPunct w:val="0"/>
        <w:autoSpaceDE w:val="0"/>
        <w:autoSpaceDN w:val="0"/>
        <w:adjustRightInd w:val="0"/>
        <w:spacing w:after="120"/>
        <w:ind w:left="1418"/>
        <w:jc w:val="both"/>
        <w:textAlignment w:val="baseline"/>
        <w:rPr>
          <w:rFonts w:ascii="Verdana" w:hAnsi="Verdana" w:cs="Calibri"/>
        </w:rPr>
      </w:pPr>
      <w:r w:rsidRPr="00AD38E2">
        <w:rPr>
          <w:rFonts w:ascii="Verdana" w:hAnsi="Verdana" w:cs="Calibri"/>
        </w:rPr>
        <w:t>a předat originál deníku koordinátora BOZP a originál plánu BOZP Objednateli do 30 dnů po dokončení stavby a jejím řádném předání a převzetí vlastníkem nebo uživatelem,</w:t>
      </w:r>
    </w:p>
    <w:p w14:paraId="6E3A1238" w14:textId="77777777" w:rsidR="00AD38E2" w:rsidRPr="00AD38E2" w:rsidRDefault="00AD38E2" w:rsidP="00AD38E2">
      <w:pPr>
        <w:numPr>
          <w:ilvl w:val="0"/>
          <w:numId w:val="5"/>
        </w:numPr>
        <w:tabs>
          <w:tab w:val="clear" w:pos="900"/>
        </w:tabs>
        <w:overflowPunct w:val="0"/>
        <w:autoSpaceDE w:val="0"/>
        <w:autoSpaceDN w:val="0"/>
        <w:adjustRightInd w:val="0"/>
        <w:spacing w:after="120"/>
        <w:ind w:left="1134"/>
        <w:jc w:val="both"/>
        <w:textAlignment w:val="baseline"/>
        <w:rPr>
          <w:rFonts w:ascii="Verdana" w:hAnsi="Verdana" w:cs="Calibri"/>
        </w:rPr>
      </w:pPr>
      <w:r w:rsidRPr="00AD38E2">
        <w:rPr>
          <w:rFonts w:ascii="Verdana" w:hAnsi="Verdana" w:cs="Calibri"/>
          <w:color w:val="000000"/>
        </w:rPr>
        <w:t>vyvěsit</w:t>
      </w:r>
      <w:r w:rsidRPr="00AD38E2">
        <w:rPr>
          <w:rFonts w:ascii="Verdana" w:hAnsi="Verdana" w:cs="Calibri"/>
        </w:rPr>
        <w:t xml:space="preserve"> a zveřejnit „Oznámení o zahájení prací“ na viditelném místě u vstupu na staveniště,</w:t>
      </w:r>
    </w:p>
    <w:p w14:paraId="44D9D333" w14:textId="77777777" w:rsidR="00AD38E2" w:rsidRPr="00AD38E2" w:rsidRDefault="00AD38E2" w:rsidP="00AD38E2">
      <w:pPr>
        <w:numPr>
          <w:ilvl w:val="0"/>
          <w:numId w:val="5"/>
        </w:numPr>
        <w:tabs>
          <w:tab w:val="clear" w:pos="900"/>
        </w:tabs>
        <w:overflowPunct w:val="0"/>
        <w:autoSpaceDE w:val="0"/>
        <w:autoSpaceDN w:val="0"/>
        <w:adjustRightInd w:val="0"/>
        <w:spacing w:after="120"/>
        <w:ind w:left="1134"/>
        <w:jc w:val="both"/>
        <w:textAlignment w:val="baseline"/>
        <w:rPr>
          <w:rFonts w:ascii="Verdana" w:hAnsi="Verdana" w:cs="Calibri"/>
        </w:rPr>
      </w:pPr>
      <w:r w:rsidRPr="00AD38E2">
        <w:rPr>
          <w:rFonts w:ascii="Verdana" w:hAnsi="Verdana" w:cs="Calibri"/>
          <w:color w:val="000000"/>
        </w:rPr>
        <w:t>zajišťovat</w:t>
      </w:r>
      <w:r w:rsidRPr="00AD38E2">
        <w:rPr>
          <w:rFonts w:ascii="Verdana" w:hAnsi="Verdana" w:cs="Calibri"/>
        </w:rPr>
        <w:t xml:space="preserve"> odbornou podporu a součinnost při komunikaci s orgány státní správy a samosprávy.</w:t>
      </w:r>
    </w:p>
    <w:p w14:paraId="738811E2" w14:textId="77777777" w:rsidR="00AD38E2" w:rsidRPr="00AD38E2" w:rsidRDefault="00AD38E2" w:rsidP="00AD38E2">
      <w:pPr>
        <w:pStyle w:val="Nadpis1-1"/>
        <w:numPr>
          <w:ilvl w:val="0"/>
          <w:numId w:val="1"/>
        </w:numPr>
        <w:rPr>
          <w:rFonts w:ascii="Verdana" w:hAnsi="Verdana"/>
        </w:rPr>
      </w:pPr>
      <w:r w:rsidRPr="00AD38E2">
        <w:rPr>
          <w:rFonts w:ascii="Verdana" w:hAnsi="Verdana"/>
        </w:rPr>
        <w:t>PRÁVA A POVINNOSTI KOORDINÁTORA BOZP</w:t>
      </w:r>
    </w:p>
    <w:p w14:paraId="4622FA72"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14:paraId="46EEBE41" w14:textId="77777777" w:rsidR="00AD38E2" w:rsidRPr="00AD38E2" w:rsidRDefault="00AD38E2" w:rsidP="00AD38E2">
      <w:pPr>
        <w:pStyle w:val="Text1-1"/>
        <w:numPr>
          <w:ilvl w:val="1"/>
          <w:numId w:val="1"/>
        </w:numPr>
        <w:tabs>
          <w:tab w:val="clear" w:pos="1446"/>
          <w:tab w:val="num" w:pos="737"/>
        </w:tabs>
        <w:ind w:left="737"/>
        <w:rPr>
          <w:rFonts w:ascii="Verdana" w:hAnsi="Verdana" w:cs="Calibri"/>
        </w:rPr>
      </w:pPr>
      <w:r w:rsidRPr="00AD38E2">
        <w:rPr>
          <w:rFonts w:ascii="Verdana" w:hAnsi="Verdana"/>
        </w:rPr>
        <w:t>Pro</w:t>
      </w:r>
      <w:r w:rsidRPr="00AD38E2">
        <w:rPr>
          <w:rFonts w:ascii="Verdana" w:hAnsi="Verdana" w:cs="Calibri"/>
        </w:rPr>
        <w:t xml:space="preserve"> </w:t>
      </w:r>
      <w:r w:rsidRPr="00AD38E2">
        <w:rPr>
          <w:rFonts w:ascii="Verdana" w:hAnsi="Verdana"/>
        </w:rPr>
        <w:t>účely</w:t>
      </w:r>
      <w:r w:rsidRPr="00AD38E2">
        <w:rPr>
          <w:rFonts w:ascii="Verdana" w:hAnsi="Verdana" w:cs="Calibri"/>
        </w:rPr>
        <w:t xml:space="preserve"> této smlouvy se má za to, že související dokumenty a podklady nutné k řádnému plnění předmětu smlouvy jsou:</w:t>
      </w:r>
    </w:p>
    <w:p w14:paraId="5005B175" w14:textId="77777777" w:rsidR="00AD38E2" w:rsidRPr="00AD38E2" w:rsidRDefault="00AD38E2" w:rsidP="00AD38E2">
      <w:pPr>
        <w:numPr>
          <w:ilvl w:val="0"/>
          <w:numId w:val="2"/>
        </w:numPr>
        <w:tabs>
          <w:tab w:val="clear" w:pos="907"/>
        </w:tabs>
        <w:overflowPunct w:val="0"/>
        <w:autoSpaceDE w:val="0"/>
        <w:autoSpaceDN w:val="0"/>
        <w:adjustRightInd w:val="0"/>
        <w:spacing w:after="120"/>
        <w:ind w:left="1134" w:hanging="340"/>
        <w:jc w:val="both"/>
        <w:textAlignment w:val="baseline"/>
        <w:rPr>
          <w:rFonts w:ascii="Verdana" w:hAnsi="Verdana" w:cs="Times New Roman"/>
        </w:rPr>
      </w:pPr>
      <w:r w:rsidRPr="00AD38E2">
        <w:rPr>
          <w:rFonts w:ascii="Verdana" w:hAnsi="Verdana" w:cs="Times New Roman"/>
        </w:rPr>
        <w:t>Zadávací podmínky Objednatele, obsažené v oznámení zadávacího řízení veřejné zakázky nebo ve výzvě k podání nabídky na výkon koordinátora BOZP a v zadávací dokumentaci;</w:t>
      </w:r>
    </w:p>
    <w:p w14:paraId="0575BA49" w14:textId="77777777" w:rsidR="00AD38E2" w:rsidRPr="00AD38E2" w:rsidRDefault="00AD38E2" w:rsidP="00AD38E2">
      <w:pPr>
        <w:numPr>
          <w:ilvl w:val="0"/>
          <w:numId w:val="2"/>
        </w:numPr>
        <w:tabs>
          <w:tab w:val="clear" w:pos="907"/>
        </w:tabs>
        <w:overflowPunct w:val="0"/>
        <w:autoSpaceDE w:val="0"/>
        <w:autoSpaceDN w:val="0"/>
        <w:adjustRightInd w:val="0"/>
        <w:spacing w:after="120"/>
        <w:ind w:left="1134" w:hanging="340"/>
        <w:jc w:val="both"/>
        <w:textAlignment w:val="baseline"/>
        <w:rPr>
          <w:rFonts w:ascii="Verdana" w:hAnsi="Verdana" w:cs="Times New Roman"/>
        </w:rPr>
      </w:pPr>
      <w:r w:rsidRPr="00AD38E2">
        <w:rPr>
          <w:rFonts w:ascii="Verdana" w:hAnsi="Verdana" w:cs="Times New Roman"/>
        </w:rPr>
        <w:t>Nabídka Koordinátora BOZP v souladu s Výzvou, která byla Objednatelem přijata Rozhodnutím a oznámením zadavatele o výběru dodavatele;</w:t>
      </w:r>
    </w:p>
    <w:p w14:paraId="107841C3" w14:textId="77777777" w:rsidR="00AD38E2" w:rsidRPr="00AD38E2" w:rsidRDefault="00AD38E2" w:rsidP="00AD38E2">
      <w:pPr>
        <w:numPr>
          <w:ilvl w:val="0"/>
          <w:numId w:val="2"/>
        </w:numPr>
        <w:tabs>
          <w:tab w:val="clear" w:pos="907"/>
        </w:tabs>
        <w:overflowPunct w:val="0"/>
        <w:autoSpaceDE w:val="0"/>
        <w:autoSpaceDN w:val="0"/>
        <w:adjustRightInd w:val="0"/>
        <w:spacing w:after="120"/>
        <w:ind w:left="1134" w:hanging="340"/>
        <w:jc w:val="both"/>
        <w:textAlignment w:val="baseline"/>
        <w:rPr>
          <w:rFonts w:ascii="Verdana" w:hAnsi="Verdana" w:cs="Times New Roman"/>
        </w:rPr>
      </w:pPr>
      <w:r w:rsidRPr="00AD38E2">
        <w:rPr>
          <w:rFonts w:ascii="Verdana" w:hAnsi="Verdana" w:cs="Times New Roman"/>
        </w:rPr>
        <w:t>Projektová dokumentace stavby;</w:t>
      </w:r>
    </w:p>
    <w:p w14:paraId="707F9500" w14:textId="77777777" w:rsidR="00AD38E2" w:rsidRPr="00AD38E2" w:rsidRDefault="00AD38E2" w:rsidP="00AD38E2">
      <w:pPr>
        <w:numPr>
          <w:ilvl w:val="0"/>
          <w:numId w:val="2"/>
        </w:numPr>
        <w:tabs>
          <w:tab w:val="clear" w:pos="907"/>
        </w:tabs>
        <w:overflowPunct w:val="0"/>
        <w:autoSpaceDE w:val="0"/>
        <w:autoSpaceDN w:val="0"/>
        <w:adjustRightInd w:val="0"/>
        <w:spacing w:after="120"/>
        <w:ind w:left="1134" w:hanging="340"/>
        <w:jc w:val="both"/>
        <w:textAlignment w:val="baseline"/>
        <w:rPr>
          <w:rFonts w:ascii="Verdana" w:hAnsi="Verdana" w:cs="Times New Roman"/>
        </w:rPr>
      </w:pPr>
      <w:r w:rsidRPr="00AD38E2">
        <w:rPr>
          <w:rFonts w:ascii="Verdana" w:hAnsi="Verdana" w:cs="Times New Roman"/>
        </w:rPr>
        <w:t>Plán BOZP, přehled právních předpisů BOZP vztahujících se ke stavbě, Manuál údržby stavby;</w:t>
      </w:r>
    </w:p>
    <w:p w14:paraId="698425EC" w14:textId="77777777" w:rsidR="00AD38E2" w:rsidRPr="00AD38E2" w:rsidRDefault="00AD38E2" w:rsidP="00AD38E2">
      <w:pPr>
        <w:numPr>
          <w:ilvl w:val="0"/>
          <w:numId w:val="2"/>
        </w:numPr>
        <w:tabs>
          <w:tab w:val="clear" w:pos="907"/>
        </w:tabs>
        <w:overflowPunct w:val="0"/>
        <w:autoSpaceDE w:val="0"/>
        <w:autoSpaceDN w:val="0"/>
        <w:adjustRightInd w:val="0"/>
        <w:spacing w:after="120"/>
        <w:ind w:left="1134" w:hanging="340"/>
        <w:jc w:val="both"/>
        <w:textAlignment w:val="baseline"/>
        <w:rPr>
          <w:rFonts w:ascii="Verdana" w:hAnsi="Verdana" w:cs="Times New Roman"/>
        </w:rPr>
      </w:pPr>
      <w:r w:rsidRPr="00AD38E2">
        <w:rPr>
          <w:rFonts w:ascii="Verdana" w:hAnsi="Verdana" w:cs="Times New Roman"/>
        </w:rPr>
        <w:t>Směrnice SŽ SM053 Zadávání veřejných zakázek, v platném znění;</w:t>
      </w:r>
    </w:p>
    <w:p w14:paraId="0DAFB191" w14:textId="77777777" w:rsidR="00AD38E2" w:rsidRPr="00AD38E2" w:rsidRDefault="00AD38E2" w:rsidP="00AD38E2">
      <w:pPr>
        <w:numPr>
          <w:ilvl w:val="0"/>
          <w:numId w:val="2"/>
        </w:numPr>
        <w:tabs>
          <w:tab w:val="clear" w:pos="907"/>
        </w:tabs>
        <w:overflowPunct w:val="0"/>
        <w:autoSpaceDE w:val="0"/>
        <w:autoSpaceDN w:val="0"/>
        <w:adjustRightInd w:val="0"/>
        <w:spacing w:after="120"/>
        <w:ind w:left="1134" w:hanging="340"/>
        <w:jc w:val="both"/>
        <w:textAlignment w:val="baseline"/>
        <w:rPr>
          <w:rFonts w:ascii="Verdana" w:hAnsi="Verdana" w:cs="Times New Roman"/>
        </w:rPr>
      </w:pPr>
      <w:r w:rsidRPr="00AD38E2">
        <w:rPr>
          <w:rFonts w:ascii="Verdana" w:hAnsi="Verdana" w:cs="Arial"/>
        </w:rPr>
        <w:t>Směrnice SŽDC SM105, Změny během výstavby, v platném znění;</w:t>
      </w:r>
    </w:p>
    <w:p w14:paraId="283BD18F" w14:textId="77777777" w:rsidR="00AD38E2" w:rsidRPr="00AD38E2" w:rsidRDefault="00AD38E2" w:rsidP="00AD38E2">
      <w:pPr>
        <w:numPr>
          <w:ilvl w:val="0"/>
          <w:numId w:val="2"/>
        </w:numPr>
        <w:tabs>
          <w:tab w:val="clear" w:pos="907"/>
        </w:tabs>
        <w:overflowPunct w:val="0"/>
        <w:autoSpaceDE w:val="0"/>
        <w:autoSpaceDN w:val="0"/>
        <w:adjustRightInd w:val="0"/>
        <w:spacing w:after="120"/>
        <w:ind w:left="1134" w:hanging="340"/>
        <w:jc w:val="both"/>
        <w:textAlignment w:val="baseline"/>
        <w:rPr>
          <w:rFonts w:ascii="Verdana" w:hAnsi="Verdana" w:cs="Times New Roman"/>
        </w:rPr>
      </w:pPr>
      <w:r w:rsidRPr="00AD38E2">
        <w:rPr>
          <w:rFonts w:ascii="Verdana" w:hAnsi="Verdana" w:cs="Times New Roman"/>
        </w:rPr>
        <w:t>Technické kvalitativní podmínky staveb státních drah, v platném znění (dále jen TKP staveb státních drah);</w:t>
      </w:r>
    </w:p>
    <w:p w14:paraId="19E3122D" w14:textId="77777777" w:rsidR="00AD38E2" w:rsidRPr="00AD38E2" w:rsidRDefault="00AD38E2" w:rsidP="00AD38E2">
      <w:pPr>
        <w:numPr>
          <w:ilvl w:val="0"/>
          <w:numId w:val="2"/>
        </w:numPr>
        <w:tabs>
          <w:tab w:val="clear" w:pos="907"/>
        </w:tabs>
        <w:overflowPunct w:val="0"/>
        <w:autoSpaceDE w:val="0"/>
        <w:autoSpaceDN w:val="0"/>
        <w:adjustRightInd w:val="0"/>
        <w:spacing w:after="120"/>
        <w:ind w:left="1134" w:hanging="340"/>
        <w:jc w:val="both"/>
        <w:textAlignment w:val="baseline"/>
        <w:rPr>
          <w:rFonts w:ascii="Verdana" w:hAnsi="Verdana" w:cs="Times New Roman"/>
        </w:rPr>
      </w:pPr>
      <w:r w:rsidRPr="00AD38E2">
        <w:rPr>
          <w:rFonts w:ascii="Verdana" w:hAnsi="Verdana" w:cs="Arial"/>
        </w:rPr>
        <w:t xml:space="preserve">České technické normy a interní předpisy Objednatele vyjmenované v příslušných kapitolách   TKP staveb a v Technických kvalitativních podmínkách staveb pozemních komunikací (dále také jen „TKP PK“) – přístupné na </w:t>
      </w:r>
      <w:hyperlink r:id="rId9" w:history="1">
        <w:r w:rsidRPr="00AD38E2">
          <w:rPr>
            <w:rFonts w:ascii="Verdana" w:hAnsi="Verdana"/>
          </w:rPr>
          <w:t>http://typdok.tudc.cz</w:t>
        </w:r>
      </w:hyperlink>
    </w:p>
    <w:p w14:paraId="373CF6CE"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cs="Calibri"/>
        </w:rPr>
        <w:t>Koordinátor</w:t>
      </w:r>
      <w:r w:rsidRPr="00AD38E2">
        <w:rPr>
          <w:rFonts w:ascii="Verdana" w:hAnsi="Verdana"/>
        </w:rPr>
        <w:t xml:space="preserve"> BOZP se zavazuje respektovat změny obecně závazných právních předpisů, interních předpisů Objednatele a norem, které se týkají předmětu smlouvy i předmětné stavby uvedené v čl. 1, odst. 1.1 této smlouvy, i pokud k těmto změnám dojde během účinnosti této smlouvy a tyto změny se mají vztahovat i na stavby již prováděné nebo pokud budou tyto změny Objednatelem uplatněny. Tyto změny budou řešeny písemnými dodatky k této smlouvě.</w:t>
      </w:r>
    </w:p>
    <w:p w14:paraId="38D507FD" w14:textId="72B2778D"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lastRenderedPageBreak/>
        <w:t>Koordinátor BOZP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Koordinátor BOZP zavazuje zajistit, aby všechny fyzické osoby, které se budou při provádění činností 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5FA055DE"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cs="Calibri"/>
        </w:rPr>
        <w:t>Koordinátor</w:t>
      </w:r>
      <w:r w:rsidRPr="00AD38E2">
        <w:rPr>
          <w:rFonts w:ascii="Verdana" w:hAnsi="Verdana"/>
        </w:rPr>
        <w:t xml:space="preserve"> BOZP se v souladu interním předpisem </w:t>
      </w:r>
      <w:proofErr w:type="spellStart"/>
      <w:r w:rsidRPr="00AD38E2">
        <w:rPr>
          <w:rFonts w:ascii="Verdana" w:hAnsi="Verdana"/>
        </w:rPr>
        <w:t>Zam</w:t>
      </w:r>
      <w:proofErr w:type="spellEnd"/>
      <w:r w:rsidRPr="00AD38E2">
        <w:rPr>
          <w:rFonts w:ascii="Verdana" w:hAnsi="Verdana"/>
        </w:rPr>
        <w:t xml:space="preserve"> 1 zavazuje zajistit, aby všichni jeho zaměstnanci, kteří budou vykonávat činnost koordinátora BOZP, měli platný doklad o odborné způsobilosti dle zkoušky KMB-10/1. Koordinátor BOZP je povinen na žádost Objednatele kdykoliv doložit platný doklad o absolvování zkoušky KMB-10/1. Bez platné zkoušky KMB-10/1 nesmí koordinátor BOZP vykonávat předmět této smlouvy.</w:t>
      </w:r>
    </w:p>
    <w:p w14:paraId="250B0123"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cs="Calibri"/>
        </w:rPr>
        <w:t>Koordinátor</w:t>
      </w:r>
      <w:r w:rsidRPr="00AD38E2">
        <w:rPr>
          <w:rFonts w:ascii="Verdana" w:hAnsi="Verdana"/>
        </w:rPr>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32376D3D"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Objednatel si vyhrazuje požadavek, že výkon činnosti koordinátora BOZP bude v průběhu realizace Stavby zajištěn osobou (osobami) disponující(mi) elektronickým podpisem, bude-li takového elektronického podepisování k plnění předmětu Díla třeba.</w:t>
      </w:r>
    </w:p>
    <w:p w14:paraId="1366889E"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cs="Calibri"/>
        </w:rPr>
        <w:t>Žádný</w:t>
      </w:r>
      <w:r w:rsidRPr="00AD38E2">
        <w:rPr>
          <w:rFonts w:ascii="Verdana" w:hAnsi="Verdana"/>
        </w:rPr>
        <w:t xml:space="preserve"> z výše uvedených dokumentů a podkladů, které koordinátor BOZP převzal od Objednatele, není koordinátor BOZP oprávněn bez předchozího písemného svolení Objednatele užít k jiným účelům než k plnění předmětu této smlouvy.</w:t>
      </w:r>
    </w:p>
    <w:p w14:paraId="5F93C580"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cs="Calibri"/>
        </w:rPr>
        <w:t>Koordinátor</w:t>
      </w:r>
      <w:r w:rsidRPr="00AD38E2">
        <w:rPr>
          <w:rFonts w:ascii="Verdana" w:hAnsi="Verdana"/>
        </w:rPr>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Objednateli kopii dokladu s uvedením čísla této smlouvy a názvu stavby.</w:t>
      </w:r>
    </w:p>
    <w:p w14:paraId="430CB0DE"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cs="Calibri"/>
        </w:rPr>
        <w:t>Koordinátor</w:t>
      </w:r>
      <w:r w:rsidRPr="00AD38E2">
        <w:rPr>
          <w:rFonts w:ascii="Verdana" w:hAnsi="Verdana"/>
        </w:rPr>
        <w:t xml:space="preserve"> BOZP není oprávněn bez předchozího písemného souhlasu Objednatele převést na jinou osobu práva, povinnosti a závazky vyplývající z této smlouvy.</w:t>
      </w:r>
    </w:p>
    <w:p w14:paraId="58EA07AB"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 xml:space="preserve">Koordinátor BOZP je osobou oprávněnou provádět dle stavebního zákona zápisy do stavebního deníku a tyto zápisy se zavazuje provádět ve lhůtě do 2 dnů ode dne, kdy zapisované skutečnosti nastanou. </w:t>
      </w:r>
    </w:p>
    <w:p w14:paraId="25350EDA"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Objednatele.</w:t>
      </w:r>
    </w:p>
    <w:p w14:paraId="7F8791F7"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 xml:space="preserve">Ústní </w:t>
      </w:r>
      <w:r w:rsidRPr="00AD38E2">
        <w:rPr>
          <w:rFonts w:ascii="Verdana" w:hAnsi="Verdana" w:cs="Calibri"/>
        </w:rPr>
        <w:t>informaci</w:t>
      </w:r>
      <w:r w:rsidRPr="00AD38E2">
        <w:rPr>
          <w:rFonts w:ascii="Verdana" w:hAnsi="Verdana"/>
        </w:rPr>
        <w:t>, upozornění, opatření, doporučení a podněty je koordinátor BOZP vždy povinen bez zbytečného odkladu následně uskutečnit i písemnou formou.</w:t>
      </w:r>
    </w:p>
    <w:p w14:paraId="0EF7A998"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cs="Calibri"/>
        </w:rPr>
        <w:t>Koordinátor</w:t>
      </w:r>
      <w:r w:rsidRPr="00AD38E2">
        <w:rPr>
          <w:rFonts w:ascii="Verdana" w:hAnsi="Verdana"/>
        </w:rPr>
        <w:t xml:space="preserve"> BOZP si je vědom skutečnosti, že nemá pravomoc zastavit stavbu.</w:t>
      </w:r>
    </w:p>
    <w:p w14:paraId="4E31DF3F"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cs="Calibri"/>
        </w:rPr>
        <w:t>Koordinátor</w:t>
      </w:r>
      <w:r w:rsidRPr="00AD38E2">
        <w:rPr>
          <w:rFonts w:ascii="Verdana" w:hAnsi="Verdana"/>
        </w:rPr>
        <w:t xml:space="preserve"> BOZP plně ručí za kvalitu plánu BOZP po dobu platnosti této smlouvy.</w:t>
      </w:r>
    </w:p>
    <w:p w14:paraId="6A4E421C"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lastRenderedPageBreak/>
        <w:t xml:space="preserve">Při </w:t>
      </w:r>
      <w:r w:rsidRPr="00AD38E2">
        <w:rPr>
          <w:rFonts w:ascii="Verdana" w:hAnsi="Verdana" w:cs="Calibri"/>
        </w:rPr>
        <w:t>plnění</w:t>
      </w:r>
      <w:r w:rsidRPr="00AD38E2">
        <w:rPr>
          <w:rFonts w:ascii="Verdana" w:hAnsi="Verdana"/>
        </w:rPr>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574B1E49"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cs="Calibri"/>
        </w:rPr>
        <w:t>Veškeré</w:t>
      </w:r>
      <w:r w:rsidRPr="00AD38E2">
        <w:rPr>
          <w:rFonts w:ascii="Verdana" w:hAnsi="Verdana"/>
        </w:rPr>
        <w:t xml:space="preserve"> informace týkající se předmětu této smlouvy, s nimiž bude koordinátor BOZP přicházet v průběhu předsmluvních jednání a v době po uzavření smlouvy do styku, jakož i výchozí podklady a materiály předané mu Objednatelem, jsou důvěrné. Tyto informace nesmějí být sděleny nikomu kromě Objednatele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77D5C8DB"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cs="Calibri"/>
        </w:rPr>
        <w:t>Vystavovat</w:t>
      </w:r>
      <w:r w:rsidRPr="00AD38E2">
        <w:rPr>
          <w:rFonts w:ascii="Verdana" w:hAnsi="Verdana"/>
        </w:rPr>
        <w:t xml:space="preserve"> daňové doklady – faktury je povinen vůči Objednateli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5F8780CD" w14:textId="77777777" w:rsidR="00AD38E2" w:rsidRPr="00AD38E2" w:rsidRDefault="00AD38E2" w:rsidP="00AD38E2">
      <w:pPr>
        <w:pStyle w:val="Nadpis1-1"/>
        <w:numPr>
          <w:ilvl w:val="0"/>
          <w:numId w:val="1"/>
        </w:numPr>
        <w:rPr>
          <w:rFonts w:ascii="Verdana" w:hAnsi="Verdana"/>
        </w:rPr>
      </w:pPr>
      <w:r w:rsidRPr="00AD38E2">
        <w:rPr>
          <w:rFonts w:ascii="Verdana" w:hAnsi="Verdana"/>
        </w:rPr>
        <w:t>CENA A PLATEBNÍ PODMÍNKY</w:t>
      </w:r>
    </w:p>
    <w:p w14:paraId="6C65336D" w14:textId="77777777" w:rsid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Objednatel se zavazuje zaplatit koordinátorovi BOZP cenu za prováděné činnosti ve výši:</w:t>
      </w:r>
    </w:p>
    <w:p w14:paraId="0172DF94" w14:textId="77777777" w:rsidR="00AD38E2" w:rsidRPr="00AD38E2" w:rsidRDefault="00AD38E2" w:rsidP="00AD38E2">
      <w:pPr>
        <w:tabs>
          <w:tab w:val="right" w:leader="dot" w:pos="8647"/>
        </w:tabs>
        <w:spacing w:before="120" w:after="120"/>
        <w:ind w:left="737"/>
        <w:rPr>
          <w:rFonts w:ascii="Verdana" w:hAnsi="Verdana" w:cs="Calibri"/>
        </w:rPr>
      </w:pPr>
      <w:r w:rsidRPr="00AD38E2">
        <w:rPr>
          <w:rFonts w:ascii="Verdana" w:hAnsi="Verdana" w:cs="Calibri"/>
        </w:rPr>
        <w:t xml:space="preserve">Celková cena bez DPH </w:t>
      </w:r>
      <w:r w:rsidRPr="00AD38E2">
        <w:rPr>
          <w:rFonts w:ascii="Verdana" w:hAnsi="Verdana" w:cs="Calibri"/>
        </w:rPr>
        <w:tab/>
      </w:r>
      <w:r w:rsidRPr="00FD5FD4">
        <w:rPr>
          <w:rFonts w:ascii="Verdana" w:hAnsi="Verdana" w:cs="Arial"/>
          <w:b/>
          <w:snapToGrid w:val="0"/>
          <w:highlight w:val="yellow"/>
        </w:rPr>
        <w:t>[VLOŽÍ ZHOTOVITEL]</w:t>
      </w:r>
      <w:r w:rsidRPr="00AD38E2">
        <w:rPr>
          <w:rFonts w:ascii="Verdana" w:hAnsi="Verdana" w:cs="Calibri"/>
        </w:rPr>
        <w:t xml:space="preserve"> Kč</w:t>
      </w:r>
    </w:p>
    <w:p w14:paraId="2EF7D15C" w14:textId="77777777" w:rsidR="00AD38E2" w:rsidRPr="00AD38E2" w:rsidRDefault="00AD38E2" w:rsidP="00AD38E2">
      <w:pPr>
        <w:tabs>
          <w:tab w:val="right" w:leader="dot" w:pos="7371"/>
        </w:tabs>
        <w:spacing w:before="120" w:after="120"/>
        <w:ind w:left="737"/>
        <w:rPr>
          <w:rFonts w:ascii="Verdana" w:hAnsi="Verdana" w:cs="Arial"/>
        </w:rPr>
      </w:pPr>
      <w:r w:rsidRPr="00AD38E2">
        <w:rPr>
          <w:rFonts w:ascii="Verdana" w:hAnsi="Verdana" w:cs="Arial"/>
        </w:rPr>
        <w:t xml:space="preserve">(Celková cena slovy: </w:t>
      </w:r>
      <w:r w:rsidRPr="00FD5FD4">
        <w:rPr>
          <w:rFonts w:ascii="Verdana" w:hAnsi="Verdana" w:cs="Arial"/>
          <w:b/>
          <w:snapToGrid w:val="0"/>
          <w:highlight w:val="yellow"/>
        </w:rPr>
        <w:t>[VLOŽÍ ZHOTOVITEL]</w:t>
      </w:r>
      <w:r w:rsidRPr="00AD38E2">
        <w:rPr>
          <w:rFonts w:ascii="Verdana" w:hAnsi="Verdana"/>
        </w:rPr>
        <w:t xml:space="preserve"> </w:t>
      </w:r>
      <w:r w:rsidRPr="00AD38E2">
        <w:rPr>
          <w:rFonts w:ascii="Verdana" w:hAnsi="Verdana" w:cs="Arial"/>
        </w:rPr>
        <w:t>korun českých bez DPH)</w:t>
      </w:r>
    </w:p>
    <w:p w14:paraId="3A2C066F" w14:textId="77777777" w:rsidR="00AD38E2" w:rsidRPr="00AD38E2" w:rsidRDefault="00AD38E2" w:rsidP="00AD38E2">
      <w:pPr>
        <w:spacing w:after="120"/>
        <w:ind w:left="737"/>
        <w:jc w:val="both"/>
        <w:rPr>
          <w:rFonts w:ascii="Verdana" w:hAnsi="Verdana" w:cs="Arial"/>
        </w:rPr>
      </w:pPr>
      <w:r w:rsidRPr="00AD38E2">
        <w:rPr>
          <w:rFonts w:ascii="Verdana" w:hAnsi="Verdana" w:cs="Arial"/>
        </w:rPr>
        <w:t>Daň z přidané hodnoty bude účtována za podmínek stanovených příslušnými právními předpisy účinnými ke dni uskutečnění příslušného zdanitelného plnění.</w:t>
      </w:r>
    </w:p>
    <w:p w14:paraId="45FF9F13" w14:textId="6DB4CA4B" w:rsidR="00AD38E2" w:rsidRPr="00AD38E2" w:rsidRDefault="00AD38E2" w:rsidP="00AD38E2">
      <w:pPr>
        <w:spacing w:after="120"/>
        <w:ind w:left="737"/>
        <w:jc w:val="both"/>
        <w:rPr>
          <w:rFonts w:ascii="Verdana" w:hAnsi="Verdana" w:cs="Arial"/>
        </w:rPr>
      </w:pPr>
      <w:r w:rsidRPr="00AD38E2">
        <w:rPr>
          <w:rFonts w:ascii="Verdana" w:hAnsi="Verdana" w:cs="Arial"/>
        </w:rPr>
        <w:t xml:space="preserve">Rozpis nabídkové ceny a </w:t>
      </w:r>
      <w:r w:rsidR="00A42005">
        <w:rPr>
          <w:rFonts w:ascii="Verdana" w:hAnsi="Verdana" w:cs="Arial"/>
        </w:rPr>
        <w:t>P</w:t>
      </w:r>
      <w:r w:rsidRPr="00AD38E2">
        <w:rPr>
          <w:rFonts w:ascii="Verdana" w:hAnsi="Verdana" w:cs="Arial"/>
        </w:rPr>
        <w:t>ředpokládané nasazení zaměstnanců Zhotovitele je nedílnou součástí smlouvy a její Přílohou č. 1</w:t>
      </w:r>
      <w:r w:rsidR="00A42005">
        <w:rPr>
          <w:rFonts w:ascii="Verdana" w:hAnsi="Verdana" w:cs="Arial"/>
        </w:rPr>
        <w:t xml:space="preserve"> a 2</w:t>
      </w:r>
    </w:p>
    <w:p w14:paraId="7A867211"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Stane-li se koordinátor BOZP nespolehlivým plátcem nebo daňový doklad koordinátora BOZP bude obsahovat číslo bankovního účtu, na který má být plněno, aniž by bylo uvedeno ve veřejném registru spolehlivých účtů, je Objednatel oprávněn z finančního plnění uhradit daň z přidané hodnoty přímo místně a věcně příslušnému správci daně koordinátora BOZP.</w:t>
      </w:r>
    </w:p>
    <w:p w14:paraId="12D2F209"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 cenách uvedených v soupisu profesí a činností, na jehož základě bude muset krýt veškeré své smluvní závazky a všechny záležitosti a věci nutné pro řádné provedení všech činností uvedených v čl. 1 této smlouvy.</w:t>
      </w:r>
    </w:p>
    <w:p w14:paraId="419C007C"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Dodatečné služby jsou služby, které jsou nezbytné pro poskytnutí původních služeb vyžádané Objednatelem,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Objednatele uhrazeny. Pro účely vyhotovení dodatku, jehož předmětem budou dodatečné služby, je Koordinátor BOZP povinen předložit Objednateli dle povahy dodatečných služeb i bližší specifikaci jejich rozsahu, cenovou kalkulaci a/nebo dopad na dobu plnění.</w:t>
      </w:r>
    </w:p>
    <w:p w14:paraId="18CB7E40"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Koordinátor BOZP je povinen snížit cenu o položky uvedené v cenové nabídce koordinátora BOZP, které nebudou vykonány (méněpráce).</w:t>
      </w:r>
    </w:p>
    <w:p w14:paraId="51B711A0" w14:textId="2EC6BA6C" w:rsidR="00AD38E2" w:rsidRPr="00AD38E2" w:rsidRDefault="00AD38E2" w:rsidP="00AD38E2">
      <w:pPr>
        <w:pStyle w:val="Text1-1"/>
        <w:numPr>
          <w:ilvl w:val="1"/>
          <w:numId w:val="1"/>
        </w:numPr>
        <w:tabs>
          <w:tab w:val="clear" w:pos="1446"/>
          <w:tab w:val="num" w:pos="737"/>
        </w:tabs>
        <w:ind w:left="737"/>
        <w:rPr>
          <w:rFonts w:ascii="Verdana" w:hAnsi="Verdana"/>
        </w:rPr>
      </w:pPr>
      <w:permStart w:id="358235376" w:edGrp="everyone"/>
      <w:r w:rsidRPr="00AD38E2">
        <w:rPr>
          <w:rFonts w:ascii="Verdana" w:hAnsi="Verdana" w:cs="Arial"/>
        </w:rPr>
        <w:t xml:space="preserve">Fakturace prací (rozsahu činností) bude provedena vždy 1x čtvrtletně s datem zdanitelného plnění poslední pracovní den v daném čtvrtletí, za který byly činnosti skutečně provedeny. Přílohou daňového dokladu bude přehled skutečného nasazení </w:t>
      </w:r>
      <w:r w:rsidRPr="00AD38E2">
        <w:rPr>
          <w:rFonts w:ascii="Verdana" w:hAnsi="Verdana" w:cs="Arial"/>
        </w:rPr>
        <w:lastRenderedPageBreak/>
        <w:t>zaměstnanců Zhotovitele, Objednatelem podepsaná specifikace výkonů a stručný popis činností za dané fakturační období.</w:t>
      </w:r>
    </w:p>
    <w:permEnd w:id="358235376"/>
    <w:p w14:paraId="772BFFB0"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Na daňovém dokladu musí být uvedeno číslo smlouvy, případně číslo příslušného smluvního dodatku, a dále musí obsahovat údaje běžné pro tento druh dokladu vyžadované obecně závaznými právními předpisy.</w:t>
      </w:r>
    </w:p>
    <w:p w14:paraId="6DFCF799" w14:textId="77777777" w:rsidR="00AD38E2" w:rsidRPr="00AD38E2" w:rsidRDefault="00AD38E2" w:rsidP="00AD38E2">
      <w:pPr>
        <w:pStyle w:val="Text1-1"/>
        <w:numPr>
          <w:ilvl w:val="1"/>
          <w:numId w:val="1"/>
        </w:numPr>
        <w:tabs>
          <w:tab w:val="clear" w:pos="1446"/>
          <w:tab w:val="num" w:pos="737"/>
        </w:tabs>
        <w:ind w:left="737"/>
        <w:rPr>
          <w:rFonts w:ascii="Verdana" w:hAnsi="Verdana" w:cs="Calibri"/>
        </w:rPr>
      </w:pPr>
      <w:r w:rsidRPr="00AD38E2">
        <w:rPr>
          <w:rFonts w:ascii="Verdana" w:hAnsi="Verdana"/>
        </w:rPr>
        <w:t>Splatnost účtované ceny je, vzhledem k povaze závazku spočívající v administrativní náročnosti způsobu financování dopravní infrastruktury, do 60 dnů ode dne doručení daňového dokladu na kontaktní adresu Objednatele. Dnem zaplacení je vždy den připsání příslušné peněžní částky na účet poskytovatele platebních služeb koordinátora BOZP.</w:t>
      </w:r>
    </w:p>
    <w:p w14:paraId="1CB3A1BE"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Na daňových dokladech bude Objednatel uváděn takto:</w:t>
      </w:r>
    </w:p>
    <w:p w14:paraId="3250C4ED" w14:textId="77777777" w:rsidR="00AD38E2" w:rsidRPr="00AD38E2" w:rsidRDefault="00AD38E2" w:rsidP="00AD38E2">
      <w:pPr>
        <w:spacing w:after="0"/>
        <w:ind w:left="567" w:firstLine="170"/>
        <w:jc w:val="both"/>
        <w:rPr>
          <w:rFonts w:ascii="Verdana" w:hAnsi="Verdana" w:cs="Calibri"/>
        </w:rPr>
      </w:pPr>
      <w:r w:rsidRPr="00AD38E2">
        <w:rPr>
          <w:rFonts w:ascii="Verdana" w:hAnsi="Verdana" w:cs="Calibri"/>
        </w:rPr>
        <w:t>Správa železnic, státní organizace,</w:t>
      </w:r>
    </w:p>
    <w:p w14:paraId="5F9F75D6" w14:textId="77777777" w:rsidR="00AD38E2" w:rsidRPr="00AD38E2" w:rsidRDefault="00AD38E2" w:rsidP="00AD38E2">
      <w:pPr>
        <w:spacing w:after="0"/>
        <w:ind w:left="567" w:firstLine="170"/>
        <w:jc w:val="both"/>
        <w:rPr>
          <w:rFonts w:ascii="Verdana" w:hAnsi="Verdana" w:cs="Calibri"/>
        </w:rPr>
      </w:pPr>
      <w:r w:rsidRPr="00AD38E2">
        <w:rPr>
          <w:rFonts w:ascii="Verdana" w:hAnsi="Verdana" w:cs="Calibri"/>
        </w:rPr>
        <w:t>Praha 1, Nové Město, Dlážděná 1003/7, PSČ 110 00,</w:t>
      </w:r>
    </w:p>
    <w:p w14:paraId="0378865C" w14:textId="77777777" w:rsidR="00AD38E2" w:rsidRPr="00AD38E2" w:rsidRDefault="00AD38E2" w:rsidP="00AD38E2">
      <w:pPr>
        <w:spacing w:after="0"/>
        <w:ind w:left="567" w:firstLine="170"/>
        <w:jc w:val="both"/>
        <w:rPr>
          <w:rFonts w:ascii="Verdana" w:hAnsi="Verdana" w:cs="Calibri"/>
        </w:rPr>
      </w:pPr>
      <w:r w:rsidRPr="00AD38E2">
        <w:rPr>
          <w:rFonts w:ascii="Verdana" w:hAnsi="Verdana" w:cs="Calibri"/>
        </w:rPr>
        <w:t>IČ: 70994234,</w:t>
      </w:r>
      <w:r w:rsidRPr="00AD38E2">
        <w:rPr>
          <w:rFonts w:ascii="Verdana" w:hAnsi="Verdana" w:cs="Calibri"/>
        </w:rPr>
        <w:tab/>
        <w:t>DIČ: CZ70994234</w:t>
      </w:r>
    </w:p>
    <w:p w14:paraId="41C73550" w14:textId="77777777" w:rsidR="00AD38E2" w:rsidRPr="00AD38E2" w:rsidRDefault="00AD38E2" w:rsidP="00AD38E2">
      <w:pPr>
        <w:spacing w:after="0"/>
        <w:ind w:left="709" w:firstLine="28"/>
        <w:jc w:val="both"/>
        <w:rPr>
          <w:rFonts w:ascii="Verdana" w:hAnsi="Verdana" w:cs="Calibri"/>
        </w:rPr>
      </w:pPr>
      <w:r w:rsidRPr="00AD38E2">
        <w:rPr>
          <w:rFonts w:ascii="Verdana" w:hAnsi="Verdana" w:cs="Calibri"/>
        </w:rPr>
        <w:t>zapsaná v obchodní rejstříku vedeném Městským soudem v Praze, oddíl A, vložka 48384</w:t>
      </w:r>
    </w:p>
    <w:p w14:paraId="12551941" w14:textId="77777777" w:rsidR="00AD38E2" w:rsidRDefault="00AD38E2" w:rsidP="00AD38E2">
      <w:pPr>
        <w:spacing w:after="0"/>
        <w:ind w:left="709" w:firstLine="28"/>
        <w:jc w:val="both"/>
        <w:rPr>
          <w:rFonts w:ascii="Verdana" w:hAnsi="Verdana" w:cs="Calibri"/>
        </w:rPr>
      </w:pPr>
      <w:r w:rsidRPr="00AD38E2">
        <w:rPr>
          <w:rFonts w:ascii="Verdana" w:hAnsi="Verdana" w:cs="Calibri"/>
        </w:rPr>
        <w:t>Daňový doklad bude obsahovat i úplný název stavby v souladu s touto smlouvou včetně ISPROFINU/ISPROFONDU.</w:t>
      </w:r>
    </w:p>
    <w:p w14:paraId="2E3E858D" w14:textId="77777777" w:rsidR="00AD38E2" w:rsidRPr="00AD38E2" w:rsidRDefault="00AD38E2" w:rsidP="00AD38E2">
      <w:pPr>
        <w:spacing w:after="0"/>
        <w:ind w:left="709" w:firstLine="28"/>
        <w:jc w:val="both"/>
        <w:rPr>
          <w:rFonts w:ascii="Verdana" w:hAnsi="Verdana" w:cs="Calibri"/>
        </w:rPr>
      </w:pPr>
    </w:p>
    <w:p w14:paraId="65B68843" w14:textId="77777777" w:rsidR="00AD38E2" w:rsidRPr="00AD38E2" w:rsidRDefault="00AD38E2" w:rsidP="00AD38E2">
      <w:pPr>
        <w:pStyle w:val="Text1-1"/>
        <w:ind w:left="737"/>
        <w:rPr>
          <w:rFonts w:ascii="Verdana" w:hAnsi="Verdana"/>
        </w:rPr>
      </w:pPr>
      <w:r w:rsidRPr="00AD38E2">
        <w:rPr>
          <w:rFonts w:ascii="Verdana" w:hAnsi="Verdana"/>
        </w:rPr>
        <w:t>Z důvodu centralizace podatelen státní organizace Správa železnic k 1. 7. 2021 bude Koordinátor BOZP s účinností od uvedeného data daňové doklady podle Smlouvy vystavovat a Objednateli doručovat některým z níže uvedených způsobů:</w:t>
      </w:r>
    </w:p>
    <w:p w14:paraId="26964E47" w14:textId="77777777" w:rsidR="00AD38E2" w:rsidRPr="00AD38E2" w:rsidRDefault="00AD38E2" w:rsidP="00AD38E2">
      <w:pPr>
        <w:pStyle w:val="Text1-1"/>
        <w:numPr>
          <w:ilvl w:val="0"/>
          <w:numId w:val="7"/>
        </w:numPr>
        <w:ind w:left="1276"/>
        <w:rPr>
          <w:rFonts w:ascii="Verdana" w:hAnsi="Verdana"/>
        </w:rPr>
      </w:pPr>
      <w:r w:rsidRPr="00AD38E2">
        <w:rPr>
          <w:rFonts w:ascii="Verdana" w:hAnsi="Verdana"/>
        </w:rPr>
        <w:t xml:space="preserve">v listinné podobě na adresu Správa železnic, státní organizace, Centrální finanční účtárna Čechy, Náměstí Jana </w:t>
      </w:r>
      <w:proofErr w:type="spellStart"/>
      <w:r w:rsidRPr="00AD38E2">
        <w:rPr>
          <w:rFonts w:ascii="Verdana" w:hAnsi="Verdana"/>
        </w:rPr>
        <w:t>Pernera</w:t>
      </w:r>
      <w:proofErr w:type="spellEnd"/>
      <w:r w:rsidRPr="00AD38E2">
        <w:rPr>
          <w:rFonts w:ascii="Verdana" w:hAnsi="Verdana"/>
        </w:rPr>
        <w:t xml:space="preserve"> 217, 530 02 Pardubice, nebo</w:t>
      </w:r>
    </w:p>
    <w:p w14:paraId="6F45CEC2" w14:textId="77777777" w:rsidR="00AD38E2" w:rsidRPr="00AD38E2" w:rsidRDefault="00AD38E2" w:rsidP="00AD38E2">
      <w:pPr>
        <w:pStyle w:val="Text1-1"/>
        <w:numPr>
          <w:ilvl w:val="0"/>
          <w:numId w:val="7"/>
        </w:numPr>
        <w:ind w:left="1276"/>
        <w:rPr>
          <w:rFonts w:ascii="Verdana" w:hAnsi="Verdana"/>
        </w:rPr>
      </w:pPr>
      <w:r w:rsidRPr="00AD38E2">
        <w:rPr>
          <w:rFonts w:ascii="Verdana" w:hAnsi="Verdana"/>
        </w:rPr>
        <w:t xml:space="preserve">v elektronické podobě na e-mailovou adresu: </w:t>
      </w:r>
      <w:hyperlink r:id="rId10" w:history="1">
        <w:r w:rsidRPr="00AD38E2">
          <w:rPr>
            <w:rFonts w:ascii="Verdana" w:hAnsi="Verdana"/>
          </w:rPr>
          <w:t>ePodatelnaCFU@spravazeleznic.cz</w:t>
        </w:r>
      </w:hyperlink>
      <w:r w:rsidRPr="00AD38E2">
        <w:rPr>
          <w:rFonts w:ascii="Verdana" w:hAnsi="Verdana"/>
        </w:rPr>
        <w:t>, nebo</w:t>
      </w:r>
    </w:p>
    <w:p w14:paraId="6419E7ED" w14:textId="77777777" w:rsidR="00AD38E2" w:rsidRPr="00AD38E2" w:rsidRDefault="00AD38E2" w:rsidP="00AD38E2">
      <w:pPr>
        <w:pStyle w:val="Text1-1"/>
        <w:numPr>
          <w:ilvl w:val="0"/>
          <w:numId w:val="7"/>
        </w:numPr>
        <w:ind w:left="1276"/>
        <w:rPr>
          <w:rFonts w:ascii="Verdana" w:hAnsi="Verdana" w:cs="Calibri"/>
        </w:rPr>
      </w:pPr>
      <w:r w:rsidRPr="00AD38E2">
        <w:rPr>
          <w:rFonts w:ascii="Verdana" w:hAnsi="Verdana"/>
        </w:rPr>
        <w:t xml:space="preserve">datovou zprávou na identifikátor datové schránky: </w:t>
      </w:r>
      <w:proofErr w:type="spellStart"/>
      <w:r w:rsidRPr="00AD38E2">
        <w:rPr>
          <w:rFonts w:ascii="Verdana" w:hAnsi="Verdana"/>
        </w:rPr>
        <w:t>uccchjm</w:t>
      </w:r>
      <w:proofErr w:type="spellEnd"/>
      <w:r w:rsidRPr="00AD38E2">
        <w:rPr>
          <w:rFonts w:ascii="Verdana" w:hAnsi="Verdana"/>
        </w:rPr>
        <w:t>.</w:t>
      </w:r>
    </w:p>
    <w:p w14:paraId="50E36E40"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V případě, že daňový doklad nebude mít všechny potřebné náležitosti anebo k němu nebude připojen soupis vykonaných činností dle čl. 3, odst. 3.6 této smlouvy, je Objednatel oprávněn vrátit ho koordinátorovi BOZP bez zaplacení s uvedením důvodu, pro který jej vrací. Objednatel není v tomto případě v prodlení s placením. Koordinátor BOZP je povinen v takovém případě vystavit bez zbytečného odkladu nový daňový doklad, v němž odstraní Objednatelem uvedené vady, a doručit ho Objednateli. Oprávněným vrácením daňového dokladu přestává Objednateli běžet lhůta splatnosti a celá lhůta běží znovu ode dne doručené opraveného daňového dokladu.</w:t>
      </w:r>
    </w:p>
    <w:p w14:paraId="40097075"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Finanční prostředky poskytované na základě této smlouvy koordinátorovi BOZP nemohou být předmětem výkonu práv třetích osob.</w:t>
      </w:r>
    </w:p>
    <w:p w14:paraId="452BFEDD" w14:textId="77777777" w:rsidR="00AD38E2" w:rsidRPr="00AD38E2" w:rsidRDefault="00AD38E2" w:rsidP="00AD38E2">
      <w:pPr>
        <w:pStyle w:val="Nadpis1-1"/>
        <w:numPr>
          <w:ilvl w:val="0"/>
          <w:numId w:val="1"/>
        </w:numPr>
        <w:rPr>
          <w:rFonts w:ascii="Verdana" w:hAnsi="Verdana"/>
        </w:rPr>
      </w:pPr>
      <w:r w:rsidRPr="00AD38E2">
        <w:rPr>
          <w:rFonts w:ascii="Verdana" w:hAnsi="Verdana"/>
        </w:rPr>
        <w:t>DOBA PLNĚNÍ A UKONČENÍ SMLOUVY</w:t>
      </w:r>
    </w:p>
    <w:p w14:paraId="43DD2D44" w14:textId="784693AD" w:rsidR="00AD38E2" w:rsidRPr="00AD38E2" w:rsidRDefault="00AD38E2" w:rsidP="00AD38E2">
      <w:pPr>
        <w:pStyle w:val="Text1-2"/>
        <w:numPr>
          <w:ilvl w:val="1"/>
          <w:numId w:val="1"/>
        </w:numPr>
        <w:tabs>
          <w:tab w:val="clear" w:pos="1446"/>
        </w:tabs>
        <w:ind w:left="709" w:hanging="709"/>
        <w:rPr>
          <w:rFonts w:ascii="Verdana" w:hAnsi="Verdana"/>
        </w:rPr>
      </w:pPr>
      <w:r w:rsidRPr="00AD38E2">
        <w:rPr>
          <w:rFonts w:ascii="Verdana" w:hAnsi="Verdana"/>
        </w:rPr>
        <w:t>Zahájení výkonu činnosti: bezodkladně po nabytí účinnosti této smlouvy.</w:t>
      </w:r>
    </w:p>
    <w:p w14:paraId="171E6066" w14:textId="18D1233E" w:rsidR="00AD38E2" w:rsidRPr="00AD38E2" w:rsidRDefault="00AD38E2" w:rsidP="00AD38E2">
      <w:pPr>
        <w:pStyle w:val="Text1-2"/>
        <w:numPr>
          <w:ilvl w:val="1"/>
          <w:numId w:val="1"/>
        </w:numPr>
        <w:tabs>
          <w:tab w:val="clear" w:pos="1446"/>
        </w:tabs>
        <w:ind w:left="709" w:hanging="709"/>
        <w:rPr>
          <w:rFonts w:ascii="Verdana" w:hAnsi="Verdana"/>
        </w:rPr>
      </w:pPr>
      <w:r w:rsidRPr="00AD38E2">
        <w:rPr>
          <w:rFonts w:ascii="Verdana" w:hAnsi="Verdana"/>
        </w:rPr>
        <w:t xml:space="preserve">Ukončení výkonu činnosti: </w:t>
      </w:r>
      <w:r w:rsidR="00FD5FD4" w:rsidRPr="00FD5FD4">
        <w:rPr>
          <w:rFonts w:ascii="Verdana" w:hAnsi="Verdana"/>
        </w:rPr>
        <w:t>do ukončení základní SOD na realizaci stavby Díla jako celku – předpoklad 12/2026</w:t>
      </w:r>
      <w:r w:rsidRPr="00AD38E2">
        <w:rPr>
          <w:rFonts w:ascii="Verdana" w:hAnsi="Verdana"/>
        </w:rPr>
        <w:t>, kdy je předpokládáno ukončení stavebních prací.</w:t>
      </w:r>
    </w:p>
    <w:p w14:paraId="0364E29B"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Objednatel je oprávněn od této smlouvy odstoupit v případě, že stavba nebude zahájena, a koordinátor BOZP není oprávněn z tohoto důvodu po Objednateli požadovat zaplacení ceny, náhradu jakýchkoli nákladů, náhradu ušlého zisku či jiné škody. Objednatel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čl. 4, odst. 4.1.2 této smlouvy zaviněného koordinátorem BOZP, či nevykonávání činností, jež jsou předmětem této smlouvy, řádně a včas s odbornou péčí.</w:t>
      </w:r>
    </w:p>
    <w:p w14:paraId="5055F49A"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lastRenderedPageBreak/>
        <w:t>Koordinátor BOZP je oprávněn odstoupit od této smlouvy v případě, že při provádění činností, jež jsou předmětem smlouvy, zjistí skryté překážky znemožňující řádné provádění činností, a po oznámení těchto skutečností Objednateli nedojde-li ze strany Objednatele k jejich odstranění nebo k dohodě o změně smlouvy.</w:t>
      </w:r>
    </w:p>
    <w:p w14:paraId="0C959CCD"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2AD2AAE" w14:textId="77777777" w:rsidR="00AD38E2" w:rsidRPr="00AD38E2" w:rsidRDefault="00AD38E2" w:rsidP="00AD38E2">
      <w:pPr>
        <w:pStyle w:val="Nadpis1-1"/>
        <w:numPr>
          <w:ilvl w:val="0"/>
          <w:numId w:val="1"/>
        </w:numPr>
        <w:rPr>
          <w:rFonts w:ascii="Verdana" w:hAnsi="Verdana"/>
        </w:rPr>
      </w:pPr>
      <w:r w:rsidRPr="00AD38E2">
        <w:rPr>
          <w:rFonts w:ascii="Verdana" w:hAnsi="Verdana"/>
        </w:rPr>
        <w:t>OSTATNÍ UJEDNÁNÍ</w:t>
      </w:r>
    </w:p>
    <w:p w14:paraId="284B369F"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Objednatel se zavazuje poskytnout koordinátorovi BOZP při plnění předmětu smlouvy potřebnou součinnost. Dále se zavazuje v průběhu trvání této smlouvy předávat koordinátorovi BOZP veškeré vyžádané podklady a informace pro jeho činnost a ohlašovat jejich změny a předávat informace o fyzických osobách, které se mohou s vědomím Objednatele zdržovat na staveništi.</w:t>
      </w:r>
    </w:p>
    <w:p w14:paraId="687B2A55"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Zhotovitelem stavby je právnická nebo fyzická osoba nebo více těchto osob, které jsou na základě smlouvy o dílo zavázány provést dílo, tj. zhotovení projektové dokumentace stavby a realizaci stavby s názvem uvedeným v čl. 1, odst. 1.1 této smlouvy. Poddodavatelem se rozumí právnická nebo fyzická osoba, kterou zhotovitel stavby v souladu se smlouvou o dílo pověří provedením části díla. Objednatel se zavazuje, že příslušnou smlouvou o dílo zaváže zhotovitele stavby k poskytování součinnosti koordinátorovi BOZP po celou dobu realizace stavby a rovněž uvedenou smlouvou bude požadovat, aby zhotovitel stavby smluvně k této součinnosti zavázal i všechny své poddodavatele, kteří budou pověření provedením části díla.</w:t>
      </w:r>
    </w:p>
    <w:p w14:paraId="5813DE09"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V případě, že Objednatel určí více koordinátorů BOZP, kteří budou působit při realizaci stavby současně, spolu s tímto určením Objednatel vymezí dodatkem k této smlouvě i pravidla jejich vzájemné spolupráce. Koordinátor BOZP se podpisem této smlouvy zavazuje takovýto dodatek uzavřít.</w:t>
      </w:r>
    </w:p>
    <w:p w14:paraId="0D39F356" w14:textId="77777777" w:rsidR="00AD38E2" w:rsidRPr="00AD38E2" w:rsidRDefault="00AD38E2" w:rsidP="00AD38E2">
      <w:pPr>
        <w:pStyle w:val="Text1-1"/>
        <w:numPr>
          <w:ilvl w:val="1"/>
          <w:numId w:val="1"/>
        </w:numPr>
        <w:tabs>
          <w:tab w:val="clear" w:pos="1446"/>
          <w:tab w:val="num" w:pos="737"/>
        </w:tabs>
        <w:ind w:left="737"/>
        <w:rPr>
          <w:rFonts w:ascii="Verdana" w:hAnsi="Verdana"/>
        </w:rPr>
      </w:pPr>
      <w:proofErr w:type="spellStart"/>
      <w:r w:rsidRPr="00AD38E2">
        <w:rPr>
          <w:rFonts w:ascii="Verdana" w:hAnsi="Verdana"/>
        </w:rPr>
        <w:t>Compliance</w:t>
      </w:r>
      <w:proofErr w:type="spellEnd"/>
      <w:r w:rsidRPr="00AD38E2">
        <w:rPr>
          <w:rFonts w:ascii="Verdana" w:hAnsi="Verdana"/>
        </w:rPr>
        <w:t xml:space="preserve"> doložka a etické zásady</w:t>
      </w:r>
    </w:p>
    <w:p w14:paraId="0338EB95" w14:textId="77777777" w:rsidR="00AD38E2" w:rsidRPr="00AD38E2" w:rsidRDefault="00AD38E2" w:rsidP="00AD38E2">
      <w:pPr>
        <w:pStyle w:val="Text1-1"/>
        <w:ind w:left="737"/>
        <w:rPr>
          <w:rFonts w:ascii="Verdana" w:hAnsi="Verdana"/>
        </w:rPr>
      </w:pPr>
      <w:r w:rsidRPr="00AD38E2">
        <w:rPr>
          <w:rFonts w:ascii="Verdana" w:hAnsi="Verdana"/>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D38E2">
        <w:rPr>
          <w:rFonts w:ascii="Verdana" w:hAnsi="Verdana"/>
        </w:rPr>
        <w:t>compliance</w:t>
      </w:r>
      <w:proofErr w:type="spellEnd"/>
      <w:r w:rsidRPr="00AD38E2">
        <w:rPr>
          <w:rFonts w:ascii="Verdana" w:hAnsi="Verdana"/>
        </w:rPr>
        <w:t xml:space="preserve"> programů a etických hodnot druhé smluvní strany, pakliže těmito dokumenty dotčené smluvní strany disponují, a jsou uveřejněny na webových stránkách smluvních stran (společností).</w:t>
      </w:r>
    </w:p>
    <w:p w14:paraId="39B27597"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Sociálně a environmentálně odpovědné zadávání</w:t>
      </w:r>
    </w:p>
    <w:p w14:paraId="0E56001F" w14:textId="77777777" w:rsidR="00AD38E2" w:rsidRPr="00AD38E2" w:rsidRDefault="00AD38E2" w:rsidP="00AD38E2">
      <w:pPr>
        <w:pStyle w:val="Text1-2"/>
        <w:numPr>
          <w:ilvl w:val="2"/>
          <w:numId w:val="1"/>
        </w:numPr>
        <w:tabs>
          <w:tab w:val="clear" w:pos="1474"/>
        </w:tabs>
        <w:ind w:left="1418" w:hanging="709"/>
        <w:rPr>
          <w:rFonts w:ascii="Verdana" w:hAnsi="Verdana"/>
        </w:rPr>
      </w:pPr>
      <w:r w:rsidRPr="00AD38E2">
        <w:rPr>
          <w:rFonts w:ascii="Verdana" w:hAnsi="Verdana"/>
        </w:rPr>
        <w:t>Koordinátor BOZP se zavazuje sjednat si s dalšími osobami, které se na jeho straně podílejí na realizaci Díla a jsou podnikateli, stejnou nebo kratší dobu splatnosti daňových dokladů, jaká je sjednána v této Smlouvě.</w:t>
      </w:r>
    </w:p>
    <w:p w14:paraId="144F5CB6" w14:textId="77777777" w:rsidR="00AD38E2" w:rsidRPr="00AD38E2" w:rsidRDefault="00AD38E2" w:rsidP="00AD38E2">
      <w:pPr>
        <w:pStyle w:val="Text1-2"/>
        <w:numPr>
          <w:ilvl w:val="2"/>
          <w:numId w:val="1"/>
        </w:numPr>
        <w:tabs>
          <w:tab w:val="clear" w:pos="1474"/>
        </w:tabs>
        <w:ind w:left="1418" w:hanging="709"/>
        <w:rPr>
          <w:rFonts w:ascii="Verdana" w:hAnsi="Verdana"/>
        </w:rPr>
      </w:pPr>
      <w:r w:rsidRPr="00AD38E2">
        <w:rPr>
          <w:rFonts w:ascii="Verdana" w:hAnsi="Verdana"/>
        </w:rPr>
        <w:t>Koordinátor BOZP se zavazuje na písemnou výzvu předložit Objednateli do sedmi dnů od doručení výzvy smluvní dokumentaci (včetně jejích případných změn) se smluvními partnery Koordinátora BOZP uvedenými ve výzvě Objednatele, ze kterých bude vyplývat splnění povinnosti Koordinátor BOZP dle předchozího odstavce 5.5.1. Předkládaná smluvní dokumentace bude anonymizovaná tak, aby neobsahovala osobní údaje či obchodní tajemství Koordinátora BOZP či smluvních partnerů Koordinátora BOZP; musí z ní však být vždy zřejmé splnění povinnosti dle odst. 5.5.1 této Smlouvy.</w:t>
      </w:r>
    </w:p>
    <w:p w14:paraId="43A4757A" w14:textId="77777777" w:rsidR="00AD38E2" w:rsidRPr="00AD38E2" w:rsidRDefault="00AD38E2" w:rsidP="00AD38E2">
      <w:pPr>
        <w:pStyle w:val="Text1-2"/>
        <w:numPr>
          <w:ilvl w:val="2"/>
          <w:numId w:val="1"/>
        </w:numPr>
        <w:tabs>
          <w:tab w:val="clear" w:pos="1474"/>
        </w:tabs>
        <w:ind w:left="1418" w:hanging="709"/>
        <w:rPr>
          <w:rFonts w:ascii="Verdana" w:hAnsi="Verdana"/>
        </w:rPr>
      </w:pPr>
      <w:r w:rsidRPr="00AD38E2">
        <w:rPr>
          <w:rFonts w:ascii="Verdana" w:hAnsi="Verdana"/>
        </w:rPr>
        <w:t xml:space="preserve">Případné porady a jednání, které Koordinátor BOZP pro účely plnění předmětu Díla svolá, budou probíhat primárně distančním způsobem (elektronicky, např. MS </w:t>
      </w:r>
      <w:r w:rsidRPr="00AD38E2">
        <w:rPr>
          <w:rFonts w:ascii="Verdana" w:hAnsi="Verdana"/>
        </w:rPr>
        <w:lastRenderedPageBreak/>
        <w:t>Teams, Google meet, atp.), pokud nebude nutné, aby byly spojeny s místním šetřením.</w:t>
      </w:r>
    </w:p>
    <w:p w14:paraId="173BAE7A" w14:textId="77777777" w:rsidR="00AD38E2" w:rsidRPr="00AD38E2" w:rsidRDefault="00AD38E2" w:rsidP="00AD38E2">
      <w:pPr>
        <w:pStyle w:val="Text1-2"/>
        <w:numPr>
          <w:ilvl w:val="2"/>
          <w:numId w:val="1"/>
        </w:numPr>
        <w:tabs>
          <w:tab w:val="clear" w:pos="1474"/>
        </w:tabs>
        <w:ind w:left="1418" w:hanging="709"/>
        <w:rPr>
          <w:rFonts w:ascii="Verdana" w:hAnsi="Verdana"/>
        </w:rPr>
      </w:pPr>
      <w:r w:rsidRPr="00AD38E2">
        <w:rPr>
          <w:rFonts w:ascii="Verdana" w:hAnsi="Verdana"/>
        </w:rPr>
        <w:t>Koordinátor BOZP se zavazuje, že v průběhu plnění Díla umožní v souvislosti s plněním Díla provedení studentské exkurze, a to v kancelářích Koordinátora BOZP nebo při provádění prací přímo na staveništi.</w:t>
      </w:r>
    </w:p>
    <w:p w14:paraId="67A13A09" w14:textId="77777777" w:rsidR="00AD38E2" w:rsidRPr="00AD38E2" w:rsidRDefault="00AD38E2" w:rsidP="00AD38E2">
      <w:pPr>
        <w:pStyle w:val="Text1-2"/>
        <w:numPr>
          <w:ilvl w:val="2"/>
          <w:numId w:val="1"/>
        </w:numPr>
        <w:tabs>
          <w:tab w:val="clear" w:pos="1474"/>
        </w:tabs>
        <w:ind w:left="1418" w:hanging="709"/>
        <w:rPr>
          <w:rFonts w:ascii="Verdana" w:hAnsi="Verdana"/>
        </w:rPr>
      </w:pPr>
      <w:r w:rsidRPr="00AD38E2">
        <w:rPr>
          <w:rFonts w:ascii="Verdana" w:hAnsi="Verdana"/>
        </w:rPr>
        <w:t>Objednatel oznámí Koordinátorovi BOZP požadavek na provedení exkurze minimálně 45 dní před požadovaným termínem konání exkurze. Koordinátor BOZP nejméně 30 dní před Objednatelem požadovaným termínem konání exkurze potvrdí možnost uskutečnění exkurze, případně navrhne Objednateli jiný termín uskutečnění exkurze, nejpozději však do 30 dnů od původně Objednatelem požadovaného termínu. Koordinátor BOZP poskytne Objednateli součinnost při jeho účasti na exkurzi. Ustanovení předchozí věty však nezavazuje Objednatele k účasti na exkurzi.</w:t>
      </w:r>
    </w:p>
    <w:p w14:paraId="2F3C628F" w14:textId="77777777" w:rsidR="00AD38E2" w:rsidRPr="00AD38E2" w:rsidRDefault="00AD38E2" w:rsidP="00AD38E2">
      <w:pPr>
        <w:pStyle w:val="Text1-2"/>
        <w:numPr>
          <w:ilvl w:val="2"/>
          <w:numId w:val="1"/>
        </w:numPr>
        <w:tabs>
          <w:tab w:val="clear" w:pos="1474"/>
        </w:tabs>
        <w:ind w:left="1418" w:hanging="709"/>
        <w:rPr>
          <w:rFonts w:ascii="Verdana" w:hAnsi="Verdana"/>
        </w:rPr>
      </w:pPr>
      <w:r w:rsidRPr="00AD38E2">
        <w:rPr>
          <w:rFonts w:ascii="Verdana" w:hAnsi="Verdana"/>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A9DC205" w14:textId="77777777" w:rsidR="00AD38E2" w:rsidRPr="00AD38E2" w:rsidRDefault="00AD38E2" w:rsidP="00AD38E2">
      <w:pPr>
        <w:pStyle w:val="Text1-2"/>
        <w:numPr>
          <w:ilvl w:val="2"/>
          <w:numId w:val="1"/>
        </w:numPr>
        <w:tabs>
          <w:tab w:val="clear" w:pos="1474"/>
        </w:tabs>
        <w:ind w:left="1418" w:hanging="709"/>
        <w:rPr>
          <w:rFonts w:ascii="Verdana" w:hAnsi="Verdana"/>
        </w:rPr>
      </w:pPr>
      <w:r w:rsidRPr="00AD38E2">
        <w:rPr>
          <w:rFonts w:ascii="Verdana" w:hAnsi="Verdana"/>
        </w:rPr>
        <w:t>Koordinátor BOZP se zavazuje provést účastníky exkurze po dotčených místech dle podmínek a omezení stanovených BOZP a poskytnout účastníkům exkurze odborný výklad k aktuálně prováděným činnostem.</w:t>
      </w:r>
    </w:p>
    <w:p w14:paraId="51290AE3" w14:textId="77777777" w:rsidR="00AD38E2" w:rsidRPr="00AD38E2" w:rsidRDefault="00AD38E2" w:rsidP="00AD38E2">
      <w:pPr>
        <w:pStyle w:val="Text1-2"/>
        <w:numPr>
          <w:ilvl w:val="2"/>
          <w:numId w:val="1"/>
        </w:numPr>
        <w:tabs>
          <w:tab w:val="clear" w:pos="1474"/>
        </w:tabs>
        <w:ind w:left="1418" w:hanging="709"/>
        <w:rPr>
          <w:rFonts w:ascii="Verdana" w:hAnsi="Verdana"/>
        </w:rPr>
      </w:pPr>
      <w:r w:rsidRPr="00AD38E2">
        <w:rPr>
          <w:rFonts w:ascii="Verdana" w:hAnsi="Verdana"/>
        </w:rPr>
        <w:t>O provedené exkurzi je Koordinátor BOZP povinen informovat Objednatele písemnou zprávou nejpozději do 14 dnů od konání exkurze. Zpráva musí obsahovat sdělení o škole, předmětu exkurze, čase konání a počtu účastníků.</w:t>
      </w:r>
    </w:p>
    <w:p w14:paraId="2E9394D6" w14:textId="77777777" w:rsidR="00AD38E2" w:rsidRPr="00AD38E2" w:rsidRDefault="00AD38E2" w:rsidP="00AD38E2">
      <w:pPr>
        <w:pStyle w:val="Text1-1"/>
        <w:numPr>
          <w:ilvl w:val="1"/>
          <w:numId w:val="1"/>
        </w:numPr>
        <w:tabs>
          <w:tab w:val="clear" w:pos="1446"/>
          <w:tab w:val="num" w:pos="737"/>
        </w:tabs>
        <w:ind w:left="737"/>
        <w:rPr>
          <w:rFonts w:ascii="Verdana" w:hAnsi="Verdana" w:cs="Verdana"/>
        </w:rPr>
      </w:pPr>
      <w:r w:rsidRPr="00AD38E2">
        <w:rPr>
          <w:rFonts w:ascii="Verdana" w:hAnsi="Verdana"/>
        </w:rPr>
        <w:t>Jména</w:t>
      </w:r>
      <w:r w:rsidRPr="00AD38E2">
        <w:rPr>
          <w:rFonts w:ascii="Verdana" w:hAnsi="Verdana" w:cs="Verdana"/>
        </w:rPr>
        <w:t xml:space="preserve"> a údaje kontaktních zaměstnanců (dále je „Oprávněné osoby“) jsou uvedeny v záhlaví Smlouvy. Každá ze smluvních stran je oprávněna jednostranně změnit své Oprávněné osoby, je však povinna takovou změnu druhé smluvní straně písemně oznámit. Účinnost změny Oprávněných osob vůči druhé smluvní straně nastává uplynutím pátého (5.) pracovního dne po doručení oznámení o této změně. Změna Oprávněných osob není považována za změnu Smlouvy. Nezbytnou podmínkou pro změnu Oprávněné osoby, prostřednictvím které Koordinátor BOZP v zadávacím řízení prokazoval kvalifikaci, je, že Koordinátor BOZP jako součást svého oznámení o změně Oprávněné osoby předloží pro tuto novou Oprávněnou osobu doklady, jimiž v zadávacím řízení prokazoval kvalifikaci Oprávněné osoby, a to minimálně ve stejném rozsahu.</w:t>
      </w:r>
    </w:p>
    <w:p w14:paraId="6EC19E92"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cs="Verdana"/>
        </w:rPr>
        <w:t>Mezinárodní</w:t>
      </w:r>
      <w:r w:rsidRPr="00AD38E2">
        <w:rPr>
          <w:rFonts w:ascii="Verdana" w:hAnsi="Verdana"/>
        </w:rPr>
        <w:t xml:space="preserve"> sankce</w:t>
      </w:r>
    </w:p>
    <w:p w14:paraId="14ED3629" w14:textId="77777777" w:rsidR="00AD38E2" w:rsidRPr="00AD38E2" w:rsidRDefault="00AD38E2" w:rsidP="00AD38E2">
      <w:pPr>
        <w:pStyle w:val="Text1-2"/>
        <w:numPr>
          <w:ilvl w:val="2"/>
          <w:numId w:val="1"/>
        </w:numPr>
        <w:rPr>
          <w:rFonts w:ascii="Verdana" w:hAnsi="Verdana"/>
        </w:rPr>
      </w:pPr>
      <w:r w:rsidRPr="00AD38E2">
        <w:rPr>
          <w:rFonts w:ascii="Verdana" w:hAnsi="Verdana"/>
        </w:rPr>
        <w:t xml:space="preserve">Koordinátor BOZP prohlašuje, že </w:t>
      </w:r>
    </w:p>
    <w:p w14:paraId="6B4384C1" w14:textId="77777777" w:rsidR="00AD38E2" w:rsidRPr="00AD38E2" w:rsidRDefault="00AD38E2" w:rsidP="00AD38E2">
      <w:pPr>
        <w:pStyle w:val="Text1-2"/>
        <w:numPr>
          <w:ilvl w:val="0"/>
          <w:numId w:val="8"/>
        </w:numPr>
        <w:ind w:left="1843"/>
        <w:rPr>
          <w:rFonts w:ascii="Verdana" w:hAnsi="Verdana"/>
        </w:rPr>
      </w:pPr>
      <w:r w:rsidRPr="00AD38E2">
        <w:rPr>
          <w:rFonts w:ascii="Verdana" w:hAnsi="Verdana"/>
        </w:rPr>
        <w:t>on, ani žádný z jeho poddodavatelů, nejsou osobami, na něž se vztahuje zákaz zadání veřejné zakázky ve smyslu § 48a ZZVZ,</w:t>
      </w:r>
    </w:p>
    <w:p w14:paraId="1848D35B" w14:textId="77777777" w:rsidR="00AD38E2" w:rsidRPr="00AD38E2" w:rsidRDefault="00AD38E2" w:rsidP="00AD38E2">
      <w:pPr>
        <w:pStyle w:val="Text1-2"/>
        <w:numPr>
          <w:ilvl w:val="0"/>
          <w:numId w:val="8"/>
        </w:numPr>
        <w:ind w:left="1843"/>
        <w:rPr>
          <w:rFonts w:ascii="Verdana" w:hAnsi="Verdana"/>
        </w:rPr>
      </w:pPr>
      <w:r w:rsidRPr="00AD38E2">
        <w:rPr>
          <w:rFonts w:ascii="Verdana" w:hAnsi="Verdana"/>
        </w:rP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w:t>
      </w:r>
      <w:r w:rsidRPr="00AD38E2">
        <w:rPr>
          <w:rFonts w:ascii="Verdana" w:hAnsi="Verdana"/>
        </w:rPr>
        <w:lastRenderedPageBreak/>
        <w:t>směrnice 2009/81/EC, a hlavy VII nařízení Evropského parlamentu a Rady (EU, Euratom) 2018/1046,</w:t>
      </w:r>
    </w:p>
    <w:p w14:paraId="3CE10B9F" w14:textId="77777777" w:rsidR="00AD38E2" w:rsidRPr="00AD38E2" w:rsidRDefault="00AD38E2" w:rsidP="00AD38E2">
      <w:pPr>
        <w:pStyle w:val="Text1-2"/>
        <w:numPr>
          <w:ilvl w:val="0"/>
          <w:numId w:val="8"/>
        </w:numPr>
        <w:ind w:left="1843"/>
        <w:rPr>
          <w:rFonts w:ascii="Verdana" w:hAnsi="Verdana"/>
        </w:rPr>
      </w:pPr>
      <w:r w:rsidRPr="00AD38E2">
        <w:rPr>
          <w:rFonts w:ascii="Verdana" w:hAnsi="Verdana"/>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Rady (ES) uvedeném v odstavci 5.7.4 této smlouvy (dále jen „Sankční seznamy“),</w:t>
      </w:r>
    </w:p>
    <w:p w14:paraId="2087AA21" w14:textId="77777777" w:rsidR="00AD38E2" w:rsidRPr="00AD38E2" w:rsidRDefault="00AD38E2" w:rsidP="00AD38E2">
      <w:pPr>
        <w:pStyle w:val="Text1-2"/>
        <w:numPr>
          <w:ilvl w:val="2"/>
          <w:numId w:val="1"/>
        </w:numPr>
        <w:rPr>
          <w:rFonts w:ascii="Verdana" w:hAnsi="Verdana"/>
        </w:rPr>
      </w:pPr>
      <w:r w:rsidRPr="00AD38E2">
        <w:rPr>
          <w:rFonts w:ascii="Verdana" w:hAnsi="Verdana"/>
        </w:rPr>
        <w:t>Je-li Koordinátorem BOZP sdružení více osob, platí výše podmínky dle tohoto odst. 5.7 také jednotlivě pro všechny osoby v rámci Koordinátora BOZP sdružené, a to bez ohledu na právní formu tohoto sdružení.</w:t>
      </w:r>
    </w:p>
    <w:p w14:paraId="0F9685E3" w14:textId="77777777" w:rsidR="00AD38E2" w:rsidRPr="00AD38E2" w:rsidRDefault="00AD38E2" w:rsidP="00AD38E2">
      <w:pPr>
        <w:pStyle w:val="Text1-2"/>
        <w:numPr>
          <w:ilvl w:val="2"/>
          <w:numId w:val="1"/>
        </w:numPr>
        <w:rPr>
          <w:rFonts w:ascii="Verdana" w:hAnsi="Verdana"/>
        </w:rPr>
      </w:pPr>
      <w:r w:rsidRPr="00AD38E2">
        <w:rPr>
          <w:rFonts w:ascii="Verdana" w:hAnsi="Verdana"/>
        </w:rP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1C9B1D66" w14:textId="77777777" w:rsidR="00AD38E2" w:rsidRPr="00AD38E2" w:rsidRDefault="00AD38E2" w:rsidP="00AD38E2">
      <w:pPr>
        <w:pStyle w:val="Text1-2"/>
        <w:numPr>
          <w:ilvl w:val="2"/>
          <w:numId w:val="1"/>
        </w:numPr>
        <w:rPr>
          <w:rFonts w:ascii="Verdana" w:hAnsi="Verdana"/>
        </w:rPr>
      </w:pPr>
      <w:r w:rsidRPr="00AD38E2">
        <w:rPr>
          <w:rFonts w:ascii="Verdana" w:hAnsi="Verdana"/>
        </w:rP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AD38E2">
        <w:rPr>
          <w:rFonts w:ascii="Verdana" w:hAnsi="Verdana"/>
        </w:rPr>
        <w:t>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1"/>
      <w:r w:rsidRPr="00AD38E2">
        <w:rPr>
          <w:rFonts w:ascii="Verdana" w:hAnsi="Verdana"/>
        </w:rPr>
        <w:t>.</w:t>
      </w:r>
    </w:p>
    <w:p w14:paraId="05C393EC" w14:textId="77777777" w:rsidR="00AD38E2" w:rsidRPr="00AD38E2" w:rsidRDefault="00AD38E2" w:rsidP="00AD38E2">
      <w:pPr>
        <w:pStyle w:val="Text1-2"/>
        <w:numPr>
          <w:ilvl w:val="2"/>
          <w:numId w:val="1"/>
        </w:numPr>
        <w:rPr>
          <w:rFonts w:ascii="Verdana" w:hAnsi="Verdana" w:cs="Verdana"/>
        </w:rPr>
      </w:pPr>
      <w:r w:rsidRPr="00AD38E2">
        <w:rPr>
          <w:rFonts w:ascii="Verdana" w:hAnsi="Verdana"/>
        </w:rPr>
        <w:t>Koordinátor BOZP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0E6B40" w14:textId="77777777" w:rsidR="00AD38E2" w:rsidRPr="00AD38E2" w:rsidRDefault="00AD38E2" w:rsidP="00AD38E2">
      <w:pPr>
        <w:pStyle w:val="Text1-2"/>
        <w:numPr>
          <w:ilvl w:val="2"/>
          <w:numId w:val="1"/>
        </w:numPr>
        <w:rPr>
          <w:rFonts w:ascii="Verdana" w:hAnsi="Verdana" w:cs="Verdana"/>
        </w:rPr>
      </w:pPr>
      <w:r w:rsidRPr="00AD38E2">
        <w:rPr>
          <w:rFonts w:ascii="Verdana" w:hAnsi="Verdana"/>
        </w:rPr>
        <w:t>Ukáží-li se prohlášení Zhotovitele dle odstavce 5.7.1 této Smlouvy jako nepravdivá nebo poruší-li Zhotovitel svou oznamovací povinnost dle odstavce 5.7.3 nebo některou z povinností dle odstavců 5.7.4 nebo 5.7.5 této Smlouvy, je Objednatel oprávněn odstoupit od této Smlouvy. Ustanovení § 2004 odst. 2 občanského zákoníku se nepoužije.</w:t>
      </w:r>
    </w:p>
    <w:p w14:paraId="333537AA"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Požadavek na Poddodavatele</w:t>
      </w:r>
    </w:p>
    <w:p w14:paraId="1BA53E31" w14:textId="77777777" w:rsidR="00AD38E2" w:rsidRPr="00AD38E2" w:rsidRDefault="00AD38E2" w:rsidP="00AD38E2">
      <w:pPr>
        <w:pStyle w:val="Text1-2"/>
        <w:numPr>
          <w:ilvl w:val="2"/>
          <w:numId w:val="1"/>
        </w:numPr>
        <w:tabs>
          <w:tab w:val="clear" w:pos="1474"/>
          <w:tab w:val="num" w:pos="1503"/>
        </w:tabs>
        <w:ind w:left="1503" w:hanging="794"/>
        <w:rPr>
          <w:rFonts w:ascii="Verdana" w:hAnsi="Verdana"/>
        </w:rPr>
      </w:pPr>
      <w:r w:rsidRPr="00AD38E2">
        <w:rPr>
          <w:rFonts w:ascii="Verdana" w:hAnsi="Verdana"/>
        </w:rPr>
        <w:t>Zhotovitel prohlašuje, že žádný z jeho Poddodavatelů (uvedených v Příloze č. 1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D4F9194" w14:textId="77777777" w:rsidR="00AD38E2" w:rsidRPr="00AD38E2" w:rsidRDefault="00AD38E2" w:rsidP="00AD38E2">
      <w:pPr>
        <w:pStyle w:val="Text1-2"/>
        <w:numPr>
          <w:ilvl w:val="2"/>
          <w:numId w:val="1"/>
        </w:numPr>
        <w:tabs>
          <w:tab w:val="clear" w:pos="1474"/>
          <w:tab w:val="num" w:pos="1503"/>
        </w:tabs>
        <w:ind w:left="1503" w:hanging="794"/>
        <w:rPr>
          <w:rFonts w:ascii="Verdana" w:hAnsi="Verdana"/>
        </w:rPr>
      </w:pPr>
      <w:r w:rsidRPr="00AD38E2">
        <w:rPr>
          <w:rFonts w:ascii="Verdana" w:hAnsi="Verdana"/>
        </w:rPr>
        <w:lastRenderedPageBreak/>
        <w:t>Přestane-li některý z Poddodavatelů (uvedených v Příloze č. 1 této Smlouvy) splňovat výše uvedené podmínky dle odst. 5.8.1 této Smlouvy, oznámí Zhotovitel tuto skutečnost bez zbytečného odkladu, nejpozději však do 3 pracovních dnů ode dne, kdy Poddodavatel přestal splňovat výše uvedené podmínky, Objednateli.</w:t>
      </w:r>
    </w:p>
    <w:p w14:paraId="6090A1F2" w14:textId="77777777" w:rsidR="00AD38E2" w:rsidRPr="00AD38E2" w:rsidRDefault="00AD38E2" w:rsidP="00AD38E2">
      <w:pPr>
        <w:pStyle w:val="Text1-2"/>
        <w:numPr>
          <w:ilvl w:val="2"/>
          <w:numId w:val="1"/>
        </w:numPr>
        <w:tabs>
          <w:tab w:val="clear" w:pos="1474"/>
          <w:tab w:val="num" w:pos="1503"/>
        </w:tabs>
        <w:ind w:left="1503" w:hanging="794"/>
        <w:rPr>
          <w:rFonts w:ascii="Verdana" w:hAnsi="Verdana" w:cs="Verdana"/>
        </w:rPr>
      </w:pPr>
      <w:r w:rsidRPr="00AD38E2">
        <w:rPr>
          <w:rFonts w:ascii="Verdana" w:hAnsi="Verdana"/>
        </w:rPr>
        <w:t>Objednatel může požadovat nahrazení Poddodavatele, který přestal splňovat podmínky dle odst. 5.8.1 této Smlouvy.</w:t>
      </w:r>
    </w:p>
    <w:p w14:paraId="27A1B02F" w14:textId="77777777" w:rsidR="00AD38E2" w:rsidRPr="00AD38E2" w:rsidRDefault="00AD38E2" w:rsidP="00AD38E2">
      <w:pPr>
        <w:pStyle w:val="Text1-2"/>
        <w:numPr>
          <w:ilvl w:val="2"/>
          <w:numId w:val="1"/>
        </w:numPr>
        <w:tabs>
          <w:tab w:val="clear" w:pos="1474"/>
          <w:tab w:val="num" w:pos="1503"/>
        </w:tabs>
        <w:ind w:left="1503" w:hanging="794"/>
        <w:rPr>
          <w:rFonts w:ascii="Verdana" w:hAnsi="Verdana" w:cs="Verdana"/>
        </w:rPr>
      </w:pPr>
      <w:r w:rsidRPr="00AD38E2">
        <w:rPr>
          <w:rFonts w:ascii="Verdana" w:hAnsi="Verdana"/>
        </w:rPr>
        <w:t>Ukáží-li se prohlášení Zhotovitele dle odstavce 5.8.1 této Smlouvy jako nepravdivá nebo poruší-li Zhotovitel svou oznamovací povinnost dle odstavce 5.8.2, je Objednatel oprávněn odstoupit od této Smlouvy. Ustanovení § 2004 odst. 2 občanského zákoníku se nepoužije.</w:t>
      </w:r>
    </w:p>
    <w:p w14:paraId="00F0CACD" w14:textId="77777777" w:rsidR="00AD38E2" w:rsidRPr="00AD38E2" w:rsidRDefault="00AD38E2" w:rsidP="00AD38E2">
      <w:pPr>
        <w:pStyle w:val="Nadpis1-1"/>
        <w:numPr>
          <w:ilvl w:val="0"/>
          <w:numId w:val="1"/>
        </w:numPr>
        <w:rPr>
          <w:rFonts w:ascii="Verdana" w:hAnsi="Verdana"/>
        </w:rPr>
      </w:pPr>
      <w:r w:rsidRPr="00AD38E2">
        <w:rPr>
          <w:rFonts w:ascii="Verdana" w:hAnsi="Verdana"/>
        </w:rPr>
        <w:t>SMLUVNÍ POKUTY A ÚROK Z PRODLENÍ</w:t>
      </w:r>
    </w:p>
    <w:p w14:paraId="30A0D824"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V případě prodlení s plněním peněžitého závazku je koordinátor BOZP oprávněn požadovat po Objednateli úrok z prodlení ve výši stanovené obecně závaznými právními předpisy.</w:t>
      </w:r>
    </w:p>
    <w:p w14:paraId="2590A35D"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Koordinátor BOZP se zavazuje uhradit Objednateli smluvní pokutu:</w:t>
      </w:r>
    </w:p>
    <w:p w14:paraId="38D7F44D" w14:textId="77777777" w:rsidR="00AD38E2" w:rsidRPr="00AD38E2" w:rsidRDefault="00AD38E2" w:rsidP="00AD38E2">
      <w:pPr>
        <w:numPr>
          <w:ilvl w:val="0"/>
          <w:numId w:val="3"/>
        </w:numPr>
        <w:tabs>
          <w:tab w:val="clear" w:pos="1260"/>
        </w:tabs>
        <w:overflowPunct w:val="0"/>
        <w:autoSpaceDE w:val="0"/>
        <w:autoSpaceDN w:val="0"/>
        <w:adjustRightInd w:val="0"/>
        <w:spacing w:after="120"/>
        <w:ind w:left="1134" w:hanging="357"/>
        <w:jc w:val="both"/>
        <w:textAlignment w:val="baseline"/>
        <w:rPr>
          <w:rFonts w:ascii="Verdana" w:hAnsi="Verdana" w:cs="Calibri"/>
        </w:rPr>
      </w:pPr>
      <w:r w:rsidRPr="00AD38E2">
        <w:rPr>
          <w:rFonts w:ascii="Verdana" w:hAnsi="Verdana" w:cs="Calibri"/>
        </w:rPr>
        <w:t>za nesplnění dílčích termínů stanovených v odstavci 4.1.2 této smlouvy ve výši 3.000 Kč jako částku jednorázovou a současně bude účtována smluvní pokuta ve výši 0,1% z celkové ceny dle této smlouvy za každý, byť jen započatý den prodlení;</w:t>
      </w:r>
    </w:p>
    <w:p w14:paraId="4FC3F112" w14:textId="77777777" w:rsidR="00AD38E2" w:rsidRPr="00AD38E2" w:rsidRDefault="00AD38E2" w:rsidP="00AD38E2">
      <w:pPr>
        <w:numPr>
          <w:ilvl w:val="0"/>
          <w:numId w:val="3"/>
        </w:numPr>
        <w:tabs>
          <w:tab w:val="clear" w:pos="1260"/>
        </w:tabs>
        <w:overflowPunct w:val="0"/>
        <w:autoSpaceDE w:val="0"/>
        <w:autoSpaceDN w:val="0"/>
        <w:adjustRightInd w:val="0"/>
        <w:spacing w:after="120"/>
        <w:ind w:left="1134" w:hanging="357"/>
        <w:jc w:val="both"/>
        <w:textAlignment w:val="baseline"/>
        <w:rPr>
          <w:rFonts w:ascii="Verdana" w:hAnsi="Verdana" w:cs="Calibri"/>
        </w:rPr>
      </w:pPr>
      <w:r w:rsidRPr="00AD38E2">
        <w:rPr>
          <w:rFonts w:ascii="Verdana" w:hAnsi="Verdana" w:cs="Calibri"/>
          <w:color w:val="000000"/>
        </w:rPr>
        <w:t>za vadné plnění předmětu smlouvy ve výši 1 % z celkové ceny dle této smlouvy</w:t>
      </w:r>
      <w:r w:rsidRPr="00AD38E2">
        <w:rPr>
          <w:rFonts w:ascii="Verdana" w:hAnsi="Verdana" w:cs="Calibri"/>
        </w:rPr>
        <w:t>. Za vadné plnění se považuje, jsou-li činnosti, jež jsou předmětem této smlouvy, vykonávány koordinátorem BOZP nikoli s odbornou péčí nebo jsou v rozporu s obecně závaznými právními předpisy, interními předpisy Objednatele a normami, které se týkají předmětu smlouvy i předmětné stavby či v rozporu s dokumenty a podklady předanými Objednatelem koordinátorovi BOZP k řádnému plnění předmětu smlouvy; koordinátor BOZP neodpovídá za vady, které byly způsobeny použitím dokumentů a podkladů převzatých od Objednatele, a koordinátor BOZP ani při vynaložení veškeré odborné péče nemohl zjistit jejich nevhodnost, příp. na ně upozornil Objednatele, ale ten na jejich použití trval;</w:t>
      </w:r>
    </w:p>
    <w:p w14:paraId="2B041F73" w14:textId="77777777" w:rsidR="00AD38E2" w:rsidRPr="00AD38E2" w:rsidRDefault="00AD38E2" w:rsidP="00AD38E2">
      <w:pPr>
        <w:numPr>
          <w:ilvl w:val="0"/>
          <w:numId w:val="3"/>
        </w:numPr>
        <w:tabs>
          <w:tab w:val="clear" w:pos="1260"/>
        </w:tabs>
        <w:overflowPunct w:val="0"/>
        <w:autoSpaceDE w:val="0"/>
        <w:autoSpaceDN w:val="0"/>
        <w:adjustRightInd w:val="0"/>
        <w:spacing w:after="120"/>
        <w:ind w:left="1134" w:hanging="357"/>
        <w:jc w:val="both"/>
        <w:textAlignment w:val="baseline"/>
        <w:rPr>
          <w:rFonts w:ascii="Verdana" w:hAnsi="Verdana" w:cs="Calibri"/>
        </w:rPr>
      </w:pPr>
      <w:r w:rsidRPr="00AD38E2">
        <w:rPr>
          <w:rFonts w:ascii="Verdana" w:hAnsi="Verdana" w:cs="Calibri"/>
        </w:rPr>
        <w:t>ve výši 50 % sjednané ceny dle této smlouvy v případě nepředložení dokladů dle odstavce 2.5 této smlouvy nebo bezodkladného neoznámení ztráty nebo přerušení kvalifikačních předpokladů k výkonu funkce koordinátora BOZP;</w:t>
      </w:r>
    </w:p>
    <w:p w14:paraId="5837456F" w14:textId="77777777" w:rsidR="00AD38E2" w:rsidRPr="00AD38E2" w:rsidRDefault="00AD38E2" w:rsidP="00AD38E2">
      <w:pPr>
        <w:numPr>
          <w:ilvl w:val="0"/>
          <w:numId w:val="3"/>
        </w:numPr>
        <w:tabs>
          <w:tab w:val="clear" w:pos="1260"/>
        </w:tabs>
        <w:overflowPunct w:val="0"/>
        <w:autoSpaceDE w:val="0"/>
        <w:autoSpaceDN w:val="0"/>
        <w:adjustRightInd w:val="0"/>
        <w:spacing w:after="120"/>
        <w:ind w:left="1134" w:hanging="357"/>
        <w:jc w:val="both"/>
        <w:textAlignment w:val="baseline"/>
        <w:rPr>
          <w:rFonts w:ascii="Verdana" w:hAnsi="Verdana" w:cs="Calibri"/>
        </w:rPr>
      </w:pPr>
      <w:r w:rsidRPr="00AD38E2">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AD38E2">
        <w:rPr>
          <w:rFonts w:ascii="Verdana" w:hAnsi="Verdana" w:cs="Calibri"/>
        </w:rPr>
        <w:t xml:space="preserve"> podle zák. č. 309/2006 Sb., na jejíž možnost koordinátor BOZP neupozornil přesto, že mu musela nebo měla být známa, je Objednatel oprávněn požadovat na koordinátorovi BOZP smluvní pokutu ve výši odpovídající škodě vzniklé Objednateli a koordinátor BOZP je povinen tuto smluvní pokutu uhradit. Výše škody bude vyčíslena znaleckým posudkem zadaným soudnímu znalci Objednatelem nejpozději do 60-ti dnů od vzniku události;</w:t>
      </w:r>
    </w:p>
    <w:p w14:paraId="5B6F982D" w14:textId="77777777" w:rsidR="00AD38E2" w:rsidRPr="00AD38E2" w:rsidRDefault="00AD38E2" w:rsidP="00AD38E2">
      <w:pPr>
        <w:numPr>
          <w:ilvl w:val="0"/>
          <w:numId w:val="3"/>
        </w:numPr>
        <w:tabs>
          <w:tab w:val="clear" w:pos="1260"/>
        </w:tabs>
        <w:overflowPunct w:val="0"/>
        <w:autoSpaceDE w:val="0"/>
        <w:autoSpaceDN w:val="0"/>
        <w:adjustRightInd w:val="0"/>
        <w:spacing w:after="120"/>
        <w:ind w:left="1134" w:hanging="357"/>
        <w:jc w:val="both"/>
        <w:textAlignment w:val="baseline"/>
        <w:rPr>
          <w:rFonts w:ascii="Verdana" w:hAnsi="Verdana" w:cs="Calibri"/>
        </w:rPr>
      </w:pPr>
      <w:r w:rsidRPr="00AD38E2">
        <w:rPr>
          <w:rFonts w:ascii="Verdana" w:hAnsi="Verdana"/>
        </w:rPr>
        <w:t>ve výši 1% z Ceny Díla za každý případ, minimálně však 10 000 Kč a maximálně 200 000 Kč za každý případ, v případě porušení povinnosti stanovené v odstavci 5.5.1 Smlouvy;</w:t>
      </w:r>
    </w:p>
    <w:p w14:paraId="632DE2EB" w14:textId="77777777" w:rsidR="00AD38E2" w:rsidRPr="00AD38E2" w:rsidRDefault="00AD38E2" w:rsidP="00AD38E2">
      <w:pPr>
        <w:numPr>
          <w:ilvl w:val="0"/>
          <w:numId w:val="3"/>
        </w:numPr>
        <w:tabs>
          <w:tab w:val="clear" w:pos="1260"/>
        </w:tabs>
        <w:overflowPunct w:val="0"/>
        <w:autoSpaceDE w:val="0"/>
        <w:autoSpaceDN w:val="0"/>
        <w:adjustRightInd w:val="0"/>
        <w:spacing w:after="120"/>
        <w:ind w:left="1134" w:hanging="357"/>
        <w:jc w:val="both"/>
        <w:textAlignment w:val="baseline"/>
        <w:rPr>
          <w:rFonts w:ascii="Verdana" w:hAnsi="Verdana" w:cs="Calibri"/>
        </w:rPr>
      </w:pPr>
      <w:r w:rsidRPr="00AD38E2">
        <w:rPr>
          <w:rFonts w:ascii="Verdana" w:hAnsi="Verdana"/>
        </w:rPr>
        <w:t>ve výši 2 000 Kč za každý byť i započatý den prodlení se splněním povinnosti předložit každou jednotlivou smluvní dokumentaci dle odstavce 5.5.2 Smlouvy;</w:t>
      </w:r>
    </w:p>
    <w:p w14:paraId="726732C6" w14:textId="77777777" w:rsidR="00AD38E2" w:rsidRPr="00AD38E2" w:rsidRDefault="00AD38E2" w:rsidP="00AD38E2">
      <w:pPr>
        <w:numPr>
          <w:ilvl w:val="0"/>
          <w:numId w:val="3"/>
        </w:numPr>
        <w:tabs>
          <w:tab w:val="clear" w:pos="1260"/>
        </w:tabs>
        <w:overflowPunct w:val="0"/>
        <w:autoSpaceDE w:val="0"/>
        <w:autoSpaceDN w:val="0"/>
        <w:adjustRightInd w:val="0"/>
        <w:spacing w:after="120"/>
        <w:ind w:left="1134" w:hanging="357"/>
        <w:jc w:val="both"/>
        <w:textAlignment w:val="baseline"/>
        <w:rPr>
          <w:rFonts w:ascii="Verdana" w:hAnsi="Verdana" w:cs="Calibri"/>
        </w:rPr>
      </w:pPr>
      <w:r w:rsidRPr="00AD38E2">
        <w:rPr>
          <w:rFonts w:ascii="Verdana" w:hAnsi="Verdana"/>
        </w:rPr>
        <w:t>ve výši 100 000 Kč, pokud Koordinátor BOZP neumožní provedení exkurze dle odstavce 5.5.4 Smlouvy;</w:t>
      </w:r>
    </w:p>
    <w:p w14:paraId="7C13DB39" w14:textId="77777777" w:rsidR="00AD38E2" w:rsidRPr="00AD38E2" w:rsidRDefault="00AD38E2" w:rsidP="00AD38E2">
      <w:pPr>
        <w:numPr>
          <w:ilvl w:val="0"/>
          <w:numId w:val="3"/>
        </w:numPr>
        <w:tabs>
          <w:tab w:val="clear" w:pos="1260"/>
        </w:tabs>
        <w:overflowPunct w:val="0"/>
        <w:autoSpaceDE w:val="0"/>
        <w:autoSpaceDN w:val="0"/>
        <w:adjustRightInd w:val="0"/>
        <w:spacing w:after="120"/>
        <w:ind w:left="1134" w:hanging="357"/>
        <w:jc w:val="both"/>
        <w:textAlignment w:val="baseline"/>
        <w:rPr>
          <w:rFonts w:ascii="Verdana" w:hAnsi="Verdana" w:cs="Calibri"/>
        </w:rPr>
      </w:pPr>
      <w:r w:rsidRPr="00AD38E2">
        <w:rPr>
          <w:rFonts w:ascii="Verdana" w:hAnsi="Verdana"/>
        </w:rPr>
        <w:lastRenderedPageBreak/>
        <w:t>ve výši 20 000 Kč v případě nepředložení písemné zprávy v rozsahu a ve lhůtě stanovené v odstavci 5.5.8 Smlouvy;</w:t>
      </w:r>
    </w:p>
    <w:p w14:paraId="20CE1F4E" w14:textId="77777777" w:rsidR="00AD38E2" w:rsidRPr="00AD38E2" w:rsidRDefault="00AD38E2" w:rsidP="00AD38E2">
      <w:pPr>
        <w:numPr>
          <w:ilvl w:val="0"/>
          <w:numId w:val="3"/>
        </w:numPr>
        <w:tabs>
          <w:tab w:val="clear" w:pos="1260"/>
        </w:tabs>
        <w:overflowPunct w:val="0"/>
        <w:autoSpaceDE w:val="0"/>
        <w:autoSpaceDN w:val="0"/>
        <w:adjustRightInd w:val="0"/>
        <w:spacing w:after="120"/>
        <w:ind w:left="1134" w:hanging="357"/>
        <w:jc w:val="both"/>
        <w:textAlignment w:val="baseline"/>
        <w:rPr>
          <w:rFonts w:ascii="Verdana" w:hAnsi="Verdana" w:cs="Calibri"/>
        </w:rPr>
      </w:pPr>
      <w:r w:rsidRPr="00AD38E2">
        <w:rPr>
          <w:rFonts w:ascii="Verdana" w:hAnsi="Verdana" w:cs="Calibri"/>
        </w:rPr>
        <w:t xml:space="preserve">ve výši </w:t>
      </w:r>
      <w:r w:rsidRPr="00AD38E2">
        <w:rPr>
          <w:rFonts w:ascii="Verdana" w:hAnsi="Verdana" w:cs="Calibri"/>
          <w:color w:val="000000"/>
        </w:rPr>
        <w:t xml:space="preserve">2.000 Kč </w:t>
      </w:r>
      <w:r w:rsidRPr="00AD38E2">
        <w:rPr>
          <w:rFonts w:ascii="Verdana" w:hAnsi="Verdana" w:cs="Calibri"/>
        </w:rPr>
        <w:t>za každé jednotlivé nesplnění jiných závazků a povinností dle této smlouvy</w:t>
      </w:r>
      <w:r w:rsidRPr="00AD38E2">
        <w:rPr>
          <w:rFonts w:ascii="Verdana" w:hAnsi="Verdana"/>
        </w:rPr>
        <w:t>.</w:t>
      </w:r>
    </w:p>
    <w:p w14:paraId="1E93C815" w14:textId="77777777" w:rsidR="00AD38E2" w:rsidRPr="00AD38E2" w:rsidRDefault="00AD38E2" w:rsidP="00AD38E2">
      <w:pPr>
        <w:pStyle w:val="Text1-1"/>
        <w:numPr>
          <w:ilvl w:val="1"/>
          <w:numId w:val="1"/>
        </w:numPr>
        <w:tabs>
          <w:tab w:val="clear" w:pos="1446"/>
          <w:tab w:val="num" w:pos="737"/>
        </w:tabs>
        <w:ind w:left="737"/>
        <w:rPr>
          <w:rFonts w:ascii="Verdana" w:hAnsi="Verdana" w:cs="Verdana"/>
        </w:rPr>
      </w:pPr>
      <w:r w:rsidRPr="00AD38E2">
        <w:rPr>
          <w:rFonts w:ascii="Verdana" w:hAnsi="Verdana"/>
        </w:rPr>
        <w:t>Koordinátor BOZP je povinen zaplatit za každé jednotlivé porušení povinností dle článku 5.7 (s výjimkou oznamovací povinnosti dle odstavce 5.7.3) této Smlouvy smluvní pokutu ve výši 100.000 Kč. Koordinátor BOZP je dále povinen zaplatit za každé jednotlivé porušení oznamovací povinnosti dle odstavce 5.7.3 smluvní pokutu ve výši 500.000 Kč. Ustanovení § 2050 občanského zákoníku se nepoužije.</w:t>
      </w:r>
    </w:p>
    <w:p w14:paraId="266F91D1" w14:textId="77777777" w:rsidR="00AD38E2" w:rsidRPr="00AD38E2" w:rsidRDefault="00AD38E2" w:rsidP="00AD38E2">
      <w:pPr>
        <w:pStyle w:val="Text1-1"/>
        <w:numPr>
          <w:ilvl w:val="1"/>
          <w:numId w:val="1"/>
        </w:numPr>
        <w:tabs>
          <w:tab w:val="clear" w:pos="1446"/>
          <w:tab w:val="num" w:pos="737"/>
        </w:tabs>
        <w:ind w:left="737"/>
        <w:rPr>
          <w:rFonts w:ascii="Verdana" w:hAnsi="Verdana" w:cs="Verdana"/>
        </w:rPr>
      </w:pPr>
      <w:r w:rsidRPr="00AD38E2">
        <w:rPr>
          <w:rFonts w:ascii="Verdana" w:hAnsi="Verdana"/>
        </w:rPr>
        <w:t>Koordinátor BOZP je povinen zaplatit za každé jednotlivé porušení povinností dle článku 5.8 (s výjimkou oznamovací povinnosti dle odstavce 5.8.2) této Smlouvy smluvní pokutu ve výši 100.000 Kč. Zhotovitel je dále povinen zaplatit za každé jednotlivé porušení oznamovací povinnosti dle odstavce 5.8.2 smluvní pokutu ve výši 50.000 Kč. Ustanovení § 2050 občanského zákoníku se nepoužije.</w:t>
      </w:r>
    </w:p>
    <w:p w14:paraId="2139BDA5"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Zaplacením smluv</w:t>
      </w:r>
      <w:r w:rsidRPr="00AD38E2">
        <w:rPr>
          <w:rStyle w:val="Text1-1Char"/>
          <w:rFonts w:ascii="Verdana" w:hAnsi="Verdana"/>
        </w:rPr>
        <w:t>n</w:t>
      </w:r>
      <w:r w:rsidRPr="00AD38E2">
        <w:rPr>
          <w:rFonts w:ascii="Verdana" w:hAnsi="Verdana"/>
        </w:rPr>
        <w:t>í pokuty není dotčeno právo Objednatele na úhradu škody, která mu vznikne vadným plněním činnosti koordinátora BOZP, a to v plné výši. Bude-li Objednateli vyměřena sankce ze strany příslušného OIP, je Objednatel oprávněn požadovat její úhradu na koordinátorovi BOZP a koordinátor BOZP je povinen tuto částku jako náhradu škody Objednateli uhradit.</w:t>
      </w:r>
    </w:p>
    <w:p w14:paraId="3F2D17B1" w14:textId="77777777" w:rsidR="00AD38E2" w:rsidRPr="00AD38E2" w:rsidRDefault="00AD38E2" w:rsidP="00AD38E2">
      <w:pPr>
        <w:pStyle w:val="Nadpis1-1"/>
        <w:numPr>
          <w:ilvl w:val="0"/>
          <w:numId w:val="1"/>
        </w:numPr>
        <w:rPr>
          <w:rFonts w:ascii="Verdana" w:hAnsi="Verdana"/>
        </w:rPr>
      </w:pPr>
      <w:r w:rsidRPr="00AD38E2">
        <w:rPr>
          <w:rFonts w:ascii="Verdana" w:hAnsi="Verdana"/>
        </w:rPr>
        <w:t>KONTROLY A AUDITY</w:t>
      </w:r>
    </w:p>
    <w:p w14:paraId="3FF2B658"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Koordinátor BOZP se zavazuje poskytnout Objednateli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5D4A2E06"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Koordinátor BOZP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1D49724"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AD38E2">
        <w:rPr>
          <w:rFonts w:ascii="Verdana" w:hAnsi="Verdana"/>
        </w:rPr>
        <w:t>ust</w:t>
      </w:r>
      <w:proofErr w:type="spellEnd"/>
      <w:r w:rsidRPr="00AD38E2">
        <w:rPr>
          <w:rFonts w:ascii="Verdana" w:hAnsi="Verdana"/>
        </w:rPr>
        <w:t>. § 1769 občanského zákoníku smluvní strany prohlašují, že povinnosti poddodavatelů dle tohoto článku nejsou sjednávány jako plnění třetí osoby ve smyslu uvedeného zákonného ustanovení. Koordinátor BOZP se zavazuje zajistit plnění těchto povinností tak, že neuzavře smlouvu s žádným poddodavatelem, který se k těmto povinnostem nezaváže.</w:t>
      </w:r>
    </w:p>
    <w:p w14:paraId="53B6F653"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 xml:space="preserve">Koordinátor BOZP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Koordinátor BOZP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w:t>
      </w:r>
      <w:r w:rsidRPr="00AD38E2">
        <w:rPr>
          <w:rFonts w:ascii="Verdana" w:hAnsi="Verdana"/>
        </w:rPr>
        <w:lastRenderedPageBreak/>
        <w:t xml:space="preserve">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AD38E2">
        <w:rPr>
          <w:rFonts w:ascii="Verdana" w:hAnsi="Verdana"/>
        </w:rPr>
        <w:t>ust</w:t>
      </w:r>
      <w:proofErr w:type="spellEnd"/>
      <w:r w:rsidRPr="00AD38E2">
        <w:rPr>
          <w:rFonts w:ascii="Verdana" w:hAnsi="Verdana"/>
        </w:rPr>
        <w:t>. § 1769 občanského zákoníku smluvní strany prohlašují, že povinnosti poddodavatelů dle tohoto článku nejsou sjednávány jako plnění třetí osoby ve smyslu uvedeného zákonného ustanovení. Koordinátor BOZP se zavazuje zajistit plnění těchto povinností tak, že neuzavře smlouvu s žádným poddodavatelem, který se k těmto povinnostem nezaváže.</w:t>
      </w:r>
    </w:p>
    <w:p w14:paraId="2D14BB7A" w14:textId="77777777" w:rsidR="00AD38E2" w:rsidRPr="00AD38E2" w:rsidRDefault="00AD38E2" w:rsidP="00AD38E2">
      <w:pPr>
        <w:pStyle w:val="Nadpis1-1"/>
        <w:numPr>
          <w:ilvl w:val="0"/>
          <w:numId w:val="1"/>
        </w:numPr>
        <w:rPr>
          <w:rFonts w:ascii="Verdana" w:hAnsi="Verdana"/>
        </w:rPr>
      </w:pPr>
      <w:r w:rsidRPr="00AD38E2">
        <w:rPr>
          <w:rFonts w:ascii="Verdana" w:hAnsi="Verdana"/>
        </w:rPr>
        <w:t>ZÁVĚREČNÁ USTANOVENÍ</w:t>
      </w:r>
    </w:p>
    <w:p w14:paraId="0F690254"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Pokud není v této smlouvě stanoveno jinak, platí pro právní vztahy z ní vyplývající příslušná ustanovení občanského zákoníku a dalších příslušných právních předpisů České republiky.</w:t>
      </w:r>
    </w:p>
    <w:p w14:paraId="4A8AFD2C"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Tato smlouva je vyhotovena v českém jazyce. Jazykem pro veškerou korespondenci mezi koordinátorem BOZP a Objednatelem bude český jazyk.</w:t>
      </w:r>
    </w:p>
    <w:p w14:paraId="511F64B7"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Podléhá-li tato smlouva uveřejnění v registru smluv podle zákona č. 340/2015 Sb., o zvláštních podmínkách účinnosti některých smluv, uveřejňování těchto smluv a o registru smluv, ve znění pozdějších předpisů (dále jen „ZRS“), berou smluvní strany na vědomí, že tato smlouva bude v registru smluv uveřejněna. V případě uveřejnění smlouvy v registru smluv současně platí následující ustanovení.</w:t>
      </w:r>
    </w:p>
    <w:p w14:paraId="3C679141" w14:textId="77777777" w:rsidR="00AD38E2" w:rsidRPr="00AD38E2" w:rsidRDefault="00AD38E2" w:rsidP="00AD38E2">
      <w:pPr>
        <w:pStyle w:val="RLTextlnkuslovan"/>
        <w:spacing w:line="264" w:lineRule="auto"/>
        <w:ind w:left="737"/>
        <w:rPr>
          <w:rFonts w:ascii="Verdana" w:hAnsi="Verdana"/>
          <w:sz w:val="18"/>
          <w:szCs w:val="18"/>
        </w:rPr>
      </w:pPr>
      <w:r w:rsidRPr="00AD38E2">
        <w:rPr>
          <w:rFonts w:ascii="Verdana" w:hAnsi="Verdana"/>
          <w:sz w:val="18"/>
          <w:szCs w:val="18"/>
        </w:rPr>
        <w:t>Smluvní strany souhlasí se zveřejněním údajů o identifikaci smluvních stran, předmětu smlouvy, jeho ceně či hodnotě a datu uzavření této smlouvy.</w:t>
      </w:r>
    </w:p>
    <w:p w14:paraId="6C3C3D1B" w14:textId="77777777" w:rsidR="00AD38E2" w:rsidRPr="00AD38E2" w:rsidRDefault="00AD38E2" w:rsidP="00AD38E2">
      <w:pPr>
        <w:pStyle w:val="RLTextlnkuslovan"/>
        <w:spacing w:line="264" w:lineRule="auto"/>
        <w:ind w:left="737"/>
        <w:rPr>
          <w:rFonts w:ascii="Verdana" w:hAnsi="Verdana"/>
          <w:sz w:val="18"/>
          <w:szCs w:val="18"/>
        </w:rPr>
      </w:pPr>
      <w:r w:rsidRPr="00AD38E2">
        <w:rPr>
          <w:rFonts w:ascii="Verdana" w:hAnsi="Verdana"/>
          <w:sz w:val="18"/>
          <w:szCs w:val="18"/>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5E01347C" w14:textId="77777777" w:rsidR="00AD38E2" w:rsidRPr="00AD38E2" w:rsidRDefault="00AD38E2" w:rsidP="00AD38E2">
      <w:pPr>
        <w:pStyle w:val="RLTextlnkuslovan"/>
        <w:spacing w:line="264" w:lineRule="auto"/>
        <w:ind w:left="737"/>
        <w:rPr>
          <w:rFonts w:ascii="Verdana" w:hAnsi="Verdana"/>
          <w:sz w:val="18"/>
          <w:szCs w:val="18"/>
        </w:rPr>
      </w:pPr>
      <w:r w:rsidRPr="00AD38E2">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občanského zákoníku, ve znění pozdějších předpisů (dále jen „obchodní tajemství“), a že se nejedná ani o informace, které nemohou být v registru smluv uveřejněny na základě ustanovení § 3 odst. 1 ZRS.</w:t>
      </w:r>
    </w:p>
    <w:p w14:paraId="6F4766AA" w14:textId="77777777" w:rsidR="00AD38E2" w:rsidRPr="00AD38E2" w:rsidRDefault="00AD38E2" w:rsidP="00AD38E2">
      <w:pPr>
        <w:pStyle w:val="RLTextlnkuslovan"/>
        <w:spacing w:line="264" w:lineRule="auto"/>
        <w:ind w:left="737"/>
        <w:rPr>
          <w:rFonts w:ascii="Verdana" w:hAnsi="Verdana"/>
          <w:sz w:val="18"/>
          <w:szCs w:val="18"/>
        </w:rPr>
      </w:pPr>
      <w:r w:rsidRPr="00AD38E2">
        <w:rPr>
          <w:rFonts w:ascii="Verdana" w:hAnsi="Verdana"/>
          <w:sz w:val="18"/>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13A7DFF" w14:textId="77777777" w:rsidR="00AD38E2" w:rsidRPr="00AD38E2" w:rsidRDefault="00AD38E2" w:rsidP="00AD38E2">
      <w:pPr>
        <w:pStyle w:val="RLTextlnkuslovan"/>
        <w:spacing w:line="264" w:lineRule="auto"/>
        <w:ind w:left="737"/>
        <w:rPr>
          <w:rFonts w:ascii="Verdana" w:hAnsi="Verdana"/>
          <w:sz w:val="18"/>
          <w:szCs w:val="18"/>
        </w:rPr>
      </w:pPr>
      <w:r w:rsidRPr="00AD38E2">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5C006B63"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lastRenderedPageBreak/>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1724A74F"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cs="Arial"/>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74333C37"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6C9A04DC"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Žádné úkony či jednání ze strany Objednatele nelze považovat za příslib uzavření smlouvy nebo dodatku k ní. V souladu s § 1740 odst. 3 občanského zákoníku Objednatel nepřipouští přijetí návrhu na uzavření smlouvy s dodatkem nebo odchylkou, s čímž druhá smluvní strana podpisem smlouvy souhlasí.</w:t>
      </w:r>
    </w:p>
    <w:p w14:paraId="6BB967ED"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Smluvní strany podpisem této smlouvy vylučují, že se při právním styku mezi smluvními stranami přihlíží k obchodním zvyklostem. Obchodní zvyklosti tak nemají přednost před ustanoveními zákona dle § 558 odst. 2 občanského zákoníku.</w:t>
      </w:r>
    </w:p>
    <w:p w14:paraId="42D4E09D" w14:textId="77777777" w:rsidR="00AD38E2" w:rsidRPr="00AD38E2" w:rsidRDefault="00AD38E2" w:rsidP="00AD38E2">
      <w:pPr>
        <w:pStyle w:val="Text1-1"/>
        <w:numPr>
          <w:ilvl w:val="1"/>
          <w:numId w:val="1"/>
        </w:numPr>
        <w:tabs>
          <w:tab w:val="clear" w:pos="1446"/>
          <w:tab w:val="num" w:pos="737"/>
        </w:tabs>
        <w:ind w:left="737"/>
        <w:rPr>
          <w:rFonts w:ascii="Verdana" w:hAnsi="Verdana"/>
        </w:rPr>
      </w:pPr>
      <w:bookmarkStart w:id="2" w:name="_Ref214189956"/>
      <w:r w:rsidRPr="00AD38E2">
        <w:rPr>
          <w:rFonts w:ascii="Verdana" w:hAnsi="Verdana"/>
        </w:rPr>
        <w:t>Veškerá práva a povinnosti vyplývající z této smlouvy přecházejí, pokud to povaha těchto práv a povinností nevylučuje, na právní nástupce smluvních stran.</w:t>
      </w:r>
      <w:bookmarkEnd w:id="2"/>
      <w:r w:rsidRPr="00AD38E2">
        <w:rPr>
          <w:rFonts w:ascii="Verdana" w:hAnsi="Verdana"/>
        </w:rPr>
        <w:t xml:space="preserve"> Žádná ze stran není oprávněna převést jakákoliv práva či povinnosti nebo jejich část na třetí osobu bez předchozího písemného souhlasu druhé smluvní strany.</w:t>
      </w:r>
    </w:p>
    <w:p w14:paraId="7BB9C810"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213D16A2"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F9A1267"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Objednatele. </w:t>
      </w:r>
    </w:p>
    <w:p w14:paraId="14C0D32F"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cs="Arial"/>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44727CC7"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t>Koordinátor BOZP podpisem této smlouvy výslovně stvrzuje, že souhlasí se zveřejněním smlouvy na internetových stránkách Objednatele.</w:t>
      </w:r>
    </w:p>
    <w:p w14:paraId="7729BBCD" w14:textId="77777777" w:rsidR="00AD38E2" w:rsidRPr="00AD38E2" w:rsidRDefault="00AD38E2" w:rsidP="00AD38E2">
      <w:pPr>
        <w:pStyle w:val="Text1-1"/>
        <w:numPr>
          <w:ilvl w:val="1"/>
          <w:numId w:val="1"/>
        </w:numPr>
        <w:tabs>
          <w:tab w:val="clear" w:pos="1446"/>
          <w:tab w:val="num" w:pos="737"/>
        </w:tabs>
        <w:ind w:left="737"/>
        <w:rPr>
          <w:rFonts w:ascii="Verdana" w:hAnsi="Verdana"/>
        </w:rPr>
      </w:pPr>
      <w:r w:rsidRPr="00AD38E2">
        <w:rPr>
          <w:rFonts w:ascii="Verdana" w:hAnsi="Verdana"/>
        </w:rPr>
        <w:lastRenderedPageBreak/>
        <w:t>Přílohy, které tvoří nedílnou součást této Smlouvy o dílo:</w:t>
      </w:r>
    </w:p>
    <w:p w14:paraId="17169BB0" w14:textId="05636547" w:rsidR="00AD38E2" w:rsidRDefault="00AD38E2" w:rsidP="00AD38E2">
      <w:pPr>
        <w:pStyle w:val="Text1-1"/>
        <w:ind w:left="737"/>
        <w:rPr>
          <w:rFonts w:ascii="Verdana" w:hAnsi="Verdana"/>
          <w:b/>
        </w:rPr>
      </w:pPr>
      <w:r w:rsidRPr="00AD38E2">
        <w:rPr>
          <w:rFonts w:ascii="Verdana" w:hAnsi="Verdana"/>
        </w:rPr>
        <w:t>Příloha č. 1</w:t>
      </w:r>
      <w:r w:rsidRPr="00AD38E2">
        <w:rPr>
          <w:rFonts w:ascii="Verdana" w:hAnsi="Verdana"/>
        </w:rPr>
        <w:tab/>
      </w:r>
      <w:r w:rsidR="00713677" w:rsidRPr="00713677">
        <w:rPr>
          <w:rFonts w:ascii="Verdana" w:hAnsi="Verdana"/>
          <w:b/>
        </w:rPr>
        <w:t>Rozpis nabídkové ceny</w:t>
      </w:r>
    </w:p>
    <w:p w14:paraId="404E4432" w14:textId="30E8A764" w:rsidR="00DD5E25" w:rsidRPr="00AD38E2" w:rsidRDefault="00DD5E25" w:rsidP="00DD5E25">
      <w:pPr>
        <w:pStyle w:val="Text1-1"/>
        <w:ind w:left="737"/>
        <w:rPr>
          <w:rFonts w:ascii="Verdana" w:hAnsi="Verdana"/>
        </w:rPr>
      </w:pPr>
      <w:r w:rsidRPr="00AD38E2">
        <w:rPr>
          <w:rFonts w:ascii="Verdana" w:hAnsi="Verdana"/>
        </w:rPr>
        <w:t xml:space="preserve">Příloha č. </w:t>
      </w:r>
      <w:r>
        <w:rPr>
          <w:rFonts w:ascii="Verdana" w:hAnsi="Verdana"/>
        </w:rPr>
        <w:t>2</w:t>
      </w:r>
      <w:r w:rsidRPr="00AD38E2">
        <w:rPr>
          <w:rFonts w:ascii="Verdana" w:hAnsi="Verdana"/>
        </w:rPr>
        <w:tab/>
      </w:r>
      <w:r w:rsidRPr="00DD5E25">
        <w:rPr>
          <w:rFonts w:ascii="Verdana" w:hAnsi="Verdana"/>
          <w:b/>
        </w:rPr>
        <w:t>Předpokládané nasazení zaměstnanců</w:t>
      </w:r>
    </w:p>
    <w:p w14:paraId="71A64D33" w14:textId="59C64BED" w:rsidR="00DD5E25" w:rsidRPr="00AD38E2" w:rsidRDefault="00DD5E25" w:rsidP="00DD5E25">
      <w:pPr>
        <w:pStyle w:val="Text1-1"/>
        <w:ind w:left="737"/>
        <w:rPr>
          <w:rFonts w:ascii="Verdana" w:hAnsi="Verdana"/>
        </w:rPr>
      </w:pPr>
      <w:r w:rsidRPr="00AD38E2">
        <w:rPr>
          <w:rFonts w:ascii="Verdana" w:hAnsi="Verdana"/>
        </w:rPr>
        <w:t xml:space="preserve">Příloha č. </w:t>
      </w:r>
      <w:r>
        <w:rPr>
          <w:rFonts w:ascii="Verdana" w:hAnsi="Verdana"/>
        </w:rPr>
        <w:t>3</w:t>
      </w:r>
      <w:r w:rsidRPr="00AD38E2">
        <w:rPr>
          <w:rFonts w:ascii="Verdana" w:hAnsi="Verdana"/>
        </w:rPr>
        <w:tab/>
      </w:r>
      <w:r w:rsidRPr="00AD38E2">
        <w:rPr>
          <w:rFonts w:ascii="Verdana" w:hAnsi="Verdana"/>
          <w:b/>
        </w:rPr>
        <w:t>Seznam poddodavatelů</w:t>
      </w:r>
    </w:p>
    <w:p w14:paraId="1E3F79D4" w14:textId="77777777" w:rsidR="00DD5E25" w:rsidRPr="00AD38E2" w:rsidRDefault="00DD5E25" w:rsidP="00AD38E2">
      <w:pPr>
        <w:pStyle w:val="Text1-1"/>
        <w:ind w:left="737"/>
        <w:rPr>
          <w:rFonts w:ascii="Verdana" w:hAnsi="Verdana"/>
        </w:rPr>
      </w:pPr>
    </w:p>
    <w:p w14:paraId="595F7E49" w14:textId="77777777" w:rsidR="00AD38E2" w:rsidRPr="00AD38E2" w:rsidRDefault="00AD38E2" w:rsidP="00AD38E2">
      <w:pPr>
        <w:pStyle w:val="Textbezodsazen"/>
        <w:rPr>
          <w:rStyle w:val="Tun"/>
          <w:rFonts w:ascii="Verdana" w:hAnsi="Verdana"/>
        </w:rPr>
      </w:pPr>
      <w:r w:rsidRPr="00AD38E2">
        <w:rPr>
          <w:rStyle w:val="Tun"/>
          <w:rFonts w:ascii="Verdana" w:hAnsi="Verdana"/>
        </w:rPr>
        <w:t>Smluvní strany prohlašují, že si tuto Smlouvu přečetly, že s jejím obsahem souhlasí a na důkaz toho k ní připojují svoje podpisy.</w:t>
      </w:r>
    </w:p>
    <w:p w14:paraId="3F7C9E12" w14:textId="77777777" w:rsidR="00AD38E2" w:rsidRPr="00AD38E2" w:rsidRDefault="00AD38E2" w:rsidP="00AD38E2">
      <w:pPr>
        <w:pStyle w:val="Textbezodsazen"/>
        <w:rPr>
          <w:rFonts w:ascii="Verdana" w:hAnsi="Verdana"/>
        </w:rPr>
      </w:pPr>
    </w:p>
    <w:p w14:paraId="2AC8F36E" w14:textId="77777777" w:rsidR="00AD38E2" w:rsidRPr="00AD38E2" w:rsidRDefault="00AD38E2" w:rsidP="00AD38E2">
      <w:pPr>
        <w:pStyle w:val="Textbezodsazen"/>
        <w:rPr>
          <w:rFonts w:ascii="Verdana" w:hAnsi="Verdana"/>
        </w:rPr>
      </w:pPr>
      <w:r w:rsidRPr="00AD38E2">
        <w:rPr>
          <w:rFonts w:ascii="Verdana" w:hAnsi="Verdana"/>
        </w:rPr>
        <w:t>Objednatel</w:t>
      </w:r>
      <w:r w:rsidRPr="00AD38E2">
        <w:rPr>
          <w:rFonts w:ascii="Verdana" w:hAnsi="Verdana"/>
        </w:rPr>
        <w:tab/>
      </w:r>
      <w:r w:rsidRPr="00AD38E2">
        <w:rPr>
          <w:rFonts w:ascii="Verdana" w:hAnsi="Verdana"/>
        </w:rPr>
        <w:tab/>
      </w:r>
      <w:r w:rsidRPr="00AD38E2">
        <w:rPr>
          <w:rFonts w:ascii="Verdana" w:hAnsi="Verdana"/>
        </w:rPr>
        <w:tab/>
      </w:r>
      <w:r w:rsidRPr="00AD38E2">
        <w:rPr>
          <w:rFonts w:ascii="Verdana" w:hAnsi="Verdana"/>
        </w:rPr>
        <w:tab/>
      </w:r>
      <w:r w:rsidRPr="00AD38E2">
        <w:rPr>
          <w:rFonts w:ascii="Verdana" w:hAnsi="Verdana"/>
        </w:rPr>
        <w:tab/>
      </w:r>
      <w:r w:rsidRPr="00AD38E2">
        <w:rPr>
          <w:rFonts w:ascii="Verdana" w:hAnsi="Verdana"/>
        </w:rPr>
        <w:tab/>
        <w:t>Koordinátor BOZP</w:t>
      </w:r>
    </w:p>
    <w:p w14:paraId="7A2F8319" w14:textId="77777777" w:rsidR="00AD38E2" w:rsidRPr="00AD38E2" w:rsidRDefault="00AD38E2" w:rsidP="00AD38E2">
      <w:pPr>
        <w:pStyle w:val="Textbezodsazen"/>
        <w:rPr>
          <w:rFonts w:ascii="Verdana" w:hAnsi="Verdana"/>
        </w:rPr>
      </w:pPr>
    </w:p>
    <w:p w14:paraId="0BC54282" w14:textId="77777777" w:rsidR="00AD38E2" w:rsidRPr="00AD38E2" w:rsidRDefault="00AD38E2" w:rsidP="00AD38E2">
      <w:pPr>
        <w:pStyle w:val="Textbezodsazen"/>
        <w:rPr>
          <w:rFonts w:ascii="Verdana" w:hAnsi="Verdana"/>
        </w:rPr>
      </w:pPr>
    </w:p>
    <w:p w14:paraId="29952269" w14:textId="77777777" w:rsidR="00AD38E2" w:rsidRPr="00AD38E2" w:rsidRDefault="00AD38E2" w:rsidP="00AD38E2">
      <w:pPr>
        <w:pStyle w:val="Textbezodsazen"/>
        <w:rPr>
          <w:rFonts w:ascii="Verdana" w:hAnsi="Verdana"/>
        </w:rPr>
      </w:pPr>
      <w:r w:rsidRPr="00AD38E2">
        <w:rPr>
          <w:rFonts w:ascii="Verdana" w:hAnsi="Verdana"/>
        </w:rPr>
        <w:t>………………………………….…………</w:t>
      </w:r>
      <w:r w:rsidRPr="00AD38E2">
        <w:rPr>
          <w:rFonts w:ascii="Verdana" w:hAnsi="Verdana"/>
        </w:rPr>
        <w:tab/>
      </w:r>
      <w:r w:rsidRPr="00AD38E2">
        <w:rPr>
          <w:rFonts w:ascii="Verdana" w:hAnsi="Verdana"/>
        </w:rPr>
        <w:tab/>
      </w:r>
      <w:r w:rsidRPr="00AD38E2">
        <w:rPr>
          <w:rFonts w:ascii="Verdana" w:hAnsi="Verdana"/>
        </w:rPr>
        <w:tab/>
      </w:r>
      <w:r w:rsidRPr="00AD38E2">
        <w:rPr>
          <w:rFonts w:ascii="Verdana" w:hAnsi="Verdana"/>
        </w:rPr>
        <w:tab/>
        <w:t>………………………….……………….</w:t>
      </w:r>
    </w:p>
    <w:p w14:paraId="5955DDED" w14:textId="77777777" w:rsidR="00AD38E2" w:rsidRPr="00AD38E2" w:rsidRDefault="00AD38E2" w:rsidP="00AD38E2">
      <w:pPr>
        <w:pStyle w:val="Textbezodsazen"/>
        <w:rPr>
          <w:rFonts w:ascii="Verdana" w:hAnsi="Verdana"/>
        </w:rPr>
      </w:pPr>
      <w:r w:rsidRPr="00AD38E2">
        <w:rPr>
          <w:rFonts w:ascii="Verdana" w:hAnsi="Verdana"/>
          <w:b/>
          <w:bCs/>
        </w:rPr>
        <w:t>Ing. Petr Hofhanzl</w:t>
      </w:r>
      <w:r w:rsidRPr="00AD38E2">
        <w:rPr>
          <w:rFonts w:ascii="Verdana" w:hAnsi="Verdana"/>
        </w:rPr>
        <w:tab/>
      </w:r>
      <w:r w:rsidRPr="00AD38E2">
        <w:rPr>
          <w:rFonts w:ascii="Verdana" w:hAnsi="Verdana"/>
        </w:rPr>
        <w:tab/>
      </w:r>
      <w:r w:rsidRPr="00AD38E2">
        <w:rPr>
          <w:rFonts w:ascii="Verdana" w:hAnsi="Verdana"/>
        </w:rPr>
        <w:tab/>
      </w:r>
      <w:r w:rsidRPr="00AD38E2">
        <w:rPr>
          <w:rFonts w:ascii="Verdana" w:hAnsi="Verdana"/>
        </w:rPr>
        <w:tab/>
      </w:r>
      <w:r w:rsidRPr="00AD38E2">
        <w:rPr>
          <w:rFonts w:ascii="Verdana" w:hAnsi="Verdana"/>
        </w:rPr>
        <w:tab/>
      </w:r>
      <w:r w:rsidRPr="00AD38E2">
        <w:rPr>
          <w:rFonts w:ascii="Verdana" w:hAnsi="Verdana" w:cs="Arial"/>
          <w:b/>
          <w:snapToGrid w:val="0"/>
        </w:rPr>
        <w:t>[VLOŽÍ ZHOTOVITEL]</w:t>
      </w:r>
    </w:p>
    <w:p w14:paraId="4E2FA763" w14:textId="77777777" w:rsidR="00AD38E2" w:rsidRPr="00AD38E2" w:rsidRDefault="00AD38E2" w:rsidP="00AD38E2">
      <w:pPr>
        <w:pStyle w:val="Textbezodsazen"/>
        <w:spacing w:after="0"/>
        <w:rPr>
          <w:rFonts w:ascii="Verdana" w:hAnsi="Verdana"/>
        </w:rPr>
      </w:pPr>
      <w:r w:rsidRPr="00AD38E2">
        <w:rPr>
          <w:rFonts w:ascii="Verdana" w:hAnsi="Verdana"/>
        </w:rPr>
        <w:t>ředitel Stavební správy západ</w:t>
      </w:r>
      <w:r w:rsidRPr="00AD38E2">
        <w:rPr>
          <w:rFonts w:ascii="Verdana" w:hAnsi="Verdana"/>
        </w:rPr>
        <w:tab/>
      </w:r>
      <w:r w:rsidRPr="00AD38E2">
        <w:rPr>
          <w:rFonts w:ascii="Verdana" w:hAnsi="Verdana"/>
        </w:rPr>
        <w:tab/>
      </w:r>
      <w:r w:rsidRPr="00AD38E2">
        <w:rPr>
          <w:rFonts w:ascii="Verdana" w:hAnsi="Verdana"/>
        </w:rPr>
        <w:tab/>
      </w:r>
      <w:r w:rsidRPr="00AD38E2">
        <w:rPr>
          <w:rFonts w:ascii="Verdana" w:hAnsi="Verdana"/>
        </w:rPr>
        <w:tab/>
      </w:r>
    </w:p>
    <w:p w14:paraId="7471281C" w14:textId="77777777" w:rsidR="00AD38E2" w:rsidRDefault="00AD38E2" w:rsidP="00AD38E2">
      <w:pPr>
        <w:pStyle w:val="Textbezodsazen"/>
        <w:spacing w:after="0"/>
        <w:rPr>
          <w:rFonts w:ascii="Verdana" w:hAnsi="Verdana"/>
        </w:rPr>
      </w:pPr>
      <w:r w:rsidRPr="00AD38E2">
        <w:rPr>
          <w:rFonts w:ascii="Verdana" w:hAnsi="Verdana"/>
        </w:rPr>
        <w:t>Správa železnic, státní organizace</w:t>
      </w:r>
    </w:p>
    <w:p w14:paraId="678DA239" w14:textId="77777777" w:rsidR="00AD38E2" w:rsidRDefault="00AD38E2" w:rsidP="00AD38E2">
      <w:pPr>
        <w:pStyle w:val="Textbezodsazen"/>
        <w:spacing w:after="0"/>
        <w:rPr>
          <w:rFonts w:ascii="Verdana" w:hAnsi="Verdana"/>
        </w:rPr>
      </w:pPr>
    </w:p>
    <w:p w14:paraId="211208D7" w14:textId="77777777" w:rsidR="00A42005" w:rsidRDefault="00A42005" w:rsidP="00AD38E2">
      <w:pPr>
        <w:pStyle w:val="Textbezodsazen"/>
        <w:spacing w:after="0"/>
        <w:rPr>
          <w:rFonts w:ascii="Verdana" w:hAnsi="Verdana"/>
        </w:rPr>
        <w:sectPr w:rsidR="00A42005" w:rsidSect="00C7742D">
          <w:headerReference w:type="default" r:id="rId11"/>
          <w:footerReference w:type="default" r:id="rId12"/>
          <w:pgSz w:w="11906" w:h="16838" w:code="9"/>
          <w:pgMar w:top="2051" w:right="1700" w:bottom="1474" w:left="766" w:header="0" w:footer="0" w:gutter="652"/>
          <w:pgNumType w:start="1"/>
          <w:cols w:space="708"/>
          <w:titlePg/>
          <w:docGrid w:linePitch="360"/>
        </w:sectPr>
      </w:pPr>
    </w:p>
    <w:p w14:paraId="29B7A444" w14:textId="77777777" w:rsidR="00A42005" w:rsidRDefault="00A42005" w:rsidP="00A42005">
      <w:pPr>
        <w:pStyle w:val="Nadpisbezsl1-1"/>
        <w:rPr>
          <w:rFonts w:ascii="Verdana" w:hAnsi="Verdana"/>
        </w:rPr>
      </w:pPr>
      <w:r w:rsidRPr="00AD38E2">
        <w:rPr>
          <w:rFonts w:ascii="Verdana" w:hAnsi="Verdana"/>
        </w:rPr>
        <w:lastRenderedPageBreak/>
        <w:t>Příloha č. 1</w:t>
      </w:r>
    </w:p>
    <w:p w14:paraId="772E975F" w14:textId="44873C6B" w:rsidR="00A42005" w:rsidRPr="00AD38E2" w:rsidRDefault="00A42005" w:rsidP="00A42005">
      <w:pPr>
        <w:pStyle w:val="Nadpisbezsl1-1"/>
        <w:rPr>
          <w:rFonts w:ascii="Verdana" w:hAnsi="Verdana"/>
        </w:rPr>
      </w:pPr>
      <w:r w:rsidRPr="00AD38E2">
        <w:rPr>
          <w:rFonts w:ascii="Verdana" w:hAnsi="Verdana" w:cs="Arial"/>
        </w:rPr>
        <w:t>R</w:t>
      </w:r>
      <w:r w:rsidRPr="00AD38E2">
        <w:rPr>
          <w:rFonts w:ascii="Verdana" w:hAnsi="Verdana" w:cs="Arial"/>
          <w:caps w:val="0"/>
        </w:rPr>
        <w:t>ozpis nabídkové ceny</w:t>
      </w:r>
    </w:p>
    <w:p w14:paraId="0CB9CB12" w14:textId="77777777" w:rsidR="00A42005" w:rsidRDefault="00A42005" w:rsidP="00A42005">
      <w:pPr>
        <w:rPr>
          <w:rFonts w:ascii="Verdana" w:hAnsi="Verdana"/>
        </w:rPr>
      </w:pPr>
    </w:p>
    <w:p w14:paraId="25FE8D26" w14:textId="77777777" w:rsidR="006B3032" w:rsidRPr="002E157C" w:rsidRDefault="006B3032" w:rsidP="006B3032">
      <w:pPr>
        <w:tabs>
          <w:tab w:val="left" w:pos="567"/>
        </w:tabs>
        <w:suppressAutoHyphens/>
        <w:spacing w:line="280" w:lineRule="exact"/>
        <w:jc w:val="both"/>
        <w:rPr>
          <w:rFonts w:ascii="Verdana" w:hAnsi="Verdana"/>
          <w:b/>
          <w:sz w:val="20"/>
          <w:szCs w:val="19"/>
        </w:rPr>
      </w:pPr>
      <w:r w:rsidRPr="001805DB">
        <w:rPr>
          <w:rFonts w:ascii="Verdana" w:hAnsi="Verdana" w:cs="Arial"/>
          <w:b/>
          <w:bCs/>
        </w:rPr>
        <w:t>"</w:t>
      </w:r>
      <w:r w:rsidRPr="006B3032">
        <w:rPr>
          <w:rFonts w:ascii="Verdana" w:hAnsi="Verdana" w:cs="Arial"/>
          <w:b/>
          <w:bCs/>
          <w:highlight w:val="yellow"/>
        </w:rPr>
        <w:t>[VLOŽÍ ZHOTOVITEL]</w:t>
      </w:r>
      <w:r w:rsidRPr="001805DB">
        <w:rPr>
          <w:rFonts w:ascii="Verdana" w:hAnsi="Verdana" w:cs="Arial"/>
          <w:b/>
          <w:bCs/>
        </w:rPr>
        <w:t>"</w:t>
      </w:r>
    </w:p>
    <w:p w14:paraId="701AC2CE" w14:textId="77777777" w:rsidR="006B3032" w:rsidRDefault="006B3032" w:rsidP="00A42005">
      <w:pPr>
        <w:rPr>
          <w:rFonts w:ascii="Verdana" w:hAnsi="Verdana"/>
        </w:rPr>
        <w:sectPr w:rsidR="006B3032" w:rsidSect="00C7742D">
          <w:pgSz w:w="11906" w:h="16838" w:code="9"/>
          <w:pgMar w:top="2051" w:right="1700" w:bottom="1474" w:left="766" w:header="0" w:footer="0" w:gutter="652"/>
          <w:pgNumType w:start="1"/>
          <w:cols w:space="708"/>
          <w:titlePg/>
          <w:docGrid w:linePitch="360"/>
        </w:sectPr>
      </w:pPr>
    </w:p>
    <w:p w14:paraId="40DBD775" w14:textId="537C6154" w:rsidR="00A42005" w:rsidRPr="00AD38E2" w:rsidRDefault="00A42005" w:rsidP="00A42005">
      <w:pPr>
        <w:pStyle w:val="Nadpisbezsl1-1"/>
        <w:rPr>
          <w:rFonts w:ascii="Verdana" w:hAnsi="Verdana"/>
        </w:rPr>
      </w:pPr>
      <w:r w:rsidRPr="00AD38E2">
        <w:rPr>
          <w:rFonts w:ascii="Verdana" w:hAnsi="Verdana"/>
        </w:rPr>
        <w:lastRenderedPageBreak/>
        <w:t xml:space="preserve">Příloha č. </w:t>
      </w:r>
      <w:r>
        <w:rPr>
          <w:rFonts w:ascii="Verdana" w:hAnsi="Verdana"/>
        </w:rPr>
        <w:t>2</w:t>
      </w:r>
    </w:p>
    <w:p w14:paraId="26523D96" w14:textId="75AAF568" w:rsidR="00A42005" w:rsidRPr="00AD38E2" w:rsidRDefault="00A42005" w:rsidP="00A42005">
      <w:pPr>
        <w:pStyle w:val="Nadpisbezsl1-1"/>
        <w:rPr>
          <w:rFonts w:ascii="Verdana" w:hAnsi="Verdana"/>
        </w:rPr>
      </w:pPr>
      <w:r w:rsidRPr="00AD38E2">
        <w:rPr>
          <w:rFonts w:ascii="Verdana" w:hAnsi="Verdana" w:cs="Arial"/>
        </w:rPr>
        <w:t>p</w:t>
      </w:r>
      <w:r w:rsidRPr="00AD38E2">
        <w:rPr>
          <w:rFonts w:ascii="Verdana" w:hAnsi="Verdana" w:cs="Arial"/>
          <w:caps w:val="0"/>
        </w:rPr>
        <w:t>ředpokládané nasazení zaměstnanců</w:t>
      </w:r>
    </w:p>
    <w:tbl>
      <w:tblPr>
        <w:tblW w:w="9204" w:type="dxa"/>
        <w:tblInd w:w="-15" w:type="dxa"/>
        <w:tblLayout w:type="fixed"/>
        <w:tblCellMar>
          <w:left w:w="107" w:type="dxa"/>
          <w:right w:w="107" w:type="dxa"/>
        </w:tblCellMar>
        <w:tblLook w:val="0000" w:firstRow="0" w:lastRow="0" w:firstColumn="0" w:lastColumn="0" w:noHBand="0" w:noVBand="0"/>
      </w:tblPr>
      <w:tblGrid>
        <w:gridCol w:w="3575"/>
        <w:gridCol w:w="5629"/>
      </w:tblGrid>
      <w:tr w:rsidR="006B3032" w:rsidRPr="002E157C" w14:paraId="4A2273D5" w14:textId="77777777" w:rsidTr="006B3032">
        <w:trPr>
          <w:cantSplit/>
          <w:trHeight w:val="382"/>
        </w:trPr>
        <w:tc>
          <w:tcPr>
            <w:tcW w:w="3575" w:type="dxa"/>
            <w:tcBorders>
              <w:top w:val="single" w:sz="12" w:space="0" w:color="auto"/>
              <w:left w:val="single" w:sz="12" w:space="0" w:color="auto"/>
              <w:right w:val="single" w:sz="18" w:space="0" w:color="auto"/>
            </w:tcBorders>
            <w:vAlign w:val="center"/>
          </w:tcPr>
          <w:p w14:paraId="08E467F6" w14:textId="77777777" w:rsidR="006B3032" w:rsidRPr="002E157C" w:rsidRDefault="006B3032" w:rsidP="0003269C">
            <w:pPr>
              <w:spacing w:before="120"/>
              <w:rPr>
                <w:rFonts w:ascii="Verdana" w:hAnsi="Verdana" w:cs="Calibri"/>
                <w:b/>
              </w:rPr>
            </w:pPr>
            <w:r w:rsidRPr="002E157C">
              <w:rPr>
                <w:rFonts w:ascii="Verdana" w:hAnsi="Verdana" w:cs="Calibri"/>
                <w:b/>
              </w:rPr>
              <w:t>Jméno a příjmení</w:t>
            </w:r>
          </w:p>
        </w:tc>
        <w:tc>
          <w:tcPr>
            <w:tcW w:w="5629" w:type="dxa"/>
            <w:tcBorders>
              <w:top w:val="single" w:sz="12" w:space="0" w:color="auto"/>
              <w:left w:val="single" w:sz="18" w:space="0" w:color="auto"/>
              <w:right w:val="single" w:sz="12" w:space="0" w:color="auto"/>
            </w:tcBorders>
            <w:vAlign w:val="center"/>
          </w:tcPr>
          <w:p w14:paraId="3D74EFDB" w14:textId="600DD34E" w:rsidR="006B3032" w:rsidRPr="002E157C" w:rsidRDefault="00F81B19" w:rsidP="0003269C">
            <w:pPr>
              <w:spacing w:before="120"/>
              <w:rPr>
                <w:rFonts w:ascii="Verdana" w:hAnsi="Verdana" w:cs="Calibri"/>
                <w:b/>
              </w:rPr>
            </w:pPr>
            <w:r w:rsidRPr="00F81B19">
              <w:rPr>
                <w:rFonts w:ascii="Verdana" w:hAnsi="Verdana" w:cs="Calibri"/>
                <w:b/>
              </w:rPr>
              <w:t>Identifikace Hlavního koordinátora BOZP/Zástupce</w:t>
            </w:r>
          </w:p>
        </w:tc>
      </w:tr>
      <w:tr w:rsidR="006B3032" w:rsidRPr="002E157C" w14:paraId="60A33700" w14:textId="77777777" w:rsidTr="006B3032">
        <w:trPr>
          <w:cantSplit/>
          <w:trHeight w:val="370"/>
        </w:trPr>
        <w:tc>
          <w:tcPr>
            <w:tcW w:w="3575" w:type="dxa"/>
            <w:tcBorders>
              <w:left w:val="single" w:sz="12" w:space="0" w:color="auto"/>
              <w:bottom w:val="single" w:sz="18" w:space="0" w:color="auto"/>
              <w:right w:val="single" w:sz="18" w:space="0" w:color="auto"/>
            </w:tcBorders>
            <w:vAlign w:val="center"/>
          </w:tcPr>
          <w:p w14:paraId="26C292F7" w14:textId="77777777" w:rsidR="006B3032" w:rsidRPr="002E157C" w:rsidRDefault="006B3032" w:rsidP="0003269C">
            <w:pPr>
              <w:spacing w:after="120"/>
              <w:ind w:firstLine="425"/>
              <w:jc w:val="both"/>
              <w:rPr>
                <w:rFonts w:ascii="Verdana" w:eastAsia="Calibri" w:hAnsi="Verdana" w:cs="Calibri"/>
              </w:rPr>
            </w:pPr>
          </w:p>
        </w:tc>
        <w:tc>
          <w:tcPr>
            <w:tcW w:w="5629" w:type="dxa"/>
            <w:tcBorders>
              <w:left w:val="single" w:sz="18" w:space="0" w:color="auto"/>
              <w:bottom w:val="single" w:sz="18" w:space="0" w:color="auto"/>
              <w:right w:val="single" w:sz="12" w:space="0" w:color="auto"/>
            </w:tcBorders>
            <w:vAlign w:val="center"/>
          </w:tcPr>
          <w:p w14:paraId="118CC661" w14:textId="77777777" w:rsidR="006B3032" w:rsidRPr="002E157C" w:rsidRDefault="006B3032" w:rsidP="0003269C">
            <w:pPr>
              <w:spacing w:after="120"/>
              <w:ind w:firstLine="425"/>
              <w:jc w:val="center"/>
              <w:rPr>
                <w:rFonts w:ascii="Verdana" w:eastAsia="Calibri" w:hAnsi="Verdana" w:cs="Calibri"/>
                <w:b/>
                <w:bCs/>
              </w:rPr>
            </w:pPr>
          </w:p>
        </w:tc>
      </w:tr>
      <w:tr w:rsidR="006B3032" w:rsidRPr="002E157C" w14:paraId="18746A81" w14:textId="77777777" w:rsidTr="006B3032">
        <w:trPr>
          <w:cantSplit/>
          <w:trHeight w:val="199"/>
        </w:trPr>
        <w:tc>
          <w:tcPr>
            <w:tcW w:w="3575" w:type="dxa"/>
            <w:tcBorders>
              <w:top w:val="single" w:sz="18" w:space="0" w:color="auto"/>
              <w:left w:val="single" w:sz="18" w:space="0" w:color="auto"/>
              <w:bottom w:val="single" w:sz="4" w:space="0" w:color="auto"/>
              <w:right w:val="single" w:sz="18" w:space="0" w:color="auto"/>
            </w:tcBorders>
          </w:tcPr>
          <w:p w14:paraId="7081EAF1" w14:textId="2C2B3359" w:rsidR="006B3032" w:rsidRPr="002E157C" w:rsidRDefault="006B6AE3" w:rsidP="0003269C">
            <w:pPr>
              <w:spacing w:after="120"/>
              <w:rPr>
                <w:rFonts w:ascii="Verdana" w:eastAsia="Calibri" w:hAnsi="Verdana" w:cs="Calibri"/>
                <w:b/>
              </w:rPr>
            </w:pPr>
            <w:r w:rsidRPr="005F0D4D">
              <w:rPr>
                <w:rFonts w:ascii="Verdana" w:hAnsi="Verdana" w:cs="Arial"/>
                <w:b/>
                <w:bCs/>
              </w:rPr>
              <w:t>"</w:t>
            </w:r>
            <w:r w:rsidRPr="006B3032">
              <w:rPr>
                <w:rFonts w:ascii="Verdana" w:hAnsi="Verdana" w:cs="Arial"/>
                <w:b/>
                <w:bCs/>
                <w:highlight w:val="yellow"/>
              </w:rPr>
              <w:t>[VLOŽÍ ZHOTOVITEL]</w:t>
            </w:r>
            <w:r w:rsidRPr="005F0D4D">
              <w:rPr>
                <w:rFonts w:ascii="Verdana" w:hAnsi="Verdana" w:cs="Arial"/>
                <w:b/>
                <w:bCs/>
              </w:rPr>
              <w:t>"</w:t>
            </w:r>
          </w:p>
        </w:tc>
        <w:tc>
          <w:tcPr>
            <w:tcW w:w="5629" w:type="dxa"/>
            <w:tcBorders>
              <w:top w:val="single" w:sz="18" w:space="0" w:color="auto"/>
              <w:left w:val="single" w:sz="18" w:space="0" w:color="auto"/>
              <w:bottom w:val="single" w:sz="4" w:space="0" w:color="auto"/>
              <w:right w:val="single" w:sz="18" w:space="0" w:color="auto"/>
            </w:tcBorders>
          </w:tcPr>
          <w:p w14:paraId="431F07A0" w14:textId="2C6B1BD0" w:rsidR="006B3032" w:rsidRPr="002E157C" w:rsidRDefault="006B3032" w:rsidP="0003269C">
            <w:pPr>
              <w:rPr>
                <w:rFonts w:ascii="Verdana" w:hAnsi="Verdana"/>
              </w:rPr>
            </w:pPr>
            <w:r w:rsidRPr="005F0D4D">
              <w:rPr>
                <w:rFonts w:ascii="Verdana" w:hAnsi="Verdana" w:cs="Arial"/>
                <w:b/>
                <w:bCs/>
              </w:rPr>
              <w:t>"</w:t>
            </w:r>
            <w:r w:rsidRPr="006B3032">
              <w:rPr>
                <w:rFonts w:ascii="Verdana" w:hAnsi="Verdana" w:cs="Arial"/>
                <w:b/>
                <w:bCs/>
                <w:highlight w:val="yellow"/>
              </w:rPr>
              <w:t>[VLOŽÍ ZHOTOVITEL]</w:t>
            </w:r>
            <w:r w:rsidRPr="005F0D4D">
              <w:rPr>
                <w:rFonts w:ascii="Verdana" w:hAnsi="Verdana" w:cs="Arial"/>
                <w:b/>
                <w:bCs/>
              </w:rPr>
              <w:t>"</w:t>
            </w:r>
          </w:p>
        </w:tc>
      </w:tr>
      <w:tr w:rsidR="006B3032" w:rsidRPr="002E157C" w14:paraId="10214DA7" w14:textId="77777777" w:rsidTr="006B3032">
        <w:trPr>
          <w:cantSplit/>
          <w:trHeight w:val="502"/>
        </w:trPr>
        <w:tc>
          <w:tcPr>
            <w:tcW w:w="3575" w:type="dxa"/>
            <w:tcBorders>
              <w:top w:val="single" w:sz="4" w:space="0" w:color="auto"/>
              <w:left w:val="single" w:sz="18" w:space="0" w:color="auto"/>
              <w:bottom w:val="single" w:sz="4" w:space="0" w:color="auto"/>
              <w:right w:val="single" w:sz="18" w:space="0" w:color="auto"/>
            </w:tcBorders>
          </w:tcPr>
          <w:p w14:paraId="4526A77C" w14:textId="05514F50" w:rsidR="006B3032" w:rsidRPr="002E157C" w:rsidRDefault="006B6AE3" w:rsidP="0003269C">
            <w:pPr>
              <w:spacing w:after="120"/>
              <w:rPr>
                <w:rFonts w:ascii="Verdana" w:eastAsia="Calibri" w:hAnsi="Verdana" w:cs="Calibri"/>
                <w:b/>
              </w:rPr>
            </w:pPr>
            <w:r w:rsidRPr="005F0D4D">
              <w:rPr>
                <w:rFonts w:ascii="Verdana" w:hAnsi="Verdana" w:cs="Arial"/>
                <w:b/>
                <w:bCs/>
              </w:rPr>
              <w:t>"</w:t>
            </w:r>
            <w:r w:rsidRPr="006B3032">
              <w:rPr>
                <w:rFonts w:ascii="Verdana" w:hAnsi="Verdana" w:cs="Arial"/>
                <w:b/>
                <w:bCs/>
                <w:highlight w:val="yellow"/>
              </w:rPr>
              <w:t>[VLOŽÍ ZHOTOVITEL]</w:t>
            </w:r>
            <w:r w:rsidRPr="005F0D4D">
              <w:rPr>
                <w:rFonts w:ascii="Verdana" w:hAnsi="Verdana" w:cs="Arial"/>
                <w:b/>
                <w:bCs/>
              </w:rPr>
              <w:t>"</w:t>
            </w:r>
          </w:p>
        </w:tc>
        <w:tc>
          <w:tcPr>
            <w:tcW w:w="5629" w:type="dxa"/>
            <w:tcBorders>
              <w:top w:val="single" w:sz="4" w:space="0" w:color="auto"/>
              <w:left w:val="single" w:sz="18" w:space="0" w:color="auto"/>
              <w:bottom w:val="single" w:sz="4" w:space="0" w:color="auto"/>
              <w:right w:val="single" w:sz="18" w:space="0" w:color="auto"/>
            </w:tcBorders>
          </w:tcPr>
          <w:p w14:paraId="76F42AF7" w14:textId="57293BF3" w:rsidR="006B3032" w:rsidRPr="002E157C" w:rsidRDefault="006B3032" w:rsidP="0003269C">
            <w:pPr>
              <w:rPr>
                <w:rFonts w:ascii="Verdana" w:hAnsi="Verdana"/>
              </w:rPr>
            </w:pPr>
            <w:r w:rsidRPr="005F0D4D">
              <w:rPr>
                <w:rFonts w:ascii="Verdana" w:hAnsi="Verdana" w:cs="Arial"/>
                <w:b/>
                <w:bCs/>
              </w:rPr>
              <w:t>"</w:t>
            </w:r>
            <w:r w:rsidRPr="006B3032">
              <w:rPr>
                <w:rFonts w:ascii="Verdana" w:hAnsi="Verdana" w:cs="Arial"/>
                <w:b/>
                <w:bCs/>
                <w:highlight w:val="yellow"/>
              </w:rPr>
              <w:t>[VLOŽÍ ZHOTOVITEL]</w:t>
            </w:r>
            <w:r w:rsidRPr="005F0D4D">
              <w:rPr>
                <w:rFonts w:ascii="Verdana" w:hAnsi="Verdana" w:cs="Arial"/>
                <w:b/>
                <w:bCs/>
              </w:rPr>
              <w:t>"</w:t>
            </w:r>
          </w:p>
        </w:tc>
      </w:tr>
      <w:tr w:rsidR="006B3032" w:rsidRPr="002E157C" w14:paraId="2DB469F0" w14:textId="77777777" w:rsidTr="006B3032">
        <w:trPr>
          <w:cantSplit/>
          <w:trHeight w:val="166"/>
        </w:trPr>
        <w:tc>
          <w:tcPr>
            <w:tcW w:w="3575" w:type="dxa"/>
            <w:tcBorders>
              <w:top w:val="single" w:sz="4" w:space="0" w:color="auto"/>
              <w:left w:val="single" w:sz="18" w:space="0" w:color="auto"/>
              <w:bottom w:val="single" w:sz="18" w:space="0" w:color="auto"/>
              <w:right w:val="single" w:sz="18" w:space="0" w:color="auto"/>
            </w:tcBorders>
          </w:tcPr>
          <w:p w14:paraId="68ACC653" w14:textId="1F58B184" w:rsidR="006B3032" w:rsidRPr="002E157C" w:rsidRDefault="006B6AE3" w:rsidP="0003269C">
            <w:pPr>
              <w:spacing w:after="120"/>
              <w:rPr>
                <w:rFonts w:ascii="Verdana" w:eastAsia="Calibri" w:hAnsi="Verdana" w:cs="Calibri"/>
                <w:b/>
              </w:rPr>
            </w:pPr>
            <w:r w:rsidRPr="005F0D4D">
              <w:rPr>
                <w:rFonts w:ascii="Verdana" w:hAnsi="Verdana" w:cs="Arial"/>
                <w:b/>
                <w:bCs/>
              </w:rPr>
              <w:t>"</w:t>
            </w:r>
            <w:r w:rsidRPr="006B3032">
              <w:rPr>
                <w:rFonts w:ascii="Verdana" w:hAnsi="Verdana" w:cs="Arial"/>
                <w:b/>
                <w:bCs/>
                <w:highlight w:val="yellow"/>
              </w:rPr>
              <w:t>[VLOŽÍ ZHOTOVITEL]</w:t>
            </w:r>
            <w:r w:rsidRPr="005F0D4D">
              <w:rPr>
                <w:rFonts w:ascii="Verdana" w:hAnsi="Verdana" w:cs="Arial"/>
                <w:b/>
                <w:bCs/>
              </w:rPr>
              <w:t>"</w:t>
            </w:r>
          </w:p>
        </w:tc>
        <w:tc>
          <w:tcPr>
            <w:tcW w:w="5629" w:type="dxa"/>
            <w:tcBorders>
              <w:top w:val="single" w:sz="4" w:space="0" w:color="auto"/>
              <w:left w:val="single" w:sz="18" w:space="0" w:color="auto"/>
              <w:bottom w:val="single" w:sz="18" w:space="0" w:color="auto"/>
              <w:right w:val="single" w:sz="18" w:space="0" w:color="auto"/>
            </w:tcBorders>
          </w:tcPr>
          <w:p w14:paraId="47414301" w14:textId="77777777" w:rsidR="006B3032" w:rsidRPr="002E157C" w:rsidRDefault="006B3032" w:rsidP="0003269C">
            <w:pPr>
              <w:rPr>
                <w:rFonts w:ascii="Verdana" w:hAnsi="Verdana"/>
              </w:rPr>
            </w:pPr>
            <w:r w:rsidRPr="005F0D4D">
              <w:rPr>
                <w:rFonts w:ascii="Verdana" w:hAnsi="Verdana" w:cs="Arial"/>
                <w:b/>
                <w:bCs/>
              </w:rPr>
              <w:t>"</w:t>
            </w:r>
            <w:r w:rsidRPr="006B3032">
              <w:rPr>
                <w:rFonts w:ascii="Verdana" w:hAnsi="Verdana" w:cs="Arial"/>
                <w:b/>
                <w:bCs/>
                <w:highlight w:val="yellow"/>
              </w:rPr>
              <w:t>[VLOŽÍ ZHOTOVITEL]</w:t>
            </w:r>
            <w:r w:rsidRPr="005F0D4D">
              <w:rPr>
                <w:rFonts w:ascii="Verdana" w:hAnsi="Verdana" w:cs="Arial"/>
                <w:b/>
                <w:bCs/>
              </w:rPr>
              <w:t>"</w:t>
            </w:r>
          </w:p>
        </w:tc>
      </w:tr>
    </w:tbl>
    <w:p w14:paraId="7D50D73A" w14:textId="77777777" w:rsidR="006B3032" w:rsidRPr="002E157C" w:rsidRDefault="006B3032" w:rsidP="006B3032">
      <w:pPr>
        <w:tabs>
          <w:tab w:val="left" w:pos="567"/>
        </w:tabs>
        <w:suppressAutoHyphens/>
        <w:spacing w:line="280" w:lineRule="exact"/>
        <w:ind w:left="567"/>
        <w:jc w:val="both"/>
        <w:rPr>
          <w:rFonts w:ascii="Verdana" w:hAnsi="Verdana"/>
          <w:b/>
          <w:sz w:val="20"/>
          <w:szCs w:val="19"/>
        </w:rPr>
      </w:pPr>
    </w:p>
    <w:p w14:paraId="215DD15F" w14:textId="77777777" w:rsidR="006B3032" w:rsidRPr="002E157C" w:rsidRDefault="006B3032" w:rsidP="006B3032">
      <w:pPr>
        <w:tabs>
          <w:tab w:val="left" w:pos="567"/>
        </w:tabs>
        <w:suppressAutoHyphens/>
        <w:spacing w:line="280" w:lineRule="exact"/>
        <w:ind w:left="567"/>
        <w:jc w:val="both"/>
        <w:rPr>
          <w:rFonts w:ascii="Verdana" w:hAnsi="Verdana"/>
          <w:b/>
          <w:sz w:val="20"/>
          <w:szCs w:val="19"/>
        </w:rPr>
      </w:pPr>
    </w:p>
    <w:p w14:paraId="47D75EE8" w14:textId="77777777" w:rsidR="00A42005" w:rsidRDefault="00A42005" w:rsidP="00A42005">
      <w:pPr>
        <w:rPr>
          <w:rFonts w:ascii="Verdana" w:hAnsi="Verdana"/>
        </w:rPr>
      </w:pPr>
    </w:p>
    <w:p w14:paraId="3C7168F3" w14:textId="77777777" w:rsidR="00A42005" w:rsidRDefault="00A42005" w:rsidP="00A42005">
      <w:pPr>
        <w:rPr>
          <w:rFonts w:ascii="Verdana" w:hAnsi="Verdana"/>
        </w:rPr>
      </w:pPr>
    </w:p>
    <w:p w14:paraId="3A344AA8" w14:textId="664B1C95" w:rsidR="00A42005" w:rsidRPr="00A42005" w:rsidRDefault="00A42005" w:rsidP="00A42005">
      <w:pPr>
        <w:sectPr w:rsidR="00A42005" w:rsidRPr="00A42005" w:rsidSect="00C7742D">
          <w:pgSz w:w="11906" w:h="16838" w:code="9"/>
          <w:pgMar w:top="2051" w:right="1700" w:bottom="1474" w:left="766" w:header="0" w:footer="0" w:gutter="652"/>
          <w:pgNumType w:start="1"/>
          <w:cols w:space="708"/>
          <w:titlePg/>
          <w:docGrid w:linePitch="360"/>
        </w:sectPr>
      </w:pPr>
    </w:p>
    <w:p w14:paraId="0320DF82" w14:textId="6E4C06CD" w:rsidR="00AD38E2" w:rsidRPr="00AD38E2" w:rsidRDefault="00AD38E2" w:rsidP="00AD38E2">
      <w:pPr>
        <w:pStyle w:val="Nadpisbezsl1-1"/>
        <w:rPr>
          <w:rFonts w:ascii="Verdana" w:hAnsi="Verdana"/>
        </w:rPr>
      </w:pPr>
      <w:r w:rsidRPr="00AD38E2">
        <w:rPr>
          <w:rFonts w:ascii="Verdana" w:hAnsi="Verdana"/>
        </w:rPr>
        <w:lastRenderedPageBreak/>
        <w:t xml:space="preserve">Příloha č. </w:t>
      </w:r>
      <w:r w:rsidR="00A42005">
        <w:rPr>
          <w:rFonts w:ascii="Verdana" w:hAnsi="Verdana"/>
        </w:rPr>
        <w:t>3</w:t>
      </w:r>
    </w:p>
    <w:p w14:paraId="1F2B34DA" w14:textId="77777777" w:rsidR="00AD38E2" w:rsidRPr="00AD38E2" w:rsidRDefault="00AD38E2" w:rsidP="00AD38E2">
      <w:pPr>
        <w:pStyle w:val="Nadpisbezsl1-2"/>
        <w:rPr>
          <w:rFonts w:ascii="Verdana" w:hAnsi="Verdana"/>
        </w:rPr>
      </w:pPr>
      <w:r w:rsidRPr="00AD38E2">
        <w:rPr>
          <w:rFonts w:ascii="Verdana" w:hAnsi="Verdana"/>
        </w:rPr>
        <w:t>Seznam poddodavatelů</w:t>
      </w:r>
    </w:p>
    <w:p w14:paraId="579752A2" w14:textId="77777777" w:rsidR="00AD38E2" w:rsidRPr="00AD38E2" w:rsidRDefault="00AD38E2" w:rsidP="00AD38E2">
      <w:pPr>
        <w:pStyle w:val="Tabulka"/>
        <w:rPr>
          <w:rFonts w:ascii="Verdana" w:hAnsi="Verdana"/>
        </w:rPr>
      </w:pPr>
    </w:p>
    <w:tbl>
      <w:tblPr>
        <w:tblStyle w:val="Tabulka1"/>
        <w:tblW w:w="8860" w:type="dxa"/>
        <w:tblInd w:w="79" w:type="dxa"/>
        <w:tblLook w:val="04A0" w:firstRow="1" w:lastRow="0" w:firstColumn="1" w:lastColumn="0" w:noHBand="0" w:noVBand="1"/>
      </w:tblPr>
      <w:tblGrid>
        <w:gridCol w:w="2774"/>
        <w:gridCol w:w="3129"/>
        <w:gridCol w:w="2957"/>
      </w:tblGrid>
      <w:tr w:rsidR="00AD38E2" w:rsidRPr="00AD38E2" w14:paraId="0E066839" w14:textId="77777777" w:rsidTr="00AD38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349ED9C" w14:textId="77777777" w:rsidR="00AD38E2" w:rsidRPr="00AD38E2" w:rsidRDefault="00AD38E2" w:rsidP="00AD38E2">
            <w:pPr>
              <w:pStyle w:val="Tabulka"/>
              <w:rPr>
                <w:rStyle w:val="Nadpisvtabulce"/>
                <w:rFonts w:ascii="Verdana" w:hAnsi="Verdana"/>
              </w:rPr>
            </w:pPr>
            <w:r w:rsidRPr="00AD38E2">
              <w:rPr>
                <w:rStyle w:val="Nadpisvtabulce"/>
                <w:rFonts w:ascii="Verdana" w:hAnsi="Verdana"/>
              </w:rPr>
              <w:t>Identifikace poddodavatele</w:t>
            </w:r>
          </w:p>
          <w:p w14:paraId="262D74EE" w14:textId="77777777" w:rsidR="00AD38E2" w:rsidRPr="00AD38E2" w:rsidRDefault="00AD38E2" w:rsidP="00AD38E2">
            <w:pPr>
              <w:pStyle w:val="Tabulka"/>
              <w:rPr>
                <w:rStyle w:val="Nadpisvtabulce"/>
                <w:rFonts w:ascii="Verdana" w:hAnsi="Verdana"/>
              </w:rPr>
            </w:pPr>
            <w:r w:rsidRPr="00AD38E2">
              <w:rPr>
                <w:rStyle w:val="Nadpisvtabulce"/>
                <w:rFonts w:ascii="Verdana" w:hAnsi="Verdana"/>
              </w:rPr>
              <w:t>(obchodní firma, sídlo a IČO)</w:t>
            </w:r>
          </w:p>
        </w:tc>
        <w:tc>
          <w:tcPr>
            <w:tcW w:w="3129" w:type="dxa"/>
          </w:tcPr>
          <w:p w14:paraId="38EBA095" w14:textId="77777777" w:rsidR="00AD38E2" w:rsidRPr="00AD38E2" w:rsidRDefault="00AD38E2" w:rsidP="00AD38E2">
            <w:pPr>
              <w:pStyle w:val="Tabulka"/>
              <w:jc w:val="center"/>
              <w:cnfStyle w:val="100000000000" w:firstRow="1" w:lastRow="0" w:firstColumn="0" w:lastColumn="0" w:oddVBand="0" w:evenVBand="0" w:oddHBand="0" w:evenHBand="0" w:firstRowFirstColumn="0" w:firstRowLastColumn="0" w:lastRowFirstColumn="0" w:lastRowLastColumn="0"/>
              <w:rPr>
                <w:rFonts w:ascii="Verdana" w:hAnsi="Verdana"/>
                <w:b/>
              </w:rPr>
            </w:pPr>
            <w:r w:rsidRPr="00AD38E2">
              <w:rPr>
                <w:rFonts w:ascii="Verdana" w:hAnsi="Verdana"/>
                <w:b/>
              </w:rPr>
              <w:t>Věcný rozsah poddodávky</w:t>
            </w:r>
          </w:p>
          <w:p w14:paraId="427C50F7" w14:textId="77777777" w:rsidR="00AD38E2" w:rsidRPr="00AD38E2" w:rsidRDefault="00AD38E2" w:rsidP="00AD38E2">
            <w:pPr>
              <w:pStyle w:val="Tabulka"/>
              <w:jc w:val="center"/>
              <w:cnfStyle w:val="100000000000" w:firstRow="1" w:lastRow="0" w:firstColumn="0" w:lastColumn="0" w:oddVBand="0" w:evenVBand="0" w:oddHBand="0" w:evenHBand="0" w:firstRowFirstColumn="0" w:firstRowLastColumn="0" w:lastRowFirstColumn="0" w:lastRowLastColumn="0"/>
              <w:rPr>
                <w:rFonts w:ascii="Verdana" w:hAnsi="Verdana"/>
                <w:b/>
              </w:rPr>
            </w:pPr>
            <w:r w:rsidRPr="00AD38E2">
              <w:rPr>
                <w:rFonts w:ascii="Verdana" w:hAnsi="Verdana"/>
                <w:b/>
              </w:rPr>
              <w:t>(označení dle čísel a názvů jednotlivých PS a SO)</w:t>
            </w:r>
          </w:p>
        </w:tc>
        <w:tc>
          <w:tcPr>
            <w:tcW w:w="2957" w:type="dxa"/>
          </w:tcPr>
          <w:p w14:paraId="363AEF98" w14:textId="77777777" w:rsidR="00AD38E2" w:rsidRPr="00AD38E2" w:rsidRDefault="00AD38E2" w:rsidP="00AD38E2">
            <w:pPr>
              <w:pStyle w:val="Tabulka"/>
              <w:jc w:val="center"/>
              <w:cnfStyle w:val="100000000000" w:firstRow="1" w:lastRow="0" w:firstColumn="0" w:lastColumn="0" w:oddVBand="0" w:evenVBand="0" w:oddHBand="0" w:evenHBand="0" w:firstRowFirstColumn="0" w:firstRowLastColumn="0" w:lastRowFirstColumn="0" w:lastRowLastColumn="0"/>
              <w:rPr>
                <w:rFonts w:ascii="Verdana" w:hAnsi="Verdana"/>
                <w:b/>
                <w:highlight w:val="yellow"/>
              </w:rPr>
            </w:pPr>
            <w:r w:rsidRPr="00AD38E2">
              <w:rPr>
                <w:rFonts w:ascii="Verdana" w:hAnsi="Verdana"/>
                <w:b/>
              </w:rPr>
              <w:t>Hodnota poddodávky v % ze Smluvní ceny díla</w:t>
            </w:r>
          </w:p>
        </w:tc>
      </w:tr>
      <w:tr w:rsidR="00AD38E2" w:rsidRPr="00AD38E2" w14:paraId="06662BCC" w14:textId="77777777" w:rsidTr="00AD38E2">
        <w:tc>
          <w:tcPr>
            <w:cnfStyle w:val="001000000000" w:firstRow="0" w:lastRow="0" w:firstColumn="1" w:lastColumn="0" w:oddVBand="0" w:evenVBand="0" w:oddHBand="0" w:evenHBand="0" w:firstRowFirstColumn="0" w:firstRowLastColumn="0" w:lastRowFirstColumn="0" w:lastRowLastColumn="0"/>
            <w:tcW w:w="2774" w:type="dxa"/>
          </w:tcPr>
          <w:p w14:paraId="26D9098E" w14:textId="77777777" w:rsidR="00AD38E2" w:rsidRPr="00AD38E2" w:rsidRDefault="00AD38E2" w:rsidP="00AD38E2">
            <w:pPr>
              <w:pStyle w:val="Tabulka"/>
              <w:rPr>
                <w:rFonts w:ascii="Verdana" w:hAnsi="Verdana"/>
              </w:rPr>
            </w:pPr>
            <w:r w:rsidRPr="00AD38E2">
              <w:rPr>
                <w:rFonts w:ascii="Verdana" w:hAnsi="Verdana"/>
                <w:highlight w:val="yellow"/>
              </w:rPr>
              <w:t>[VLOŽÍ ZHOTOVITEL]</w:t>
            </w:r>
          </w:p>
        </w:tc>
        <w:tc>
          <w:tcPr>
            <w:tcW w:w="3129" w:type="dxa"/>
          </w:tcPr>
          <w:p w14:paraId="6F5064ED" w14:textId="77777777" w:rsidR="00AD38E2" w:rsidRPr="00AD38E2" w:rsidRDefault="00AD38E2" w:rsidP="00AD38E2">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AD38E2">
              <w:rPr>
                <w:rFonts w:ascii="Verdana" w:hAnsi="Verdana"/>
                <w:highlight w:val="yellow"/>
              </w:rPr>
              <w:t>[VLOŽÍ ZHOTOVITEL]</w:t>
            </w:r>
          </w:p>
        </w:tc>
        <w:tc>
          <w:tcPr>
            <w:tcW w:w="2957" w:type="dxa"/>
          </w:tcPr>
          <w:p w14:paraId="7A3CB7DA" w14:textId="77777777" w:rsidR="00AD38E2" w:rsidRPr="00AD38E2" w:rsidRDefault="00AD38E2" w:rsidP="00AD38E2">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AD38E2">
              <w:rPr>
                <w:rFonts w:ascii="Verdana" w:hAnsi="Verdana"/>
                <w:highlight w:val="yellow"/>
              </w:rPr>
              <w:t>[VLOŽÍ ZHOTOVITEL]</w:t>
            </w:r>
          </w:p>
        </w:tc>
      </w:tr>
      <w:tr w:rsidR="00AD38E2" w:rsidRPr="00AD38E2" w14:paraId="637594D1" w14:textId="77777777" w:rsidTr="00AD38E2">
        <w:tc>
          <w:tcPr>
            <w:cnfStyle w:val="001000000000" w:firstRow="0" w:lastRow="0" w:firstColumn="1" w:lastColumn="0" w:oddVBand="0" w:evenVBand="0" w:oddHBand="0" w:evenHBand="0" w:firstRowFirstColumn="0" w:firstRowLastColumn="0" w:lastRowFirstColumn="0" w:lastRowLastColumn="0"/>
            <w:tcW w:w="2774" w:type="dxa"/>
          </w:tcPr>
          <w:p w14:paraId="18AADF7E" w14:textId="77777777" w:rsidR="00AD38E2" w:rsidRPr="00AD38E2" w:rsidRDefault="00AD38E2" w:rsidP="00AD38E2">
            <w:pPr>
              <w:pStyle w:val="Tabulka"/>
              <w:rPr>
                <w:rFonts w:ascii="Verdana" w:hAnsi="Verdana"/>
              </w:rPr>
            </w:pPr>
            <w:r w:rsidRPr="00AD38E2">
              <w:rPr>
                <w:rFonts w:ascii="Verdana" w:hAnsi="Verdana"/>
                <w:highlight w:val="yellow"/>
              </w:rPr>
              <w:t>[VLOŽÍ ZHOTOVITEL]</w:t>
            </w:r>
          </w:p>
        </w:tc>
        <w:tc>
          <w:tcPr>
            <w:tcW w:w="3129" w:type="dxa"/>
          </w:tcPr>
          <w:p w14:paraId="6E4CA8F5" w14:textId="77777777" w:rsidR="00AD38E2" w:rsidRPr="00AD38E2" w:rsidRDefault="00AD38E2" w:rsidP="00AD38E2">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AD38E2">
              <w:rPr>
                <w:rFonts w:ascii="Verdana" w:hAnsi="Verdana"/>
                <w:highlight w:val="yellow"/>
              </w:rPr>
              <w:t>[VLOŽÍ ZHOTOVITEL]</w:t>
            </w:r>
          </w:p>
        </w:tc>
        <w:tc>
          <w:tcPr>
            <w:tcW w:w="2957" w:type="dxa"/>
          </w:tcPr>
          <w:p w14:paraId="0DFAA416" w14:textId="77777777" w:rsidR="00AD38E2" w:rsidRPr="00AD38E2" w:rsidRDefault="00AD38E2" w:rsidP="00AD38E2">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AD38E2">
              <w:rPr>
                <w:rFonts w:ascii="Verdana" w:hAnsi="Verdana"/>
                <w:highlight w:val="yellow"/>
              </w:rPr>
              <w:t>[VLOŽÍ ZHOTOVITEL]</w:t>
            </w:r>
          </w:p>
        </w:tc>
      </w:tr>
      <w:tr w:rsidR="00AD38E2" w:rsidRPr="00AD38E2" w14:paraId="03F62050" w14:textId="77777777" w:rsidTr="00AD38E2">
        <w:tc>
          <w:tcPr>
            <w:cnfStyle w:val="001000000000" w:firstRow="0" w:lastRow="0" w:firstColumn="1" w:lastColumn="0" w:oddVBand="0" w:evenVBand="0" w:oddHBand="0" w:evenHBand="0" w:firstRowFirstColumn="0" w:firstRowLastColumn="0" w:lastRowFirstColumn="0" w:lastRowLastColumn="0"/>
            <w:tcW w:w="2774" w:type="dxa"/>
          </w:tcPr>
          <w:p w14:paraId="30DAF1F0" w14:textId="77777777" w:rsidR="00AD38E2" w:rsidRPr="00AD38E2" w:rsidRDefault="00AD38E2" w:rsidP="00AD38E2">
            <w:pPr>
              <w:pStyle w:val="Tabulka"/>
              <w:rPr>
                <w:rFonts w:ascii="Verdana" w:hAnsi="Verdana"/>
              </w:rPr>
            </w:pPr>
            <w:r w:rsidRPr="00AD38E2">
              <w:rPr>
                <w:rFonts w:ascii="Verdana" w:hAnsi="Verdana"/>
                <w:highlight w:val="yellow"/>
              </w:rPr>
              <w:t>[VLOŽÍ ZHOTOVITEL]</w:t>
            </w:r>
          </w:p>
        </w:tc>
        <w:tc>
          <w:tcPr>
            <w:tcW w:w="3129" w:type="dxa"/>
          </w:tcPr>
          <w:p w14:paraId="5A806020" w14:textId="77777777" w:rsidR="00AD38E2" w:rsidRPr="00AD38E2" w:rsidRDefault="00AD38E2" w:rsidP="00AD38E2">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AD38E2">
              <w:rPr>
                <w:rFonts w:ascii="Verdana" w:hAnsi="Verdana"/>
                <w:highlight w:val="yellow"/>
              </w:rPr>
              <w:t>[VLOŽÍ ZHOTOVITEL]</w:t>
            </w:r>
          </w:p>
        </w:tc>
        <w:tc>
          <w:tcPr>
            <w:tcW w:w="2957" w:type="dxa"/>
          </w:tcPr>
          <w:p w14:paraId="09F48099" w14:textId="77777777" w:rsidR="00AD38E2" w:rsidRPr="00AD38E2" w:rsidRDefault="00AD38E2" w:rsidP="00AD38E2">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AD38E2">
              <w:rPr>
                <w:rFonts w:ascii="Verdana" w:hAnsi="Verdana"/>
                <w:highlight w:val="yellow"/>
              </w:rPr>
              <w:t>[VLOŽÍ ZHOTOVITEL]</w:t>
            </w:r>
          </w:p>
        </w:tc>
      </w:tr>
      <w:tr w:rsidR="00AD38E2" w:rsidRPr="00AD38E2" w14:paraId="32A9EB41" w14:textId="77777777" w:rsidTr="00AD38E2">
        <w:tc>
          <w:tcPr>
            <w:cnfStyle w:val="001000000000" w:firstRow="0" w:lastRow="0" w:firstColumn="1" w:lastColumn="0" w:oddVBand="0" w:evenVBand="0" w:oddHBand="0" w:evenHBand="0" w:firstRowFirstColumn="0" w:firstRowLastColumn="0" w:lastRowFirstColumn="0" w:lastRowLastColumn="0"/>
            <w:tcW w:w="2774" w:type="dxa"/>
          </w:tcPr>
          <w:p w14:paraId="14424F6B" w14:textId="77777777" w:rsidR="00AD38E2" w:rsidRPr="00AD38E2" w:rsidRDefault="00AD38E2" w:rsidP="00AD38E2">
            <w:pPr>
              <w:pStyle w:val="Tabulka"/>
              <w:rPr>
                <w:rFonts w:ascii="Verdana" w:hAnsi="Verdana"/>
              </w:rPr>
            </w:pPr>
            <w:r w:rsidRPr="00AD38E2">
              <w:rPr>
                <w:rFonts w:ascii="Verdana" w:hAnsi="Verdana"/>
                <w:highlight w:val="yellow"/>
              </w:rPr>
              <w:t>[VLOŽÍ ZHOTOVITEL]</w:t>
            </w:r>
          </w:p>
        </w:tc>
        <w:tc>
          <w:tcPr>
            <w:tcW w:w="3129" w:type="dxa"/>
          </w:tcPr>
          <w:p w14:paraId="4EED71BE" w14:textId="77777777" w:rsidR="00AD38E2" w:rsidRPr="00AD38E2" w:rsidRDefault="00AD38E2" w:rsidP="00AD38E2">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AD38E2">
              <w:rPr>
                <w:rFonts w:ascii="Verdana" w:hAnsi="Verdana"/>
                <w:highlight w:val="yellow"/>
              </w:rPr>
              <w:t>[VLOŽÍ ZHOTOVITEL]</w:t>
            </w:r>
          </w:p>
        </w:tc>
        <w:tc>
          <w:tcPr>
            <w:tcW w:w="2957" w:type="dxa"/>
          </w:tcPr>
          <w:p w14:paraId="063176DF" w14:textId="77777777" w:rsidR="00AD38E2" w:rsidRPr="00AD38E2" w:rsidRDefault="00AD38E2" w:rsidP="00AD38E2">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AD38E2">
              <w:rPr>
                <w:rFonts w:ascii="Verdana" w:hAnsi="Verdana"/>
                <w:highlight w:val="yellow"/>
              </w:rPr>
              <w:t>[VLOŽÍ ZHOTOVITEL]</w:t>
            </w:r>
          </w:p>
        </w:tc>
      </w:tr>
      <w:tr w:rsidR="00AD38E2" w:rsidRPr="00AD38E2" w14:paraId="2137C368" w14:textId="77777777" w:rsidTr="00AD38E2">
        <w:tc>
          <w:tcPr>
            <w:cnfStyle w:val="001000000000" w:firstRow="0" w:lastRow="0" w:firstColumn="1" w:lastColumn="0" w:oddVBand="0" w:evenVBand="0" w:oddHBand="0" w:evenHBand="0" w:firstRowFirstColumn="0" w:firstRowLastColumn="0" w:lastRowFirstColumn="0" w:lastRowLastColumn="0"/>
            <w:tcW w:w="5903" w:type="dxa"/>
            <w:gridSpan w:val="2"/>
          </w:tcPr>
          <w:p w14:paraId="3BB2F6D4" w14:textId="77777777" w:rsidR="00AD38E2" w:rsidRPr="00AD38E2" w:rsidRDefault="00AD38E2" w:rsidP="00AD38E2">
            <w:pPr>
              <w:pStyle w:val="Tabulka"/>
              <w:jc w:val="right"/>
              <w:rPr>
                <w:rStyle w:val="Tun"/>
                <w:rFonts w:ascii="Verdana" w:hAnsi="Verdana"/>
              </w:rPr>
            </w:pPr>
            <w:r w:rsidRPr="00AD38E2">
              <w:rPr>
                <w:rStyle w:val="Tun"/>
                <w:rFonts w:ascii="Verdana" w:hAnsi="Verdana"/>
              </w:rPr>
              <w:t>CELKEM %</w:t>
            </w:r>
          </w:p>
        </w:tc>
        <w:tc>
          <w:tcPr>
            <w:tcW w:w="2957" w:type="dxa"/>
          </w:tcPr>
          <w:p w14:paraId="5BB3F12A" w14:textId="77777777" w:rsidR="00AD38E2" w:rsidRPr="00AD38E2" w:rsidRDefault="00AD38E2" w:rsidP="00AD38E2">
            <w:pPr>
              <w:pStyle w:val="Tabulka"/>
              <w:jc w:val="center"/>
              <w:cnfStyle w:val="000000000000" w:firstRow="0" w:lastRow="0" w:firstColumn="0" w:lastColumn="0" w:oddVBand="0" w:evenVBand="0" w:oddHBand="0" w:evenHBand="0" w:firstRowFirstColumn="0" w:firstRowLastColumn="0" w:lastRowFirstColumn="0" w:lastRowLastColumn="0"/>
              <w:rPr>
                <w:rFonts w:ascii="Verdana" w:hAnsi="Verdana"/>
              </w:rPr>
            </w:pPr>
            <w:r w:rsidRPr="00AD38E2">
              <w:rPr>
                <w:rFonts w:ascii="Verdana" w:hAnsi="Verdana"/>
                <w:highlight w:val="yellow"/>
              </w:rPr>
              <w:t>[VLOŽÍ ZHOTOVITEL]</w:t>
            </w:r>
          </w:p>
        </w:tc>
      </w:tr>
    </w:tbl>
    <w:p w14:paraId="73503CE0" w14:textId="77777777" w:rsidR="00AD38E2" w:rsidRPr="00AD38E2" w:rsidRDefault="00AD38E2" w:rsidP="00AD38E2">
      <w:pPr>
        <w:pStyle w:val="Textbezodsazen"/>
        <w:rPr>
          <w:rFonts w:ascii="Verdana" w:hAnsi="Verdana"/>
        </w:rPr>
      </w:pPr>
    </w:p>
    <w:p w14:paraId="683C643E" w14:textId="77777777" w:rsidR="00AD38E2" w:rsidRPr="00AD38E2" w:rsidRDefault="00AD38E2" w:rsidP="00AD38E2">
      <w:pPr>
        <w:pStyle w:val="Nadpisbezsl1-1"/>
        <w:rPr>
          <w:rFonts w:ascii="Verdana" w:hAnsi="Verdana"/>
        </w:rPr>
      </w:pPr>
    </w:p>
    <w:p w14:paraId="57925704" w14:textId="77777777" w:rsidR="003727EC" w:rsidRPr="00AD38E2" w:rsidRDefault="003727EC">
      <w:pPr>
        <w:rPr>
          <w:rFonts w:ascii="Verdana" w:hAnsi="Verdana"/>
        </w:rPr>
      </w:pPr>
    </w:p>
    <w:sectPr w:rsidR="003727EC" w:rsidRPr="00AD38E2" w:rsidSect="00C7742D">
      <w:pgSz w:w="11906" w:h="16838" w:code="9"/>
      <w:pgMar w:top="1049" w:right="1134" w:bottom="1474" w:left="766"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B2430E" w14:textId="77777777" w:rsidR="00C7742D" w:rsidRDefault="00C7742D">
      <w:pPr>
        <w:spacing w:after="0" w:line="240" w:lineRule="auto"/>
      </w:pPr>
      <w:r>
        <w:separator/>
      </w:r>
    </w:p>
  </w:endnote>
  <w:endnote w:type="continuationSeparator" w:id="0">
    <w:p w14:paraId="418A48AA" w14:textId="77777777" w:rsidR="00C7742D" w:rsidRDefault="00C774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762DF3B2" w14:textId="77777777" w:rsidTr="00EB46E5">
      <w:tc>
        <w:tcPr>
          <w:tcW w:w="1361" w:type="dxa"/>
          <w:tcMar>
            <w:left w:w="0" w:type="dxa"/>
            <w:right w:w="0" w:type="dxa"/>
          </w:tcMar>
          <w:vAlign w:val="bottom"/>
        </w:tcPr>
        <w:p w14:paraId="227BAD7D" w14:textId="63681CB4" w:rsidR="00AD38E2" w:rsidRPr="00B8518B" w:rsidRDefault="00AD38E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C0504D" w:themeColor="accent2"/>
              <w:sz w:val="14"/>
              <w:szCs w:val="14"/>
            </w:rPr>
            <w:fldChar w:fldCharType="begin"/>
          </w:r>
          <w:r w:rsidRPr="007145F3">
            <w:rPr>
              <w:b/>
              <w:color w:val="C0504D" w:themeColor="accent2"/>
              <w:sz w:val="14"/>
              <w:szCs w:val="14"/>
            </w:rPr>
            <w:instrText xml:space="preserve"> SECTIONPAGES  \* Arabic  \* MERGEFORMAT </w:instrText>
          </w:r>
          <w:r w:rsidRPr="007145F3">
            <w:rPr>
              <w:b/>
              <w:color w:val="C0504D" w:themeColor="accent2"/>
              <w:sz w:val="14"/>
              <w:szCs w:val="14"/>
            </w:rPr>
            <w:fldChar w:fldCharType="separate"/>
          </w:r>
          <w:r w:rsidR="00F81B19">
            <w:rPr>
              <w:b/>
              <w:noProof/>
              <w:color w:val="C0504D" w:themeColor="accent2"/>
              <w:sz w:val="14"/>
              <w:szCs w:val="14"/>
            </w:rPr>
            <w:t>16</w:t>
          </w:r>
          <w:r w:rsidRPr="007145F3">
            <w:rPr>
              <w:b/>
              <w:noProof/>
              <w:color w:val="C0504D" w:themeColor="accent2"/>
              <w:sz w:val="14"/>
              <w:szCs w:val="14"/>
            </w:rPr>
            <w:fldChar w:fldCharType="end"/>
          </w:r>
        </w:p>
      </w:tc>
      <w:tc>
        <w:tcPr>
          <w:tcW w:w="284" w:type="dxa"/>
          <w:shd w:val="clear" w:color="auto" w:fill="auto"/>
          <w:tcMar>
            <w:left w:w="0" w:type="dxa"/>
            <w:right w:w="0" w:type="dxa"/>
          </w:tcMar>
        </w:tcPr>
        <w:p w14:paraId="7DBB55AB" w14:textId="77777777" w:rsidR="00AD38E2" w:rsidRDefault="00AD38E2" w:rsidP="00B8518B">
          <w:pPr>
            <w:pStyle w:val="Zpat"/>
          </w:pPr>
        </w:p>
      </w:tc>
      <w:tc>
        <w:tcPr>
          <w:tcW w:w="425" w:type="dxa"/>
          <w:shd w:val="clear" w:color="auto" w:fill="auto"/>
          <w:tcMar>
            <w:left w:w="0" w:type="dxa"/>
            <w:right w:w="0" w:type="dxa"/>
          </w:tcMar>
        </w:tcPr>
        <w:p w14:paraId="16D28958" w14:textId="77777777" w:rsidR="00AD38E2" w:rsidRDefault="00AD38E2" w:rsidP="00B8518B">
          <w:pPr>
            <w:pStyle w:val="Zpat"/>
          </w:pPr>
        </w:p>
      </w:tc>
      <w:tc>
        <w:tcPr>
          <w:tcW w:w="8505" w:type="dxa"/>
        </w:tcPr>
        <w:p w14:paraId="25EBB123" w14:textId="77777777" w:rsidR="00AD38E2" w:rsidRPr="00143EC0" w:rsidRDefault="00AD38E2" w:rsidP="00F422D3">
          <w:pPr>
            <w:pStyle w:val="Zpat0"/>
            <w:rPr>
              <w:b/>
            </w:rPr>
          </w:pPr>
        </w:p>
        <w:p w14:paraId="5DF76015" w14:textId="77777777" w:rsidR="00AD38E2" w:rsidRDefault="00AD38E2" w:rsidP="00F95FBD">
          <w:pPr>
            <w:pStyle w:val="Zpat0"/>
          </w:pPr>
        </w:p>
      </w:tc>
    </w:tr>
  </w:tbl>
  <w:p w14:paraId="5BEAED59" w14:textId="77777777" w:rsidR="00AD38E2" w:rsidRPr="00B8518B" w:rsidRDefault="00AD38E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822B75" w14:textId="77777777" w:rsidR="00C7742D" w:rsidRDefault="00C7742D">
      <w:pPr>
        <w:spacing w:after="0" w:line="240" w:lineRule="auto"/>
      </w:pPr>
      <w:r>
        <w:separator/>
      </w:r>
    </w:p>
  </w:footnote>
  <w:footnote w:type="continuationSeparator" w:id="0">
    <w:p w14:paraId="382186FE" w14:textId="77777777" w:rsidR="00C7742D" w:rsidRDefault="00C774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4A6C02F7" w14:textId="77777777" w:rsidTr="00C02D0A">
      <w:trPr>
        <w:trHeight w:hRule="exact" w:val="454"/>
      </w:trPr>
      <w:tc>
        <w:tcPr>
          <w:tcW w:w="1361" w:type="dxa"/>
          <w:tcMar>
            <w:top w:w="57" w:type="dxa"/>
            <w:left w:w="0" w:type="dxa"/>
            <w:right w:w="0" w:type="dxa"/>
          </w:tcMar>
        </w:tcPr>
        <w:p w14:paraId="47F66693" w14:textId="77777777" w:rsidR="00AD38E2" w:rsidRPr="00B8518B" w:rsidRDefault="00AD38E2" w:rsidP="00523EA7">
          <w:pPr>
            <w:pStyle w:val="Zpat"/>
            <w:rPr>
              <w:rStyle w:val="slostrnky"/>
            </w:rPr>
          </w:pPr>
        </w:p>
      </w:tc>
      <w:tc>
        <w:tcPr>
          <w:tcW w:w="3458" w:type="dxa"/>
          <w:shd w:val="clear" w:color="auto" w:fill="auto"/>
          <w:tcMar>
            <w:top w:w="57" w:type="dxa"/>
            <w:left w:w="0" w:type="dxa"/>
            <w:right w:w="0" w:type="dxa"/>
          </w:tcMar>
        </w:tcPr>
        <w:p w14:paraId="52C9F72F" w14:textId="77777777" w:rsidR="00AD38E2" w:rsidRDefault="00AD38E2" w:rsidP="00523EA7">
          <w:pPr>
            <w:pStyle w:val="Zpat"/>
          </w:pPr>
        </w:p>
      </w:tc>
      <w:tc>
        <w:tcPr>
          <w:tcW w:w="5698" w:type="dxa"/>
          <w:shd w:val="clear" w:color="auto" w:fill="auto"/>
          <w:tcMar>
            <w:top w:w="57" w:type="dxa"/>
            <w:left w:w="0" w:type="dxa"/>
            <w:right w:w="0" w:type="dxa"/>
          </w:tcMar>
        </w:tcPr>
        <w:p w14:paraId="291CA17D" w14:textId="77777777" w:rsidR="00AD38E2" w:rsidRPr="00D6163D" w:rsidRDefault="00AD38E2" w:rsidP="00D6163D">
          <w:pPr>
            <w:pStyle w:val="Druhdokumentu"/>
          </w:pPr>
        </w:p>
      </w:tc>
    </w:tr>
  </w:tbl>
  <w:p w14:paraId="2CBA8D4E" w14:textId="77777777" w:rsidR="00AD38E2" w:rsidRPr="00D6163D" w:rsidRDefault="00AD38E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86EE028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4"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7"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805200025">
    <w:abstractNumId w:val="0"/>
  </w:num>
  <w:num w:numId="2" w16cid:durableId="599458006">
    <w:abstractNumId w:val="1"/>
  </w:num>
  <w:num w:numId="3" w16cid:durableId="1683892188">
    <w:abstractNumId w:val="4"/>
  </w:num>
  <w:num w:numId="4" w16cid:durableId="1473477749">
    <w:abstractNumId w:val="3"/>
  </w:num>
  <w:num w:numId="5" w16cid:durableId="288127437">
    <w:abstractNumId w:val="5"/>
  </w:num>
  <w:num w:numId="6" w16cid:durableId="1768429776">
    <w:abstractNumId w:val="2"/>
  </w:num>
  <w:num w:numId="7" w16cid:durableId="1859738812">
    <w:abstractNumId w:val="8"/>
  </w:num>
  <w:num w:numId="8" w16cid:durableId="712731924">
    <w:abstractNumId w:val="7"/>
  </w:num>
  <w:num w:numId="9" w16cid:durableId="8415113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8E2"/>
    <w:rsid w:val="000C2FAE"/>
    <w:rsid w:val="00127826"/>
    <w:rsid w:val="001A263E"/>
    <w:rsid w:val="001C5307"/>
    <w:rsid w:val="003727EC"/>
    <w:rsid w:val="005E715B"/>
    <w:rsid w:val="006B3032"/>
    <w:rsid w:val="006B6AE3"/>
    <w:rsid w:val="0070307B"/>
    <w:rsid w:val="00713677"/>
    <w:rsid w:val="00793335"/>
    <w:rsid w:val="008737FF"/>
    <w:rsid w:val="008C4267"/>
    <w:rsid w:val="00A0245D"/>
    <w:rsid w:val="00A42005"/>
    <w:rsid w:val="00AB6F1D"/>
    <w:rsid w:val="00AD38E2"/>
    <w:rsid w:val="00B32994"/>
    <w:rsid w:val="00BF6A6B"/>
    <w:rsid w:val="00C7742D"/>
    <w:rsid w:val="00CD1D27"/>
    <w:rsid w:val="00CF6AA8"/>
    <w:rsid w:val="00DD5E25"/>
    <w:rsid w:val="00E327EE"/>
    <w:rsid w:val="00F81B19"/>
    <w:rsid w:val="00FD5F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61E89D"/>
  <w15:chartTrackingRefBased/>
  <w15:docId w15:val="{66A7B5E3-BEFA-424C-9C1D-CFC66EE8B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D38E2"/>
    <w:pPr>
      <w:spacing w:after="240" w:line="264" w:lineRule="auto"/>
    </w:pPr>
    <w:rPr>
      <w:rFonts w:asciiTheme="minorHAnsi" w:hAnsiTheme="minorHAnsi"/>
      <w:sz w:val="18"/>
      <w:szCs w:val="18"/>
    </w:rPr>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link w:val="OdstavecseseznamemChar"/>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character" w:styleId="Zdraznnintenzivn">
    <w:name w:val="Intense Emphasis"/>
    <w:basedOn w:val="Standardnpsmoodstavce"/>
    <w:uiPriority w:val="21"/>
    <w:qFormat/>
    <w:rsid w:val="00AD38E2"/>
    <w:rPr>
      <w:i/>
      <w:iCs/>
      <w:color w:val="365F91" w:themeColor="accent1" w:themeShade="BF"/>
    </w:rPr>
  </w:style>
  <w:style w:type="character" w:styleId="Odkazintenzivn">
    <w:name w:val="Intense Reference"/>
    <w:basedOn w:val="Standardnpsmoodstavce"/>
    <w:uiPriority w:val="32"/>
    <w:qFormat/>
    <w:rsid w:val="00AD38E2"/>
    <w:rPr>
      <w:b/>
      <w:bCs/>
      <w:smallCaps/>
      <w:color w:val="365F91" w:themeColor="accent1" w:themeShade="BF"/>
      <w:spacing w:val="5"/>
    </w:rPr>
  </w:style>
  <w:style w:type="paragraph" w:styleId="Zhlav">
    <w:name w:val="header"/>
    <w:aliases w:val="záhlaví,Záhlaví - Soukup"/>
    <w:basedOn w:val="Normln"/>
    <w:link w:val="ZhlavChar"/>
    <w:unhideWhenUsed/>
    <w:rsid w:val="00AD38E2"/>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rsid w:val="00AD38E2"/>
    <w:rPr>
      <w:rFonts w:asciiTheme="minorHAnsi" w:hAnsiTheme="minorHAnsi"/>
      <w:sz w:val="18"/>
      <w:szCs w:val="18"/>
    </w:rPr>
  </w:style>
  <w:style w:type="paragraph" w:styleId="Zpat">
    <w:name w:val="footer"/>
    <w:basedOn w:val="Normln"/>
    <w:link w:val="ZpatChar"/>
    <w:unhideWhenUsed/>
    <w:rsid w:val="00AD38E2"/>
    <w:pPr>
      <w:tabs>
        <w:tab w:val="center" w:pos="4536"/>
        <w:tab w:val="right" w:pos="9072"/>
      </w:tabs>
      <w:spacing w:after="0" w:line="240" w:lineRule="auto"/>
    </w:pPr>
    <w:rPr>
      <w:sz w:val="12"/>
    </w:rPr>
  </w:style>
  <w:style w:type="character" w:customStyle="1" w:styleId="ZpatChar">
    <w:name w:val="Zápatí Char"/>
    <w:basedOn w:val="Standardnpsmoodstavce"/>
    <w:link w:val="Zpat"/>
    <w:rsid w:val="00AD38E2"/>
    <w:rPr>
      <w:rFonts w:asciiTheme="minorHAnsi" w:hAnsiTheme="minorHAnsi"/>
      <w:sz w:val="12"/>
      <w:szCs w:val="18"/>
    </w:rPr>
  </w:style>
  <w:style w:type="character" w:styleId="slostrnky">
    <w:name w:val="page number"/>
    <w:basedOn w:val="Standardnpsmoodstavce"/>
    <w:uiPriority w:val="99"/>
    <w:unhideWhenUsed/>
    <w:rsid w:val="00AD38E2"/>
    <w:rPr>
      <w:b/>
      <w:color w:val="C0504D" w:themeColor="accent2"/>
      <w:sz w:val="14"/>
    </w:rPr>
  </w:style>
  <w:style w:type="table" w:styleId="Mkatabulky">
    <w:name w:val="Table Grid"/>
    <w:basedOn w:val="Normlntabulka"/>
    <w:uiPriority w:val="39"/>
    <w:rsid w:val="00AD38E2"/>
    <w:pPr>
      <w:spacing w:after="0" w:line="240" w:lineRule="auto"/>
    </w:pPr>
    <w:rPr>
      <w:rFonts w:asciiTheme="minorHAnsi" w:hAnsiTheme="minorHAnsi"/>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AD38E2"/>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Nadpisvtabulce">
    <w:name w:val="Nadpis v tabulce"/>
    <w:basedOn w:val="Standardnpsmoodstavce"/>
    <w:uiPriority w:val="9"/>
    <w:qFormat/>
    <w:rsid w:val="00AD38E2"/>
    <w:rPr>
      <w:b/>
      <w:sz w:val="18"/>
    </w:rPr>
  </w:style>
  <w:style w:type="paragraph" w:customStyle="1" w:styleId="Titul2">
    <w:name w:val="_Titul_2"/>
    <w:basedOn w:val="Normln"/>
    <w:qFormat/>
    <w:rsid w:val="00AD38E2"/>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AD38E2"/>
  </w:style>
  <w:style w:type="paragraph" w:customStyle="1" w:styleId="Titul1">
    <w:name w:val="_Titul_1"/>
    <w:basedOn w:val="Normln"/>
    <w:qFormat/>
    <w:rsid w:val="00AD38E2"/>
    <w:rPr>
      <w:rFonts w:asciiTheme="majorHAnsi" w:hAnsiTheme="majorHAnsi"/>
      <w:b/>
      <w:caps/>
      <w:sz w:val="40"/>
      <w:szCs w:val="44"/>
    </w:rPr>
  </w:style>
  <w:style w:type="paragraph" w:styleId="Textkomente">
    <w:name w:val="annotation text"/>
    <w:basedOn w:val="Normln"/>
    <w:link w:val="TextkomenteChar"/>
    <w:uiPriority w:val="99"/>
    <w:rsid w:val="00AD38E2"/>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D38E2"/>
    <w:rPr>
      <w:rFonts w:ascii="Arial" w:eastAsia="Times New Roman" w:hAnsi="Arial" w:cs="Arial"/>
      <w:szCs w:val="20"/>
      <w:lang w:eastAsia="cs-CZ"/>
    </w:rPr>
  </w:style>
  <w:style w:type="character" w:styleId="Odkaznakoment">
    <w:name w:val="annotation reference"/>
    <w:uiPriority w:val="99"/>
    <w:semiHidden/>
    <w:rsid w:val="00AD38E2"/>
    <w:rPr>
      <w:sz w:val="16"/>
      <w:szCs w:val="16"/>
    </w:rPr>
  </w:style>
  <w:style w:type="table" w:customStyle="1" w:styleId="Tabulka1">
    <w:name w:val="_Tabulka_1"/>
    <w:basedOn w:val="Mkatabulky"/>
    <w:uiPriority w:val="99"/>
    <w:rsid w:val="00AD38E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AD38E2"/>
  </w:style>
  <w:style w:type="paragraph" w:customStyle="1" w:styleId="Text1-1">
    <w:name w:val="_Text_1-1"/>
    <w:basedOn w:val="Normln"/>
    <w:link w:val="Text1-1Char"/>
    <w:rsid w:val="00AD38E2"/>
    <w:pPr>
      <w:spacing w:after="120"/>
      <w:jc w:val="both"/>
    </w:pPr>
  </w:style>
  <w:style w:type="paragraph" w:customStyle="1" w:styleId="Nadpis1-1">
    <w:name w:val="_Nadpis_1-1"/>
    <w:basedOn w:val="Odstavecseseznamem"/>
    <w:next w:val="Normln"/>
    <w:link w:val="Nadpis1-1Char"/>
    <w:qFormat/>
    <w:rsid w:val="00AD38E2"/>
    <w:pPr>
      <w:keepNext/>
      <w:spacing w:before="240" w:after="120"/>
      <w:ind w:left="0"/>
      <w:outlineLvl w:val="0"/>
    </w:pPr>
    <w:rPr>
      <w:rFonts w:asciiTheme="majorHAnsi" w:hAnsiTheme="majorHAnsi"/>
      <w:b/>
      <w:caps/>
      <w:sz w:val="22"/>
    </w:rPr>
  </w:style>
  <w:style w:type="character" w:customStyle="1" w:styleId="Text1-1Char">
    <w:name w:val="_Text_1-1 Char"/>
    <w:basedOn w:val="Standardnpsmoodstavce"/>
    <w:link w:val="Text1-1"/>
    <w:rsid w:val="00AD38E2"/>
    <w:rPr>
      <w:rFonts w:asciiTheme="minorHAnsi" w:hAnsiTheme="minorHAnsi"/>
      <w:sz w:val="18"/>
      <w:szCs w:val="18"/>
    </w:rPr>
  </w:style>
  <w:style w:type="character" w:customStyle="1" w:styleId="Nadpis1-1Char">
    <w:name w:val="_Nadpis_1-1 Char"/>
    <w:basedOn w:val="Standardnpsmoodstavce"/>
    <w:link w:val="Nadpis1-1"/>
    <w:rsid w:val="00AD38E2"/>
    <w:rPr>
      <w:rFonts w:asciiTheme="majorHAnsi" w:hAnsiTheme="majorHAnsi"/>
      <w:b/>
      <w:caps/>
      <w:sz w:val="22"/>
      <w:szCs w:val="18"/>
    </w:rPr>
  </w:style>
  <w:style w:type="character" w:customStyle="1" w:styleId="Text1-2Char">
    <w:name w:val="_Text_1-2 Char"/>
    <w:basedOn w:val="Text1-1Char"/>
    <w:link w:val="Text1-2"/>
    <w:rsid w:val="00AD38E2"/>
    <w:rPr>
      <w:rFonts w:asciiTheme="minorHAnsi" w:hAnsiTheme="minorHAnsi"/>
      <w:sz w:val="18"/>
      <w:szCs w:val="18"/>
    </w:rPr>
  </w:style>
  <w:style w:type="paragraph" w:customStyle="1" w:styleId="Zpat0">
    <w:name w:val="_Zápatí"/>
    <w:basedOn w:val="Zpat"/>
    <w:qFormat/>
    <w:rsid w:val="00AD38E2"/>
    <w:pPr>
      <w:jc w:val="right"/>
    </w:pPr>
  </w:style>
  <w:style w:type="character" w:customStyle="1" w:styleId="Tun">
    <w:name w:val="_Tučně"/>
    <w:basedOn w:val="Standardnpsmoodstavce"/>
    <w:qFormat/>
    <w:rsid w:val="00AD38E2"/>
    <w:rPr>
      <w:b/>
    </w:rPr>
  </w:style>
  <w:style w:type="paragraph" w:customStyle="1" w:styleId="Nadpisbezsl1-1">
    <w:name w:val="_Nadpis_bez_čísl_1-1"/>
    <w:qFormat/>
    <w:rsid w:val="00AD38E2"/>
    <w:pPr>
      <w:spacing w:before="240" w:after="120" w:line="264" w:lineRule="auto"/>
    </w:pPr>
    <w:rPr>
      <w:rFonts w:asciiTheme="majorHAnsi" w:hAnsiTheme="majorHAnsi"/>
      <w:b/>
      <w:caps/>
      <w:sz w:val="22"/>
      <w:szCs w:val="18"/>
    </w:rPr>
  </w:style>
  <w:style w:type="paragraph" w:customStyle="1" w:styleId="Nadpisbezsl1-2">
    <w:name w:val="_Nadpis_bez_čísl_1-2"/>
    <w:qFormat/>
    <w:rsid w:val="00AD38E2"/>
    <w:pPr>
      <w:spacing w:before="240" w:after="120" w:line="264" w:lineRule="auto"/>
    </w:pPr>
    <w:rPr>
      <w:rFonts w:asciiTheme="majorHAnsi" w:hAnsiTheme="majorHAnsi"/>
      <w:b/>
      <w:szCs w:val="20"/>
    </w:rPr>
  </w:style>
  <w:style w:type="paragraph" w:customStyle="1" w:styleId="Tabulka">
    <w:name w:val="_Tabulka"/>
    <w:basedOn w:val="Textbezodsazen"/>
    <w:qFormat/>
    <w:rsid w:val="00AD38E2"/>
    <w:pPr>
      <w:spacing w:before="40" w:after="40" w:line="240" w:lineRule="auto"/>
    </w:pPr>
  </w:style>
  <w:style w:type="paragraph" w:customStyle="1" w:styleId="Textbezodsazen">
    <w:name w:val="_Text_bez_odsazení"/>
    <w:basedOn w:val="Normln"/>
    <w:link w:val="TextbezodsazenChar"/>
    <w:qFormat/>
    <w:rsid w:val="00AD38E2"/>
    <w:pPr>
      <w:spacing w:after="120"/>
      <w:jc w:val="both"/>
    </w:pPr>
  </w:style>
  <w:style w:type="character" w:customStyle="1" w:styleId="TextbezodsazenChar">
    <w:name w:val="_Text_bez_odsazení Char"/>
    <w:basedOn w:val="Standardnpsmoodstavce"/>
    <w:link w:val="Textbezodsazen"/>
    <w:rsid w:val="00AD38E2"/>
    <w:rPr>
      <w:rFonts w:asciiTheme="minorHAnsi" w:hAnsiTheme="minorHAnsi"/>
      <w:sz w:val="18"/>
      <w:szCs w:val="18"/>
    </w:rPr>
  </w:style>
  <w:style w:type="paragraph" w:customStyle="1" w:styleId="RLTextlnkuslovan">
    <w:name w:val="RL Text článku číslovaný"/>
    <w:basedOn w:val="Normln"/>
    <w:link w:val="RLTextlnkuslovanChar"/>
    <w:rsid w:val="00AD38E2"/>
    <w:pPr>
      <w:spacing w:after="120" w:line="280" w:lineRule="exact"/>
      <w:jc w:val="both"/>
    </w:pPr>
    <w:rPr>
      <w:rFonts w:ascii="Calibri" w:eastAsia="Times New Roman" w:hAnsi="Calibri" w:cs="Calibri"/>
      <w:sz w:val="22"/>
      <w:szCs w:val="22"/>
      <w:lang w:eastAsia="cs-CZ"/>
    </w:rPr>
  </w:style>
  <w:style w:type="character" w:customStyle="1" w:styleId="RLTextlnkuslovanChar">
    <w:name w:val="RL Text článku číslovaný Char"/>
    <w:link w:val="RLTextlnkuslovan"/>
    <w:rsid w:val="00AD38E2"/>
    <w:rPr>
      <w:rFonts w:ascii="Calibri" w:eastAsia="Times New Roman" w:hAnsi="Calibri" w:cs="Calibri"/>
      <w:sz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PodatelnaCFU@spravazeleznic.cz" TargetMode="Externa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E4C6C78C5B242CA926E501372177A61"/>
        <w:category>
          <w:name w:val="Obecné"/>
          <w:gallery w:val="placeholder"/>
        </w:category>
        <w:types>
          <w:type w:val="bbPlcHdr"/>
        </w:types>
        <w:behaviors>
          <w:behavior w:val="content"/>
        </w:behaviors>
        <w:guid w:val="{B5C1398B-5DF6-4152-9EF7-0EDB7881BAC7}"/>
      </w:docPartPr>
      <w:docPartBody>
        <w:p w:rsidR="002C3471" w:rsidRDefault="002C3471" w:rsidP="002C3471">
          <w:pPr>
            <w:pStyle w:val="2E4C6C78C5B242CA926E501372177A6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471"/>
    <w:rsid w:val="00016414"/>
    <w:rsid w:val="002C3471"/>
    <w:rsid w:val="005B5456"/>
    <w:rsid w:val="008E0F66"/>
    <w:rsid w:val="00A24A3A"/>
    <w:rsid w:val="00AB345F"/>
    <w:rsid w:val="00D043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C3471"/>
    <w:rPr>
      <w:color w:val="808080"/>
    </w:rPr>
  </w:style>
  <w:style w:type="paragraph" w:customStyle="1" w:styleId="2E4C6C78C5B242CA926E501372177A61">
    <w:name w:val="2E4C6C78C5B242CA926E501372177A61"/>
    <w:rsid w:val="002C34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ECF21E-6DB4-43FA-9A8A-8DE6C428E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19</Pages>
  <Words>7012</Words>
  <Characters>41376</Characters>
  <Application>Microsoft Office Word</Application>
  <DocSecurity>0</DocSecurity>
  <Lines>344</Lines>
  <Paragraphs>96</Paragraphs>
  <ScaleCrop>false</ScaleCrop>
  <HeadingPairs>
    <vt:vector size="2" baseType="variant">
      <vt:variant>
        <vt:lpstr>Název</vt:lpstr>
      </vt:variant>
      <vt:variant>
        <vt:i4>1</vt:i4>
      </vt:variant>
    </vt:vector>
  </HeadingPairs>
  <TitlesOfParts>
    <vt:vector size="1" baseType="lpstr">
      <vt:lpstr/>
    </vt:vector>
  </TitlesOfParts>
  <Company>Sprava zeleznic, statni organizace</Company>
  <LinksUpToDate>false</LinksUpToDate>
  <CharactersWithSpaces>48292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Kubínová Daniela</dc:creator>
  <cp:keywords/>
  <dc:description/>
  <cp:lastModifiedBy>Fučíková Veronika, Bc.</cp:lastModifiedBy>
  <cp:revision>15</cp:revision>
  <dcterms:created xsi:type="dcterms:W3CDTF">2024-04-10T10:23:00Z</dcterms:created>
  <dcterms:modified xsi:type="dcterms:W3CDTF">2024-04-18T08:20:00Z</dcterms:modified>
</cp:coreProperties>
</file>