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bookmarkStart w:id="1" w:name="_Hlk158274993"/>
    <w:bookmarkEnd w:id="0"/>
    <w:bookmarkEnd w:id="1"/>
    <w:p w14:paraId="4226363F" w14:textId="09CF738D" w:rsidR="005E6CE1" w:rsidRDefault="00A03AE8" w:rsidP="005E6CE1">
      <w:pPr>
        <w:pStyle w:val="Tituldatum"/>
        <w:rPr>
          <w:rStyle w:val="Nzevakce"/>
        </w:rPr>
      </w:pPr>
      <w:sdt>
        <w:sdtPr>
          <w:rPr>
            <w:rStyle w:val="Nzevakce"/>
          </w:rPr>
          <w:alias w:val="Název akce - Vypsat pole, přenese se do zápatí"/>
          <w:tag w:val="Název akce"/>
          <w:id w:val="1889687308"/>
          <w:placeholder>
            <w:docPart w:val="9E2C6FA505114004BAA9FB6405FA8AE7"/>
          </w:placeholder>
          <w:text w:multiLine="1"/>
        </w:sdtPr>
        <w:sdtEndPr>
          <w:rPr>
            <w:rStyle w:val="Nzevakce"/>
          </w:rPr>
        </w:sdtEndPr>
        <w:sdtContent>
          <w:r w:rsidR="005E6CE1" w:rsidRPr="003B41B0">
            <w:rPr>
              <w:rStyle w:val="Nzevakce"/>
            </w:rPr>
            <w:t>Demolice objektů v obvodu OŘ OVA 202</w:t>
          </w:r>
          <w:r w:rsidR="005E6CE1">
            <w:rPr>
              <w:rStyle w:val="Nzevakce"/>
            </w:rPr>
            <w:t>4</w:t>
          </w:r>
          <w:r w:rsidR="005E6CE1" w:rsidRPr="003B41B0">
            <w:rPr>
              <w:rStyle w:val="Nzevakce"/>
            </w:rPr>
            <w:t xml:space="preserve"> – </w:t>
          </w:r>
          <w:r w:rsidR="008C6E0E">
            <w:rPr>
              <w:rStyle w:val="Nzevakce"/>
            </w:rPr>
            <w:t>2</w:t>
          </w:r>
          <w:r w:rsidR="005E6CE1" w:rsidRPr="003B41B0">
            <w:rPr>
              <w:rStyle w:val="Nzevakce"/>
            </w:rPr>
            <w:t>. etapa 202</w:t>
          </w:r>
          <w:r w:rsidR="005E6CE1">
            <w:rPr>
              <w:rStyle w:val="Nzevakce"/>
            </w:rPr>
            <w:t>4</w:t>
          </w:r>
        </w:sdtContent>
      </w:sdt>
    </w:p>
    <w:p w14:paraId="6D99332D" w14:textId="6FC45481" w:rsidR="00BF54FE" w:rsidRDefault="005E6CE1" w:rsidP="005E6CE1">
      <w:pPr>
        <w:pStyle w:val="Tituldatum"/>
      </w:pPr>
      <w:r>
        <w:rPr>
          <w:rStyle w:val="Odkaznakoment"/>
          <w:rFonts w:ascii="Arial" w:eastAsia="Times New Roman" w:hAnsi="Arial" w:cs="Arial"/>
          <w:lang w:eastAsia="cs-CZ"/>
        </w:rPr>
        <w:t xml:space="preserve"> </w:t>
      </w: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670176AF" w:rsidR="00826B7B" w:rsidRPr="006C2343" w:rsidRDefault="006C2343" w:rsidP="006C2343">
      <w:pPr>
        <w:pStyle w:val="Tituldatum"/>
      </w:pPr>
      <w:r w:rsidRPr="006C2343">
        <w:t xml:space="preserve">Datum vydání: </w:t>
      </w:r>
      <w:r w:rsidRPr="006C2343">
        <w:tab/>
      </w:r>
      <w:bookmarkStart w:id="2" w:name="_Hlk158274943"/>
      <w:r w:rsidR="005E6CE1">
        <w:t>2</w:t>
      </w:r>
      <w:r w:rsidR="008C6E0E">
        <w:t>7</w:t>
      </w:r>
      <w:r w:rsidR="005E6CE1" w:rsidRPr="003B41B0">
        <w:t xml:space="preserve">. </w:t>
      </w:r>
      <w:r w:rsidR="008C6E0E">
        <w:t>3</w:t>
      </w:r>
      <w:r w:rsidR="005E6CE1" w:rsidRPr="003B41B0">
        <w:t>. 202</w:t>
      </w:r>
      <w:r w:rsidR="005E6CE1">
        <w:t>4</w:t>
      </w:r>
      <w:r w:rsidR="0076790E">
        <w:t xml:space="preserve"> </w:t>
      </w:r>
      <w:bookmarkEnd w:id="2"/>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0E53969F" w14:textId="734E0819" w:rsidR="00DD7529"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63802016" w:history="1">
        <w:r w:rsidR="00DD7529" w:rsidRPr="00420FE7">
          <w:rPr>
            <w:rStyle w:val="Hypertextovodkaz"/>
          </w:rPr>
          <w:t>SEZNAM ZKRATEK</w:t>
        </w:r>
        <w:r w:rsidR="00DD7529">
          <w:rPr>
            <w:noProof/>
            <w:webHidden/>
          </w:rPr>
          <w:tab/>
        </w:r>
        <w:r w:rsidR="00DD7529">
          <w:rPr>
            <w:noProof/>
            <w:webHidden/>
          </w:rPr>
          <w:fldChar w:fldCharType="begin"/>
        </w:r>
        <w:r w:rsidR="00DD7529">
          <w:rPr>
            <w:noProof/>
            <w:webHidden/>
          </w:rPr>
          <w:instrText xml:space="preserve"> PAGEREF _Toc163802016 \h </w:instrText>
        </w:r>
        <w:r w:rsidR="00DD7529">
          <w:rPr>
            <w:noProof/>
            <w:webHidden/>
          </w:rPr>
        </w:r>
        <w:r w:rsidR="00DD7529">
          <w:rPr>
            <w:noProof/>
            <w:webHidden/>
          </w:rPr>
          <w:fldChar w:fldCharType="separate"/>
        </w:r>
        <w:r w:rsidR="00DD7529">
          <w:rPr>
            <w:noProof/>
            <w:webHidden/>
          </w:rPr>
          <w:t>2</w:t>
        </w:r>
        <w:r w:rsidR="00DD7529">
          <w:rPr>
            <w:noProof/>
            <w:webHidden/>
          </w:rPr>
          <w:fldChar w:fldCharType="end"/>
        </w:r>
      </w:hyperlink>
    </w:p>
    <w:p w14:paraId="37C5FEA5" w14:textId="41B24B71" w:rsidR="00DD7529" w:rsidRDefault="00A03AE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3802017" w:history="1">
        <w:r w:rsidR="00DD7529" w:rsidRPr="00420FE7">
          <w:rPr>
            <w:rStyle w:val="Hypertextovodkaz"/>
          </w:rPr>
          <w:t>Pojmy a definice</w:t>
        </w:r>
        <w:r w:rsidR="00DD7529">
          <w:rPr>
            <w:noProof/>
            <w:webHidden/>
          </w:rPr>
          <w:tab/>
        </w:r>
        <w:r w:rsidR="00DD7529">
          <w:rPr>
            <w:noProof/>
            <w:webHidden/>
          </w:rPr>
          <w:fldChar w:fldCharType="begin"/>
        </w:r>
        <w:r w:rsidR="00DD7529">
          <w:rPr>
            <w:noProof/>
            <w:webHidden/>
          </w:rPr>
          <w:instrText xml:space="preserve"> PAGEREF _Toc163802017 \h </w:instrText>
        </w:r>
        <w:r w:rsidR="00DD7529">
          <w:rPr>
            <w:noProof/>
            <w:webHidden/>
          </w:rPr>
        </w:r>
        <w:r w:rsidR="00DD7529">
          <w:rPr>
            <w:noProof/>
            <w:webHidden/>
          </w:rPr>
          <w:fldChar w:fldCharType="separate"/>
        </w:r>
        <w:r w:rsidR="00DD7529">
          <w:rPr>
            <w:noProof/>
            <w:webHidden/>
          </w:rPr>
          <w:t>3</w:t>
        </w:r>
        <w:r w:rsidR="00DD7529">
          <w:rPr>
            <w:noProof/>
            <w:webHidden/>
          </w:rPr>
          <w:fldChar w:fldCharType="end"/>
        </w:r>
      </w:hyperlink>
    </w:p>
    <w:p w14:paraId="41C6D236" w14:textId="0EAB9C2E" w:rsidR="00DD7529" w:rsidRDefault="00A03AE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3802018" w:history="1">
        <w:r w:rsidR="00DD7529" w:rsidRPr="00420FE7">
          <w:rPr>
            <w:rStyle w:val="Hypertextovodkaz"/>
          </w:rPr>
          <w:t>1.</w:t>
        </w:r>
        <w:r w:rsidR="00DD7529">
          <w:rPr>
            <w:rFonts w:asciiTheme="minorHAnsi" w:eastAsiaTheme="minorEastAsia" w:hAnsiTheme="minorHAnsi"/>
            <w:b w:val="0"/>
            <w:caps w:val="0"/>
            <w:noProof/>
            <w:spacing w:val="0"/>
            <w:kern w:val="2"/>
            <w:sz w:val="24"/>
            <w:szCs w:val="24"/>
            <w:lang w:eastAsia="cs-CZ"/>
            <w14:ligatures w14:val="standardContextual"/>
          </w:rPr>
          <w:tab/>
        </w:r>
        <w:r w:rsidR="00DD7529" w:rsidRPr="00420FE7">
          <w:rPr>
            <w:rStyle w:val="Hypertextovodkaz"/>
          </w:rPr>
          <w:t>SPECIFIKACE PŘEDMĚTU DÍLA</w:t>
        </w:r>
        <w:r w:rsidR="00DD7529">
          <w:rPr>
            <w:noProof/>
            <w:webHidden/>
          </w:rPr>
          <w:tab/>
        </w:r>
        <w:r w:rsidR="00DD7529">
          <w:rPr>
            <w:noProof/>
            <w:webHidden/>
          </w:rPr>
          <w:fldChar w:fldCharType="begin"/>
        </w:r>
        <w:r w:rsidR="00DD7529">
          <w:rPr>
            <w:noProof/>
            <w:webHidden/>
          </w:rPr>
          <w:instrText xml:space="preserve"> PAGEREF _Toc163802018 \h </w:instrText>
        </w:r>
        <w:r w:rsidR="00DD7529">
          <w:rPr>
            <w:noProof/>
            <w:webHidden/>
          </w:rPr>
        </w:r>
        <w:r w:rsidR="00DD7529">
          <w:rPr>
            <w:noProof/>
            <w:webHidden/>
          </w:rPr>
          <w:fldChar w:fldCharType="separate"/>
        </w:r>
        <w:r w:rsidR="00DD7529">
          <w:rPr>
            <w:noProof/>
            <w:webHidden/>
          </w:rPr>
          <w:t>4</w:t>
        </w:r>
        <w:r w:rsidR="00DD7529">
          <w:rPr>
            <w:noProof/>
            <w:webHidden/>
          </w:rPr>
          <w:fldChar w:fldCharType="end"/>
        </w:r>
      </w:hyperlink>
    </w:p>
    <w:p w14:paraId="037B4C65" w14:textId="3BED4FEA" w:rsidR="00DD7529" w:rsidRPr="006749CE" w:rsidRDefault="00A03AE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19" w:history="1">
        <w:r w:rsidR="00DD7529" w:rsidRPr="006749CE">
          <w:rPr>
            <w:rStyle w:val="Hypertextovodkaz"/>
            <w:b w:val="0"/>
            <w:bCs w:val="0"/>
          </w:rPr>
          <w:t>1.1</w:t>
        </w:r>
        <w:r w:rsidR="00DD7529" w:rsidRPr="006749CE">
          <w:rPr>
            <w:rFonts w:asciiTheme="minorHAnsi" w:eastAsiaTheme="minorEastAsia" w:hAnsiTheme="minorHAnsi"/>
            <w:b w:val="0"/>
            <w:bCs w:val="0"/>
            <w:noProof/>
            <w:spacing w:val="0"/>
            <w:kern w:val="2"/>
            <w:sz w:val="24"/>
            <w:szCs w:val="24"/>
            <w:lang w:eastAsia="cs-CZ"/>
            <w14:ligatures w14:val="standardContextual"/>
          </w:rPr>
          <w:tab/>
        </w:r>
        <w:r w:rsidR="00DD7529" w:rsidRPr="006749CE">
          <w:rPr>
            <w:rStyle w:val="Hypertextovodkaz"/>
            <w:b w:val="0"/>
            <w:bCs w:val="0"/>
          </w:rPr>
          <w:t>Účel a rozsah předmětu Díla</w:t>
        </w:r>
        <w:r w:rsidR="00DD7529" w:rsidRPr="006749CE">
          <w:rPr>
            <w:b w:val="0"/>
            <w:bCs w:val="0"/>
            <w:noProof/>
            <w:webHidden/>
          </w:rPr>
          <w:tab/>
        </w:r>
        <w:r w:rsidR="00DD7529" w:rsidRPr="006749CE">
          <w:rPr>
            <w:b w:val="0"/>
            <w:bCs w:val="0"/>
            <w:noProof/>
            <w:webHidden/>
          </w:rPr>
          <w:fldChar w:fldCharType="begin"/>
        </w:r>
        <w:r w:rsidR="00DD7529" w:rsidRPr="006749CE">
          <w:rPr>
            <w:b w:val="0"/>
            <w:bCs w:val="0"/>
            <w:noProof/>
            <w:webHidden/>
          </w:rPr>
          <w:instrText xml:space="preserve"> PAGEREF _Toc163802019 \h </w:instrText>
        </w:r>
        <w:r w:rsidR="00DD7529" w:rsidRPr="006749CE">
          <w:rPr>
            <w:b w:val="0"/>
            <w:bCs w:val="0"/>
            <w:noProof/>
            <w:webHidden/>
          </w:rPr>
        </w:r>
        <w:r w:rsidR="00DD7529" w:rsidRPr="006749CE">
          <w:rPr>
            <w:b w:val="0"/>
            <w:bCs w:val="0"/>
            <w:noProof/>
            <w:webHidden/>
          </w:rPr>
          <w:fldChar w:fldCharType="separate"/>
        </w:r>
        <w:r w:rsidR="00DD7529" w:rsidRPr="006749CE">
          <w:rPr>
            <w:b w:val="0"/>
            <w:bCs w:val="0"/>
            <w:noProof/>
            <w:webHidden/>
          </w:rPr>
          <w:t>4</w:t>
        </w:r>
        <w:r w:rsidR="00DD7529" w:rsidRPr="006749CE">
          <w:rPr>
            <w:b w:val="0"/>
            <w:bCs w:val="0"/>
            <w:noProof/>
            <w:webHidden/>
          </w:rPr>
          <w:fldChar w:fldCharType="end"/>
        </w:r>
      </w:hyperlink>
    </w:p>
    <w:p w14:paraId="2C2E6BF3" w14:textId="4DB11300" w:rsidR="00DD7529" w:rsidRDefault="00A03AE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20" w:history="1">
        <w:r w:rsidR="00DD7529" w:rsidRPr="006749CE">
          <w:rPr>
            <w:rStyle w:val="Hypertextovodkaz"/>
            <w:b w:val="0"/>
            <w:bCs w:val="0"/>
          </w:rPr>
          <w:t>1.2</w:t>
        </w:r>
        <w:r w:rsidR="00DD7529" w:rsidRPr="006749CE">
          <w:rPr>
            <w:rFonts w:asciiTheme="minorHAnsi" w:eastAsiaTheme="minorEastAsia" w:hAnsiTheme="minorHAnsi"/>
            <w:b w:val="0"/>
            <w:bCs w:val="0"/>
            <w:noProof/>
            <w:spacing w:val="0"/>
            <w:kern w:val="2"/>
            <w:sz w:val="24"/>
            <w:szCs w:val="24"/>
            <w:lang w:eastAsia="cs-CZ"/>
            <w14:ligatures w14:val="standardContextual"/>
          </w:rPr>
          <w:tab/>
        </w:r>
        <w:r w:rsidR="00DD7529" w:rsidRPr="006749CE">
          <w:rPr>
            <w:rStyle w:val="Hypertextovodkaz"/>
            <w:b w:val="0"/>
            <w:bCs w:val="0"/>
          </w:rPr>
          <w:t>Umístění stavby</w:t>
        </w:r>
        <w:r w:rsidR="00DD7529" w:rsidRPr="006749CE">
          <w:rPr>
            <w:b w:val="0"/>
            <w:bCs w:val="0"/>
            <w:noProof/>
            <w:webHidden/>
          </w:rPr>
          <w:tab/>
        </w:r>
        <w:r w:rsidR="00DD7529" w:rsidRPr="006749CE">
          <w:rPr>
            <w:b w:val="0"/>
            <w:bCs w:val="0"/>
            <w:noProof/>
            <w:webHidden/>
          </w:rPr>
          <w:fldChar w:fldCharType="begin"/>
        </w:r>
        <w:r w:rsidR="00DD7529" w:rsidRPr="006749CE">
          <w:rPr>
            <w:b w:val="0"/>
            <w:bCs w:val="0"/>
            <w:noProof/>
            <w:webHidden/>
          </w:rPr>
          <w:instrText xml:space="preserve"> PAGEREF _Toc163802020 \h </w:instrText>
        </w:r>
        <w:r w:rsidR="00DD7529" w:rsidRPr="006749CE">
          <w:rPr>
            <w:b w:val="0"/>
            <w:bCs w:val="0"/>
            <w:noProof/>
            <w:webHidden/>
          </w:rPr>
        </w:r>
        <w:r w:rsidR="00DD7529" w:rsidRPr="006749CE">
          <w:rPr>
            <w:b w:val="0"/>
            <w:bCs w:val="0"/>
            <w:noProof/>
            <w:webHidden/>
          </w:rPr>
          <w:fldChar w:fldCharType="separate"/>
        </w:r>
        <w:r w:rsidR="00DD7529" w:rsidRPr="006749CE">
          <w:rPr>
            <w:b w:val="0"/>
            <w:bCs w:val="0"/>
            <w:noProof/>
            <w:webHidden/>
          </w:rPr>
          <w:t>4</w:t>
        </w:r>
        <w:r w:rsidR="00DD7529" w:rsidRPr="006749CE">
          <w:rPr>
            <w:b w:val="0"/>
            <w:bCs w:val="0"/>
            <w:noProof/>
            <w:webHidden/>
          </w:rPr>
          <w:fldChar w:fldCharType="end"/>
        </w:r>
      </w:hyperlink>
    </w:p>
    <w:p w14:paraId="0BF01808" w14:textId="20A64466" w:rsidR="00DD7529" w:rsidRDefault="00A03AE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3802021" w:history="1">
        <w:r w:rsidR="00DD7529" w:rsidRPr="00420FE7">
          <w:rPr>
            <w:rStyle w:val="Hypertextovodkaz"/>
          </w:rPr>
          <w:t>2.</w:t>
        </w:r>
        <w:r w:rsidR="00DD7529">
          <w:rPr>
            <w:rFonts w:asciiTheme="minorHAnsi" w:eastAsiaTheme="minorEastAsia" w:hAnsiTheme="minorHAnsi"/>
            <w:b w:val="0"/>
            <w:caps w:val="0"/>
            <w:noProof/>
            <w:spacing w:val="0"/>
            <w:kern w:val="2"/>
            <w:sz w:val="24"/>
            <w:szCs w:val="24"/>
            <w:lang w:eastAsia="cs-CZ"/>
            <w14:ligatures w14:val="standardContextual"/>
          </w:rPr>
          <w:tab/>
        </w:r>
        <w:r w:rsidR="00DD7529" w:rsidRPr="00420FE7">
          <w:rPr>
            <w:rStyle w:val="Hypertextovodkaz"/>
          </w:rPr>
          <w:t>PŘEHLED VÝCHOZÍCH PODKLADŮ</w:t>
        </w:r>
        <w:r w:rsidR="00DD7529">
          <w:rPr>
            <w:noProof/>
            <w:webHidden/>
          </w:rPr>
          <w:tab/>
        </w:r>
        <w:r w:rsidR="00DD7529">
          <w:rPr>
            <w:noProof/>
            <w:webHidden/>
          </w:rPr>
          <w:fldChar w:fldCharType="begin"/>
        </w:r>
        <w:r w:rsidR="00DD7529">
          <w:rPr>
            <w:noProof/>
            <w:webHidden/>
          </w:rPr>
          <w:instrText xml:space="preserve"> PAGEREF _Toc163802021 \h </w:instrText>
        </w:r>
        <w:r w:rsidR="00DD7529">
          <w:rPr>
            <w:noProof/>
            <w:webHidden/>
          </w:rPr>
        </w:r>
        <w:r w:rsidR="00DD7529">
          <w:rPr>
            <w:noProof/>
            <w:webHidden/>
          </w:rPr>
          <w:fldChar w:fldCharType="separate"/>
        </w:r>
        <w:r w:rsidR="00DD7529">
          <w:rPr>
            <w:noProof/>
            <w:webHidden/>
          </w:rPr>
          <w:t>5</w:t>
        </w:r>
        <w:r w:rsidR="00DD7529">
          <w:rPr>
            <w:noProof/>
            <w:webHidden/>
          </w:rPr>
          <w:fldChar w:fldCharType="end"/>
        </w:r>
      </w:hyperlink>
    </w:p>
    <w:p w14:paraId="14D69AB7" w14:textId="2ABEC522" w:rsidR="00DD7529" w:rsidRPr="006749CE" w:rsidRDefault="00A03AE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22" w:history="1">
        <w:r w:rsidR="00DD7529" w:rsidRPr="006749CE">
          <w:rPr>
            <w:rStyle w:val="Hypertextovodkaz"/>
            <w:b w:val="0"/>
            <w:bCs w:val="0"/>
          </w:rPr>
          <w:t>2.1</w:t>
        </w:r>
        <w:r w:rsidR="00DD7529" w:rsidRPr="006749CE">
          <w:rPr>
            <w:rFonts w:asciiTheme="minorHAnsi" w:eastAsiaTheme="minorEastAsia" w:hAnsiTheme="minorHAnsi"/>
            <w:b w:val="0"/>
            <w:bCs w:val="0"/>
            <w:noProof/>
            <w:spacing w:val="0"/>
            <w:kern w:val="2"/>
            <w:sz w:val="24"/>
            <w:szCs w:val="24"/>
            <w:lang w:eastAsia="cs-CZ"/>
            <w14:ligatures w14:val="standardContextual"/>
          </w:rPr>
          <w:tab/>
        </w:r>
        <w:r w:rsidR="00DD7529" w:rsidRPr="006749CE">
          <w:rPr>
            <w:rStyle w:val="Hypertextovodkaz"/>
            <w:b w:val="0"/>
            <w:bCs w:val="0"/>
          </w:rPr>
          <w:t>Projektová dokumentace</w:t>
        </w:r>
        <w:r w:rsidR="00DD7529" w:rsidRPr="006749CE">
          <w:rPr>
            <w:b w:val="0"/>
            <w:bCs w:val="0"/>
            <w:noProof/>
            <w:webHidden/>
          </w:rPr>
          <w:tab/>
        </w:r>
        <w:r w:rsidR="00DD7529" w:rsidRPr="006749CE">
          <w:rPr>
            <w:b w:val="0"/>
            <w:bCs w:val="0"/>
            <w:noProof/>
            <w:webHidden/>
          </w:rPr>
          <w:fldChar w:fldCharType="begin"/>
        </w:r>
        <w:r w:rsidR="00DD7529" w:rsidRPr="006749CE">
          <w:rPr>
            <w:b w:val="0"/>
            <w:bCs w:val="0"/>
            <w:noProof/>
            <w:webHidden/>
          </w:rPr>
          <w:instrText xml:space="preserve"> PAGEREF _Toc163802022 \h </w:instrText>
        </w:r>
        <w:r w:rsidR="00DD7529" w:rsidRPr="006749CE">
          <w:rPr>
            <w:b w:val="0"/>
            <w:bCs w:val="0"/>
            <w:noProof/>
            <w:webHidden/>
          </w:rPr>
        </w:r>
        <w:r w:rsidR="00DD7529" w:rsidRPr="006749CE">
          <w:rPr>
            <w:b w:val="0"/>
            <w:bCs w:val="0"/>
            <w:noProof/>
            <w:webHidden/>
          </w:rPr>
          <w:fldChar w:fldCharType="separate"/>
        </w:r>
        <w:r w:rsidR="00DD7529" w:rsidRPr="006749CE">
          <w:rPr>
            <w:b w:val="0"/>
            <w:bCs w:val="0"/>
            <w:noProof/>
            <w:webHidden/>
          </w:rPr>
          <w:t>5</w:t>
        </w:r>
        <w:r w:rsidR="00DD7529" w:rsidRPr="006749CE">
          <w:rPr>
            <w:b w:val="0"/>
            <w:bCs w:val="0"/>
            <w:noProof/>
            <w:webHidden/>
          </w:rPr>
          <w:fldChar w:fldCharType="end"/>
        </w:r>
      </w:hyperlink>
    </w:p>
    <w:p w14:paraId="07FA0D9D" w14:textId="0DEF19B7" w:rsidR="00DD7529" w:rsidRPr="006749CE" w:rsidRDefault="00A03AE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23" w:history="1">
        <w:r w:rsidR="00DD7529" w:rsidRPr="006749CE">
          <w:rPr>
            <w:rStyle w:val="Hypertextovodkaz"/>
            <w:b w:val="0"/>
            <w:bCs w:val="0"/>
          </w:rPr>
          <w:t>2.2</w:t>
        </w:r>
        <w:r w:rsidR="00DD7529" w:rsidRPr="006749CE">
          <w:rPr>
            <w:rFonts w:asciiTheme="minorHAnsi" w:eastAsiaTheme="minorEastAsia" w:hAnsiTheme="minorHAnsi"/>
            <w:b w:val="0"/>
            <w:bCs w:val="0"/>
            <w:noProof/>
            <w:spacing w:val="0"/>
            <w:kern w:val="2"/>
            <w:sz w:val="24"/>
            <w:szCs w:val="24"/>
            <w:lang w:eastAsia="cs-CZ"/>
            <w14:ligatures w14:val="standardContextual"/>
          </w:rPr>
          <w:tab/>
        </w:r>
        <w:r w:rsidR="00DD7529" w:rsidRPr="006749CE">
          <w:rPr>
            <w:rStyle w:val="Hypertextovodkaz"/>
            <w:b w:val="0"/>
            <w:bCs w:val="0"/>
          </w:rPr>
          <w:t>Související dokumentace</w:t>
        </w:r>
        <w:r w:rsidR="00DD7529" w:rsidRPr="006749CE">
          <w:rPr>
            <w:b w:val="0"/>
            <w:bCs w:val="0"/>
            <w:noProof/>
            <w:webHidden/>
          </w:rPr>
          <w:tab/>
        </w:r>
        <w:r w:rsidR="00DD7529" w:rsidRPr="006749CE">
          <w:rPr>
            <w:b w:val="0"/>
            <w:bCs w:val="0"/>
            <w:noProof/>
            <w:webHidden/>
          </w:rPr>
          <w:fldChar w:fldCharType="begin"/>
        </w:r>
        <w:r w:rsidR="00DD7529" w:rsidRPr="006749CE">
          <w:rPr>
            <w:b w:val="0"/>
            <w:bCs w:val="0"/>
            <w:noProof/>
            <w:webHidden/>
          </w:rPr>
          <w:instrText xml:space="preserve"> PAGEREF _Toc163802023 \h </w:instrText>
        </w:r>
        <w:r w:rsidR="00DD7529" w:rsidRPr="006749CE">
          <w:rPr>
            <w:b w:val="0"/>
            <w:bCs w:val="0"/>
            <w:noProof/>
            <w:webHidden/>
          </w:rPr>
        </w:r>
        <w:r w:rsidR="00DD7529" w:rsidRPr="006749CE">
          <w:rPr>
            <w:b w:val="0"/>
            <w:bCs w:val="0"/>
            <w:noProof/>
            <w:webHidden/>
          </w:rPr>
          <w:fldChar w:fldCharType="separate"/>
        </w:r>
        <w:r w:rsidR="00DD7529" w:rsidRPr="006749CE">
          <w:rPr>
            <w:b w:val="0"/>
            <w:bCs w:val="0"/>
            <w:noProof/>
            <w:webHidden/>
          </w:rPr>
          <w:t>5</w:t>
        </w:r>
        <w:r w:rsidR="00DD7529" w:rsidRPr="006749CE">
          <w:rPr>
            <w:b w:val="0"/>
            <w:bCs w:val="0"/>
            <w:noProof/>
            <w:webHidden/>
          </w:rPr>
          <w:fldChar w:fldCharType="end"/>
        </w:r>
      </w:hyperlink>
    </w:p>
    <w:p w14:paraId="1EE8FD2E" w14:textId="7CE22E66" w:rsidR="00DD7529" w:rsidRDefault="00A03AE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3802024" w:history="1">
        <w:r w:rsidR="00DD7529" w:rsidRPr="00420FE7">
          <w:rPr>
            <w:rStyle w:val="Hypertextovodkaz"/>
          </w:rPr>
          <w:t>3.</w:t>
        </w:r>
        <w:r w:rsidR="00DD7529">
          <w:rPr>
            <w:rFonts w:asciiTheme="minorHAnsi" w:eastAsiaTheme="minorEastAsia" w:hAnsiTheme="minorHAnsi"/>
            <w:b w:val="0"/>
            <w:caps w:val="0"/>
            <w:noProof/>
            <w:spacing w:val="0"/>
            <w:kern w:val="2"/>
            <w:sz w:val="24"/>
            <w:szCs w:val="24"/>
            <w:lang w:eastAsia="cs-CZ"/>
            <w14:ligatures w14:val="standardContextual"/>
          </w:rPr>
          <w:tab/>
        </w:r>
        <w:r w:rsidR="00DD7529" w:rsidRPr="00420FE7">
          <w:rPr>
            <w:rStyle w:val="Hypertextovodkaz"/>
          </w:rPr>
          <w:t>KOORDINACE S JINÝMI STAVBAMI</w:t>
        </w:r>
        <w:r w:rsidR="00DD7529">
          <w:rPr>
            <w:noProof/>
            <w:webHidden/>
          </w:rPr>
          <w:tab/>
        </w:r>
        <w:r w:rsidR="00DD7529">
          <w:rPr>
            <w:noProof/>
            <w:webHidden/>
          </w:rPr>
          <w:fldChar w:fldCharType="begin"/>
        </w:r>
        <w:r w:rsidR="00DD7529">
          <w:rPr>
            <w:noProof/>
            <w:webHidden/>
          </w:rPr>
          <w:instrText xml:space="preserve"> PAGEREF _Toc163802024 \h </w:instrText>
        </w:r>
        <w:r w:rsidR="00DD7529">
          <w:rPr>
            <w:noProof/>
            <w:webHidden/>
          </w:rPr>
        </w:r>
        <w:r w:rsidR="00DD7529">
          <w:rPr>
            <w:noProof/>
            <w:webHidden/>
          </w:rPr>
          <w:fldChar w:fldCharType="separate"/>
        </w:r>
        <w:r w:rsidR="00DD7529">
          <w:rPr>
            <w:noProof/>
            <w:webHidden/>
          </w:rPr>
          <w:t>5</w:t>
        </w:r>
        <w:r w:rsidR="00DD7529">
          <w:rPr>
            <w:noProof/>
            <w:webHidden/>
          </w:rPr>
          <w:fldChar w:fldCharType="end"/>
        </w:r>
      </w:hyperlink>
    </w:p>
    <w:p w14:paraId="6B458994" w14:textId="2B43A12B" w:rsidR="00DD7529" w:rsidRDefault="00A03AE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3802025" w:history="1">
        <w:r w:rsidR="00DD7529" w:rsidRPr="00420FE7">
          <w:rPr>
            <w:rStyle w:val="Hypertextovodkaz"/>
          </w:rPr>
          <w:t>4.</w:t>
        </w:r>
        <w:r w:rsidR="00DD7529">
          <w:rPr>
            <w:rFonts w:asciiTheme="minorHAnsi" w:eastAsiaTheme="minorEastAsia" w:hAnsiTheme="minorHAnsi"/>
            <w:b w:val="0"/>
            <w:caps w:val="0"/>
            <w:noProof/>
            <w:spacing w:val="0"/>
            <w:kern w:val="2"/>
            <w:sz w:val="24"/>
            <w:szCs w:val="24"/>
            <w:lang w:eastAsia="cs-CZ"/>
            <w14:ligatures w14:val="standardContextual"/>
          </w:rPr>
          <w:tab/>
        </w:r>
        <w:r w:rsidR="00DD7529" w:rsidRPr="00420FE7">
          <w:rPr>
            <w:rStyle w:val="Hypertextovodkaz"/>
          </w:rPr>
          <w:t>Zvláštní TECHNICKÉ podmímky a požadavky na PROVEDENÍ DÍLA</w:t>
        </w:r>
        <w:r w:rsidR="00DD7529">
          <w:rPr>
            <w:noProof/>
            <w:webHidden/>
          </w:rPr>
          <w:tab/>
        </w:r>
        <w:r w:rsidR="00DD7529">
          <w:rPr>
            <w:noProof/>
            <w:webHidden/>
          </w:rPr>
          <w:fldChar w:fldCharType="begin"/>
        </w:r>
        <w:r w:rsidR="00DD7529">
          <w:rPr>
            <w:noProof/>
            <w:webHidden/>
          </w:rPr>
          <w:instrText xml:space="preserve"> PAGEREF _Toc163802025 \h </w:instrText>
        </w:r>
        <w:r w:rsidR="00DD7529">
          <w:rPr>
            <w:noProof/>
            <w:webHidden/>
          </w:rPr>
        </w:r>
        <w:r w:rsidR="00DD7529">
          <w:rPr>
            <w:noProof/>
            <w:webHidden/>
          </w:rPr>
          <w:fldChar w:fldCharType="separate"/>
        </w:r>
        <w:r w:rsidR="00DD7529">
          <w:rPr>
            <w:noProof/>
            <w:webHidden/>
          </w:rPr>
          <w:t>5</w:t>
        </w:r>
        <w:r w:rsidR="00DD7529">
          <w:rPr>
            <w:noProof/>
            <w:webHidden/>
          </w:rPr>
          <w:fldChar w:fldCharType="end"/>
        </w:r>
      </w:hyperlink>
    </w:p>
    <w:p w14:paraId="65BBD19F" w14:textId="0BD1A179" w:rsidR="00DD7529" w:rsidRPr="006749CE" w:rsidRDefault="00A03AE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26" w:history="1">
        <w:r w:rsidR="00DD7529" w:rsidRPr="006749CE">
          <w:rPr>
            <w:rStyle w:val="Hypertextovodkaz"/>
            <w:b w:val="0"/>
            <w:bCs w:val="0"/>
          </w:rPr>
          <w:t>4.1</w:t>
        </w:r>
        <w:r w:rsidR="00DD7529" w:rsidRPr="006749CE">
          <w:rPr>
            <w:rFonts w:asciiTheme="minorHAnsi" w:eastAsiaTheme="minorEastAsia" w:hAnsiTheme="minorHAnsi"/>
            <w:b w:val="0"/>
            <w:bCs w:val="0"/>
            <w:noProof/>
            <w:spacing w:val="0"/>
            <w:kern w:val="2"/>
            <w:sz w:val="24"/>
            <w:szCs w:val="24"/>
            <w:lang w:eastAsia="cs-CZ"/>
            <w14:ligatures w14:val="standardContextual"/>
          </w:rPr>
          <w:tab/>
        </w:r>
        <w:r w:rsidR="00DD7529" w:rsidRPr="006749CE">
          <w:rPr>
            <w:rStyle w:val="Hypertextovodkaz"/>
            <w:b w:val="0"/>
            <w:bCs w:val="0"/>
          </w:rPr>
          <w:t>Všeobecně</w:t>
        </w:r>
        <w:r w:rsidR="00DD7529" w:rsidRPr="006749CE">
          <w:rPr>
            <w:b w:val="0"/>
            <w:bCs w:val="0"/>
            <w:noProof/>
            <w:webHidden/>
          </w:rPr>
          <w:tab/>
        </w:r>
        <w:r w:rsidR="00DD7529" w:rsidRPr="006749CE">
          <w:rPr>
            <w:b w:val="0"/>
            <w:bCs w:val="0"/>
            <w:noProof/>
            <w:webHidden/>
          </w:rPr>
          <w:fldChar w:fldCharType="begin"/>
        </w:r>
        <w:r w:rsidR="00DD7529" w:rsidRPr="006749CE">
          <w:rPr>
            <w:b w:val="0"/>
            <w:bCs w:val="0"/>
            <w:noProof/>
            <w:webHidden/>
          </w:rPr>
          <w:instrText xml:space="preserve"> PAGEREF _Toc163802026 \h </w:instrText>
        </w:r>
        <w:r w:rsidR="00DD7529" w:rsidRPr="006749CE">
          <w:rPr>
            <w:b w:val="0"/>
            <w:bCs w:val="0"/>
            <w:noProof/>
            <w:webHidden/>
          </w:rPr>
        </w:r>
        <w:r w:rsidR="00DD7529" w:rsidRPr="006749CE">
          <w:rPr>
            <w:b w:val="0"/>
            <w:bCs w:val="0"/>
            <w:noProof/>
            <w:webHidden/>
          </w:rPr>
          <w:fldChar w:fldCharType="separate"/>
        </w:r>
        <w:r w:rsidR="00DD7529" w:rsidRPr="006749CE">
          <w:rPr>
            <w:b w:val="0"/>
            <w:bCs w:val="0"/>
            <w:noProof/>
            <w:webHidden/>
          </w:rPr>
          <w:t>5</w:t>
        </w:r>
        <w:r w:rsidR="00DD7529" w:rsidRPr="006749CE">
          <w:rPr>
            <w:b w:val="0"/>
            <w:bCs w:val="0"/>
            <w:noProof/>
            <w:webHidden/>
          </w:rPr>
          <w:fldChar w:fldCharType="end"/>
        </w:r>
      </w:hyperlink>
    </w:p>
    <w:p w14:paraId="7165BF76" w14:textId="1F0CB90E" w:rsidR="00DD7529" w:rsidRPr="006749CE" w:rsidRDefault="00A03AE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27" w:history="1">
        <w:r w:rsidR="00DD7529" w:rsidRPr="006749CE">
          <w:rPr>
            <w:rStyle w:val="Hypertextovodkaz"/>
            <w:b w:val="0"/>
            <w:bCs w:val="0"/>
          </w:rPr>
          <w:t>4.2</w:t>
        </w:r>
        <w:r w:rsidR="00DD7529" w:rsidRPr="006749CE">
          <w:rPr>
            <w:rFonts w:asciiTheme="minorHAnsi" w:eastAsiaTheme="minorEastAsia" w:hAnsiTheme="minorHAnsi"/>
            <w:b w:val="0"/>
            <w:bCs w:val="0"/>
            <w:noProof/>
            <w:spacing w:val="0"/>
            <w:kern w:val="2"/>
            <w:sz w:val="24"/>
            <w:szCs w:val="24"/>
            <w:lang w:eastAsia="cs-CZ"/>
            <w14:ligatures w14:val="standardContextual"/>
          </w:rPr>
          <w:tab/>
        </w:r>
        <w:r w:rsidR="00DD7529" w:rsidRPr="006749CE">
          <w:rPr>
            <w:rStyle w:val="Hypertextovodkaz"/>
            <w:b w:val="0"/>
            <w:bCs w:val="0"/>
          </w:rPr>
          <w:t>Zeměměřická činnost zhotovitele</w:t>
        </w:r>
        <w:r w:rsidR="00DD7529" w:rsidRPr="006749CE">
          <w:rPr>
            <w:b w:val="0"/>
            <w:bCs w:val="0"/>
            <w:noProof/>
            <w:webHidden/>
          </w:rPr>
          <w:tab/>
        </w:r>
        <w:r w:rsidR="00DD7529" w:rsidRPr="006749CE">
          <w:rPr>
            <w:b w:val="0"/>
            <w:bCs w:val="0"/>
            <w:noProof/>
            <w:webHidden/>
          </w:rPr>
          <w:fldChar w:fldCharType="begin"/>
        </w:r>
        <w:r w:rsidR="00DD7529" w:rsidRPr="006749CE">
          <w:rPr>
            <w:b w:val="0"/>
            <w:bCs w:val="0"/>
            <w:noProof/>
            <w:webHidden/>
          </w:rPr>
          <w:instrText xml:space="preserve"> PAGEREF _Toc163802027 \h </w:instrText>
        </w:r>
        <w:r w:rsidR="00DD7529" w:rsidRPr="006749CE">
          <w:rPr>
            <w:b w:val="0"/>
            <w:bCs w:val="0"/>
            <w:noProof/>
            <w:webHidden/>
          </w:rPr>
        </w:r>
        <w:r w:rsidR="00DD7529" w:rsidRPr="006749CE">
          <w:rPr>
            <w:b w:val="0"/>
            <w:bCs w:val="0"/>
            <w:noProof/>
            <w:webHidden/>
          </w:rPr>
          <w:fldChar w:fldCharType="separate"/>
        </w:r>
        <w:r w:rsidR="00DD7529" w:rsidRPr="006749CE">
          <w:rPr>
            <w:b w:val="0"/>
            <w:bCs w:val="0"/>
            <w:noProof/>
            <w:webHidden/>
          </w:rPr>
          <w:t>10</w:t>
        </w:r>
        <w:r w:rsidR="00DD7529" w:rsidRPr="006749CE">
          <w:rPr>
            <w:b w:val="0"/>
            <w:bCs w:val="0"/>
            <w:noProof/>
            <w:webHidden/>
          </w:rPr>
          <w:fldChar w:fldCharType="end"/>
        </w:r>
      </w:hyperlink>
    </w:p>
    <w:p w14:paraId="676F17FD" w14:textId="616F0A0E" w:rsidR="00DD7529" w:rsidRPr="006749CE" w:rsidRDefault="00A03AE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28" w:history="1">
        <w:r w:rsidR="00DD7529" w:rsidRPr="006749CE">
          <w:rPr>
            <w:rStyle w:val="Hypertextovodkaz"/>
            <w:b w:val="0"/>
            <w:bCs w:val="0"/>
          </w:rPr>
          <w:t>4.3</w:t>
        </w:r>
        <w:r w:rsidR="00DD7529" w:rsidRPr="006749CE">
          <w:rPr>
            <w:rFonts w:asciiTheme="minorHAnsi" w:eastAsiaTheme="minorEastAsia" w:hAnsiTheme="minorHAnsi"/>
            <w:b w:val="0"/>
            <w:bCs w:val="0"/>
            <w:noProof/>
            <w:spacing w:val="0"/>
            <w:kern w:val="2"/>
            <w:sz w:val="24"/>
            <w:szCs w:val="24"/>
            <w:lang w:eastAsia="cs-CZ"/>
            <w14:ligatures w14:val="standardContextual"/>
          </w:rPr>
          <w:tab/>
        </w:r>
        <w:r w:rsidR="00DD7529" w:rsidRPr="006749CE">
          <w:rPr>
            <w:rStyle w:val="Hypertextovodkaz"/>
            <w:b w:val="0"/>
            <w:bCs w:val="0"/>
          </w:rPr>
          <w:t>Doklady překládané zhotovitelem</w:t>
        </w:r>
        <w:r w:rsidR="00DD7529" w:rsidRPr="006749CE">
          <w:rPr>
            <w:b w:val="0"/>
            <w:bCs w:val="0"/>
            <w:noProof/>
            <w:webHidden/>
          </w:rPr>
          <w:tab/>
        </w:r>
        <w:r w:rsidR="00DD7529" w:rsidRPr="006749CE">
          <w:rPr>
            <w:b w:val="0"/>
            <w:bCs w:val="0"/>
            <w:noProof/>
            <w:webHidden/>
          </w:rPr>
          <w:fldChar w:fldCharType="begin"/>
        </w:r>
        <w:r w:rsidR="00DD7529" w:rsidRPr="006749CE">
          <w:rPr>
            <w:b w:val="0"/>
            <w:bCs w:val="0"/>
            <w:noProof/>
            <w:webHidden/>
          </w:rPr>
          <w:instrText xml:space="preserve"> PAGEREF _Toc163802028 \h </w:instrText>
        </w:r>
        <w:r w:rsidR="00DD7529" w:rsidRPr="006749CE">
          <w:rPr>
            <w:b w:val="0"/>
            <w:bCs w:val="0"/>
            <w:noProof/>
            <w:webHidden/>
          </w:rPr>
        </w:r>
        <w:r w:rsidR="00DD7529" w:rsidRPr="006749CE">
          <w:rPr>
            <w:b w:val="0"/>
            <w:bCs w:val="0"/>
            <w:noProof/>
            <w:webHidden/>
          </w:rPr>
          <w:fldChar w:fldCharType="separate"/>
        </w:r>
        <w:r w:rsidR="00DD7529" w:rsidRPr="006749CE">
          <w:rPr>
            <w:b w:val="0"/>
            <w:bCs w:val="0"/>
            <w:noProof/>
            <w:webHidden/>
          </w:rPr>
          <w:t>11</w:t>
        </w:r>
        <w:r w:rsidR="00DD7529" w:rsidRPr="006749CE">
          <w:rPr>
            <w:b w:val="0"/>
            <w:bCs w:val="0"/>
            <w:noProof/>
            <w:webHidden/>
          </w:rPr>
          <w:fldChar w:fldCharType="end"/>
        </w:r>
      </w:hyperlink>
    </w:p>
    <w:p w14:paraId="2BF82425" w14:textId="152486A0" w:rsidR="00DD7529" w:rsidRPr="006749CE" w:rsidRDefault="00A03AE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29" w:history="1">
        <w:r w:rsidR="00DD7529" w:rsidRPr="006749CE">
          <w:rPr>
            <w:rStyle w:val="Hypertextovodkaz"/>
            <w:b w:val="0"/>
            <w:bCs w:val="0"/>
          </w:rPr>
          <w:t>4.4</w:t>
        </w:r>
        <w:r w:rsidR="00DD7529" w:rsidRPr="006749CE">
          <w:rPr>
            <w:rFonts w:asciiTheme="minorHAnsi" w:eastAsiaTheme="minorEastAsia" w:hAnsiTheme="minorHAnsi"/>
            <w:b w:val="0"/>
            <w:bCs w:val="0"/>
            <w:noProof/>
            <w:spacing w:val="0"/>
            <w:kern w:val="2"/>
            <w:sz w:val="24"/>
            <w:szCs w:val="24"/>
            <w:lang w:eastAsia="cs-CZ"/>
            <w14:ligatures w14:val="standardContextual"/>
          </w:rPr>
          <w:tab/>
        </w:r>
        <w:r w:rsidR="00DD7529" w:rsidRPr="006749CE">
          <w:rPr>
            <w:rStyle w:val="Hypertextovodkaz"/>
            <w:b w:val="0"/>
            <w:bCs w:val="0"/>
          </w:rPr>
          <w:t>Dokumentace zhotovitele pro stavbu</w:t>
        </w:r>
        <w:r w:rsidR="00DD7529" w:rsidRPr="006749CE">
          <w:rPr>
            <w:b w:val="0"/>
            <w:bCs w:val="0"/>
            <w:noProof/>
            <w:webHidden/>
          </w:rPr>
          <w:tab/>
        </w:r>
        <w:r w:rsidR="00DD7529" w:rsidRPr="006749CE">
          <w:rPr>
            <w:b w:val="0"/>
            <w:bCs w:val="0"/>
            <w:noProof/>
            <w:webHidden/>
          </w:rPr>
          <w:fldChar w:fldCharType="begin"/>
        </w:r>
        <w:r w:rsidR="00DD7529" w:rsidRPr="006749CE">
          <w:rPr>
            <w:b w:val="0"/>
            <w:bCs w:val="0"/>
            <w:noProof/>
            <w:webHidden/>
          </w:rPr>
          <w:instrText xml:space="preserve"> PAGEREF _Toc163802029 \h </w:instrText>
        </w:r>
        <w:r w:rsidR="00DD7529" w:rsidRPr="006749CE">
          <w:rPr>
            <w:b w:val="0"/>
            <w:bCs w:val="0"/>
            <w:noProof/>
            <w:webHidden/>
          </w:rPr>
        </w:r>
        <w:r w:rsidR="00DD7529" w:rsidRPr="006749CE">
          <w:rPr>
            <w:b w:val="0"/>
            <w:bCs w:val="0"/>
            <w:noProof/>
            <w:webHidden/>
          </w:rPr>
          <w:fldChar w:fldCharType="separate"/>
        </w:r>
        <w:r w:rsidR="00DD7529" w:rsidRPr="006749CE">
          <w:rPr>
            <w:b w:val="0"/>
            <w:bCs w:val="0"/>
            <w:noProof/>
            <w:webHidden/>
          </w:rPr>
          <w:t>12</w:t>
        </w:r>
        <w:r w:rsidR="00DD7529" w:rsidRPr="006749CE">
          <w:rPr>
            <w:b w:val="0"/>
            <w:bCs w:val="0"/>
            <w:noProof/>
            <w:webHidden/>
          </w:rPr>
          <w:fldChar w:fldCharType="end"/>
        </w:r>
      </w:hyperlink>
    </w:p>
    <w:p w14:paraId="698F741C" w14:textId="496C39E6" w:rsidR="00DD7529" w:rsidRPr="006749CE" w:rsidRDefault="00A03AE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30" w:history="1">
        <w:r w:rsidR="00DD7529" w:rsidRPr="006749CE">
          <w:rPr>
            <w:rStyle w:val="Hypertextovodkaz"/>
            <w:b w:val="0"/>
            <w:bCs w:val="0"/>
          </w:rPr>
          <w:t>4.5</w:t>
        </w:r>
        <w:r w:rsidR="00DD7529" w:rsidRPr="006749CE">
          <w:rPr>
            <w:rFonts w:asciiTheme="minorHAnsi" w:eastAsiaTheme="minorEastAsia" w:hAnsiTheme="minorHAnsi"/>
            <w:b w:val="0"/>
            <w:bCs w:val="0"/>
            <w:noProof/>
            <w:spacing w:val="0"/>
            <w:kern w:val="2"/>
            <w:sz w:val="24"/>
            <w:szCs w:val="24"/>
            <w:lang w:eastAsia="cs-CZ"/>
            <w14:ligatures w14:val="standardContextual"/>
          </w:rPr>
          <w:tab/>
        </w:r>
        <w:r w:rsidR="00DD7529" w:rsidRPr="006749CE">
          <w:rPr>
            <w:rStyle w:val="Hypertextovodkaz"/>
            <w:b w:val="0"/>
            <w:bCs w:val="0"/>
          </w:rPr>
          <w:t>Dokumentace skutečného provedení stavby</w:t>
        </w:r>
        <w:r w:rsidR="00DD7529" w:rsidRPr="006749CE">
          <w:rPr>
            <w:b w:val="0"/>
            <w:bCs w:val="0"/>
            <w:noProof/>
            <w:webHidden/>
          </w:rPr>
          <w:tab/>
        </w:r>
        <w:r w:rsidR="00DD7529" w:rsidRPr="006749CE">
          <w:rPr>
            <w:b w:val="0"/>
            <w:bCs w:val="0"/>
            <w:noProof/>
            <w:webHidden/>
          </w:rPr>
          <w:fldChar w:fldCharType="begin"/>
        </w:r>
        <w:r w:rsidR="00DD7529" w:rsidRPr="006749CE">
          <w:rPr>
            <w:b w:val="0"/>
            <w:bCs w:val="0"/>
            <w:noProof/>
            <w:webHidden/>
          </w:rPr>
          <w:instrText xml:space="preserve"> PAGEREF _Toc163802030 \h </w:instrText>
        </w:r>
        <w:r w:rsidR="00DD7529" w:rsidRPr="006749CE">
          <w:rPr>
            <w:b w:val="0"/>
            <w:bCs w:val="0"/>
            <w:noProof/>
            <w:webHidden/>
          </w:rPr>
        </w:r>
        <w:r w:rsidR="00DD7529" w:rsidRPr="006749CE">
          <w:rPr>
            <w:b w:val="0"/>
            <w:bCs w:val="0"/>
            <w:noProof/>
            <w:webHidden/>
          </w:rPr>
          <w:fldChar w:fldCharType="separate"/>
        </w:r>
        <w:r w:rsidR="00DD7529" w:rsidRPr="006749CE">
          <w:rPr>
            <w:b w:val="0"/>
            <w:bCs w:val="0"/>
            <w:noProof/>
            <w:webHidden/>
          </w:rPr>
          <w:t>12</w:t>
        </w:r>
        <w:r w:rsidR="00DD7529" w:rsidRPr="006749CE">
          <w:rPr>
            <w:b w:val="0"/>
            <w:bCs w:val="0"/>
            <w:noProof/>
            <w:webHidden/>
          </w:rPr>
          <w:fldChar w:fldCharType="end"/>
        </w:r>
      </w:hyperlink>
    </w:p>
    <w:p w14:paraId="3F6639C0" w14:textId="331551AF" w:rsidR="00DD7529" w:rsidRPr="006749CE" w:rsidRDefault="00A03AE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31" w:history="1">
        <w:r w:rsidR="00DD7529" w:rsidRPr="006749CE">
          <w:rPr>
            <w:rStyle w:val="Hypertextovodkaz"/>
            <w:b w:val="0"/>
            <w:bCs w:val="0"/>
          </w:rPr>
          <w:t>4.6</w:t>
        </w:r>
        <w:r w:rsidR="00DD7529" w:rsidRPr="006749CE">
          <w:rPr>
            <w:rFonts w:asciiTheme="minorHAnsi" w:eastAsiaTheme="minorEastAsia" w:hAnsiTheme="minorHAnsi"/>
            <w:b w:val="0"/>
            <w:bCs w:val="0"/>
            <w:noProof/>
            <w:spacing w:val="0"/>
            <w:kern w:val="2"/>
            <w:sz w:val="24"/>
            <w:szCs w:val="24"/>
            <w:lang w:eastAsia="cs-CZ"/>
            <w14:ligatures w14:val="standardContextual"/>
          </w:rPr>
          <w:tab/>
        </w:r>
        <w:r w:rsidR="00DD7529" w:rsidRPr="006749CE">
          <w:rPr>
            <w:rStyle w:val="Hypertextovodkaz"/>
            <w:b w:val="0"/>
            <w:bCs w:val="0"/>
          </w:rPr>
          <w:t>Zabezpečovací zařízení</w:t>
        </w:r>
        <w:r w:rsidR="00DD7529" w:rsidRPr="006749CE">
          <w:rPr>
            <w:b w:val="0"/>
            <w:bCs w:val="0"/>
            <w:noProof/>
            <w:webHidden/>
          </w:rPr>
          <w:tab/>
        </w:r>
        <w:r w:rsidR="00DD7529" w:rsidRPr="006749CE">
          <w:rPr>
            <w:b w:val="0"/>
            <w:bCs w:val="0"/>
            <w:noProof/>
            <w:webHidden/>
          </w:rPr>
          <w:fldChar w:fldCharType="begin"/>
        </w:r>
        <w:r w:rsidR="00DD7529" w:rsidRPr="006749CE">
          <w:rPr>
            <w:b w:val="0"/>
            <w:bCs w:val="0"/>
            <w:noProof/>
            <w:webHidden/>
          </w:rPr>
          <w:instrText xml:space="preserve"> PAGEREF _Toc163802031 \h </w:instrText>
        </w:r>
        <w:r w:rsidR="00DD7529" w:rsidRPr="006749CE">
          <w:rPr>
            <w:b w:val="0"/>
            <w:bCs w:val="0"/>
            <w:noProof/>
            <w:webHidden/>
          </w:rPr>
        </w:r>
        <w:r w:rsidR="00DD7529" w:rsidRPr="006749CE">
          <w:rPr>
            <w:b w:val="0"/>
            <w:bCs w:val="0"/>
            <w:noProof/>
            <w:webHidden/>
          </w:rPr>
          <w:fldChar w:fldCharType="separate"/>
        </w:r>
        <w:r w:rsidR="00DD7529" w:rsidRPr="006749CE">
          <w:rPr>
            <w:b w:val="0"/>
            <w:bCs w:val="0"/>
            <w:noProof/>
            <w:webHidden/>
          </w:rPr>
          <w:t>12</w:t>
        </w:r>
        <w:r w:rsidR="00DD7529" w:rsidRPr="006749CE">
          <w:rPr>
            <w:b w:val="0"/>
            <w:bCs w:val="0"/>
            <w:noProof/>
            <w:webHidden/>
          </w:rPr>
          <w:fldChar w:fldCharType="end"/>
        </w:r>
      </w:hyperlink>
    </w:p>
    <w:p w14:paraId="4FC263F3" w14:textId="3661DD8A" w:rsidR="00DD7529" w:rsidRPr="006749CE" w:rsidRDefault="00A03AE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32" w:history="1">
        <w:r w:rsidR="00DD7529" w:rsidRPr="006749CE">
          <w:rPr>
            <w:rStyle w:val="Hypertextovodkaz"/>
            <w:b w:val="0"/>
            <w:bCs w:val="0"/>
          </w:rPr>
          <w:t>4.7</w:t>
        </w:r>
        <w:r w:rsidR="00DD7529" w:rsidRPr="006749CE">
          <w:rPr>
            <w:rFonts w:asciiTheme="minorHAnsi" w:eastAsiaTheme="minorEastAsia" w:hAnsiTheme="minorHAnsi"/>
            <w:b w:val="0"/>
            <w:bCs w:val="0"/>
            <w:noProof/>
            <w:spacing w:val="0"/>
            <w:kern w:val="2"/>
            <w:sz w:val="24"/>
            <w:szCs w:val="24"/>
            <w:lang w:eastAsia="cs-CZ"/>
            <w14:ligatures w14:val="standardContextual"/>
          </w:rPr>
          <w:tab/>
        </w:r>
        <w:r w:rsidR="00DD7529" w:rsidRPr="006749CE">
          <w:rPr>
            <w:rStyle w:val="Hypertextovodkaz"/>
            <w:b w:val="0"/>
            <w:bCs w:val="0"/>
          </w:rPr>
          <w:t>Sdělovací zařízení</w:t>
        </w:r>
        <w:r w:rsidR="00DD7529" w:rsidRPr="006749CE">
          <w:rPr>
            <w:b w:val="0"/>
            <w:bCs w:val="0"/>
            <w:noProof/>
            <w:webHidden/>
          </w:rPr>
          <w:tab/>
        </w:r>
        <w:r w:rsidR="00DD7529" w:rsidRPr="006749CE">
          <w:rPr>
            <w:b w:val="0"/>
            <w:bCs w:val="0"/>
            <w:noProof/>
            <w:webHidden/>
          </w:rPr>
          <w:fldChar w:fldCharType="begin"/>
        </w:r>
        <w:r w:rsidR="00DD7529" w:rsidRPr="006749CE">
          <w:rPr>
            <w:b w:val="0"/>
            <w:bCs w:val="0"/>
            <w:noProof/>
            <w:webHidden/>
          </w:rPr>
          <w:instrText xml:space="preserve"> PAGEREF _Toc163802032 \h </w:instrText>
        </w:r>
        <w:r w:rsidR="00DD7529" w:rsidRPr="006749CE">
          <w:rPr>
            <w:b w:val="0"/>
            <w:bCs w:val="0"/>
            <w:noProof/>
            <w:webHidden/>
          </w:rPr>
        </w:r>
        <w:r w:rsidR="00DD7529" w:rsidRPr="006749CE">
          <w:rPr>
            <w:b w:val="0"/>
            <w:bCs w:val="0"/>
            <w:noProof/>
            <w:webHidden/>
          </w:rPr>
          <w:fldChar w:fldCharType="separate"/>
        </w:r>
        <w:r w:rsidR="00DD7529" w:rsidRPr="006749CE">
          <w:rPr>
            <w:b w:val="0"/>
            <w:bCs w:val="0"/>
            <w:noProof/>
            <w:webHidden/>
          </w:rPr>
          <w:t>12</w:t>
        </w:r>
        <w:r w:rsidR="00DD7529" w:rsidRPr="006749CE">
          <w:rPr>
            <w:b w:val="0"/>
            <w:bCs w:val="0"/>
            <w:noProof/>
            <w:webHidden/>
          </w:rPr>
          <w:fldChar w:fldCharType="end"/>
        </w:r>
      </w:hyperlink>
    </w:p>
    <w:p w14:paraId="6F813C03" w14:textId="0356A19A" w:rsidR="00DD7529" w:rsidRPr="006749CE" w:rsidRDefault="00A03AE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33" w:history="1">
        <w:r w:rsidR="00DD7529" w:rsidRPr="006749CE">
          <w:rPr>
            <w:rStyle w:val="Hypertextovodkaz"/>
            <w:b w:val="0"/>
            <w:bCs w:val="0"/>
          </w:rPr>
          <w:t>4.8</w:t>
        </w:r>
        <w:r w:rsidR="00DD7529" w:rsidRPr="006749CE">
          <w:rPr>
            <w:rFonts w:asciiTheme="minorHAnsi" w:eastAsiaTheme="minorEastAsia" w:hAnsiTheme="minorHAnsi"/>
            <w:b w:val="0"/>
            <w:bCs w:val="0"/>
            <w:noProof/>
            <w:spacing w:val="0"/>
            <w:kern w:val="2"/>
            <w:sz w:val="24"/>
            <w:szCs w:val="24"/>
            <w:lang w:eastAsia="cs-CZ"/>
            <w14:ligatures w14:val="standardContextual"/>
          </w:rPr>
          <w:tab/>
        </w:r>
        <w:r w:rsidR="00DD7529" w:rsidRPr="006749CE">
          <w:rPr>
            <w:rStyle w:val="Hypertextovodkaz"/>
            <w:b w:val="0"/>
            <w:bCs w:val="0"/>
          </w:rPr>
          <w:t>Silnoproudá technologie včetně DŘT, trakční a energetická zařízení</w:t>
        </w:r>
        <w:r w:rsidR="00DD7529" w:rsidRPr="006749CE">
          <w:rPr>
            <w:b w:val="0"/>
            <w:bCs w:val="0"/>
            <w:noProof/>
            <w:webHidden/>
          </w:rPr>
          <w:tab/>
        </w:r>
        <w:r w:rsidR="00DD7529" w:rsidRPr="006749CE">
          <w:rPr>
            <w:b w:val="0"/>
            <w:bCs w:val="0"/>
            <w:noProof/>
            <w:webHidden/>
          </w:rPr>
          <w:fldChar w:fldCharType="begin"/>
        </w:r>
        <w:r w:rsidR="00DD7529" w:rsidRPr="006749CE">
          <w:rPr>
            <w:b w:val="0"/>
            <w:bCs w:val="0"/>
            <w:noProof/>
            <w:webHidden/>
          </w:rPr>
          <w:instrText xml:space="preserve"> PAGEREF _Toc163802033 \h </w:instrText>
        </w:r>
        <w:r w:rsidR="00DD7529" w:rsidRPr="006749CE">
          <w:rPr>
            <w:b w:val="0"/>
            <w:bCs w:val="0"/>
            <w:noProof/>
            <w:webHidden/>
          </w:rPr>
        </w:r>
        <w:r w:rsidR="00DD7529" w:rsidRPr="006749CE">
          <w:rPr>
            <w:b w:val="0"/>
            <w:bCs w:val="0"/>
            <w:noProof/>
            <w:webHidden/>
          </w:rPr>
          <w:fldChar w:fldCharType="separate"/>
        </w:r>
        <w:r w:rsidR="00DD7529" w:rsidRPr="006749CE">
          <w:rPr>
            <w:b w:val="0"/>
            <w:bCs w:val="0"/>
            <w:noProof/>
            <w:webHidden/>
          </w:rPr>
          <w:t>12</w:t>
        </w:r>
        <w:r w:rsidR="00DD7529" w:rsidRPr="006749CE">
          <w:rPr>
            <w:b w:val="0"/>
            <w:bCs w:val="0"/>
            <w:noProof/>
            <w:webHidden/>
          </w:rPr>
          <w:fldChar w:fldCharType="end"/>
        </w:r>
      </w:hyperlink>
    </w:p>
    <w:p w14:paraId="4BE83E05" w14:textId="52D1C1B6" w:rsidR="00DD7529" w:rsidRPr="006749CE" w:rsidRDefault="00A03AE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34" w:history="1">
        <w:r w:rsidR="00DD7529" w:rsidRPr="006749CE">
          <w:rPr>
            <w:rStyle w:val="Hypertextovodkaz"/>
            <w:b w:val="0"/>
            <w:bCs w:val="0"/>
          </w:rPr>
          <w:t>4.9</w:t>
        </w:r>
        <w:r w:rsidR="00DD7529" w:rsidRPr="006749CE">
          <w:rPr>
            <w:rFonts w:asciiTheme="minorHAnsi" w:eastAsiaTheme="minorEastAsia" w:hAnsiTheme="minorHAnsi"/>
            <w:b w:val="0"/>
            <w:bCs w:val="0"/>
            <w:noProof/>
            <w:spacing w:val="0"/>
            <w:kern w:val="2"/>
            <w:sz w:val="24"/>
            <w:szCs w:val="24"/>
            <w:lang w:eastAsia="cs-CZ"/>
            <w14:ligatures w14:val="standardContextual"/>
          </w:rPr>
          <w:tab/>
        </w:r>
        <w:r w:rsidR="00DD7529" w:rsidRPr="006749CE">
          <w:rPr>
            <w:rStyle w:val="Hypertextovodkaz"/>
            <w:b w:val="0"/>
            <w:bCs w:val="0"/>
          </w:rPr>
          <w:t>Ostatní technologická zařízení</w:t>
        </w:r>
        <w:r w:rsidR="00DD7529" w:rsidRPr="006749CE">
          <w:rPr>
            <w:b w:val="0"/>
            <w:bCs w:val="0"/>
            <w:noProof/>
            <w:webHidden/>
          </w:rPr>
          <w:tab/>
        </w:r>
        <w:r w:rsidR="00DD7529" w:rsidRPr="006749CE">
          <w:rPr>
            <w:b w:val="0"/>
            <w:bCs w:val="0"/>
            <w:noProof/>
            <w:webHidden/>
          </w:rPr>
          <w:fldChar w:fldCharType="begin"/>
        </w:r>
        <w:r w:rsidR="00DD7529" w:rsidRPr="006749CE">
          <w:rPr>
            <w:b w:val="0"/>
            <w:bCs w:val="0"/>
            <w:noProof/>
            <w:webHidden/>
          </w:rPr>
          <w:instrText xml:space="preserve"> PAGEREF _Toc163802034 \h </w:instrText>
        </w:r>
        <w:r w:rsidR="00DD7529" w:rsidRPr="006749CE">
          <w:rPr>
            <w:b w:val="0"/>
            <w:bCs w:val="0"/>
            <w:noProof/>
            <w:webHidden/>
          </w:rPr>
        </w:r>
        <w:r w:rsidR="00DD7529" w:rsidRPr="006749CE">
          <w:rPr>
            <w:b w:val="0"/>
            <w:bCs w:val="0"/>
            <w:noProof/>
            <w:webHidden/>
          </w:rPr>
          <w:fldChar w:fldCharType="separate"/>
        </w:r>
        <w:r w:rsidR="00DD7529" w:rsidRPr="006749CE">
          <w:rPr>
            <w:b w:val="0"/>
            <w:bCs w:val="0"/>
            <w:noProof/>
            <w:webHidden/>
          </w:rPr>
          <w:t>12</w:t>
        </w:r>
        <w:r w:rsidR="00DD7529" w:rsidRPr="006749CE">
          <w:rPr>
            <w:b w:val="0"/>
            <w:bCs w:val="0"/>
            <w:noProof/>
            <w:webHidden/>
          </w:rPr>
          <w:fldChar w:fldCharType="end"/>
        </w:r>
      </w:hyperlink>
    </w:p>
    <w:p w14:paraId="27A01445" w14:textId="6CB37D6D" w:rsidR="00DD7529" w:rsidRPr="006749CE" w:rsidRDefault="00A03AE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35" w:history="1">
        <w:r w:rsidR="00DD7529" w:rsidRPr="006749CE">
          <w:rPr>
            <w:rStyle w:val="Hypertextovodkaz"/>
            <w:b w:val="0"/>
            <w:bCs w:val="0"/>
          </w:rPr>
          <w:t>4.10</w:t>
        </w:r>
        <w:r w:rsidR="00DD7529" w:rsidRPr="006749CE">
          <w:rPr>
            <w:rFonts w:asciiTheme="minorHAnsi" w:eastAsiaTheme="minorEastAsia" w:hAnsiTheme="minorHAnsi"/>
            <w:b w:val="0"/>
            <w:bCs w:val="0"/>
            <w:noProof/>
            <w:spacing w:val="0"/>
            <w:kern w:val="2"/>
            <w:sz w:val="24"/>
            <w:szCs w:val="24"/>
            <w:lang w:eastAsia="cs-CZ"/>
            <w14:ligatures w14:val="standardContextual"/>
          </w:rPr>
          <w:tab/>
        </w:r>
        <w:r w:rsidR="00DD7529" w:rsidRPr="006749CE">
          <w:rPr>
            <w:rStyle w:val="Hypertextovodkaz"/>
            <w:b w:val="0"/>
            <w:bCs w:val="0"/>
          </w:rPr>
          <w:t>Železniční svršek</w:t>
        </w:r>
        <w:r w:rsidR="00DD7529" w:rsidRPr="006749CE">
          <w:rPr>
            <w:b w:val="0"/>
            <w:bCs w:val="0"/>
            <w:noProof/>
            <w:webHidden/>
          </w:rPr>
          <w:tab/>
        </w:r>
        <w:r w:rsidR="00DD7529" w:rsidRPr="006749CE">
          <w:rPr>
            <w:b w:val="0"/>
            <w:bCs w:val="0"/>
            <w:noProof/>
            <w:webHidden/>
          </w:rPr>
          <w:fldChar w:fldCharType="begin"/>
        </w:r>
        <w:r w:rsidR="00DD7529" w:rsidRPr="006749CE">
          <w:rPr>
            <w:b w:val="0"/>
            <w:bCs w:val="0"/>
            <w:noProof/>
            <w:webHidden/>
          </w:rPr>
          <w:instrText xml:space="preserve"> PAGEREF _Toc163802035 \h </w:instrText>
        </w:r>
        <w:r w:rsidR="00DD7529" w:rsidRPr="006749CE">
          <w:rPr>
            <w:b w:val="0"/>
            <w:bCs w:val="0"/>
            <w:noProof/>
            <w:webHidden/>
          </w:rPr>
        </w:r>
        <w:r w:rsidR="00DD7529" w:rsidRPr="006749CE">
          <w:rPr>
            <w:b w:val="0"/>
            <w:bCs w:val="0"/>
            <w:noProof/>
            <w:webHidden/>
          </w:rPr>
          <w:fldChar w:fldCharType="separate"/>
        </w:r>
        <w:r w:rsidR="00DD7529" w:rsidRPr="006749CE">
          <w:rPr>
            <w:b w:val="0"/>
            <w:bCs w:val="0"/>
            <w:noProof/>
            <w:webHidden/>
          </w:rPr>
          <w:t>12</w:t>
        </w:r>
        <w:r w:rsidR="00DD7529" w:rsidRPr="006749CE">
          <w:rPr>
            <w:b w:val="0"/>
            <w:bCs w:val="0"/>
            <w:noProof/>
            <w:webHidden/>
          </w:rPr>
          <w:fldChar w:fldCharType="end"/>
        </w:r>
      </w:hyperlink>
    </w:p>
    <w:p w14:paraId="4336555C" w14:textId="205ECFB5" w:rsidR="00DD7529" w:rsidRPr="006749CE" w:rsidRDefault="00A03AE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36" w:history="1">
        <w:r w:rsidR="00DD7529" w:rsidRPr="006749CE">
          <w:rPr>
            <w:rStyle w:val="Hypertextovodkaz"/>
            <w:b w:val="0"/>
            <w:bCs w:val="0"/>
          </w:rPr>
          <w:t>4.11</w:t>
        </w:r>
        <w:r w:rsidR="00DD7529" w:rsidRPr="006749CE">
          <w:rPr>
            <w:rFonts w:asciiTheme="minorHAnsi" w:eastAsiaTheme="minorEastAsia" w:hAnsiTheme="minorHAnsi"/>
            <w:b w:val="0"/>
            <w:bCs w:val="0"/>
            <w:noProof/>
            <w:spacing w:val="0"/>
            <w:kern w:val="2"/>
            <w:sz w:val="24"/>
            <w:szCs w:val="24"/>
            <w:lang w:eastAsia="cs-CZ"/>
            <w14:ligatures w14:val="standardContextual"/>
          </w:rPr>
          <w:tab/>
        </w:r>
        <w:r w:rsidR="00DD7529" w:rsidRPr="006749CE">
          <w:rPr>
            <w:rStyle w:val="Hypertextovodkaz"/>
            <w:b w:val="0"/>
            <w:bCs w:val="0"/>
          </w:rPr>
          <w:t>Železniční spodek</w:t>
        </w:r>
        <w:r w:rsidR="00DD7529" w:rsidRPr="006749CE">
          <w:rPr>
            <w:b w:val="0"/>
            <w:bCs w:val="0"/>
            <w:noProof/>
            <w:webHidden/>
          </w:rPr>
          <w:tab/>
        </w:r>
        <w:r w:rsidR="00DD7529" w:rsidRPr="006749CE">
          <w:rPr>
            <w:b w:val="0"/>
            <w:bCs w:val="0"/>
            <w:noProof/>
            <w:webHidden/>
          </w:rPr>
          <w:fldChar w:fldCharType="begin"/>
        </w:r>
        <w:r w:rsidR="00DD7529" w:rsidRPr="006749CE">
          <w:rPr>
            <w:b w:val="0"/>
            <w:bCs w:val="0"/>
            <w:noProof/>
            <w:webHidden/>
          </w:rPr>
          <w:instrText xml:space="preserve"> PAGEREF _Toc163802036 \h </w:instrText>
        </w:r>
        <w:r w:rsidR="00DD7529" w:rsidRPr="006749CE">
          <w:rPr>
            <w:b w:val="0"/>
            <w:bCs w:val="0"/>
            <w:noProof/>
            <w:webHidden/>
          </w:rPr>
        </w:r>
        <w:r w:rsidR="00DD7529" w:rsidRPr="006749CE">
          <w:rPr>
            <w:b w:val="0"/>
            <w:bCs w:val="0"/>
            <w:noProof/>
            <w:webHidden/>
          </w:rPr>
          <w:fldChar w:fldCharType="separate"/>
        </w:r>
        <w:r w:rsidR="00DD7529" w:rsidRPr="006749CE">
          <w:rPr>
            <w:b w:val="0"/>
            <w:bCs w:val="0"/>
            <w:noProof/>
            <w:webHidden/>
          </w:rPr>
          <w:t>12</w:t>
        </w:r>
        <w:r w:rsidR="00DD7529" w:rsidRPr="006749CE">
          <w:rPr>
            <w:b w:val="0"/>
            <w:bCs w:val="0"/>
            <w:noProof/>
            <w:webHidden/>
          </w:rPr>
          <w:fldChar w:fldCharType="end"/>
        </w:r>
      </w:hyperlink>
    </w:p>
    <w:p w14:paraId="16759067" w14:textId="5A65519C" w:rsidR="00DD7529" w:rsidRPr="006749CE" w:rsidRDefault="00A03AE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37" w:history="1">
        <w:r w:rsidR="00DD7529" w:rsidRPr="006749CE">
          <w:rPr>
            <w:rStyle w:val="Hypertextovodkaz"/>
            <w:b w:val="0"/>
            <w:bCs w:val="0"/>
          </w:rPr>
          <w:t>4.12</w:t>
        </w:r>
        <w:r w:rsidR="00DD7529" w:rsidRPr="006749CE">
          <w:rPr>
            <w:rFonts w:asciiTheme="minorHAnsi" w:eastAsiaTheme="minorEastAsia" w:hAnsiTheme="minorHAnsi"/>
            <w:b w:val="0"/>
            <w:bCs w:val="0"/>
            <w:noProof/>
            <w:spacing w:val="0"/>
            <w:kern w:val="2"/>
            <w:sz w:val="24"/>
            <w:szCs w:val="24"/>
            <w:lang w:eastAsia="cs-CZ"/>
            <w14:ligatures w14:val="standardContextual"/>
          </w:rPr>
          <w:tab/>
        </w:r>
        <w:r w:rsidR="00DD7529" w:rsidRPr="006749CE">
          <w:rPr>
            <w:rStyle w:val="Hypertextovodkaz"/>
            <w:b w:val="0"/>
            <w:bCs w:val="0"/>
          </w:rPr>
          <w:t>Nástupiště</w:t>
        </w:r>
        <w:r w:rsidR="00DD7529" w:rsidRPr="006749CE">
          <w:rPr>
            <w:b w:val="0"/>
            <w:bCs w:val="0"/>
            <w:noProof/>
            <w:webHidden/>
          </w:rPr>
          <w:tab/>
        </w:r>
        <w:r w:rsidR="00DD7529" w:rsidRPr="006749CE">
          <w:rPr>
            <w:b w:val="0"/>
            <w:bCs w:val="0"/>
            <w:noProof/>
            <w:webHidden/>
          </w:rPr>
          <w:fldChar w:fldCharType="begin"/>
        </w:r>
        <w:r w:rsidR="00DD7529" w:rsidRPr="006749CE">
          <w:rPr>
            <w:b w:val="0"/>
            <w:bCs w:val="0"/>
            <w:noProof/>
            <w:webHidden/>
          </w:rPr>
          <w:instrText xml:space="preserve"> PAGEREF _Toc163802037 \h </w:instrText>
        </w:r>
        <w:r w:rsidR="00DD7529" w:rsidRPr="006749CE">
          <w:rPr>
            <w:b w:val="0"/>
            <w:bCs w:val="0"/>
            <w:noProof/>
            <w:webHidden/>
          </w:rPr>
        </w:r>
        <w:r w:rsidR="00DD7529" w:rsidRPr="006749CE">
          <w:rPr>
            <w:b w:val="0"/>
            <w:bCs w:val="0"/>
            <w:noProof/>
            <w:webHidden/>
          </w:rPr>
          <w:fldChar w:fldCharType="separate"/>
        </w:r>
        <w:r w:rsidR="00DD7529" w:rsidRPr="006749CE">
          <w:rPr>
            <w:b w:val="0"/>
            <w:bCs w:val="0"/>
            <w:noProof/>
            <w:webHidden/>
          </w:rPr>
          <w:t>12</w:t>
        </w:r>
        <w:r w:rsidR="00DD7529" w:rsidRPr="006749CE">
          <w:rPr>
            <w:b w:val="0"/>
            <w:bCs w:val="0"/>
            <w:noProof/>
            <w:webHidden/>
          </w:rPr>
          <w:fldChar w:fldCharType="end"/>
        </w:r>
      </w:hyperlink>
    </w:p>
    <w:p w14:paraId="37317B10" w14:textId="1DCE7BCC" w:rsidR="00DD7529" w:rsidRPr="006749CE" w:rsidRDefault="00A03AE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38" w:history="1">
        <w:r w:rsidR="00DD7529" w:rsidRPr="006749CE">
          <w:rPr>
            <w:rStyle w:val="Hypertextovodkaz"/>
            <w:b w:val="0"/>
            <w:bCs w:val="0"/>
          </w:rPr>
          <w:t>4.13</w:t>
        </w:r>
        <w:r w:rsidR="00DD7529" w:rsidRPr="006749CE">
          <w:rPr>
            <w:rFonts w:asciiTheme="minorHAnsi" w:eastAsiaTheme="minorEastAsia" w:hAnsiTheme="minorHAnsi"/>
            <w:b w:val="0"/>
            <w:bCs w:val="0"/>
            <w:noProof/>
            <w:spacing w:val="0"/>
            <w:kern w:val="2"/>
            <w:sz w:val="24"/>
            <w:szCs w:val="24"/>
            <w:lang w:eastAsia="cs-CZ"/>
            <w14:ligatures w14:val="standardContextual"/>
          </w:rPr>
          <w:tab/>
        </w:r>
        <w:r w:rsidR="00DD7529" w:rsidRPr="006749CE">
          <w:rPr>
            <w:rStyle w:val="Hypertextovodkaz"/>
            <w:b w:val="0"/>
            <w:bCs w:val="0"/>
          </w:rPr>
          <w:t>Železniční přejezdy</w:t>
        </w:r>
        <w:r w:rsidR="00DD7529" w:rsidRPr="006749CE">
          <w:rPr>
            <w:b w:val="0"/>
            <w:bCs w:val="0"/>
            <w:noProof/>
            <w:webHidden/>
          </w:rPr>
          <w:tab/>
        </w:r>
        <w:r w:rsidR="00DD7529" w:rsidRPr="006749CE">
          <w:rPr>
            <w:b w:val="0"/>
            <w:bCs w:val="0"/>
            <w:noProof/>
            <w:webHidden/>
          </w:rPr>
          <w:fldChar w:fldCharType="begin"/>
        </w:r>
        <w:r w:rsidR="00DD7529" w:rsidRPr="006749CE">
          <w:rPr>
            <w:b w:val="0"/>
            <w:bCs w:val="0"/>
            <w:noProof/>
            <w:webHidden/>
          </w:rPr>
          <w:instrText xml:space="preserve"> PAGEREF _Toc163802038 \h </w:instrText>
        </w:r>
        <w:r w:rsidR="00DD7529" w:rsidRPr="006749CE">
          <w:rPr>
            <w:b w:val="0"/>
            <w:bCs w:val="0"/>
            <w:noProof/>
            <w:webHidden/>
          </w:rPr>
        </w:r>
        <w:r w:rsidR="00DD7529" w:rsidRPr="006749CE">
          <w:rPr>
            <w:b w:val="0"/>
            <w:bCs w:val="0"/>
            <w:noProof/>
            <w:webHidden/>
          </w:rPr>
          <w:fldChar w:fldCharType="separate"/>
        </w:r>
        <w:r w:rsidR="00DD7529" w:rsidRPr="006749CE">
          <w:rPr>
            <w:b w:val="0"/>
            <w:bCs w:val="0"/>
            <w:noProof/>
            <w:webHidden/>
          </w:rPr>
          <w:t>12</w:t>
        </w:r>
        <w:r w:rsidR="00DD7529" w:rsidRPr="006749CE">
          <w:rPr>
            <w:b w:val="0"/>
            <w:bCs w:val="0"/>
            <w:noProof/>
            <w:webHidden/>
          </w:rPr>
          <w:fldChar w:fldCharType="end"/>
        </w:r>
      </w:hyperlink>
    </w:p>
    <w:p w14:paraId="004ADEC5" w14:textId="2003615E" w:rsidR="00DD7529" w:rsidRPr="006749CE" w:rsidRDefault="00A03AE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39" w:history="1">
        <w:r w:rsidR="00DD7529" w:rsidRPr="006749CE">
          <w:rPr>
            <w:rStyle w:val="Hypertextovodkaz"/>
            <w:b w:val="0"/>
            <w:bCs w:val="0"/>
          </w:rPr>
          <w:t>4.14</w:t>
        </w:r>
        <w:r w:rsidR="00DD7529" w:rsidRPr="006749CE">
          <w:rPr>
            <w:rFonts w:asciiTheme="minorHAnsi" w:eastAsiaTheme="minorEastAsia" w:hAnsiTheme="minorHAnsi"/>
            <w:b w:val="0"/>
            <w:bCs w:val="0"/>
            <w:noProof/>
            <w:spacing w:val="0"/>
            <w:kern w:val="2"/>
            <w:sz w:val="24"/>
            <w:szCs w:val="24"/>
            <w:lang w:eastAsia="cs-CZ"/>
            <w14:ligatures w14:val="standardContextual"/>
          </w:rPr>
          <w:tab/>
        </w:r>
        <w:r w:rsidR="00DD7529" w:rsidRPr="006749CE">
          <w:rPr>
            <w:rStyle w:val="Hypertextovodkaz"/>
            <w:b w:val="0"/>
            <w:bCs w:val="0"/>
          </w:rPr>
          <w:t>Mosty, propustky a zdi</w:t>
        </w:r>
        <w:r w:rsidR="00DD7529" w:rsidRPr="006749CE">
          <w:rPr>
            <w:b w:val="0"/>
            <w:bCs w:val="0"/>
            <w:noProof/>
            <w:webHidden/>
          </w:rPr>
          <w:tab/>
        </w:r>
        <w:r w:rsidR="00DD7529" w:rsidRPr="006749CE">
          <w:rPr>
            <w:b w:val="0"/>
            <w:bCs w:val="0"/>
            <w:noProof/>
            <w:webHidden/>
          </w:rPr>
          <w:fldChar w:fldCharType="begin"/>
        </w:r>
        <w:r w:rsidR="00DD7529" w:rsidRPr="006749CE">
          <w:rPr>
            <w:b w:val="0"/>
            <w:bCs w:val="0"/>
            <w:noProof/>
            <w:webHidden/>
          </w:rPr>
          <w:instrText xml:space="preserve"> PAGEREF _Toc163802039 \h </w:instrText>
        </w:r>
        <w:r w:rsidR="00DD7529" w:rsidRPr="006749CE">
          <w:rPr>
            <w:b w:val="0"/>
            <w:bCs w:val="0"/>
            <w:noProof/>
            <w:webHidden/>
          </w:rPr>
        </w:r>
        <w:r w:rsidR="00DD7529" w:rsidRPr="006749CE">
          <w:rPr>
            <w:b w:val="0"/>
            <w:bCs w:val="0"/>
            <w:noProof/>
            <w:webHidden/>
          </w:rPr>
          <w:fldChar w:fldCharType="separate"/>
        </w:r>
        <w:r w:rsidR="00DD7529" w:rsidRPr="006749CE">
          <w:rPr>
            <w:b w:val="0"/>
            <w:bCs w:val="0"/>
            <w:noProof/>
            <w:webHidden/>
          </w:rPr>
          <w:t>12</w:t>
        </w:r>
        <w:r w:rsidR="00DD7529" w:rsidRPr="006749CE">
          <w:rPr>
            <w:b w:val="0"/>
            <w:bCs w:val="0"/>
            <w:noProof/>
            <w:webHidden/>
          </w:rPr>
          <w:fldChar w:fldCharType="end"/>
        </w:r>
      </w:hyperlink>
    </w:p>
    <w:p w14:paraId="5350E9C2" w14:textId="31CAAAF8" w:rsidR="00DD7529" w:rsidRPr="006749CE" w:rsidRDefault="00A03AE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40" w:history="1">
        <w:r w:rsidR="00DD7529" w:rsidRPr="006749CE">
          <w:rPr>
            <w:rStyle w:val="Hypertextovodkaz"/>
            <w:b w:val="0"/>
            <w:bCs w:val="0"/>
          </w:rPr>
          <w:t>4.15</w:t>
        </w:r>
        <w:r w:rsidR="00DD7529" w:rsidRPr="006749CE">
          <w:rPr>
            <w:rFonts w:asciiTheme="minorHAnsi" w:eastAsiaTheme="minorEastAsia" w:hAnsiTheme="minorHAnsi"/>
            <w:b w:val="0"/>
            <w:bCs w:val="0"/>
            <w:noProof/>
            <w:spacing w:val="0"/>
            <w:kern w:val="2"/>
            <w:sz w:val="24"/>
            <w:szCs w:val="24"/>
            <w:lang w:eastAsia="cs-CZ"/>
            <w14:ligatures w14:val="standardContextual"/>
          </w:rPr>
          <w:tab/>
        </w:r>
        <w:r w:rsidR="00DD7529" w:rsidRPr="006749CE">
          <w:rPr>
            <w:rStyle w:val="Hypertextovodkaz"/>
            <w:b w:val="0"/>
            <w:bCs w:val="0"/>
          </w:rPr>
          <w:t>Ostatní inženýrské objekty</w:t>
        </w:r>
        <w:r w:rsidR="00DD7529" w:rsidRPr="006749CE">
          <w:rPr>
            <w:b w:val="0"/>
            <w:bCs w:val="0"/>
            <w:noProof/>
            <w:webHidden/>
          </w:rPr>
          <w:tab/>
        </w:r>
        <w:r w:rsidR="00DD7529" w:rsidRPr="006749CE">
          <w:rPr>
            <w:b w:val="0"/>
            <w:bCs w:val="0"/>
            <w:noProof/>
            <w:webHidden/>
          </w:rPr>
          <w:fldChar w:fldCharType="begin"/>
        </w:r>
        <w:r w:rsidR="00DD7529" w:rsidRPr="006749CE">
          <w:rPr>
            <w:b w:val="0"/>
            <w:bCs w:val="0"/>
            <w:noProof/>
            <w:webHidden/>
          </w:rPr>
          <w:instrText xml:space="preserve"> PAGEREF _Toc163802040 \h </w:instrText>
        </w:r>
        <w:r w:rsidR="00DD7529" w:rsidRPr="006749CE">
          <w:rPr>
            <w:b w:val="0"/>
            <w:bCs w:val="0"/>
            <w:noProof/>
            <w:webHidden/>
          </w:rPr>
        </w:r>
        <w:r w:rsidR="00DD7529" w:rsidRPr="006749CE">
          <w:rPr>
            <w:b w:val="0"/>
            <w:bCs w:val="0"/>
            <w:noProof/>
            <w:webHidden/>
          </w:rPr>
          <w:fldChar w:fldCharType="separate"/>
        </w:r>
        <w:r w:rsidR="00DD7529" w:rsidRPr="006749CE">
          <w:rPr>
            <w:b w:val="0"/>
            <w:bCs w:val="0"/>
            <w:noProof/>
            <w:webHidden/>
          </w:rPr>
          <w:t>12</w:t>
        </w:r>
        <w:r w:rsidR="00DD7529" w:rsidRPr="006749CE">
          <w:rPr>
            <w:b w:val="0"/>
            <w:bCs w:val="0"/>
            <w:noProof/>
            <w:webHidden/>
          </w:rPr>
          <w:fldChar w:fldCharType="end"/>
        </w:r>
      </w:hyperlink>
    </w:p>
    <w:p w14:paraId="6224882D" w14:textId="73FCA9B5" w:rsidR="00DD7529" w:rsidRPr="006749CE" w:rsidRDefault="00A03AE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41" w:history="1">
        <w:r w:rsidR="00DD7529" w:rsidRPr="006749CE">
          <w:rPr>
            <w:rStyle w:val="Hypertextovodkaz"/>
            <w:b w:val="0"/>
            <w:bCs w:val="0"/>
          </w:rPr>
          <w:t>4.16</w:t>
        </w:r>
        <w:r w:rsidR="00DD7529" w:rsidRPr="006749CE">
          <w:rPr>
            <w:rFonts w:asciiTheme="minorHAnsi" w:eastAsiaTheme="minorEastAsia" w:hAnsiTheme="minorHAnsi"/>
            <w:b w:val="0"/>
            <w:bCs w:val="0"/>
            <w:noProof/>
            <w:spacing w:val="0"/>
            <w:kern w:val="2"/>
            <w:sz w:val="24"/>
            <w:szCs w:val="24"/>
            <w:lang w:eastAsia="cs-CZ"/>
            <w14:ligatures w14:val="standardContextual"/>
          </w:rPr>
          <w:tab/>
        </w:r>
        <w:r w:rsidR="00DD7529" w:rsidRPr="006749CE">
          <w:rPr>
            <w:rStyle w:val="Hypertextovodkaz"/>
            <w:b w:val="0"/>
            <w:bCs w:val="0"/>
          </w:rPr>
          <w:t>Železniční tunely</w:t>
        </w:r>
        <w:r w:rsidR="00DD7529" w:rsidRPr="006749CE">
          <w:rPr>
            <w:b w:val="0"/>
            <w:bCs w:val="0"/>
            <w:noProof/>
            <w:webHidden/>
          </w:rPr>
          <w:tab/>
        </w:r>
        <w:r w:rsidR="00DD7529" w:rsidRPr="006749CE">
          <w:rPr>
            <w:b w:val="0"/>
            <w:bCs w:val="0"/>
            <w:noProof/>
            <w:webHidden/>
          </w:rPr>
          <w:fldChar w:fldCharType="begin"/>
        </w:r>
        <w:r w:rsidR="00DD7529" w:rsidRPr="006749CE">
          <w:rPr>
            <w:b w:val="0"/>
            <w:bCs w:val="0"/>
            <w:noProof/>
            <w:webHidden/>
          </w:rPr>
          <w:instrText xml:space="preserve"> PAGEREF _Toc163802041 \h </w:instrText>
        </w:r>
        <w:r w:rsidR="00DD7529" w:rsidRPr="006749CE">
          <w:rPr>
            <w:b w:val="0"/>
            <w:bCs w:val="0"/>
            <w:noProof/>
            <w:webHidden/>
          </w:rPr>
        </w:r>
        <w:r w:rsidR="00DD7529" w:rsidRPr="006749CE">
          <w:rPr>
            <w:b w:val="0"/>
            <w:bCs w:val="0"/>
            <w:noProof/>
            <w:webHidden/>
          </w:rPr>
          <w:fldChar w:fldCharType="separate"/>
        </w:r>
        <w:r w:rsidR="00DD7529" w:rsidRPr="006749CE">
          <w:rPr>
            <w:b w:val="0"/>
            <w:bCs w:val="0"/>
            <w:noProof/>
            <w:webHidden/>
          </w:rPr>
          <w:t>12</w:t>
        </w:r>
        <w:r w:rsidR="00DD7529" w:rsidRPr="006749CE">
          <w:rPr>
            <w:b w:val="0"/>
            <w:bCs w:val="0"/>
            <w:noProof/>
            <w:webHidden/>
          </w:rPr>
          <w:fldChar w:fldCharType="end"/>
        </w:r>
      </w:hyperlink>
    </w:p>
    <w:p w14:paraId="2E890043" w14:textId="26A50CE3" w:rsidR="00DD7529" w:rsidRPr="006749CE" w:rsidRDefault="00A03AE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42" w:history="1">
        <w:r w:rsidR="00DD7529" w:rsidRPr="006749CE">
          <w:rPr>
            <w:rStyle w:val="Hypertextovodkaz"/>
            <w:b w:val="0"/>
            <w:bCs w:val="0"/>
          </w:rPr>
          <w:t>4.17</w:t>
        </w:r>
        <w:r w:rsidR="00DD7529" w:rsidRPr="006749CE">
          <w:rPr>
            <w:rFonts w:asciiTheme="minorHAnsi" w:eastAsiaTheme="minorEastAsia" w:hAnsiTheme="minorHAnsi"/>
            <w:b w:val="0"/>
            <w:bCs w:val="0"/>
            <w:noProof/>
            <w:spacing w:val="0"/>
            <w:kern w:val="2"/>
            <w:sz w:val="24"/>
            <w:szCs w:val="24"/>
            <w:lang w:eastAsia="cs-CZ"/>
            <w14:ligatures w14:val="standardContextual"/>
          </w:rPr>
          <w:tab/>
        </w:r>
        <w:r w:rsidR="00DD7529" w:rsidRPr="006749CE">
          <w:rPr>
            <w:rStyle w:val="Hypertextovodkaz"/>
            <w:b w:val="0"/>
            <w:bCs w:val="0"/>
          </w:rPr>
          <w:t>Pozemní komunikace</w:t>
        </w:r>
        <w:r w:rsidR="00DD7529" w:rsidRPr="006749CE">
          <w:rPr>
            <w:b w:val="0"/>
            <w:bCs w:val="0"/>
            <w:noProof/>
            <w:webHidden/>
          </w:rPr>
          <w:tab/>
        </w:r>
        <w:r w:rsidR="00DD7529" w:rsidRPr="006749CE">
          <w:rPr>
            <w:b w:val="0"/>
            <w:bCs w:val="0"/>
            <w:noProof/>
            <w:webHidden/>
          </w:rPr>
          <w:fldChar w:fldCharType="begin"/>
        </w:r>
        <w:r w:rsidR="00DD7529" w:rsidRPr="006749CE">
          <w:rPr>
            <w:b w:val="0"/>
            <w:bCs w:val="0"/>
            <w:noProof/>
            <w:webHidden/>
          </w:rPr>
          <w:instrText xml:space="preserve"> PAGEREF _Toc163802042 \h </w:instrText>
        </w:r>
        <w:r w:rsidR="00DD7529" w:rsidRPr="006749CE">
          <w:rPr>
            <w:b w:val="0"/>
            <w:bCs w:val="0"/>
            <w:noProof/>
            <w:webHidden/>
          </w:rPr>
        </w:r>
        <w:r w:rsidR="00DD7529" w:rsidRPr="006749CE">
          <w:rPr>
            <w:b w:val="0"/>
            <w:bCs w:val="0"/>
            <w:noProof/>
            <w:webHidden/>
          </w:rPr>
          <w:fldChar w:fldCharType="separate"/>
        </w:r>
        <w:r w:rsidR="00DD7529" w:rsidRPr="006749CE">
          <w:rPr>
            <w:b w:val="0"/>
            <w:bCs w:val="0"/>
            <w:noProof/>
            <w:webHidden/>
          </w:rPr>
          <w:t>12</w:t>
        </w:r>
        <w:r w:rsidR="00DD7529" w:rsidRPr="006749CE">
          <w:rPr>
            <w:b w:val="0"/>
            <w:bCs w:val="0"/>
            <w:noProof/>
            <w:webHidden/>
          </w:rPr>
          <w:fldChar w:fldCharType="end"/>
        </w:r>
      </w:hyperlink>
    </w:p>
    <w:p w14:paraId="58DBE2FB" w14:textId="4E589AFD" w:rsidR="00DD7529" w:rsidRPr="006749CE" w:rsidRDefault="00A03AE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43" w:history="1">
        <w:r w:rsidR="00DD7529" w:rsidRPr="006749CE">
          <w:rPr>
            <w:rStyle w:val="Hypertextovodkaz"/>
            <w:b w:val="0"/>
            <w:bCs w:val="0"/>
          </w:rPr>
          <w:t>4.18</w:t>
        </w:r>
        <w:r w:rsidR="00DD7529" w:rsidRPr="006749CE">
          <w:rPr>
            <w:rFonts w:asciiTheme="minorHAnsi" w:eastAsiaTheme="minorEastAsia" w:hAnsiTheme="minorHAnsi"/>
            <w:b w:val="0"/>
            <w:bCs w:val="0"/>
            <w:noProof/>
            <w:spacing w:val="0"/>
            <w:kern w:val="2"/>
            <w:sz w:val="24"/>
            <w:szCs w:val="24"/>
            <w:lang w:eastAsia="cs-CZ"/>
            <w14:ligatures w14:val="standardContextual"/>
          </w:rPr>
          <w:tab/>
        </w:r>
        <w:r w:rsidR="00DD7529" w:rsidRPr="006749CE">
          <w:rPr>
            <w:rStyle w:val="Hypertextovodkaz"/>
            <w:b w:val="0"/>
            <w:bCs w:val="0"/>
          </w:rPr>
          <w:t>Kabelovody, kolektory</w:t>
        </w:r>
        <w:r w:rsidR="00DD7529" w:rsidRPr="006749CE">
          <w:rPr>
            <w:b w:val="0"/>
            <w:bCs w:val="0"/>
            <w:noProof/>
            <w:webHidden/>
          </w:rPr>
          <w:tab/>
        </w:r>
        <w:r w:rsidR="00DD7529" w:rsidRPr="006749CE">
          <w:rPr>
            <w:b w:val="0"/>
            <w:bCs w:val="0"/>
            <w:noProof/>
            <w:webHidden/>
          </w:rPr>
          <w:fldChar w:fldCharType="begin"/>
        </w:r>
        <w:r w:rsidR="00DD7529" w:rsidRPr="006749CE">
          <w:rPr>
            <w:b w:val="0"/>
            <w:bCs w:val="0"/>
            <w:noProof/>
            <w:webHidden/>
          </w:rPr>
          <w:instrText xml:space="preserve"> PAGEREF _Toc163802043 \h </w:instrText>
        </w:r>
        <w:r w:rsidR="00DD7529" w:rsidRPr="006749CE">
          <w:rPr>
            <w:b w:val="0"/>
            <w:bCs w:val="0"/>
            <w:noProof/>
            <w:webHidden/>
          </w:rPr>
        </w:r>
        <w:r w:rsidR="00DD7529" w:rsidRPr="006749CE">
          <w:rPr>
            <w:b w:val="0"/>
            <w:bCs w:val="0"/>
            <w:noProof/>
            <w:webHidden/>
          </w:rPr>
          <w:fldChar w:fldCharType="separate"/>
        </w:r>
        <w:r w:rsidR="00DD7529" w:rsidRPr="006749CE">
          <w:rPr>
            <w:b w:val="0"/>
            <w:bCs w:val="0"/>
            <w:noProof/>
            <w:webHidden/>
          </w:rPr>
          <w:t>12</w:t>
        </w:r>
        <w:r w:rsidR="00DD7529" w:rsidRPr="006749CE">
          <w:rPr>
            <w:b w:val="0"/>
            <w:bCs w:val="0"/>
            <w:noProof/>
            <w:webHidden/>
          </w:rPr>
          <w:fldChar w:fldCharType="end"/>
        </w:r>
      </w:hyperlink>
    </w:p>
    <w:p w14:paraId="069F8C75" w14:textId="32B11FF7" w:rsidR="00DD7529" w:rsidRPr="006749CE" w:rsidRDefault="00A03AE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44" w:history="1">
        <w:r w:rsidR="00DD7529" w:rsidRPr="006749CE">
          <w:rPr>
            <w:rStyle w:val="Hypertextovodkaz"/>
            <w:b w:val="0"/>
            <w:bCs w:val="0"/>
          </w:rPr>
          <w:t>4.19</w:t>
        </w:r>
        <w:r w:rsidR="00DD7529" w:rsidRPr="006749CE">
          <w:rPr>
            <w:rFonts w:asciiTheme="minorHAnsi" w:eastAsiaTheme="minorEastAsia" w:hAnsiTheme="minorHAnsi"/>
            <w:b w:val="0"/>
            <w:bCs w:val="0"/>
            <w:noProof/>
            <w:spacing w:val="0"/>
            <w:kern w:val="2"/>
            <w:sz w:val="24"/>
            <w:szCs w:val="24"/>
            <w:lang w:eastAsia="cs-CZ"/>
            <w14:ligatures w14:val="standardContextual"/>
          </w:rPr>
          <w:tab/>
        </w:r>
        <w:r w:rsidR="00DD7529" w:rsidRPr="006749CE">
          <w:rPr>
            <w:rStyle w:val="Hypertextovodkaz"/>
            <w:b w:val="0"/>
            <w:bCs w:val="0"/>
          </w:rPr>
          <w:t>Protihlukové objekty</w:t>
        </w:r>
        <w:r w:rsidR="00DD7529" w:rsidRPr="006749CE">
          <w:rPr>
            <w:b w:val="0"/>
            <w:bCs w:val="0"/>
            <w:noProof/>
            <w:webHidden/>
          </w:rPr>
          <w:tab/>
        </w:r>
        <w:r w:rsidR="00DD7529" w:rsidRPr="006749CE">
          <w:rPr>
            <w:b w:val="0"/>
            <w:bCs w:val="0"/>
            <w:noProof/>
            <w:webHidden/>
          </w:rPr>
          <w:fldChar w:fldCharType="begin"/>
        </w:r>
        <w:r w:rsidR="00DD7529" w:rsidRPr="006749CE">
          <w:rPr>
            <w:b w:val="0"/>
            <w:bCs w:val="0"/>
            <w:noProof/>
            <w:webHidden/>
          </w:rPr>
          <w:instrText xml:space="preserve"> PAGEREF _Toc163802044 \h </w:instrText>
        </w:r>
        <w:r w:rsidR="00DD7529" w:rsidRPr="006749CE">
          <w:rPr>
            <w:b w:val="0"/>
            <w:bCs w:val="0"/>
            <w:noProof/>
            <w:webHidden/>
          </w:rPr>
        </w:r>
        <w:r w:rsidR="00DD7529" w:rsidRPr="006749CE">
          <w:rPr>
            <w:b w:val="0"/>
            <w:bCs w:val="0"/>
            <w:noProof/>
            <w:webHidden/>
          </w:rPr>
          <w:fldChar w:fldCharType="separate"/>
        </w:r>
        <w:r w:rsidR="00DD7529" w:rsidRPr="006749CE">
          <w:rPr>
            <w:b w:val="0"/>
            <w:bCs w:val="0"/>
            <w:noProof/>
            <w:webHidden/>
          </w:rPr>
          <w:t>13</w:t>
        </w:r>
        <w:r w:rsidR="00DD7529" w:rsidRPr="006749CE">
          <w:rPr>
            <w:b w:val="0"/>
            <w:bCs w:val="0"/>
            <w:noProof/>
            <w:webHidden/>
          </w:rPr>
          <w:fldChar w:fldCharType="end"/>
        </w:r>
      </w:hyperlink>
    </w:p>
    <w:p w14:paraId="31DC0CBE" w14:textId="6C041118" w:rsidR="00DD7529" w:rsidRPr="006749CE" w:rsidRDefault="00A03AE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45" w:history="1">
        <w:r w:rsidR="00DD7529" w:rsidRPr="006749CE">
          <w:rPr>
            <w:rStyle w:val="Hypertextovodkaz"/>
            <w:b w:val="0"/>
            <w:bCs w:val="0"/>
          </w:rPr>
          <w:t>4.20</w:t>
        </w:r>
        <w:r w:rsidR="00DD7529" w:rsidRPr="006749CE">
          <w:rPr>
            <w:rFonts w:asciiTheme="minorHAnsi" w:eastAsiaTheme="minorEastAsia" w:hAnsiTheme="minorHAnsi"/>
            <w:b w:val="0"/>
            <w:bCs w:val="0"/>
            <w:noProof/>
            <w:spacing w:val="0"/>
            <w:kern w:val="2"/>
            <w:sz w:val="24"/>
            <w:szCs w:val="24"/>
            <w:lang w:eastAsia="cs-CZ"/>
            <w14:ligatures w14:val="standardContextual"/>
          </w:rPr>
          <w:tab/>
        </w:r>
        <w:r w:rsidR="00DD7529" w:rsidRPr="006749CE">
          <w:rPr>
            <w:rStyle w:val="Hypertextovodkaz"/>
            <w:b w:val="0"/>
            <w:bCs w:val="0"/>
          </w:rPr>
          <w:t>Pozemní stavební objekty</w:t>
        </w:r>
        <w:r w:rsidR="00DD7529" w:rsidRPr="006749CE">
          <w:rPr>
            <w:b w:val="0"/>
            <w:bCs w:val="0"/>
            <w:noProof/>
            <w:webHidden/>
          </w:rPr>
          <w:tab/>
        </w:r>
        <w:r w:rsidR="00DD7529" w:rsidRPr="006749CE">
          <w:rPr>
            <w:b w:val="0"/>
            <w:bCs w:val="0"/>
            <w:noProof/>
            <w:webHidden/>
          </w:rPr>
          <w:fldChar w:fldCharType="begin"/>
        </w:r>
        <w:r w:rsidR="00DD7529" w:rsidRPr="006749CE">
          <w:rPr>
            <w:b w:val="0"/>
            <w:bCs w:val="0"/>
            <w:noProof/>
            <w:webHidden/>
          </w:rPr>
          <w:instrText xml:space="preserve"> PAGEREF _Toc163802045 \h </w:instrText>
        </w:r>
        <w:r w:rsidR="00DD7529" w:rsidRPr="006749CE">
          <w:rPr>
            <w:b w:val="0"/>
            <w:bCs w:val="0"/>
            <w:noProof/>
            <w:webHidden/>
          </w:rPr>
        </w:r>
        <w:r w:rsidR="00DD7529" w:rsidRPr="006749CE">
          <w:rPr>
            <w:b w:val="0"/>
            <w:bCs w:val="0"/>
            <w:noProof/>
            <w:webHidden/>
          </w:rPr>
          <w:fldChar w:fldCharType="separate"/>
        </w:r>
        <w:r w:rsidR="00DD7529" w:rsidRPr="006749CE">
          <w:rPr>
            <w:b w:val="0"/>
            <w:bCs w:val="0"/>
            <w:noProof/>
            <w:webHidden/>
          </w:rPr>
          <w:t>13</w:t>
        </w:r>
        <w:r w:rsidR="00DD7529" w:rsidRPr="006749CE">
          <w:rPr>
            <w:b w:val="0"/>
            <w:bCs w:val="0"/>
            <w:noProof/>
            <w:webHidden/>
          </w:rPr>
          <w:fldChar w:fldCharType="end"/>
        </w:r>
      </w:hyperlink>
    </w:p>
    <w:p w14:paraId="61E19D41" w14:textId="51A35FE7" w:rsidR="00DD7529" w:rsidRPr="006749CE" w:rsidRDefault="00A03AE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46" w:history="1">
        <w:r w:rsidR="00DD7529" w:rsidRPr="006749CE">
          <w:rPr>
            <w:rStyle w:val="Hypertextovodkaz"/>
            <w:b w:val="0"/>
            <w:bCs w:val="0"/>
          </w:rPr>
          <w:t>4.21</w:t>
        </w:r>
        <w:r w:rsidR="00DD7529" w:rsidRPr="006749CE">
          <w:rPr>
            <w:rFonts w:asciiTheme="minorHAnsi" w:eastAsiaTheme="minorEastAsia" w:hAnsiTheme="minorHAnsi"/>
            <w:b w:val="0"/>
            <w:bCs w:val="0"/>
            <w:noProof/>
            <w:spacing w:val="0"/>
            <w:kern w:val="2"/>
            <w:sz w:val="24"/>
            <w:szCs w:val="24"/>
            <w:lang w:eastAsia="cs-CZ"/>
            <w14:ligatures w14:val="standardContextual"/>
          </w:rPr>
          <w:tab/>
        </w:r>
        <w:r w:rsidR="00DD7529" w:rsidRPr="006749CE">
          <w:rPr>
            <w:rStyle w:val="Hypertextovodkaz"/>
            <w:b w:val="0"/>
            <w:bCs w:val="0"/>
          </w:rPr>
          <w:t>Trakční a energická zařízení</w:t>
        </w:r>
        <w:r w:rsidR="00DD7529" w:rsidRPr="006749CE">
          <w:rPr>
            <w:b w:val="0"/>
            <w:bCs w:val="0"/>
            <w:noProof/>
            <w:webHidden/>
          </w:rPr>
          <w:tab/>
        </w:r>
        <w:r w:rsidR="00DD7529" w:rsidRPr="006749CE">
          <w:rPr>
            <w:b w:val="0"/>
            <w:bCs w:val="0"/>
            <w:noProof/>
            <w:webHidden/>
          </w:rPr>
          <w:fldChar w:fldCharType="begin"/>
        </w:r>
        <w:r w:rsidR="00DD7529" w:rsidRPr="006749CE">
          <w:rPr>
            <w:b w:val="0"/>
            <w:bCs w:val="0"/>
            <w:noProof/>
            <w:webHidden/>
          </w:rPr>
          <w:instrText xml:space="preserve"> PAGEREF _Toc163802046 \h </w:instrText>
        </w:r>
        <w:r w:rsidR="00DD7529" w:rsidRPr="006749CE">
          <w:rPr>
            <w:b w:val="0"/>
            <w:bCs w:val="0"/>
            <w:noProof/>
            <w:webHidden/>
          </w:rPr>
        </w:r>
        <w:r w:rsidR="00DD7529" w:rsidRPr="006749CE">
          <w:rPr>
            <w:b w:val="0"/>
            <w:bCs w:val="0"/>
            <w:noProof/>
            <w:webHidden/>
          </w:rPr>
          <w:fldChar w:fldCharType="separate"/>
        </w:r>
        <w:r w:rsidR="00DD7529" w:rsidRPr="006749CE">
          <w:rPr>
            <w:b w:val="0"/>
            <w:bCs w:val="0"/>
            <w:noProof/>
            <w:webHidden/>
          </w:rPr>
          <w:t>13</w:t>
        </w:r>
        <w:r w:rsidR="00DD7529" w:rsidRPr="006749CE">
          <w:rPr>
            <w:b w:val="0"/>
            <w:bCs w:val="0"/>
            <w:noProof/>
            <w:webHidden/>
          </w:rPr>
          <w:fldChar w:fldCharType="end"/>
        </w:r>
      </w:hyperlink>
    </w:p>
    <w:p w14:paraId="275AA45A" w14:textId="4B17489D" w:rsidR="00DD7529" w:rsidRPr="006749CE" w:rsidRDefault="00A03AE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47" w:history="1">
        <w:r w:rsidR="00DD7529" w:rsidRPr="006749CE">
          <w:rPr>
            <w:rStyle w:val="Hypertextovodkaz"/>
            <w:b w:val="0"/>
            <w:bCs w:val="0"/>
          </w:rPr>
          <w:t>4.22</w:t>
        </w:r>
        <w:r w:rsidR="00DD7529" w:rsidRPr="006749CE">
          <w:rPr>
            <w:rFonts w:asciiTheme="minorHAnsi" w:eastAsiaTheme="minorEastAsia" w:hAnsiTheme="minorHAnsi"/>
            <w:b w:val="0"/>
            <w:bCs w:val="0"/>
            <w:noProof/>
            <w:spacing w:val="0"/>
            <w:kern w:val="2"/>
            <w:sz w:val="24"/>
            <w:szCs w:val="24"/>
            <w:lang w:eastAsia="cs-CZ"/>
            <w14:ligatures w14:val="standardContextual"/>
          </w:rPr>
          <w:tab/>
        </w:r>
        <w:r w:rsidR="00DD7529" w:rsidRPr="006749CE">
          <w:rPr>
            <w:rStyle w:val="Hypertextovodkaz"/>
            <w:b w:val="0"/>
            <w:bCs w:val="0"/>
          </w:rPr>
          <w:t>Centrální nákup materiálu</w:t>
        </w:r>
        <w:r w:rsidR="00DD7529" w:rsidRPr="006749CE">
          <w:rPr>
            <w:b w:val="0"/>
            <w:bCs w:val="0"/>
            <w:noProof/>
            <w:webHidden/>
          </w:rPr>
          <w:tab/>
        </w:r>
        <w:r w:rsidR="00DD7529" w:rsidRPr="006749CE">
          <w:rPr>
            <w:b w:val="0"/>
            <w:bCs w:val="0"/>
            <w:noProof/>
            <w:webHidden/>
          </w:rPr>
          <w:fldChar w:fldCharType="begin"/>
        </w:r>
        <w:r w:rsidR="00DD7529" w:rsidRPr="006749CE">
          <w:rPr>
            <w:b w:val="0"/>
            <w:bCs w:val="0"/>
            <w:noProof/>
            <w:webHidden/>
          </w:rPr>
          <w:instrText xml:space="preserve"> PAGEREF _Toc163802047 \h </w:instrText>
        </w:r>
        <w:r w:rsidR="00DD7529" w:rsidRPr="006749CE">
          <w:rPr>
            <w:b w:val="0"/>
            <w:bCs w:val="0"/>
            <w:noProof/>
            <w:webHidden/>
          </w:rPr>
        </w:r>
        <w:r w:rsidR="00DD7529" w:rsidRPr="006749CE">
          <w:rPr>
            <w:b w:val="0"/>
            <w:bCs w:val="0"/>
            <w:noProof/>
            <w:webHidden/>
          </w:rPr>
          <w:fldChar w:fldCharType="separate"/>
        </w:r>
        <w:r w:rsidR="00DD7529" w:rsidRPr="006749CE">
          <w:rPr>
            <w:b w:val="0"/>
            <w:bCs w:val="0"/>
            <w:noProof/>
            <w:webHidden/>
          </w:rPr>
          <w:t>13</w:t>
        </w:r>
        <w:r w:rsidR="00DD7529" w:rsidRPr="006749CE">
          <w:rPr>
            <w:b w:val="0"/>
            <w:bCs w:val="0"/>
            <w:noProof/>
            <w:webHidden/>
          </w:rPr>
          <w:fldChar w:fldCharType="end"/>
        </w:r>
      </w:hyperlink>
    </w:p>
    <w:p w14:paraId="5B5FCD16" w14:textId="700F2CD2" w:rsidR="00DD7529" w:rsidRPr="006749CE" w:rsidRDefault="00A03AE8">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3802048" w:history="1">
        <w:r w:rsidR="00DD7529" w:rsidRPr="006749CE">
          <w:rPr>
            <w:rStyle w:val="Hypertextovodkaz"/>
            <w:b w:val="0"/>
            <w:bCs w:val="0"/>
          </w:rPr>
          <w:t>4.23</w:t>
        </w:r>
        <w:r w:rsidR="00DD7529" w:rsidRPr="006749CE">
          <w:rPr>
            <w:rFonts w:asciiTheme="minorHAnsi" w:eastAsiaTheme="minorEastAsia" w:hAnsiTheme="minorHAnsi"/>
            <w:b w:val="0"/>
            <w:bCs w:val="0"/>
            <w:noProof/>
            <w:spacing w:val="0"/>
            <w:kern w:val="2"/>
            <w:sz w:val="24"/>
            <w:szCs w:val="24"/>
            <w:lang w:eastAsia="cs-CZ"/>
            <w14:ligatures w14:val="standardContextual"/>
          </w:rPr>
          <w:tab/>
        </w:r>
        <w:r w:rsidR="00DD7529" w:rsidRPr="006749CE">
          <w:rPr>
            <w:rStyle w:val="Hypertextovodkaz"/>
            <w:b w:val="0"/>
            <w:bCs w:val="0"/>
          </w:rPr>
          <w:t>Životní prostředí</w:t>
        </w:r>
        <w:r w:rsidR="00DD7529" w:rsidRPr="006749CE">
          <w:rPr>
            <w:b w:val="0"/>
            <w:bCs w:val="0"/>
            <w:noProof/>
            <w:webHidden/>
          </w:rPr>
          <w:tab/>
        </w:r>
        <w:r w:rsidR="00DD7529" w:rsidRPr="006749CE">
          <w:rPr>
            <w:b w:val="0"/>
            <w:bCs w:val="0"/>
            <w:noProof/>
            <w:webHidden/>
          </w:rPr>
          <w:fldChar w:fldCharType="begin"/>
        </w:r>
        <w:r w:rsidR="00DD7529" w:rsidRPr="006749CE">
          <w:rPr>
            <w:b w:val="0"/>
            <w:bCs w:val="0"/>
            <w:noProof/>
            <w:webHidden/>
          </w:rPr>
          <w:instrText xml:space="preserve"> PAGEREF _Toc163802048 \h </w:instrText>
        </w:r>
        <w:r w:rsidR="00DD7529" w:rsidRPr="006749CE">
          <w:rPr>
            <w:b w:val="0"/>
            <w:bCs w:val="0"/>
            <w:noProof/>
            <w:webHidden/>
          </w:rPr>
        </w:r>
        <w:r w:rsidR="00DD7529" w:rsidRPr="006749CE">
          <w:rPr>
            <w:b w:val="0"/>
            <w:bCs w:val="0"/>
            <w:noProof/>
            <w:webHidden/>
          </w:rPr>
          <w:fldChar w:fldCharType="separate"/>
        </w:r>
        <w:r w:rsidR="00DD7529" w:rsidRPr="006749CE">
          <w:rPr>
            <w:b w:val="0"/>
            <w:bCs w:val="0"/>
            <w:noProof/>
            <w:webHidden/>
          </w:rPr>
          <w:t>13</w:t>
        </w:r>
        <w:r w:rsidR="00DD7529" w:rsidRPr="006749CE">
          <w:rPr>
            <w:b w:val="0"/>
            <w:bCs w:val="0"/>
            <w:noProof/>
            <w:webHidden/>
          </w:rPr>
          <w:fldChar w:fldCharType="end"/>
        </w:r>
      </w:hyperlink>
    </w:p>
    <w:p w14:paraId="054BAE45" w14:textId="29D87D10" w:rsidR="00DD7529" w:rsidRDefault="00A03AE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3802049" w:history="1">
        <w:r w:rsidR="00DD7529" w:rsidRPr="00420FE7">
          <w:rPr>
            <w:rStyle w:val="Hypertextovodkaz"/>
          </w:rPr>
          <w:t>5.</w:t>
        </w:r>
        <w:r w:rsidR="00DD7529">
          <w:rPr>
            <w:rFonts w:asciiTheme="minorHAnsi" w:eastAsiaTheme="minorEastAsia" w:hAnsiTheme="minorHAnsi"/>
            <w:b w:val="0"/>
            <w:caps w:val="0"/>
            <w:noProof/>
            <w:spacing w:val="0"/>
            <w:kern w:val="2"/>
            <w:sz w:val="24"/>
            <w:szCs w:val="24"/>
            <w:lang w:eastAsia="cs-CZ"/>
            <w14:ligatures w14:val="standardContextual"/>
          </w:rPr>
          <w:tab/>
        </w:r>
        <w:r w:rsidR="00DD7529" w:rsidRPr="00420FE7">
          <w:rPr>
            <w:rStyle w:val="Hypertextovodkaz"/>
          </w:rPr>
          <w:t>ORGANIZACE VÝSTAVBY, VÝLUKY</w:t>
        </w:r>
        <w:r w:rsidR="00DD7529">
          <w:rPr>
            <w:noProof/>
            <w:webHidden/>
          </w:rPr>
          <w:tab/>
        </w:r>
        <w:r w:rsidR="00DD7529">
          <w:rPr>
            <w:noProof/>
            <w:webHidden/>
          </w:rPr>
          <w:fldChar w:fldCharType="begin"/>
        </w:r>
        <w:r w:rsidR="00DD7529">
          <w:rPr>
            <w:noProof/>
            <w:webHidden/>
          </w:rPr>
          <w:instrText xml:space="preserve"> PAGEREF _Toc163802049 \h </w:instrText>
        </w:r>
        <w:r w:rsidR="00DD7529">
          <w:rPr>
            <w:noProof/>
            <w:webHidden/>
          </w:rPr>
        </w:r>
        <w:r w:rsidR="00DD7529">
          <w:rPr>
            <w:noProof/>
            <w:webHidden/>
          </w:rPr>
          <w:fldChar w:fldCharType="separate"/>
        </w:r>
        <w:r w:rsidR="00DD7529">
          <w:rPr>
            <w:noProof/>
            <w:webHidden/>
          </w:rPr>
          <w:t>15</w:t>
        </w:r>
        <w:r w:rsidR="00DD7529">
          <w:rPr>
            <w:noProof/>
            <w:webHidden/>
          </w:rPr>
          <w:fldChar w:fldCharType="end"/>
        </w:r>
      </w:hyperlink>
    </w:p>
    <w:p w14:paraId="43694869" w14:textId="5E9CF644" w:rsidR="00DD7529" w:rsidRDefault="00A03AE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3802050" w:history="1">
        <w:r w:rsidR="00DD7529" w:rsidRPr="00420FE7">
          <w:rPr>
            <w:rStyle w:val="Hypertextovodkaz"/>
          </w:rPr>
          <w:t>6.</w:t>
        </w:r>
        <w:r w:rsidR="00DD7529">
          <w:rPr>
            <w:rFonts w:asciiTheme="minorHAnsi" w:eastAsiaTheme="minorEastAsia" w:hAnsiTheme="minorHAnsi"/>
            <w:b w:val="0"/>
            <w:caps w:val="0"/>
            <w:noProof/>
            <w:spacing w:val="0"/>
            <w:kern w:val="2"/>
            <w:sz w:val="24"/>
            <w:szCs w:val="24"/>
            <w:lang w:eastAsia="cs-CZ"/>
            <w14:ligatures w14:val="standardContextual"/>
          </w:rPr>
          <w:tab/>
        </w:r>
        <w:r w:rsidR="00DD7529" w:rsidRPr="00420FE7">
          <w:rPr>
            <w:rStyle w:val="Hypertextovodkaz"/>
          </w:rPr>
          <w:t>SOUVISEJÍCÍ DOKUMENTY A PŘEDPISY</w:t>
        </w:r>
        <w:r w:rsidR="00DD7529">
          <w:rPr>
            <w:noProof/>
            <w:webHidden/>
          </w:rPr>
          <w:tab/>
        </w:r>
        <w:r w:rsidR="00DD7529">
          <w:rPr>
            <w:noProof/>
            <w:webHidden/>
          </w:rPr>
          <w:fldChar w:fldCharType="begin"/>
        </w:r>
        <w:r w:rsidR="00DD7529">
          <w:rPr>
            <w:noProof/>
            <w:webHidden/>
          </w:rPr>
          <w:instrText xml:space="preserve"> PAGEREF _Toc163802050 \h </w:instrText>
        </w:r>
        <w:r w:rsidR="00DD7529">
          <w:rPr>
            <w:noProof/>
            <w:webHidden/>
          </w:rPr>
        </w:r>
        <w:r w:rsidR="00DD7529">
          <w:rPr>
            <w:noProof/>
            <w:webHidden/>
          </w:rPr>
          <w:fldChar w:fldCharType="separate"/>
        </w:r>
        <w:r w:rsidR="00DD7529">
          <w:rPr>
            <w:noProof/>
            <w:webHidden/>
          </w:rPr>
          <w:t>16</w:t>
        </w:r>
        <w:r w:rsidR="00DD7529">
          <w:rPr>
            <w:noProof/>
            <w:webHidden/>
          </w:rPr>
          <w:fldChar w:fldCharType="end"/>
        </w:r>
      </w:hyperlink>
    </w:p>
    <w:p w14:paraId="390BB897" w14:textId="522FFC5E" w:rsidR="00DD7529" w:rsidRDefault="00A03AE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3802051" w:history="1">
        <w:r w:rsidR="00DD7529" w:rsidRPr="00420FE7">
          <w:rPr>
            <w:rStyle w:val="Hypertextovodkaz"/>
          </w:rPr>
          <w:t>7.</w:t>
        </w:r>
        <w:r w:rsidR="00DD7529">
          <w:rPr>
            <w:rFonts w:asciiTheme="minorHAnsi" w:eastAsiaTheme="minorEastAsia" w:hAnsiTheme="minorHAnsi"/>
            <w:b w:val="0"/>
            <w:caps w:val="0"/>
            <w:noProof/>
            <w:spacing w:val="0"/>
            <w:kern w:val="2"/>
            <w:sz w:val="24"/>
            <w:szCs w:val="24"/>
            <w:lang w:eastAsia="cs-CZ"/>
            <w14:ligatures w14:val="standardContextual"/>
          </w:rPr>
          <w:tab/>
        </w:r>
        <w:r w:rsidR="00DD7529" w:rsidRPr="00420FE7">
          <w:rPr>
            <w:rStyle w:val="Hypertextovodkaz"/>
          </w:rPr>
          <w:t>PŘÍLOHY</w:t>
        </w:r>
        <w:r w:rsidR="00DD7529">
          <w:rPr>
            <w:noProof/>
            <w:webHidden/>
          </w:rPr>
          <w:tab/>
        </w:r>
        <w:r w:rsidR="00DD7529">
          <w:rPr>
            <w:noProof/>
            <w:webHidden/>
          </w:rPr>
          <w:fldChar w:fldCharType="begin"/>
        </w:r>
        <w:r w:rsidR="00DD7529">
          <w:rPr>
            <w:noProof/>
            <w:webHidden/>
          </w:rPr>
          <w:instrText xml:space="preserve"> PAGEREF _Toc163802051 \h </w:instrText>
        </w:r>
        <w:r w:rsidR="00DD7529">
          <w:rPr>
            <w:noProof/>
            <w:webHidden/>
          </w:rPr>
        </w:r>
        <w:r w:rsidR="00DD7529">
          <w:rPr>
            <w:noProof/>
            <w:webHidden/>
          </w:rPr>
          <w:fldChar w:fldCharType="separate"/>
        </w:r>
        <w:r w:rsidR="00DD7529">
          <w:rPr>
            <w:noProof/>
            <w:webHidden/>
          </w:rPr>
          <w:t>16</w:t>
        </w:r>
        <w:r w:rsidR="00DD7529">
          <w:rPr>
            <w:noProof/>
            <w:webHidden/>
          </w:rPr>
          <w:fldChar w:fldCharType="end"/>
        </w:r>
      </w:hyperlink>
    </w:p>
    <w:p w14:paraId="30D8D7FD" w14:textId="11B54789" w:rsidR="00AD0C7B" w:rsidRDefault="00BD7E91" w:rsidP="008D03B9">
      <w:r>
        <w:fldChar w:fldCharType="end"/>
      </w:r>
    </w:p>
    <w:p w14:paraId="63B2E205" w14:textId="77777777" w:rsidR="004752BF" w:rsidRPr="00BB77E1" w:rsidRDefault="004752BF" w:rsidP="004752BF">
      <w:pPr>
        <w:keepNext/>
        <w:spacing w:before="280" w:after="120" w:line="264" w:lineRule="auto"/>
        <w:outlineLvl w:val="0"/>
        <w:rPr>
          <w:b/>
          <w:caps/>
          <w:sz w:val="22"/>
          <w:szCs w:val="18"/>
        </w:rPr>
      </w:pPr>
      <w:bookmarkStart w:id="3" w:name="_Toc157502809"/>
      <w:bookmarkStart w:id="4" w:name="_Toc163802016"/>
      <w:bookmarkStart w:id="5" w:name="_Toc13731854"/>
      <w:r w:rsidRPr="00BB77E1">
        <w:rPr>
          <w:b/>
          <w:caps/>
          <w:sz w:val="22"/>
          <w:szCs w:val="18"/>
        </w:rPr>
        <w:t>SEZNAM ZKRATEK</w:t>
      </w:r>
      <w:bookmarkEnd w:id="3"/>
      <w:bookmarkEnd w:id="4"/>
      <w:r w:rsidRPr="00BB77E1">
        <w:rPr>
          <w:b/>
          <w:caps/>
          <w:sz w:val="22"/>
          <w:szCs w:val="18"/>
        </w:rPr>
        <w:t xml:space="preserve"> </w:t>
      </w:r>
      <w:bookmarkEnd w:id="5"/>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p w14:paraId="6B113A94" w14:textId="77777777" w:rsidR="004752BF" w:rsidRPr="00BB77E1"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5E6CE1">
        <w:tc>
          <w:tcPr>
            <w:tcW w:w="1250" w:type="dxa"/>
            <w:tcMar>
              <w:top w:w="28" w:type="dxa"/>
              <w:left w:w="0" w:type="dxa"/>
              <w:bottom w:w="28" w:type="dxa"/>
              <w:right w:w="0" w:type="dxa"/>
            </w:tcMar>
          </w:tcPr>
          <w:p w14:paraId="0F013661" w14:textId="77777777" w:rsidR="004752BF" w:rsidRPr="00BB77E1" w:rsidRDefault="004752BF" w:rsidP="005E6CE1">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5E6CE1">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5E6CE1">
        <w:tc>
          <w:tcPr>
            <w:tcW w:w="1250" w:type="dxa"/>
            <w:tcMar>
              <w:top w:w="28" w:type="dxa"/>
              <w:left w:w="0" w:type="dxa"/>
              <w:bottom w:w="28" w:type="dxa"/>
              <w:right w:w="0" w:type="dxa"/>
            </w:tcMar>
          </w:tcPr>
          <w:p w14:paraId="3CB38B62" w14:textId="77777777" w:rsidR="004752BF" w:rsidRPr="00BB77E1" w:rsidRDefault="004752BF" w:rsidP="005E6CE1">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5E6CE1">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4752BF" w:rsidRPr="00BB77E1" w14:paraId="5445BD6F" w14:textId="77777777" w:rsidTr="005E6CE1">
        <w:tc>
          <w:tcPr>
            <w:tcW w:w="1250" w:type="dxa"/>
            <w:tcMar>
              <w:top w:w="28" w:type="dxa"/>
              <w:left w:w="0" w:type="dxa"/>
              <w:bottom w:w="28" w:type="dxa"/>
              <w:right w:w="0" w:type="dxa"/>
            </w:tcMar>
          </w:tcPr>
          <w:p w14:paraId="2F10607E" w14:textId="77777777" w:rsidR="004752BF" w:rsidRPr="00BB77E1" w:rsidRDefault="004752BF" w:rsidP="005E6CE1">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5E6CE1">
            <w:pPr>
              <w:spacing w:after="0" w:line="240" w:lineRule="auto"/>
              <w:rPr>
                <w:sz w:val="16"/>
                <w:szCs w:val="16"/>
              </w:rPr>
            </w:pPr>
            <w:r w:rsidRPr="00BB77E1">
              <w:rPr>
                <w:sz w:val="16"/>
                <w:szCs w:val="16"/>
              </w:rPr>
              <w:t>Elektronický stavební deník</w:t>
            </w:r>
          </w:p>
        </w:tc>
      </w:tr>
      <w:tr w:rsidR="004752BF" w:rsidRPr="00BB77E1" w14:paraId="02F42EE3" w14:textId="77777777" w:rsidTr="005E6CE1">
        <w:tc>
          <w:tcPr>
            <w:tcW w:w="1250" w:type="dxa"/>
            <w:tcMar>
              <w:top w:w="28" w:type="dxa"/>
              <w:left w:w="0" w:type="dxa"/>
              <w:bottom w:w="28" w:type="dxa"/>
              <w:right w:w="0" w:type="dxa"/>
            </w:tcMar>
          </w:tcPr>
          <w:p w14:paraId="12812684" w14:textId="77777777" w:rsidR="004752BF" w:rsidRPr="00BB77E1" w:rsidRDefault="004752BF" w:rsidP="005E6CE1">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5E6CE1">
            <w:pPr>
              <w:spacing w:after="0" w:line="240" w:lineRule="auto"/>
              <w:rPr>
                <w:sz w:val="16"/>
                <w:szCs w:val="16"/>
              </w:rPr>
            </w:pPr>
            <w:r w:rsidRPr="00BB77E1">
              <w:rPr>
                <w:sz w:val="16"/>
                <w:szCs w:val="16"/>
              </w:rPr>
              <w:t>Opravné a údržbové akce</w:t>
            </w:r>
          </w:p>
        </w:tc>
      </w:tr>
      <w:tr w:rsidR="004752BF" w:rsidRPr="00BB77E1" w14:paraId="48396A2C" w14:textId="77777777" w:rsidTr="005E6CE1">
        <w:tc>
          <w:tcPr>
            <w:tcW w:w="1250" w:type="dxa"/>
            <w:tcMar>
              <w:top w:w="28" w:type="dxa"/>
              <w:left w:w="0" w:type="dxa"/>
              <w:bottom w:w="28" w:type="dxa"/>
              <w:right w:w="0" w:type="dxa"/>
            </w:tcMar>
          </w:tcPr>
          <w:p w14:paraId="6CB76925" w14:textId="77777777" w:rsidR="004752BF" w:rsidRPr="00BB77E1" w:rsidRDefault="004752BF" w:rsidP="005E6CE1">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5E6CE1">
            <w:pPr>
              <w:spacing w:after="0" w:line="240" w:lineRule="auto"/>
              <w:rPr>
                <w:sz w:val="16"/>
                <w:szCs w:val="16"/>
              </w:rPr>
            </w:pPr>
            <w:r w:rsidRPr="00BB77E1">
              <w:rPr>
                <w:sz w:val="16"/>
                <w:szCs w:val="16"/>
              </w:rPr>
              <w:t>Projektová dokumentace</w:t>
            </w:r>
          </w:p>
        </w:tc>
      </w:tr>
      <w:tr w:rsidR="004752BF" w:rsidRPr="00BB77E1" w14:paraId="00F77D90" w14:textId="77777777" w:rsidTr="005E6CE1">
        <w:tc>
          <w:tcPr>
            <w:tcW w:w="1250" w:type="dxa"/>
            <w:tcMar>
              <w:top w:w="28" w:type="dxa"/>
              <w:left w:w="0" w:type="dxa"/>
              <w:bottom w:w="28" w:type="dxa"/>
              <w:right w:w="0" w:type="dxa"/>
            </w:tcMar>
          </w:tcPr>
          <w:p w14:paraId="5DAAF47F" w14:textId="77777777" w:rsidR="004752BF" w:rsidRPr="00BB77E1" w:rsidRDefault="004752BF" w:rsidP="005E6CE1">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5E6CE1">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5E6CE1">
        <w:tc>
          <w:tcPr>
            <w:tcW w:w="1250" w:type="dxa"/>
            <w:tcMar>
              <w:top w:w="28" w:type="dxa"/>
              <w:left w:w="0" w:type="dxa"/>
              <w:bottom w:w="28" w:type="dxa"/>
              <w:right w:w="0" w:type="dxa"/>
            </w:tcMar>
          </w:tcPr>
          <w:p w14:paraId="3198A88D" w14:textId="77777777" w:rsidR="004752BF" w:rsidRPr="00BB77E1" w:rsidRDefault="004752BF" w:rsidP="005E6CE1">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5E6CE1">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5E6CE1">
        <w:tc>
          <w:tcPr>
            <w:tcW w:w="1250" w:type="dxa"/>
            <w:tcMar>
              <w:top w:w="28" w:type="dxa"/>
              <w:left w:w="0" w:type="dxa"/>
              <w:bottom w:w="28" w:type="dxa"/>
              <w:right w:w="0" w:type="dxa"/>
            </w:tcMar>
          </w:tcPr>
          <w:p w14:paraId="11CCD8F9" w14:textId="77777777" w:rsidR="004752BF" w:rsidRPr="00BB77E1" w:rsidRDefault="004752BF" w:rsidP="005E6CE1">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5E6CE1">
            <w:pPr>
              <w:spacing w:after="0" w:line="240" w:lineRule="auto"/>
              <w:rPr>
                <w:sz w:val="16"/>
                <w:szCs w:val="16"/>
              </w:rPr>
            </w:pPr>
            <w:r w:rsidRPr="00BB77E1">
              <w:rPr>
                <w:sz w:val="16"/>
                <w:szCs w:val="16"/>
              </w:rPr>
              <w:t>Životní prostředí</w:t>
            </w:r>
          </w:p>
        </w:tc>
      </w:tr>
    </w:tbl>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6" w:name="_Toc121494840"/>
      <w:bookmarkStart w:id="7" w:name="_Toc163802017"/>
      <w:r w:rsidRPr="00F92E3A">
        <w:lastRenderedPageBreak/>
        <w:t>Pojmy a definice</w:t>
      </w:r>
      <w:bookmarkEnd w:id="6"/>
      <w:bookmarkEnd w:id="7"/>
    </w:p>
    <w:p w14:paraId="16CC34E6"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může pohybovat </w:t>
      </w:r>
      <w:bookmarkStart w:id="8" w:name="_Hlk156824781"/>
      <w:r w:rsidRPr="00BD17C5">
        <w:rPr>
          <w:sz w:val="18"/>
          <w:szCs w:val="18"/>
        </w:rPr>
        <w:t>v rozsahu od technické zprávy s položkovým rozpočtem až po dokumentaci v rozsahu požadovaném. dle stavebního zákona a prováděcími právními předpisy pro povolení záměru/povolení stavby, zařízení nebo udržovacích prací či v rozsahu pro dokumentac</w:t>
      </w:r>
      <w:r>
        <w:rPr>
          <w:sz w:val="18"/>
          <w:szCs w:val="18"/>
        </w:rPr>
        <w:t>i</w:t>
      </w:r>
      <w:r w:rsidRPr="00BD17C5">
        <w:rPr>
          <w:sz w:val="18"/>
          <w:szCs w:val="18"/>
        </w:rPr>
        <w:t xml:space="preserve"> pro provádění stavby. 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bookmarkEnd w:id="8"/>
    </w:p>
    <w:p w14:paraId="3316205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9" w:name="_Hlk156824976"/>
      <w:r w:rsidRPr="001B29A7">
        <w:rPr>
          <w:sz w:val="18"/>
          <w:szCs w:val="18"/>
        </w:rPr>
        <w:t>je projektovou dokumentací, která se zpracovává přiměřeně v rozsahu směrnice SŽ SM011, Přílohy P7. Jedná se o</w:t>
      </w:r>
      <w:r>
        <w:rPr>
          <w:sz w:val="18"/>
          <w:szCs w:val="18"/>
        </w:rPr>
        <w:t> </w:t>
      </w:r>
      <w:r w:rsidRPr="001B29A7">
        <w:rPr>
          <w:sz w:val="18"/>
          <w:szCs w:val="18"/>
        </w:rPr>
        <w:t>dokumentaci, jež obsahově i věcně vychází z dokumentace, na jejímž základě byla stavba povolena, kterou dopracovává a rozpracovává do větších podrobností a rozsahu potřebných pro výběr zhotovitele stavby v zadávacím řízení, a to s dodržením zásad transparentnosti, přiměřenosti a rovného zacházení.</w:t>
      </w:r>
      <w:bookmarkEnd w:id="9"/>
      <w:r w:rsidRPr="001B29A7">
        <w:rPr>
          <w:sz w:val="18"/>
          <w:szCs w:val="18"/>
        </w:rPr>
        <w:t xml:space="preserve"> PDPS lze zpracovat se zohledněním konkrétních výrobků, dodávaných technologií, technologických postupů a výrobních podmínek konkrétního Zhotovitele pouze v případě, že je stavba zadávána v režimu D+B. </w:t>
      </w:r>
    </w:p>
    <w:p w14:paraId="72E379B3"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5585227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F881EC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0" w:name="_Hlk156913861"/>
      <w:r w:rsidRPr="001B29A7">
        <w:rPr>
          <w:sz w:val="18"/>
          <w:szCs w:val="18"/>
        </w:rPr>
        <w:t xml:space="preserve">(stavební zákon). </w:t>
      </w:r>
      <w:bookmarkEnd w:id="10"/>
      <w:r w:rsidRPr="001B29A7">
        <w:rPr>
          <w:sz w:val="18"/>
          <w:szCs w:val="18"/>
        </w:rPr>
        <w:t>Funkce technický dozor stavebníka není totožná s funkcí stavební dozor dle § 14 písm. g) stavebního zákona.</w:t>
      </w:r>
    </w:p>
    <w:p w14:paraId="541263B5" w14:textId="77777777" w:rsidR="004752BF" w:rsidRPr="00CF6E87" w:rsidRDefault="004752BF" w:rsidP="004752BF">
      <w:pPr>
        <w:numPr>
          <w:ilvl w:val="0"/>
          <w:numId w:val="18"/>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6087EA4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60C6E8EB" w14:textId="593453C1" w:rsidR="00A774DB" w:rsidRPr="00A774DB" w:rsidRDefault="004752BF" w:rsidP="004752BF">
      <w:pPr>
        <w:pStyle w:val="Odstavecseseznamem"/>
        <w:numPr>
          <w:ilvl w:val="0"/>
          <w:numId w:val="18"/>
        </w:numPr>
        <w:autoSpaceDE w:val="0"/>
        <w:autoSpaceDN w:val="0"/>
        <w:adjustRightInd w:val="0"/>
        <w:spacing w:after="0" w:line="240" w:lineRule="auto"/>
        <w:jc w:val="both"/>
        <w:rPr>
          <w:sz w:val="18"/>
          <w:szCs w:val="18"/>
        </w:rPr>
      </w:pPr>
      <w:r w:rsidRPr="001B29A7">
        <w:rPr>
          <w:sz w:val="18"/>
          <w:szCs w:val="18"/>
        </w:rPr>
        <w:t>V</w:t>
      </w:r>
      <w:r w:rsidRPr="001B29A7">
        <w:rPr>
          <w:rFonts w:cs="Verdana"/>
          <w:sz w:val="18"/>
          <w:szCs w:val="18"/>
        </w:rPr>
        <w:t xml:space="preserve"> ZTP jsou použité odkazy na </w:t>
      </w:r>
      <w:r w:rsidRPr="001B29A7">
        <w:rPr>
          <w:rFonts w:cs="Verdana"/>
          <w:b/>
          <w:sz w:val="18"/>
          <w:szCs w:val="18"/>
        </w:rPr>
        <w:t>oddíly, články a podčlánky</w:t>
      </w:r>
      <w:r w:rsidRPr="001B29A7">
        <w:rPr>
          <w:rFonts w:cs="Verdana"/>
          <w:sz w:val="18"/>
          <w:szCs w:val="18"/>
        </w:rPr>
        <w:t xml:space="preserve"> souboru </w:t>
      </w:r>
      <w:r w:rsidRPr="001B29A7">
        <w:rPr>
          <w:rFonts w:cs="Verdana"/>
          <w:b/>
          <w:sz w:val="18"/>
          <w:szCs w:val="18"/>
        </w:rPr>
        <w:t>Technické kvalitativní podmínky staveb státních drah</w:t>
      </w:r>
      <w:r w:rsidRPr="001B29A7">
        <w:rPr>
          <w:rFonts w:cs="Verdana"/>
          <w:sz w:val="18"/>
          <w:szCs w:val="18"/>
        </w:rPr>
        <w:t xml:space="preserve"> (dále jen „TKP“)</w:t>
      </w:r>
    </w:p>
    <w:p w14:paraId="49E26161" w14:textId="77777777" w:rsidR="00826B7B" w:rsidRPr="00A16611" w:rsidRDefault="00826B7B" w:rsidP="000049FE">
      <w:pPr>
        <w:autoSpaceDE w:val="0"/>
        <w:autoSpaceDN w:val="0"/>
        <w:adjustRightInd w:val="0"/>
        <w:spacing w:after="0" w:line="240" w:lineRule="auto"/>
        <w:jc w:val="both"/>
        <w:rPr>
          <w:sz w:val="18"/>
          <w:szCs w:val="18"/>
        </w:rPr>
      </w:pPr>
      <w:r w:rsidRPr="00A16611">
        <w:rPr>
          <w:sz w:val="18"/>
          <w:szCs w:val="18"/>
        </w:rPr>
        <w:br w:type="page"/>
      </w:r>
    </w:p>
    <w:p w14:paraId="0CBE9032" w14:textId="77777777" w:rsidR="00DF7BAA" w:rsidRDefault="00DF7BAA" w:rsidP="00DF7BAA">
      <w:pPr>
        <w:pStyle w:val="Nadpis2-1"/>
      </w:pPr>
      <w:bookmarkStart w:id="11" w:name="_Toc6410429"/>
      <w:bookmarkStart w:id="12" w:name="_Toc121494841"/>
      <w:bookmarkStart w:id="13" w:name="_Toc163802018"/>
      <w:bookmarkStart w:id="14" w:name="_Toc389559699"/>
      <w:bookmarkStart w:id="15" w:name="_Toc397429847"/>
      <w:bookmarkStart w:id="16" w:name="_Ref433028040"/>
      <w:bookmarkStart w:id="17" w:name="_Toc1048197"/>
      <w:bookmarkStart w:id="18" w:name="_Toc13731855"/>
      <w:r w:rsidRPr="00782CE4">
        <w:lastRenderedPageBreak/>
        <w:t>SPECIFIKACE</w:t>
      </w:r>
      <w:r>
        <w:t xml:space="preserve"> PŘEDMĚTU DÍLA</w:t>
      </w:r>
      <w:bookmarkEnd w:id="11"/>
      <w:bookmarkEnd w:id="12"/>
      <w:bookmarkEnd w:id="13"/>
    </w:p>
    <w:p w14:paraId="05AE8C5C" w14:textId="77777777" w:rsidR="00DF7BAA" w:rsidRDefault="00DF7BAA" w:rsidP="00DF7BAA">
      <w:pPr>
        <w:pStyle w:val="Nadpis2-2"/>
      </w:pPr>
      <w:bookmarkStart w:id="19" w:name="_Toc6410430"/>
      <w:bookmarkStart w:id="20" w:name="_Toc121494842"/>
      <w:bookmarkStart w:id="21" w:name="_Toc163802019"/>
      <w:r>
        <w:t>Účel a rozsah předmětu Díla</w:t>
      </w:r>
      <w:bookmarkEnd w:id="19"/>
      <w:bookmarkEnd w:id="20"/>
      <w:bookmarkEnd w:id="21"/>
    </w:p>
    <w:p w14:paraId="144B4FC2" w14:textId="5732679A" w:rsidR="00DF7BAA" w:rsidRPr="00A16611" w:rsidRDefault="00DF7BAA" w:rsidP="00DF7BAA">
      <w:pPr>
        <w:pStyle w:val="Text2-1"/>
      </w:pPr>
      <w:r w:rsidRPr="00A16611">
        <w:t xml:space="preserve">Předmětem díla je zhotovení stavby </w:t>
      </w:r>
      <w:r w:rsidR="005E6CE1">
        <w:t>„</w:t>
      </w:r>
      <w:r w:rsidR="005E6CE1" w:rsidRPr="003B41B0">
        <w:t>Demolice objektů v obvodu OŘ OVA 202</w:t>
      </w:r>
      <w:r w:rsidR="005E6CE1">
        <w:t>4</w:t>
      </w:r>
      <w:r w:rsidR="005E6CE1" w:rsidRPr="003B41B0">
        <w:t xml:space="preserve"> – </w:t>
      </w:r>
      <w:r w:rsidR="008C6E0E">
        <w:t>2</w:t>
      </w:r>
      <w:r w:rsidR="005E6CE1" w:rsidRPr="003B41B0">
        <w:t>. etapa 202</w:t>
      </w:r>
      <w:r w:rsidR="005E6CE1">
        <w:t>4“</w:t>
      </w:r>
      <w:r w:rsidR="00EC4FA5" w:rsidRPr="00A16611">
        <w:t>,</w:t>
      </w:r>
      <w:r w:rsidRPr="00A16611">
        <w:t xml:space="preserve"> jejímž cílem je </w:t>
      </w:r>
      <w:r w:rsidR="005E6CE1" w:rsidRPr="003B41B0">
        <w:t xml:space="preserve">odstranění nepotřebných budov </w:t>
      </w:r>
      <w:r w:rsidR="00DD7529">
        <w:t xml:space="preserve">a objektů </w:t>
      </w:r>
      <w:r w:rsidR="005E6CE1" w:rsidRPr="003B41B0">
        <w:t>železniční dopravní infrastruktury.</w:t>
      </w:r>
    </w:p>
    <w:p w14:paraId="636E6E4F" w14:textId="72ECACB3" w:rsidR="004752BF" w:rsidRPr="00C33877" w:rsidRDefault="00A16611" w:rsidP="00F52698">
      <w:pPr>
        <w:pStyle w:val="Text2-1"/>
      </w:pPr>
      <w:r w:rsidRPr="00C33877">
        <w:t xml:space="preserve">Rozsah Díla </w:t>
      </w:r>
      <w:r w:rsidR="005E6CE1" w:rsidRPr="00C33877">
        <w:t xml:space="preserve">„Demolice objektů v obvodu OŘ OVA 2024 – </w:t>
      </w:r>
      <w:r w:rsidR="008C6E0E" w:rsidRPr="00C33877">
        <w:t>2</w:t>
      </w:r>
      <w:r w:rsidR="005E6CE1" w:rsidRPr="00C33877">
        <w:t>. etapa“ je odstranění staveb</w:t>
      </w:r>
      <w:r w:rsidR="00C33877" w:rsidRPr="00C33877">
        <w:t xml:space="preserve"> – pozemních objektů metodou postupného rozebírání od střechy po základy, včetně následných terénních úprav dotčených ploch, a další související činnosti, vše v souladu s Dokumentací bouracích prací a veřejnoprávními rozhodnutími, tj. tedy:</w:t>
      </w:r>
    </w:p>
    <w:p w14:paraId="1B757AC7" w14:textId="317A350B" w:rsidR="00C33877" w:rsidRPr="00C33877" w:rsidRDefault="00C33877" w:rsidP="00C33877">
      <w:pPr>
        <w:pStyle w:val="Text2-1"/>
        <w:numPr>
          <w:ilvl w:val="0"/>
          <w:numId w:val="0"/>
        </w:numPr>
        <w:ind w:left="737"/>
      </w:pPr>
      <w:r w:rsidRPr="00C33877">
        <w:t>1. zhotovení stavby dle zadávací dokumentace,</w:t>
      </w:r>
    </w:p>
    <w:p w14:paraId="1450546F" w14:textId="7F6DA847" w:rsidR="00C33877" w:rsidRPr="00C33877" w:rsidRDefault="00C33877" w:rsidP="00C33877">
      <w:pPr>
        <w:pStyle w:val="Text2-1"/>
        <w:numPr>
          <w:ilvl w:val="0"/>
          <w:numId w:val="0"/>
        </w:numPr>
        <w:ind w:left="737"/>
      </w:pPr>
      <w:r w:rsidRPr="00C33877">
        <w:t>(dále jen „stavba“ nebo „dílo“).</w:t>
      </w:r>
    </w:p>
    <w:p w14:paraId="39EB9FC9" w14:textId="3242BF51" w:rsidR="005E6CE1" w:rsidRDefault="005E6CE1" w:rsidP="005E6CE1">
      <w:pPr>
        <w:pStyle w:val="Text2-1"/>
      </w:pPr>
      <w:r w:rsidRPr="003B41B0">
        <w:t xml:space="preserve">Rozsah díla je </w:t>
      </w:r>
      <w:r w:rsidR="00785ABC">
        <w:t>pro interní účely zadavatele rozdělen do těchto stavebních objektů či provozních souborů (odpovídá jednotlivým objektům v dané lokalitě – místě plnění):</w:t>
      </w:r>
    </w:p>
    <w:p w14:paraId="6B205704" w14:textId="77777777" w:rsidR="00785ABC" w:rsidRDefault="00785ABC" w:rsidP="00785ABC">
      <w:pPr>
        <w:pStyle w:val="Text2-1"/>
        <w:numPr>
          <w:ilvl w:val="0"/>
          <w:numId w:val="0"/>
        </w:numPr>
        <w:ind w:left="709"/>
      </w:pPr>
      <w:r>
        <w:t>SO 01 Přerov – výh. stanoviště XIV</w:t>
      </w:r>
    </w:p>
    <w:p w14:paraId="4579DA7C" w14:textId="571D4D72" w:rsidR="005E6CE1" w:rsidRDefault="00785ABC" w:rsidP="00785ABC">
      <w:pPr>
        <w:pStyle w:val="Text2-1"/>
        <w:numPr>
          <w:ilvl w:val="0"/>
          <w:numId w:val="0"/>
        </w:numPr>
        <w:ind w:left="709"/>
      </w:pPr>
      <w:r>
        <w:t xml:space="preserve">SO 02 Prostějov </w:t>
      </w:r>
      <w:r w:rsidR="008A68E8">
        <w:t>hl.n.</w:t>
      </w:r>
      <w:r w:rsidR="00973308">
        <w:t xml:space="preserve"> </w:t>
      </w:r>
      <w:r w:rsidR="006749CE">
        <w:t>- plechový</w:t>
      </w:r>
      <w:r w:rsidR="008A68E8">
        <w:t xml:space="preserve"> sklad a rampa</w:t>
      </w:r>
      <w:r>
        <w:t xml:space="preserve"> </w:t>
      </w:r>
    </w:p>
    <w:p w14:paraId="79B5C973" w14:textId="77777777" w:rsidR="00DF7BAA" w:rsidRDefault="00DF7BAA" w:rsidP="00DF7BAA">
      <w:pPr>
        <w:pStyle w:val="Nadpis2-2"/>
      </w:pPr>
      <w:bookmarkStart w:id="22" w:name="_Toc6410431"/>
      <w:bookmarkStart w:id="23" w:name="_Toc121494843"/>
      <w:bookmarkStart w:id="24" w:name="_Toc163802020"/>
      <w:r>
        <w:t>Umístění stavby</w:t>
      </w:r>
      <w:bookmarkEnd w:id="22"/>
      <w:bookmarkEnd w:id="23"/>
      <w:bookmarkEnd w:id="24"/>
    </w:p>
    <w:p w14:paraId="7E21BB29" w14:textId="0E345247" w:rsidR="003F6924" w:rsidRDefault="003F6924" w:rsidP="003F6924">
      <w:pPr>
        <w:pStyle w:val="Text2-1"/>
      </w:pPr>
      <w:bookmarkStart w:id="25" w:name="_Toc6410432"/>
      <w:bookmarkStart w:id="26" w:name="_Toc121494844"/>
      <w:r w:rsidRPr="003B41B0">
        <w:t>„</w:t>
      </w:r>
      <w:r w:rsidR="00B35428" w:rsidRPr="003B41B0">
        <w:t>SO 01</w:t>
      </w:r>
      <w:r w:rsidR="00B35428">
        <w:t xml:space="preserve"> </w:t>
      </w:r>
      <w:r w:rsidR="00B35428" w:rsidRPr="00B35428">
        <w:t>Přerov - výh.</w:t>
      </w:r>
      <w:r w:rsidR="00B35428">
        <w:t xml:space="preserve"> </w:t>
      </w:r>
      <w:r w:rsidR="00B35428" w:rsidRPr="00B35428">
        <w:t>stanoviště XIV</w:t>
      </w:r>
      <w:r w:rsidRPr="003B41B0">
        <w:t>“</w:t>
      </w:r>
    </w:p>
    <w:p w14:paraId="6AEB0A0E" w14:textId="77777777" w:rsidR="00D5049B" w:rsidRPr="003B41B0" w:rsidRDefault="00D5049B" w:rsidP="00D5049B">
      <w:pPr>
        <w:pStyle w:val="Text2-1"/>
        <w:numPr>
          <w:ilvl w:val="0"/>
          <w:numId w:val="0"/>
        </w:numPr>
        <w:ind w:left="737"/>
      </w:pPr>
      <w:r w:rsidRPr="003B41B0">
        <w:t xml:space="preserve">Stavba bude probíhat na trati </w:t>
      </w:r>
      <w:r>
        <w:t xml:space="preserve">330 </w:t>
      </w:r>
    </w:p>
    <w:p w14:paraId="55EDAB41" w14:textId="77777777" w:rsidR="00D5049B" w:rsidRPr="003B41B0" w:rsidRDefault="00D5049B" w:rsidP="00D5049B">
      <w:pPr>
        <w:pStyle w:val="Text2-1"/>
        <w:numPr>
          <w:ilvl w:val="0"/>
          <w:numId w:val="0"/>
        </w:numPr>
        <w:ind w:left="737"/>
      </w:pPr>
      <w:r w:rsidRPr="003B41B0">
        <w:t xml:space="preserve">Kraj: </w:t>
      </w:r>
      <w:r>
        <w:t>Olomoucký</w:t>
      </w:r>
    </w:p>
    <w:p w14:paraId="19CFB34F" w14:textId="77777777" w:rsidR="00D5049B" w:rsidRPr="003B41B0" w:rsidRDefault="00D5049B" w:rsidP="00D5049B">
      <w:pPr>
        <w:pStyle w:val="Text2-1"/>
        <w:numPr>
          <w:ilvl w:val="0"/>
          <w:numId w:val="0"/>
        </w:numPr>
        <w:ind w:left="737"/>
      </w:pPr>
      <w:r w:rsidRPr="003B41B0">
        <w:t xml:space="preserve">Okres: </w:t>
      </w:r>
      <w:r>
        <w:t>Přerov</w:t>
      </w:r>
    </w:p>
    <w:p w14:paraId="501E973E" w14:textId="77777777" w:rsidR="00D5049B" w:rsidRPr="003B41B0" w:rsidRDefault="00D5049B" w:rsidP="00D5049B">
      <w:pPr>
        <w:pStyle w:val="Text2-1"/>
        <w:numPr>
          <w:ilvl w:val="0"/>
          <w:numId w:val="0"/>
        </w:numPr>
        <w:ind w:left="737"/>
      </w:pPr>
      <w:r w:rsidRPr="003B41B0">
        <w:t xml:space="preserve">Obec: </w:t>
      </w:r>
      <w:r>
        <w:t>Přerov</w:t>
      </w:r>
    </w:p>
    <w:p w14:paraId="409D128B" w14:textId="77777777" w:rsidR="00D5049B" w:rsidRPr="003B41B0" w:rsidRDefault="00D5049B" w:rsidP="00D5049B">
      <w:pPr>
        <w:pStyle w:val="Text2-1"/>
        <w:numPr>
          <w:ilvl w:val="0"/>
          <w:numId w:val="0"/>
        </w:numPr>
        <w:ind w:left="737"/>
      </w:pPr>
      <w:r w:rsidRPr="003B41B0">
        <w:t xml:space="preserve">TUDU: </w:t>
      </w:r>
      <w:r>
        <w:t>1891AM</w:t>
      </w:r>
    </w:p>
    <w:p w14:paraId="64DD4359" w14:textId="77777777" w:rsidR="00D5049B" w:rsidRPr="003B41B0" w:rsidRDefault="00D5049B" w:rsidP="00D5049B">
      <w:pPr>
        <w:pStyle w:val="Text2-1"/>
        <w:numPr>
          <w:ilvl w:val="0"/>
          <w:numId w:val="0"/>
        </w:numPr>
        <w:ind w:left="737"/>
      </w:pPr>
      <w:r w:rsidRPr="003B41B0">
        <w:t xml:space="preserve">Katastrální území: </w:t>
      </w:r>
      <w:r>
        <w:t>Přerov</w:t>
      </w:r>
    </w:p>
    <w:p w14:paraId="176D99E8" w14:textId="77777777" w:rsidR="00D5049B" w:rsidRPr="003B41B0" w:rsidRDefault="00D5049B" w:rsidP="00D5049B">
      <w:pPr>
        <w:pStyle w:val="Text2-1"/>
        <w:numPr>
          <w:ilvl w:val="0"/>
          <w:numId w:val="0"/>
        </w:numPr>
        <w:ind w:left="737"/>
      </w:pPr>
      <w:r w:rsidRPr="003B41B0">
        <w:t>P.</w:t>
      </w:r>
      <w:r>
        <w:t xml:space="preserve"> </w:t>
      </w:r>
      <w:r w:rsidRPr="003B41B0">
        <w:t xml:space="preserve">č. dotčeného pozemku: </w:t>
      </w:r>
      <w:r>
        <w:t>6873</w:t>
      </w:r>
    </w:p>
    <w:p w14:paraId="62B61453" w14:textId="77777777" w:rsidR="00D5049B" w:rsidRPr="00C90E88" w:rsidRDefault="00D5049B" w:rsidP="00D5049B">
      <w:pPr>
        <w:pStyle w:val="Text2-1"/>
        <w:numPr>
          <w:ilvl w:val="0"/>
          <w:numId w:val="0"/>
        </w:numPr>
        <w:ind w:left="737"/>
      </w:pPr>
      <w:r w:rsidRPr="003B41B0">
        <w:t xml:space="preserve">Bližší popis: Jedná se o demolici </w:t>
      </w:r>
      <w:r>
        <w:t>bývalého výhybkářského stanoviště XIV.</w:t>
      </w:r>
      <w:r w:rsidRPr="003B41B0">
        <w:t xml:space="preserve"> </w:t>
      </w:r>
      <w:r w:rsidRPr="00D7756C">
        <w:t>Odstraňovaný objekt je jednopodlažní, nepodsklepený, založený na základových pásech betonových, zděný z plných pálených cihel</w:t>
      </w:r>
      <w:r>
        <w:t xml:space="preserve">. </w:t>
      </w:r>
      <w:r w:rsidRPr="00C9701A">
        <w:t>Vodorovné konstrukce monolitické železobetonové trámové. Nosná konstrukce střechy železobetonová, plochá, dvouplášťová. Sklon střechy 0° - 5°, střešní krytina z modifikovaných lepenkových pásů.</w:t>
      </w:r>
      <w:r>
        <w:t xml:space="preserve"> </w:t>
      </w:r>
      <w:r w:rsidRPr="003B41B0">
        <w:t>Objekt</w:t>
      </w:r>
      <w:r>
        <w:t xml:space="preserve"> je umístěn v kolejišti, není přímo napojen</w:t>
      </w:r>
      <w:r w:rsidRPr="00C90E88">
        <w:t xml:space="preserve"> na</w:t>
      </w:r>
      <w:r>
        <w:t xml:space="preserve"> místní</w:t>
      </w:r>
      <w:r w:rsidRPr="00C90E88">
        <w:t xml:space="preserve"> pozemní komunikac</w:t>
      </w:r>
      <w:r>
        <w:t xml:space="preserve">i. </w:t>
      </w:r>
    </w:p>
    <w:p w14:paraId="6318CECA" w14:textId="249F3E14" w:rsidR="00D5049B" w:rsidRPr="00D5049B" w:rsidRDefault="00D5049B" w:rsidP="008854EB">
      <w:pPr>
        <w:pStyle w:val="Text2-1"/>
        <w:numPr>
          <w:ilvl w:val="0"/>
          <w:numId w:val="0"/>
        </w:numPr>
        <w:ind w:left="737"/>
      </w:pPr>
      <w:r w:rsidRPr="003B41B0">
        <w:t>Zařazení tratě:</w:t>
      </w:r>
      <w:r>
        <w:t xml:space="preserve"> seřadiště vozů, Přerov – pravé přednádraží</w:t>
      </w:r>
    </w:p>
    <w:p w14:paraId="05DA945A" w14:textId="4EDAA29A" w:rsidR="00D5049B" w:rsidRDefault="00D5049B" w:rsidP="00D5049B">
      <w:pPr>
        <w:pStyle w:val="Text2-1"/>
      </w:pPr>
      <w:r>
        <w:t>„</w:t>
      </w:r>
      <w:r w:rsidR="00431222">
        <w:t xml:space="preserve">SO 02 </w:t>
      </w:r>
      <w:r>
        <w:t xml:space="preserve">Prostějov </w:t>
      </w:r>
      <w:r w:rsidR="008A68E8">
        <w:t>h</w:t>
      </w:r>
      <w:r>
        <w:t xml:space="preserve">l.n. – </w:t>
      </w:r>
      <w:r w:rsidR="00973308">
        <w:t>p</w:t>
      </w:r>
      <w:r>
        <w:t>lechový sklad a rampa“</w:t>
      </w:r>
    </w:p>
    <w:p w14:paraId="2004614D" w14:textId="666C6694" w:rsidR="00D5049B" w:rsidRDefault="00D5049B" w:rsidP="00D5049B">
      <w:pPr>
        <w:pStyle w:val="Text2-1"/>
        <w:numPr>
          <w:ilvl w:val="0"/>
          <w:numId w:val="0"/>
        </w:numPr>
        <w:ind w:left="737"/>
      </w:pPr>
      <w:r>
        <w:t>Stavba bude probíhat v areálu provozního střediska Olomouc</w:t>
      </w:r>
    </w:p>
    <w:p w14:paraId="46C80AFF" w14:textId="400D7BD8" w:rsidR="00D5049B" w:rsidRDefault="00D5049B" w:rsidP="00D5049B">
      <w:pPr>
        <w:pStyle w:val="Text2-1"/>
        <w:numPr>
          <w:ilvl w:val="0"/>
          <w:numId w:val="0"/>
        </w:numPr>
        <w:ind w:left="737"/>
      </w:pPr>
      <w:r>
        <w:t>Kraj: Olomoucký</w:t>
      </w:r>
    </w:p>
    <w:p w14:paraId="10D18BC1" w14:textId="5E234156" w:rsidR="00D5049B" w:rsidRDefault="00D5049B" w:rsidP="00D5049B">
      <w:pPr>
        <w:pStyle w:val="Text2-1"/>
        <w:numPr>
          <w:ilvl w:val="0"/>
          <w:numId w:val="0"/>
        </w:numPr>
        <w:ind w:left="737"/>
      </w:pPr>
      <w:r>
        <w:t>Okres: Prostějov</w:t>
      </w:r>
    </w:p>
    <w:p w14:paraId="37D1051F" w14:textId="3FEF3D8E" w:rsidR="00D5049B" w:rsidRDefault="00D5049B" w:rsidP="00D5049B">
      <w:pPr>
        <w:pStyle w:val="Text2-1"/>
        <w:numPr>
          <w:ilvl w:val="0"/>
          <w:numId w:val="0"/>
        </w:numPr>
        <w:ind w:left="737"/>
      </w:pPr>
      <w:r>
        <w:t>Obec: Prostějov</w:t>
      </w:r>
    </w:p>
    <w:p w14:paraId="115A9583" w14:textId="25C4F7C6" w:rsidR="00D5049B" w:rsidRDefault="00D5049B" w:rsidP="00D5049B">
      <w:pPr>
        <w:pStyle w:val="Text2-1"/>
        <w:numPr>
          <w:ilvl w:val="0"/>
          <w:numId w:val="0"/>
        </w:numPr>
        <w:ind w:left="737"/>
      </w:pPr>
      <w:r>
        <w:t xml:space="preserve">Katastrální území </w:t>
      </w:r>
      <w:r w:rsidR="00CE3941">
        <w:t>P</w:t>
      </w:r>
      <w:r>
        <w:t>rostějov</w:t>
      </w:r>
    </w:p>
    <w:p w14:paraId="6A29D833" w14:textId="25CB8795" w:rsidR="00D5049B" w:rsidRDefault="00D5049B" w:rsidP="00D5049B">
      <w:pPr>
        <w:pStyle w:val="Text2-1"/>
        <w:numPr>
          <w:ilvl w:val="0"/>
          <w:numId w:val="0"/>
        </w:numPr>
        <w:ind w:left="737"/>
      </w:pPr>
      <w:r>
        <w:t>P.č. dotčeného pozemku: 8100/1</w:t>
      </w:r>
    </w:p>
    <w:p w14:paraId="4E46C133" w14:textId="362D0292" w:rsidR="00D5049B" w:rsidRDefault="00D5049B" w:rsidP="00DD7529">
      <w:pPr>
        <w:pStyle w:val="Text2-1"/>
        <w:numPr>
          <w:ilvl w:val="0"/>
          <w:numId w:val="0"/>
        </w:numPr>
        <w:ind w:left="737"/>
      </w:pPr>
      <w:r>
        <w:t>Bli</w:t>
      </w:r>
      <w:r w:rsidR="00CE3941">
        <w:t>ž</w:t>
      </w:r>
      <w:r>
        <w:t xml:space="preserve">ší popis: Jedná se o demolici plechového skladu, servisní rampy, oplocení a úpravu vzniklé plochy. Sklad je jednoduchá přízemní konstrukce z ocelových profilů opláštěná plochým plechem a zastřešená vlnitým plechem. Uložená na betonové desce. Rampa je tvořena nadzemní částí z nájezdů, zemní část je servisní jáma a železobetonové podpěry a schody. Vrchní část je kompletně ocelová svařovaná konstrukce. V okolí jsou pařezy náletových dřevin, které prorůstaly plotem i jeho základy. Vlivem toho došlo k poškození </w:t>
      </w:r>
      <w:r>
        <w:lastRenderedPageBreak/>
        <w:t>základů a narušení stability plotu.</w:t>
      </w:r>
      <w:r w:rsidR="00DD476D">
        <w:t xml:space="preserve"> Proto bude plot odstraněn a náhradou obnoven.</w:t>
      </w:r>
      <w:r w:rsidR="00CE3941">
        <w:t xml:space="preserve"> Objekty jsou v areálu provozního střediska a v přímé blízkosti je vjezdová brána ústící na místní komunikaci.</w:t>
      </w:r>
      <w:r w:rsidR="00DD7529">
        <w:t xml:space="preserve"> </w:t>
      </w:r>
      <w:r>
        <w:t>Stavba bude probíhat v areálu provozního střediska Prostě</w:t>
      </w:r>
      <w:r w:rsidR="00DD7529">
        <w:t>jov.</w:t>
      </w:r>
    </w:p>
    <w:p w14:paraId="481509A7" w14:textId="77777777" w:rsidR="00DF7BAA" w:rsidRDefault="00DF7BAA" w:rsidP="00DF7BAA">
      <w:pPr>
        <w:pStyle w:val="Nadpis2-1"/>
      </w:pPr>
      <w:bookmarkStart w:id="27" w:name="_Toc163802021"/>
      <w:r>
        <w:t>PŘEHLED VÝCHOZÍCH PODKLADŮ</w:t>
      </w:r>
      <w:bookmarkEnd w:id="25"/>
      <w:bookmarkEnd w:id="26"/>
      <w:bookmarkEnd w:id="27"/>
    </w:p>
    <w:p w14:paraId="6A2039BC" w14:textId="77777777" w:rsidR="00DF7BAA" w:rsidRDefault="00DF7BAA" w:rsidP="00DF7BAA">
      <w:pPr>
        <w:pStyle w:val="Nadpis2-2"/>
      </w:pPr>
      <w:bookmarkStart w:id="28" w:name="_Toc6410433"/>
      <w:bookmarkStart w:id="29" w:name="_Toc121494845"/>
      <w:bookmarkStart w:id="30" w:name="_Toc163802022"/>
      <w:r>
        <w:t>Projektová dokumentace</w:t>
      </w:r>
      <w:bookmarkEnd w:id="28"/>
      <w:bookmarkEnd w:id="29"/>
      <w:bookmarkEnd w:id="30"/>
    </w:p>
    <w:p w14:paraId="7D1F15D4" w14:textId="3B585347" w:rsidR="00CE3941" w:rsidRDefault="00FD0281" w:rsidP="00CE3941">
      <w:pPr>
        <w:pStyle w:val="Text2-1"/>
      </w:pPr>
      <w:bookmarkStart w:id="31" w:name="_Hlk121215263"/>
      <w:bookmarkStart w:id="32" w:name="_Toc6410435"/>
      <w:bookmarkStart w:id="33" w:name="_Toc121494847"/>
      <w:r>
        <w:t>Dokumentace bouracích prací</w:t>
      </w:r>
      <w:r w:rsidR="003F6924" w:rsidRPr="003B41B0">
        <w:t xml:space="preserve"> „</w:t>
      </w:r>
      <w:r w:rsidR="003F6924">
        <w:t>IC</w:t>
      </w:r>
      <w:r w:rsidR="008B7E9D">
        <w:t>5000237360</w:t>
      </w:r>
      <w:r w:rsidR="003F6924">
        <w:t xml:space="preserve"> </w:t>
      </w:r>
      <w:r w:rsidR="008B7E9D">
        <w:t>Přerov – výh. stanoviště XIV</w:t>
      </w:r>
      <w:r w:rsidR="003F6924">
        <w:t>, č.p. 417, demolice</w:t>
      </w:r>
      <w:r w:rsidR="003F6924" w:rsidRPr="003B41B0">
        <w:t xml:space="preserve">“, zpracovatel: </w:t>
      </w:r>
      <w:r w:rsidR="003F6924" w:rsidRPr="002717DB">
        <w:t xml:space="preserve">Správa železnic, státní organizace, Oblastní ředitelství Ostrava, Muglinovská 1038/5, IČO: 709 94 234, datum </w:t>
      </w:r>
      <w:r w:rsidR="003F6924">
        <w:t>0</w:t>
      </w:r>
      <w:r w:rsidR="008B7E9D">
        <w:t>7</w:t>
      </w:r>
      <w:r w:rsidR="003F6924" w:rsidRPr="002717DB">
        <w:t>/202</w:t>
      </w:r>
      <w:r w:rsidR="008B7E9D">
        <w:t>3</w:t>
      </w:r>
      <w:r w:rsidR="003F6924" w:rsidRPr="002717DB">
        <w:t>.</w:t>
      </w:r>
    </w:p>
    <w:p w14:paraId="0CB59BD5" w14:textId="41B22781" w:rsidR="00431222" w:rsidRDefault="00FD0281" w:rsidP="00CE3941">
      <w:pPr>
        <w:pStyle w:val="Text2-1"/>
      </w:pPr>
      <w:r>
        <w:t>Dokumentace bouracích prací</w:t>
      </w:r>
      <w:r w:rsidR="00431222">
        <w:t xml:space="preserve"> „Prostějov hl. n. – plechový sklad a rampa“, zpracovatel: Správa železnic, státní organizace, Oblastní ředitelství Ostrava, Muglinovská 1038/5, IČO: 709 94 234,</w:t>
      </w:r>
      <w:r w:rsidR="00785ABC">
        <w:t xml:space="preserve"> </w:t>
      </w:r>
      <w:r w:rsidR="00431222">
        <w:t>datum 04/2024.</w:t>
      </w:r>
    </w:p>
    <w:p w14:paraId="4BD75FE7" w14:textId="77777777" w:rsidR="003F6924" w:rsidRPr="003B41B0" w:rsidRDefault="003F6924" w:rsidP="003F6924">
      <w:pPr>
        <w:pStyle w:val="Nadpis2-2"/>
      </w:pPr>
      <w:bookmarkStart w:id="34" w:name="_Toc6410434"/>
      <w:bookmarkStart w:id="35" w:name="_Toc121494846"/>
      <w:bookmarkStart w:id="36" w:name="_Toc156983518"/>
      <w:bookmarkStart w:id="37" w:name="_Toc163802023"/>
      <w:bookmarkEnd w:id="31"/>
      <w:r w:rsidRPr="003B41B0">
        <w:t>Související dokumentace</w:t>
      </w:r>
      <w:bookmarkEnd w:id="34"/>
      <w:bookmarkEnd w:id="35"/>
      <w:bookmarkEnd w:id="36"/>
      <w:bookmarkEnd w:id="37"/>
    </w:p>
    <w:p w14:paraId="2086F6B7" w14:textId="23EA67DC" w:rsidR="003F6924" w:rsidRDefault="003F6924" w:rsidP="003F6924">
      <w:pPr>
        <w:pStyle w:val="Text2-1"/>
      </w:pPr>
      <w:r>
        <w:t xml:space="preserve">Souhlas s odstraněním </w:t>
      </w:r>
      <w:r w:rsidRPr="00A6643A">
        <w:t>stavby</w:t>
      </w:r>
      <w:r>
        <w:t xml:space="preserve"> dráhy</w:t>
      </w:r>
      <w:r w:rsidRPr="00A6643A">
        <w:t xml:space="preserve"> č.</w:t>
      </w:r>
      <w:r>
        <w:t xml:space="preserve"> </w:t>
      </w:r>
      <w:r w:rsidRPr="00A6643A">
        <w:t>j.: DUCR-</w:t>
      </w:r>
      <w:r w:rsidR="008B7E9D">
        <w:t>78398</w:t>
      </w:r>
      <w:r w:rsidRPr="00A6643A">
        <w:t>/23</w:t>
      </w:r>
      <w:r>
        <w:t>/</w:t>
      </w:r>
      <w:r w:rsidR="008B7E9D">
        <w:t>Bt</w:t>
      </w:r>
      <w:r w:rsidRPr="00A6643A">
        <w:t xml:space="preserve"> ze dne </w:t>
      </w:r>
      <w:r>
        <w:t>27</w:t>
      </w:r>
      <w:r w:rsidRPr="00A6643A">
        <w:t>.</w:t>
      </w:r>
      <w:r>
        <w:t xml:space="preserve"> prosince</w:t>
      </w:r>
      <w:r w:rsidRPr="00A6643A">
        <w:t xml:space="preserve"> 2023.</w:t>
      </w:r>
    </w:p>
    <w:p w14:paraId="617D94F9" w14:textId="7050F456" w:rsidR="00CE3941" w:rsidRDefault="003F6924" w:rsidP="00431222">
      <w:pPr>
        <w:pStyle w:val="Text2-1"/>
      </w:pPr>
      <w:r>
        <w:t xml:space="preserve">Oznámení o postradatelnosti zařízení železniční dopravní cesty </w:t>
      </w:r>
      <w:r w:rsidR="008B7E9D">
        <w:t>celostátní</w:t>
      </w:r>
      <w:r>
        <w:t xml:space="preserve"> dráhy </w:t>
      </w:r>
      <w:r w:rsidR="008B7E9D">
        <w:t>Prosenice - Přerov</w:t>
      </w:r>
      <w:r>
        <w:t xml:space="preserve"> (TÚ </w:t>
      </w:r>
      <w:r w:rsidR="008B7E9D">
        <w:t>1891</w:t>
      </w:r>
      <w:r>
        <w:t xml:space="preserve">) č. j.: </w:t>
      </w:r>
      <w:r w:rsidR="009A49E4">
        <w:t>36360</w:t>
      </w:r>
      <w:r>
        <w:t xml:space="preserve">/2023-SŽ-GŘ-011 ze dne </w:t>
      </w:r>
      <w:r w:rsidR="009A49E4">
        <w:t>30</w:t>
      </w:r>
      <w:r>
        <w:t xml:space="preserve">. </w:t>
      </w:r>
      <w:r w:rsidR="009A49E4">
        <w:t>května</w:t>
      </w:r>
      <w:r>
        <w:t xml:space="preserve"> 2023.</w:t>
      </w:r>
    </w:p>
    <w:p w14:paraId="68275920" w14:textId="77777777" w:rsidR="00DF7BAA" w:rsidRDefault="00DF7BAA" w:rsidP="00DF7BAA">
      <w:pPr>
        <w:pStyle w:val="Nadpis2-1"/>
      </w:pPr>
      <w:bookmarkStart w:id="38" w:name="_Toc163802024"/>
      <w:r>
        <w:t>KOORDINACE S JINÝMI STAVBAMI</w:t>
      </w:r>
      <w:bookmarkEnd w:id="32"/>
      <w:bookmarkEnd w:id="33"/>
      <w:bookmarkEnd w:id="38"/>
      <w:r>
        <w:t xml:space="preserve"> </w:t>
      </w:r>
    </w:p>
    <w:p w14:paraId="37EE9F85" w14:textId="33582A89" w:rsidR="00B918AA" w:rsidRDefault="00B918AA" w:rsidP="00B918AA">
      <w:pPr>
        <w:pStyle w:val="Text2-1"/>
      </w:pPr>
      <w:r>
        <w:t>Zhotovení stavby musí být provedeno v koordinaci s připravovanými, případně aktuálně realizovanými akcemi</w:t>
      </w:r>
      <w:r w:rsidR="00DD7529">
        <w:t>,</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390E9D3E" w14:textId="208CABA6" w:rsidR="00B918AA" w:rsidRPr="00F827DA" w:rsidRDefault="00B918AA" w:rsidP="00B918AA">
      <w:pPr>
        <w:pStyle w:val="Text2-1"/>
      </w:pPr>
      <w:r w:rsidRPr="009E5821">
        <w:t xml:space="preserve">U </w:t>
      </w:r>
      <w:r w:rsidR="00CE3941" w:rsidRPr="009E5821">
        <w:t>výhybkářského stanoviště se koordinace s jinou stavbou nepředpokládá</w:t>
      </w:r>
      <w:r w:rsidRPr="009E5821">
        <w:t xml:space="preserve">. </w:t>
      </w:r>
      <w:r w:rsidR="00CE3941" w:rsidRPr="009E5821">
        <w:t>V případě prací v areálu PS Prostějov je nutné provádění koordinovat s</w:t>
      </w:r>
      <w:r w:rsidR="009E5821" w:rsidRPr="009E5821">
        <w:t> </w:t>
      </w:r>
      <w:r w:rsidR="00CE3941" w:rsidRPr="009E5821">
        <w:t>probíhající</w:t>
      </w:r>
      <w:r w:rsidR="009E5821" w:rsidRPr="009E5821">
        <w:t xml:space="preserve"> stavbou</w:t>
      </w:r>
      <w:r w:rsidR="00CE3941" w:rsidRPr="009E5821">
        <w:t xml:space="preserve"> „</w:t>
      </w:r>
      <w:r w:rsidR="009E5821" w:rsidRPr="009E5821">
        <w:t>O</w:t>
      </w:r>
      <w:r w:rsidR="00CE3941" w:rsidRPr="009E5821">
        <w:t>prav</w:t>
      </w:r>
      <w:r w:rsidR="009E5821" w:rsidRPr="009E5821">
        <w:t>a</w:t>
      </w:r>
      <w:r w:rsidR="00CE3941" w:rsidRPr="009E5821">
        <w:t xml:space="preserve"> PS Prostějov“, která je v bezprostřední blízkosti</w:t>
      </w:r>
      <w:r w:rsidR="009E5821" w:rsidRPr="009E5821">
        <w:t>.</w:t>
      </w:r>
      <w:r w:rsidR="009E5821">
        <w:t xml:space="preserve"> Investorem stavby je Správa železnic, s. o., termín realizace je 09/2023 až 08/2024. Kontaktní osobou je technický dozor investora Ing. Marek Studený, e-mail: </w:t>
      </w:r>
      <w:hyperlink r:id="rId11" w:history="1">
        <w:r w:rsidR="006749CE" w:rsidRPr="004D6507">
          <w:rPr>
            <w:rStyle w:val="Hypertextovodkaz"/>
            <w:noProof w:val="0"/>
          </w:rPr>
          <w:t>StudenyM@spravazeleznic.cz</w:t>
        </w:r>
      </w:hyperlink>
      <w:r w:rsidR="009E5821">
        <w:t>, tel.: +420 727 800 423.</w:t>
      </w:r>
    </w:p>
    <w:p w14:paraId="32E3FFCA" w14:textId="77777777" w:rsidR="00DF7BAA" w:rsidRDefault="0025048A" w:rsidP="00DF7BAA">
      <w:pPr>
        <w:pStyle w:val="Nadpis2-1"/>
      </w:pPr>
      <w:bookmarkStart w:id="39" w:name="_Toc6410436"/>
      <w:bookmarkStart w:id="40" w:name="_Toc121494848"/>
      <w:bookmarkStart w:id="41" w:name="_Toc163802025"/>
      <w:r>
        <w:t xml:space="preserve">Zvláštní </w:t>
      </w:r>
      <w:r w:rsidR="00DF7BAA" w:rsidRPr="00EC2E51">
        <w:t>TECHNICKÉ</w:t>
      </w:r>
      <w:r w:rsidR="00DF7BAA">
        <w:t xml:space="preserve"> </w:t>
      </w:r>
      <w:r>
        <w:t>podmímky a požadavky na</w:t>
      </w:r>
      <w:r w:rsidR="00DF7BAA">
        <w:t xml:space="preserve"> PROVEDENÍ DÍLA</w:t>
      </w:r>
      <w:bookmarkEnd w:id="39"/>
      <w:bookmarkEnd w:id="40"/>
      <w:bookmarkEnd w:id="41"/>
    </w:p>
    <w:p w14:paraId="6FD8A9DE" w14:textId="77777777" w:rsidR="00DF7BAA" w:rsidRDefault="00DF7BAA" w:rsidP="00DF7BAA">
      <w:pPr>
        <w:pStyle w:val="Nadpis2-2"/>
      </w:pPr>
      <w:bookmarkStart w:id="42" w:name="_Toc6410437"/>
      <w:bookmarkStart w:id="43" w:name="_Toc121494849"/>
      <w:bookmarkStart w:id="44" w:name="_Toc163802026"/>
      <w:r>
        <w:t>Všeobecně</w:t>
      </w:r>
      <w:bookmarkEnd w:id="42"/>
      <w:bookmarkEnd w:id="43"/>
      <w:bookmarkEnd w:id="44"/>
    </w:p>
    <w:p w14:paraId="590B23AE" w14:textId="77777777" w:rsidR="004752BF" w:rsidRPr="001B29A7" w:rsidRDefault="004752BF" w:rsidP="004752BF">
      <w:pPr>
        <w:numPr>
          <w:ilvl w:val="2"/>
          <w:numId w:val="6"/>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1B29A7" w:rsidRDefault="004752BF" w:rsidP="004752BF">
      <w:pPr>
        <w:numPr>
          <w:ilvl w:val="2"/>
          <w:numId w:val="6"/>
        </w:numPr>
        <w:spacing w:after="120" w:line="264" w:lineRule="auto"/>
        <w:jc w:val="both"/>
        <w:rPr>
          <w:sz w:val="18"/>
          <w:szCs w:val="18"/>
        </w:rPr>
      </w:pPr>
      <w:r w:rsidRPr="001B29A7">
        <w:rPr>
          <w:sz w:val="18"/>
          <w:szCs w:val="18"/>
        </w:rPr>
        <w:t>Pokud není v ZTP upraveno znění ustanovení TKP, Kapitoly 1</w:t>
      </w:r>
      <w:r>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funkci bezpečnosti a životnosti celé opravované a udržované stavby se uplatní vždy.</w:t>
      </w:r>
    </w:p>
    <w:p w14:paraId="7ED0FA1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1.4.8 TKP, odst. 5 Text „…</w:t>
      </w:r>
      <w:bookmarkStart w:id="45" w:name="_Hlk115084506"/>
      <w:r w:rsidRPr="001B29A7">
        <w:rPr>
          <w:sz w:val="18"/>
          <w:szCs w:val="18"/>
        </w:rPr>
        <w:t>nejméně 5 pracovních dnů před termínem</w:t>
      </w:r>
      <w:bookmarkEnd w:id="45"/>
      <w:r w:rsidRPr="001B29A7">
        <w:rPr>
          <w:sz w:val="18"/>
          <w:szCs w:val="18"/>
        </w:rPr>
        <w:t>…“ se mění na „…nejméně 2 pracovní dny před termínem …“.</w:t>
      </w:r>
    </w:p>
    <w:p w14:paraId="3216938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Pr>
          <w:sz w:val="18"/>
          <w:szCs w:val="18"/>
        </w:rPr>
        <w:t> </w:t>
      </w:r>
      <w:r w:rsidRPr="001B29A7">
        <w:rPr>
          <w:sz w:val="18"/>
          <w:szCs w:val="18"/>
        </w:rPr>
        <w:t>pokynu GŘ č. 4/2016 (Předávání digitální dokumentace a dat mezi SŽDC a</w:t>
      </w:r>
      <w:r>
        <w:rPr>
          <w:sz w:val="18"/>
          <w:szCs w:val="18"/>
        </w:rPr>
        <w:t> </w:t>
      </w:r>
      <w:r w:rsidRPr="001B29A7">
        <w:rPr>
          <w:sz w:val="18"/>
          <w:szCs w:val="18"/>
        </w:rPr>
        <w:t>externími subjekty)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lastRenderedPageBreak/>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46" w:name="_Hlk115950514"/>
      <w:r w:rsidRPr="001B29A7">
        <w:rPr>
          <w:sz w:val="18"/>
          <w:szCs w:val="18"/>
        </w:rPr>
        <w:t xml:space="preserve">1.7.3.2 TKP, odst. 7 </w:t>
      </w:r>
      <w:bookmarkEnd w:id="46"/>
      <w:r w:rsidRPr="001B29A7">
        <w:rPr>
          <w:sz w:val="18"/>
          <w:szCs w:val="18"/>
        </w:rPr>
        <w:t>se nepoužije.</w:t>
      </w:r>
    </w:p>
    <w:p w14:paraId="42A5FB4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1.7.3.3 TKP, odst. 1 se mění takto:</w:t>
      </w:r>
    </w:p>
    <w:p w14:paraId="74A4DB81" w14:textId="77777777" w:rsidR="004752BF" w:rsidRPr="001B29A7" w:rsidRDefault="004752BF" w:rsidP="004752BF">
      <w:pPr>
        <w:spacing w:after="120" w:line="264" w:lineRule="auto"/>
        <w:ind w:left="1701"/>
        <w:jc w:val="both"/>
        <w:rPr>
          <w:sz w:val="18"/>
          <w:szCs w:val="18"/>
        </w:rPr>
      </w:pPr>
      <w:r w:rsidRPr="001B29A7">
        <w:rPr>
          <w:sz w:val="18"/>
          <w:szCs w:val="18"/>
        </w:rPr>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7385DD7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1.7.3.5 TKP, odst.1 se mění takto: </w:t>
      </w:r>
    </w:p>
    <w:p w14:paraId="718E3D4D" w14:textId="77777777" w:rsidR="004752BF" w:rsidRPr="001B29A7" w:rsidRDefault="004752BF" w:rsidP="004752BF">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47" w:name="_Hlk115329733"/>
      <w:bookmarkStart w:id="48" w:name="_Hlk115427294"/>
      <w:r w:rsidRPr="001B29A7">
        <w:rPr>
          <w:sz w:val="18"/>
          <w:szCs w:val="18"/>
        </w:rPr>
        <w:t>…“</w:t>
      </w:r>
      <w:bookmarkEnd w:id="47"/>
      <w:r w:rsidRPr="001B29A7">
        <w:rPr>
          <w:sz w:val="18"/>
          <w:szCs w:val="18"/>
        </w:rPr>
        <w:t>.</w:t>
      </w:r>
      <w:bookmarkEnd w:id="48"/>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ruší text </w:t>
      </w:r>
      <w:bookmarkStart w:id="49" w:name="_Hlk115877962"/>
      <w:r w:rsidRPr="001B29A7">
        <w:rPr>
          <w:sz w:val="18"/>
          <w:szCs w:val="18"/>
        </w:rPr>
        <w:t>„…</w:t>
      </w:r>
      <w:bookmarkEnd w:id="49"/>
      <w:r w:rsidRPr="001B29A7">
        <w:rPr>
          <w:sz w:val="18"/>
          <w:szCs w:val="18"/>
        </w:rPr>
        <w:t xml:space="preserve"> tj. zpravidla Stavební správa SŽ</w:t>
      </w:r>
      <w:bookmarkStart w:id="50" w:name="_Hlk115334079"/>
      <w:r w:rsidRPr="001B29A7">
        <w:rPr>
          <w:sz w:val="18"/>
          <w:szCs w:val="18"/>
        </w:rPr>
        <w:t>…“.</w:t>
      </w:r>
      <w:bookmarkEnd w:id="50"/>
    </w:p>
    <w:p w14:paraId="3780E4AF"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3 se mění lhůta z 14 kalendářních dní na 7 kalendářních dní.</w:t>
      </w:r>
    </w:p>
    <w:p w14:paraId="66D1DB3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4 v odrážce „body ŽBP“ se ruší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1.9.4 TKP, odst. 2 se mění takto: </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77777777" w:rsidR="004752BF" w:rsidRPr="001B29A7" w:rsidRDefault="004752BF" w:rsidP="004752BF">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w:t>
      </w:r>
      <w:bookmarkStart w:id="51" w:name="_Hlk115953274"/>
      <w:r w:rsidRPr="001B29A7">
        <w:rPr>
          <w:sz w:val="18"/>
          <w:szCs w:val="18"/>
        </w:rPr>
        <w:t xml:space="preserve">1.9.5.1 TKP, odst. 1, </w:t>
      </w:r>
      <w:bookmarkEnd w:id="51"/>
      <w:r w:rsidRPr="001B29A7">
        <w:rPr>
          <w:sz w:val="18"/>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1.10.5.2 TKP, odst. 3 se ruší text „… (zpravidla Stavební správa)“.</w:t>
      </w:r>
    </w:p>
    <w:p w14:paraId="7A026D0A"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4A1E11F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542ADCD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e) se mění takto:</w:t>
      </w:r>
    </w:p>
    <w:p w14:paraId="0B667F2B" w14:textId="77777777" w:rsidR="004752BF" w:rsidRPr="001B29A7" w:rsidRDefault="004752BF" w:rsidP="004752BF">
      <w:pPr>
        <w:spacing w:after="120" w:line="264" w:lineRule="auto"/>
        <w:ind w:left="1701"/>
        <w:jc w:val="both"/>
        <w:rPr>
          <w:sz w:val="18"/>
          <w:szCs w:val="18"/>
        </w:rPr>
      </w:pPr>
      <w:r w:rsidRPr="001B29A7">
        <w:rPr>
          <w:sz w:val="18"/>
          <w:szCs w:val="18"/>
        </w:rPr>
        <w:lastRenderedPageBreak/>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 w:val="18"/>
          <w:szCs w:val="18"/>
        </w:rPr>
        <w:t> </w:t>
      </w:r>
      <w:r w:rsidRPr="001B29A7">
        <w:rPr>
          <w:sz w:val="18"/>
          <w:szCs w:val="18"/>
        </w:rPr>
        <w:t>elektronické podobě.</w:t>
      </w:r>
    </w:p>
    <w:p w14:paraId="7629596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5, se mění lhůta z 45 dnů na 15 dnů.</w:t>
      </w:r>
    </w:p>
    <w:p w14:paraId="2B57BAE2" w14:textId="77777777" w:rsidR="004752BF" w:rsidRDefault="004752BF" w:rsidP="004752BF">
      <w:pPr>
        <w:numPr>
          <w:ilvl w:val="3"/>
          <w:numId w:val="6"/>
        </w:numPr>
        <w:spacing w:after="120" w:line="264" w:lineRule="auto"/>
        <w:jc w:val="both"/>
        <w:rPr>
          <w:sz w:val="18"/>
          <w:szCs w:val="18"/>
        </w:rPr>
      </w:pPr>
      <w:r w:rsidRPr="001B29A7">
        <w:rPr>
          <w:sz w:val="18"/>
          <w:szCs w:val="18"/>
        </w:rPr>
        <w:t xml:space="preserve">Čl. 1.11.5 TKP, odst. 2 se mění takto: </w:t>
      </w:r>
    </w:p>
    <w:p w14:paraId="0704B5B7" w14:textId="07671328" w:rsidR="00DF7856" w:rsidRPr="000071B2" w:rsidRDefault="004752BF" w:rsidP="004752BF">
      <w:pPr>
        <w:pStyle w:val="Text2-2"/>
        <w:numPr>
          <w:ilvl w:val="0"/>
          <w:numId w:val="0"/>
        </w:numPr>
        <w:ind w:left="1701"/>
      </w:pPr>
      <w:r w:rsidRPr="001B29A7">
        <w:t>DSPS bude zpracována přiměřeně v rozsahu dle směrnice SŽ SM011, přílohy</w:t>
      </w:r>
      <w:r>
        <w:t> </w:t>
      </w:r>
      <w:r w:rsidRPr="001B29A7">
        <w:t>P9.</w:t>
      </w:r>
      <w:r w:rsidRPr="001B29A7" w:rsidDel="00AF3921">
        <w:t xml:space="preserve"> </w:t>
      </w:r>
      <w:r w:rsidRPr="001B29A7">
        <w:t xml:space="preserve">Podkladem pro vypracování je </w:t>
      </w:r>
      <w:r>
        <w:t>projektová d</w:t>
      </w:r>
      <w:r w:rsidRPr="001B29A7">
        <w:t xml:space="preserve">okumentace a RDS pro </w:t>
      </w:r>
      <w:r w:rsidRPr="000071B2">
        <w:t>zhotovovací práce.</w:t>
      </w:r>
    </w:p>
    <w:p w14:paraId="5ABBE8F9" w14:textId="54BF9E5C" w:rsidR="00DF7856" w:rsidRPr="000071B2" w:rsidRDefault="000071B2" w:rsidP="00DF7856">
      <w:pPr>
        <w:pStyle w:val="Text2-2"/>
      </w:pPr>
      <w:r w:rsidRPr="000071B2">
        <w:t>Čl. 1.11.5.1 TKP, odst. 3 se nepoužije</w:t>
      </w:r>
    </w:p>
    <w:p w14:paraId="2A6C8E15" w14:textId="58FFB05C" w:rsidR="004C1240" w:rsidRPr="004C1240" w:rsidRDefault="004C1240" w:rsidP="004C1240">
      <w:pPr>
        <w:pStyle w:val="Text2-2"/>
      </w:pPr>
      <w:r>
        <w:t xml:space="preserve">Čl. 1.11.5.1 TKP, </w:t>
      </w:r>
      <w:r w:rsidR="00C3744A">
        <w:t>se nepoužijí odstavce 4 a 5.</w:t>
      </w:r>
    </w:p>
    <w:p w14:paraId="34C5FAAF" w14:textId="74FC2DB3" w:rsidR="004C1240" w:rsidRPr="000071B2" w:rsidRDefault="004C1240" w:rsidP="004C1240">
      <w:pPr>
        <w:pStyle w:val="Text2-2"/>
      </w:pPr>
      <w:bookmarkStart w:id="52" w:name="_Ref137824493"/>
      <w:r w:rsidRPr="000071B2">
        <w:t>Č</w:t>
      </w:r>
      <w:bookmarkEnd w:id="52"/>
      <w:r w:rsidR="000071B2" w:rsidRPr="000071B2">
        <w:t>l. 1.11.5.1 TKP, odst. 6 se nepoužije</w:t>
      </w:r>
    </w:p>
    <w:p w14:paraId="744A9FA1" w14:textId="77777777" w:rsidR="00E05363" w:rsidRPr="00E05363" w:rsidRDefault="00E05363" w:rsidP="00E05363">
      <w:pPr>
        <w:pStyle w:val="Text2-2"/>
      </w:pPr>
      <w:bookmarkStart w:id="53" w:name="_Ref137828246"/>
      <w:r w:rsidRPr="00E05363">
        <w:t>V čl. 1.11.5.1 TKP, odst. 7 se ruší text: „…*.XML (datový předpis XDC)“.</w:t>
      </w:r>
      <w:bookmarkEnd w:id="53"/>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446850C3" w:rsidR="00C52412" w:rsidRPr="001B29A7" w:rsidRDefault="00C52412" w:rsidP="00C52412">
      <w:pPr>
        <w:numPr>
          <w:ilvl w:val="3"/>
          <w:numId w:val="6"/>
        </w:numPr>
        <w:spacing w:after="120" w:line="264" w:lineRule="auto"/>
        <w:jc w:val="both"/>
        <w:rPr>
          <w:sz w:val="18"/>
          <w:szCs w:val="18"/>
        </w:rPr>
      </w:pPr>
      <w:r w:rsidRPr="001B29A7">
        <w:rPr>
          <w:sz w:val="18"/>
          <w:szCs w:val="18"/>
        </w:rPr>
        <w:t>Objednatel se zavazuje zajistit Zhotoviteli právo užívání Staveniště</w:t>
      </w:r>
      <w:r w:rsidRPr="000071B2">
        <w:rPr>
          <w:sz w:val="18"/>
          <w:szCs w:val="18"/>
        </w:rPr>
        <w:t>, včetně železniční dopravní cesty,</w:t>
      </w:r>
      <w:r w:rsidRPr="001B29A7">
        <w:rPr>
          <w:sz w:val="18"/>
          <w:szCs w:val="18"/>
        </w:rPr>
        <w:t xml:space="preserve">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 čl. </w:t>
      </w:r>
      <w:r w:rsidR="001F7AE9">
        <w:rPr>
          <w:sz w:val="18"/>
          <w:szCs w:val="18"/>
        </w:rPr>
        <w:t>5.1.4</w:t>
      </w:r>
      <w:r w:rsidRPr="001B29A7">
        <w:rPr>
          <w:sz w:val="18"/>
          <w:szCs w:val="18"/>
        </w:rPr>
        <w:t xml:space="preserve"> těchto ZTP.</w:t>
      </w:r>
    </w:p>
    <w:p w14:paraId="1BE130FB"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4A5A2314" w14:textId="6AB0EC5D" w:rsidR="00735F5B" w:rsidRDefault="00C52412" w:rsidP="00C52412">
      <w:pPr>
        <w:pStyle w:val="Text2-2"/>
      </w:pPr>
      <w:r w:rsidRPr="001B29A7">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t>.</w:t>
      </w:r>
    </w:p>
    <w:p w14:paraId="542F2746" w14:textId="096CA0CC" w:rsidR="00735F5B" w:rsidRPr="007E7CBF" w:rsidRDefault="000071B2" w:rsidP="00735F5B">
      <w:pPr>
        <w:pStyle w:val="Text2-2"/>
      </w:pPr>
      <w:r w:rsidRPr="007E7CBF">
        <w:t>neobsazeno</w:t>
      </w:r>
    </w:p>
    <w:p w14:paraId="30027BFA" w14:textId="1158D173" w:rsidR="00735F5B" w:rsidRPr="007E7CBF" w:rsidRDefault="007E7CBF" w:rsidP="00735F5B">
      <w:pPr>
        <w:pStyle w:val="Text2-2"/>
      </w:pPr>
      <w:r w:rsidRPr="007E7CBF">
        <w:t>neobsazeno</w:t>
      </w:r>
    </w:p>
    <w:p w14:paraId="4FB20269" w14:textId="18BD4E9C" w:rsidR="00AD75BB" w:rsidRPr="007E7CBF" w:rsidRDefault="007E7CBF" w:rsidP="005220AF">
      <w:pPr>
        <w:pStyle w:val="Text2-2"/>
      </w:pPr>
      <w:r w:rsidRPr="007E7CBF">
        <w:t>neobsazeno</w:t>
      </w:r>
    </w:p>
    <w:p w14:paraId="6E661C3A" w14:textId="54431A04" w:rsidR="009358DC" w:rsidRPr="007E7CBF" w:rsidRDefault="007E7CBF" w:rsidP="005220AF">
      <w:pPr>
        <w:pStyle w:val="Text2-2"/>
      </w:pPr>
      <w:r w:rsidRPr="007E7CBF">
        <w:t>neobsazeno</w:t>
      </w:r>
    </w:p>
    <w:p w14:paraId="3D5652C2" w14:textId="77777777" w:rsidR="00C52412" w:rsidRPr="001B29A7" w:rsidRDefault="00C52412" w:rsidP="00C52412">
      <w:pPr>
        <w:numPr>
          <w:ilvl w:val="3"/>
          <w:numId w:val="6"/>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33B1B75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43D4514A"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lastRenderedPageBreak/>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 w:val="18"/>
          <w:szCs w:val="18"/>
        </w:rPr>
        <w:t> </w:t>
      </w:r>
      <w:r w:rsidRPr="001B29A7">
        <w:rPr>
          <w:sz w:val="18"/>
          <w:szCs w:val="18"/>
        </w:rPr>
        <w:t>zařízení technické infrastruktury odpovídá Zhotovitel.</w:t>
      </w:r>
    </w:p>
    <w:p w14:paraId="6E047605"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1C0D13EF" w14:textId="356A705A" w:rsidR="009568E3" w:rsidRDefault="00C52412" w:rsidP="00C52412">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správce.</w:t>
      </w:r>
    </w:p>
    <w:p w14:paraId="05654299" w14:textId="4E36C586" w:rsidR="0020474A" w:rsidRPr="007E7CBF" w:rsidRDefault="007E7CBF" w:rsidP="005220AF">
      <w:pPr>
        <w:pStyle w:val="Text2-2"/>
      </w:pPr>
      <w:r w:rsidRPr="007E7CBF">
        <w:t>neobsazeno</w:t>
      </w:r>
    </w:p>
    <w:p w14:paraId="69B65C73" w14:textId="1279089E" w:rsidR="0020474A" w:rsidRPr="007E7CBF" w:rsidRDefault="007E7CBF" w:rsidP="005220AF">
      <w:pPr>
        <w:pStyle w:val="Text2-2"/>
      </w:pPr>
      <w:r w:rsidRPr="007E7CBF">
        <w:t>neobsazeno</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BD583A" w:rsidRDefault="00DD10A4" w:rsidP="005220AF">
      <w:pPr>
        <w:pStyle w:val="Text2-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5E57A538" w:rsidR="009358DC" w:rsidRPr="007E7CBF" w:rsidRDefault="007E7CBF" w:rsidP="005220AF">
      <w:pPr>
        <w:pStyle w:val="Text2-2"/>
      </w:pPr>
      <w:r w:rsidRPr="007E7CBF">
        <w:t>neobsazeno</w:t>
      </w:r>
    </w:p>
    <w:p w14:paraId="0E1FC6F4" w14:textId="77777777" w:rsidR="00F72FDF" w:rsidRPr="00F72FDF" w:rsidRDefault="00F72FDF" w:rsidP="00F21EDB">
      <w:pPr>
        <w:pStyle w:val="Text2-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SŽ SM105</w:t>
      </w:r>
      <w:r w:rsidR="00757E4D">
        <w:t>.</w:t>
      </w:r>
      <w:r w:rsidR="00857CC5">
        <w:t xml:space="preserve"> </w:t>
      </w:r>
    </w:p>
    <w:p w14:paraId="742029CC" w14:textId="0157B392" w:rsidR="00F72FDF" w:rsidRPr="007E7CBF" w:rsidRDefault="006749CE" w:rsidP="00F21EDB">
      <w:pPr>
        <w:pStyle w:val="Text2-2"/>
      </w:pPr>
      <w:r>
        <w:t>neobsazeno</w:t>
      </w:r>
    </w:p>
    <w:p w14:paraId="3B3F73BB" w14:textId="77777777" w:rsidR="006749CE" w:rsidRPr="007E7CBF" w:rsidRDefault="006749CE" w:rsidP="006749CE">
      <w:pPr>
        <w:pStyle w:val="Text2-2"/>
      </w:pPr>
      <w:r>
        <w:t>neobsazeno</w:t>
      </w:r>
    </w:p>
    <w:p w14:paraId="649729B7" w14:textId="77777777" w:rsidR="006749CE" w:rsidRPr="007E7CBF" w:rsidRDefault="006749CE" w:rsidP="006749CE">
      <w:pPr>
        <w:pStyle w:val="Text2-2"/>
      </w:pPr>
      <w:r>
        <w:t>neobsazeno</w:t>
      </w:r>
    </w:p>
    <w:p w14:paraId="2A34A7C4" w14:textId="77777777" w:rsidR="006749CE" w:rsidRPr="007E7CBF" w:rsidRDefault="006749CE" w:rsidP="006749CE">
      <w:pPr>
        <w:pStyle w:val="Text2-2"/>
      </w:pPr>
      <w:r>
        <w:t>neobsazeno</w:t>
      </w:r>
    </w:p>
    <w:p w14:paraId="77E0F631"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C519E1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3B5C3D8A"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u provozované činnosti </w:t>
      </w:r>
      <w:r w:rsidRPr="00561AFB">
        <w:rPr>
          <w:b/>
          <w:bCs/>
          <w:sz w:val="18"/>
          <w:szCs w:val="18"/>
        </w:rPr>
        <w:t>se zvýšeným/vysokým požárním nebezpečím</w:t>
      </w:r>
      <w:r w:rsidRPr="001B29A7">
        <w:rPr>
          <w:bCs/>
          <w:sz w:val="18"/>
          <w:szCs w:val="18"/>
        </w:rPr>
        <w:t xml:space="preserve"> (§ 4 zákona č. 133/1985 Sb., o požární ochraně, včetně </w:t>
      </w:r>
      <w:r w:rsidRPr="001B29A7">
        <w:rPr>
          <w:bCs/>
          <w:sz w:val="18"/>
          <w:szCs w:val="18"/>
        </w:rPr>
        <w:lastRenderedPageBreak/>
        <w:t>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5CB1A0F0" w14:textId="77777777" w:rsidR="00C52412" w:rsidRPr="007D6E4D" w:rsidRDefault="00C52412" w:rsidP="00C52412">
      <w:pPr>
        <w:numPr>
          <w:ilvl w:val="3"/>
          <w:numId w:val="6"/>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2577EDCE" w14:textId="77777777" w:rsidR="00C52412" w:rsidRPr="007D6E4D" w:rsidRDefault="00C52412" w:rsidP="00C52412">
      <w:pPr>
        <w:numPr>
          <w:ilvl w:val="4"/>
          <w:numId w:val="6"/>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34C5F005"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C52412">
      <w:pPr>
        <w:numPr>
          <w:ilvl w:val="4"/>
          <w:numId w:val="6"/>
        </w:numPr>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C52412">
      <w:pPr>
        <w:numPr>
          <w:ilvl w:val="4"/>
          <w:numId w:val="6"/>
        </w:numPr>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5A6CD4A6"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Informace o použití markerů bude zaznamenaná do DSPS.</w:t>
      </w:r>
    </w:p>
    <w:p w14:paraId="2A410972" w14:textId="4359CC0F" w:rsidR="00161BD6" w:rsidRPr="006749CE" w:rsidRDefault="00C52412" w:rsidP="00C52412">
      <w:pPr>
        <w:pStyle w:val="Text2-2"/>
      </w:pPr>
      <w:r w:rsidRPr="007D6E4D">
        <w:t xml:space="preserve">Do digitální dokumentace se budou zaznamenávat markery ve tvaru kolečka s velkým písmenem M uprostřed ve všech 6 vrstvách odpovídajících kategoriím podzemních vedení. Značka bude tvarově stejná pro všech </w:t>
      </w:r>
      <w:r w:rsidRPr="007D6E4D">
        <w:lastRenderedPageBreak/>
        <w:t>6</w:t>
      </w:r>
      <w:r>
        <w:t> </w:t>
      </w:r>
      <w:r w:rsidRPr="007D6E4D">
        <w:t xml:space="preserve">vrstev, rozlišení kategorie bude pouze barvou, která bude odpovídat barvě </w:t>
      </w:r>
      <w:r w:rsidRPr="006749CE">
        <w:t>markeru</w:t>
      </w:r>
      <w:r w:rsidR="00421120" w:rsidRPr="006749CE">
        <w:t>.</w:t>
      </w:r>
    </w:p>
    <w:p w14:paraId="4C4B3420" w14:textId="5B1ECA9F" w:rsidR="00DF7BAA" w:rsidRPr="006749CE" w:rsidRDefault="00C52412" w:rsidP="00DF7BAA">
      <w:pPr>
        <w:pStyle w:val="Text2-1"/>
      </w:pPr>
      <w:r w:rsidRPr="006749CE">
        <w:t>Zhotovitel se zavazuje zajistit realizaci prací na Díle tak, aby v případě nepřetržitých výluk trvajících více než 36 hodin probíhala realizace prací na Díle minimálně 16 hodin denně včetně sobot a nedělí.</w:t>
      </w:r>
    </w:p>
    <w:p w14:paraId="68189C12" w14:textId="12DEA2DD" w:rsidR="00C52412" w:rsidRDefault="00C52412" w:rsidP="00DF7BAA">
      <w:pPr>
        <w:pStyle w:val="Text2-1"/>
      </w:pPr>
      <w:bookmarkStart w:id="54" w:name="_Hlk156380246"/>
      <w:r w:rsidRPr="00C52412">
        <w:t xml:space="preserve">V zastavěném území a jeho blízkosti </w:t>
      </w:r>
      <w:r w:rsidRPr="00C52412">
        <w:rPr>
          <w:b/>
        </w:rPr>
        <w:t>nelze provádět hlučné stavební činnosti v době nočního klidu.</w:t>
      </w:r>
      <w:r w:rsidRPr="00C52412">
        <w:t xml:space="preserve"> Ve výjimečných případech, nelze-li stanoveného legitimního cíle dosáhnout jinak, mohou být hlučné stavební činnosti v době nočního klidu prováděny po dobu nezbytně nutnou a v nezbytně nutném rozsahu. Zhotovitel zajistí, aby hlučné stavební činnosti prováděné v době nočního klidu byly před jejich zahájením oznámeny občanům, kteří mohou být takovými činnostmi dotčeni (např. na webových stránkách příslušné obce).</w:t>
      </w:r>
      <w:bookmarkEnd w:id="54"/>
    </w:p>
    <w:p w14:paraId="4FA4BF6A" w14:textId="368F3B88" w:rsidR="00C52412" w:rsidRPr="005A5DE4" w:rsidRDefault="005A5DE4" w:rsidP="00C52412">
      <w:pPr>
        <w:numPr>
          <w:ilvl w:val="2"/>
          <w:numId w:val="6"/>
        </w:numPr>
        <w:spacing w:after="120" w:line="264" w:lineRule="auto"/>
        <w:jc w:val="both"/>
        <w:rPr>
          <w:sz w:val="18"/>
          <w:szCs w:val="18"/>
        </w:rPr>
      </w:pPr>
      <w:r w:rsidRPr="005A5DE4">
        <w:rPr>
          <w:sz w:val="18"/>
          <w:szCs w:val="18"/>
        </w:rPr>
        <w:t>neobsazeno</w:t>
      </w:r>
    </w:p>
    <w:p w14:paraId="4800D598" w14:textId="4AB8B4BB" w:rsidR="001860E7" w:rsidRPr="005A5DE4" w:rsidRDefault="005A5DE4" w:rsidP="001860E7">
      <w:pPr>
        <w:pStyle w:val="Text2-1"/>
      </w:pPr>
      <w:r w:rsidRPr="005A5DE4">
        <w:rPr>
          <w:rStyle w:val="Tun"/>
          <w:b w:val="0"/>
        </w:rPr>
        <w:t>neobsazeno</w:t>
      </w:r>
    </w:p>
    <w:p w14:paraId="3516A212" w14:textId="200082CF" w:rsidR="002D3EF9" w:rsidRPr="005A5DE4" w:rsidRDefault="005A5DE4" w:rsidP="002D3EF9">
      <w:pPr>
        <w:pStyle w:val="Text2-1"/>
      </w:pPr>
      <w:r w:rsidRPr="005A5DE4">
        <w:t>neobsazeno</w:t>
      </w:r>
    </w:p>
    <w:p w14:paraId="758337BA" w14:textId="411151A0" w:rsidR="00F827DA" w:rsidRPr="005A5DE4" w:rsidRDefault="005A5DE4" w:rsidP="00F827DA">
      <w:pPr>
        <w:pStyle w:val="Text2-1"/>
        <w:tabs>
          <w:tab w:val="clear" w:pos="737"/>
        </w:tabs>
      </w:pPr>
      <w:r w:rsidRPr="005A5DE4">
        <w:t>neobsazeno</w:t>
      </w:r>
    </w:p>
    <w:p w14:paraId="580591D0" w14:textId="77777777" w:rsidR="00C52412" w:rsidRPr="00A1297E" w:rsidRDefault="00C52412" w:rsidP="00C52412">
      <w:pPr>
        <w:pStyle w:val="Text2-1"/>
      </w:pPr>
      <w:bookmarkStart w:id="55" w:name="_Ref156736872"/>
      <w:r w:rsidRPr="00A1297E">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55"/>
    </w:p>
    <w:p w14:paraId="68B7B94B" w14:textId="77777777" w:rsidR="00C52412" w:rsidRDefault="00C52412" w:rsidP="00C52412">
      <w:pPr>
        <w:pStyle w:val="Text2-1"/>
      </w:pPr>
      <w:bookmarkStart w:id="56" w:name="_Ref156737111"/>
      <w:r w:rsidRPr="00A1297E">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56"/>
    </w:p>
    <w:p w14:paraId="2FC55D59" w14:textId="215B973A" w:rsidR="00C52412" w:rsidRDefault="00C52412" w:rsidP="00C52412">
      <w:pPr>
        <w:pStyle w:val="Text2-1"/>
        <w:tabs>
          <w:tab w:val="clear" w:pos="737"/>
        </w:tabs>
      </w:pPr>
      <w:bookmarkStart w:id="57" w:name="_Hlk157090557"/>
      <w:r w:rsidRPr="0006283D">
        <w:t>Nedodržením jakýchkoliv z podmínek z výše uvedenýc</w:t>
      </w:r>
      <w:r w:rsidRPr="005A5DE4">
        <w:t xml:space="preserve">h odst. </w:t>
      </w:r>
      <w:r w:rsidRPr="005A5DE4">
        <w:fldChar w:fldCharType="begin"/>
      </w:r>
      <w:r w:rsidRPr="005A5DE4">
        <w:instrText xml:space="preserve"> REF _Ref157070566 \r \h  \* MERGEFORMAT </w:instrText>
      </w:r>
      <w:r w:rsidRPr="005A5DE4">
        <w:fldChar w:fldCharType="separate"/>
      </w:r>
      <w:r w:rsidRPr="005A5DE4">
        <w:t>4.1.</w:t>
      </w:r>
      <w:r w:rsidRPr="005A5DE4">
        <w:fldChar w:fldCharType="end"/>
      </w:r>
      <w:r w:rsidR="005A5DE4" w:rsidRPr="005A5DE4">
        <w:t>10</w:t>
      </w:r>
      <w:r w:rsidRPr="005A5DE4">
        <w:t xml:space="preserve"> - </w:t>
      </w:r>
      <w:r w:rsidRPr="005A5DE4">
        <w:fldChar w:fldCharType="begin"/>
      </w:r>
      <w:r w:rsidRPr="005A5DE4">
        <w:instrText xml:space="preserve"> REF _Ref156737111 \r \h  \* MERGEFORMAT </w:instrText>
      </w:r>
      <w:r w:rsidRPr="005A5DE4">
        <w:fldChar w:fldCharType="separate"/>
      </w:r>
      <w:r w:rsidRPr="005A5DE4">
        <w:t>4.1.11</w:t>
      </w:r>
      <w:r w:rsidRPr="005A5DE4">
        <w:fldChar w:fldCharType="end"/>
      </w:r>
      <w:r w:rsidRPr="0006283D">
        <w:t xml:space="preserve"> je porušením BOZP a Zhotovitel je povinen uhradit smluvní pokutu ve výši uvedené v čl.</w:t>
      </w:r>
      <w:r w:rsidR="004A0B70">
        <w:t xml:space="preserve"> </w:t>
      </w:r>
      <w:r w:rsidRPr="0006283D">
        <w:t>20.25 Obchodních podmínek</w:t>
      </w:r>
      <w:bookmarkEnd w:id="57"/>
      <w:r w:rsidRPr="00A1297E">
        <w:t>.</w:t>
      </w:r>
    </w:p>
    <w:p w14:paraId="60B2517B" w14:textId="554E1696" w:rsidR="00F827DA" w:rsidRPr="00F827DA" w:rsidRDefault="00F827DA" w:rsidP="00F827DA">
      <w:pPr>
        <w:pStyle w:val="Text2-1"/>
        <w:tabs>
          <w:tab w:val="clear" w:pos="737"/>
        </w:tabs>
      </w:pPr>
      <w:r w:rsidRPr="00F827DA">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538F212B" w:rsidR="00F827DA" w:rsidRDefault="00F827DA" w:rsidP="00F827DA">
      <w:pPr>
        <w:pStyle w:val="Text2-1"/>
        <w:tabs>
          <w:tab w:val="clear" w:pos="737"/>
        </w:tabs>
      </w:pPr>
      <w:r w:rsidRPr="00F827DA">
        <w:t>Zhotovitel je povinen dodržovat podmínky pro přístupy osob v prostoru stavby v souladu s Pokynem generálního ředitele SŽ PO-09/2021-GŘ , který byl Zhotoviteli poskytnut jako součást Zadávací dokumentace (Díl 5_2 Zadávací dokumentace).</w:t>
      </w:r>
    </w:p>
    <w:p w14:paraId="34F85B58" w14:textId="06C5FDC2" w:rsidR="001C4C87" w:rsidRDefault="001C4C87" w:rsidP="00F827DA">
      <w:pPr>
        <w:pStyle w:val="Text2-1"/>
        <w:tabs>
          <w:tab w:val="clear" w:pos="737"/>
        </w:tabs>
      </w:pPr>
      <w:r>
        <w:t>neobsazeno</w:t>
      </w:r>
    </w:p>
    <w:p w14:paraId="16426AE8" w14:textId="77777777" w:rsidR="00DF7BAA" w:rsidRDefault="00DF7BAA" w:rsidP="00DF7BAA">
      <w:pPr>
        <w:pStyle w:val="Nadpis2-2"/>
      </w:pPr>
      <w:bookmarkStart w:id="58" w:name="_Toc121494850"/>
      <w:bookmarkStart w:id="59" w:name="_Toc163802027"/>
      <w:r>
        <w:t xml:space="preserve">Zeměměřická </w:t>
      </w:r>
      <w:r w:rsidRPr="0080577B">
        <w:t>činnost</w:t>
      </w:r>
      <w:r>
        <w:t xml:space="preserve"> zhotovitele</w:t>
      </w:r>
      <w:bookmarkEnd w:id="58"/>
      <w:bookmarkEnd w:id="59"/>
    </w:p>
    <w:p w14:paraId="0D0C0FDD" w14:textId="0DE1446B" w:rsidR="00DC55C8" w:rsidRDefault="005A5DE4" w:rsidP="00DC55C8">
      <w:pPr>
        <w:pStyle w:val="Text2-1"/>
      </w:pPr>
      <w:r>
        <w:t>neobsazeno</w:t>
      </w:r>
    </w:p>
    <w:p w14:paraId="5EEB6E52"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Poskytování geodetických podkladů se řídí Pokynem generálního ředitele</w:t>
      </w:r>
      <w:bookmarkStart w:id="60" w:name="_Hlk113520772"/>
      <w:bookmarkStart w:id="61" w:name="_Hlk113520921"/>
      <w:r w:rsidRPr="001B29A7">
        <w:rPr>
          <w:sz w:val="18"/>
          <w:szCs w:val="18"/>
        </w:rPr>
        <w:t xml:space="preserve"> SŽ PO-06/2020-GŘ</w:t>
      </w:r>
      <w:bookmarkEnd w:id="60"/>
      <w:bookmarkEnd w:id="61"/>
      <w:r w:rsidRPr="001B29A7">
        <w:rPr>
          <w:sz w:val="18"/>
          <w:szCs w:val="18"/>
        </w:rPr>
        <w:t>, Pokyn generálního ředitele k poskytování geodetických podkladů a činností pro přípravu a realizaci opravných a investičních akcí.</w:t>
      </w:r>
    </w:p>
    <w:p w14:paraId="08F4344E"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Pr>
          <w:sz w:val="18"/>
          <w:szCs w:val="18"/>
        </w:rPr>
        <w:t> </w:t>
      </w:r>
      <w:r w:rsidRPr="001B29A7">
        <w:rPr>
          <w:sz w:val="18"/>
          <w:szCs w:val="18"/>
        </w:rPr>
        <w:t xml:space="preserve">následujících bodech. </w:t>
      </w:r>
    </w:p>
    <w:p w14:paraId="1B87591F" w14:textId="40FE9EA5" w:rsidR="004A0B70" w:rsidRPr="005A5DE4" w:rsidRDefault="005A5DE4" w:rsidP="004A0B70">
      <w:pPr>
        <w:numPr>
          <w:ilvl w:val="2"/>
          <w:numId w:val="6"/>
        </w:numPr>
        <w:spacing w:after="120" w:line="264" w:lineRule="auto"/>
        <w:jc w:val="both"/>
        <w:rPr>
          <w:sz w:val="18"/>
          <w:szCs w:val="18"/>
        </w:rPr>
      </w:pPr>
      <w:r w:rsidRPr="005A5DE4">
        <w:rPr>
          <w:sz w:val="18"/>
          <w:szCs w:val="18"/>
        </w:rPr>
        <w:t>neobsazeno</w:t>
      </w:r>
    </w:p>
    <w:p w14:paraId="3272CA5C" w14:textId="4864C248" w:rsidR="004A0B70" w:rsidRPr="005A5DE4" w:rsidRDefault="005A5DE4" w:rsidP="004A0B70">
      <w:pPr>
        <w:numPr>
          <w:ilvl w:val="2"/>
          <w:numId w:val="6"/>
        </w:numPr>
        <w:spacing w:after="120" w:line="264" w:lineRule="auto"/>
        <w:jc w:val="both"/>
        <w:rPr>
          <w:sz w:val="18"/>
          <w:szCs w:val="18"/>
        </w:rPr>
      </w:pPr>
      <w:r w:rsidRPr="005A5DE4">
        <w:rPr>
          <w:sz w:val="18"/>
          <w:szCs w:val="18"/>
        </w:rPr>
        <w:lastRenderedPageBreak/>
        <w:t>neobsazeno</w:t>
      </w:r>
    </w:p>
    <w:p w14:paraId="78CA0BED" w14:textId="32D735E1" w:rsidR="004A0B70" w:rsidRPr="005A5DE4" w:rsidRDefault="005A5DE4" w:rsidP="004A0B70">
      <w:pPr>
        <w:numPr>
          <w:ilvl w:val="2"/>
          <w:numId w:val="6"/>
        </w:numPr>
        <w:spacing w:after="120" w:line="264" w:lineRule="auto"/>
        <w:jc w:val="both"/>
        <w:rPr>
          <w:sz w:val="18"/>
          <w:szCs w:val="18"/>
        </w:rPr>
      </w:pPr>
      <w:r w:rsidRPr="005A5DE4">
        <w:rPr>
          <w:sz w:val="18"/>
          <w:szCs w:val="18"/>
        </w:rPr>
        <w:t>neobsazeno</w:t>
      </w:r>
      <w:r w:rsidR="004A0B70" w:rsidRPr="005A5DE4">
        <w:rPr>
          <w:sz w:val="18"/>
          <w:szCs w:val="18"/>
        </w:rPr>
        <w:t xml:space="preserve">. </w:t>
      </w:r>
    </w:p>
    <w:p w14:paraId="7A388180"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62" w:name="_Hlk113458748"/>
      <w:r w:rsidRPr="001B29A7">
        <w:rPr>
          <w:sz w:val="18"/>
          <w:szCs w:val="18"/>
        </w:rPr>
        <w:t> čl. 1.7.3 TKP ZEMĚMĚŘICKÁ ČINNOST ZAJIŠŤOVANÁ ZHOTOVITELEM</w:t>
      </w:r>
      <w:bookmarkEnd w:id="62"/>
      <w:r w:rsidRPr="001B29A7">
        <w:rPr>
          <w:sz w:val="18"/>
          <w:szCs w:val="18"/>
        </w:rPr>
        <w:t xml:space="preserve"> a předá AZI Objednatele ke kontrole.</w:t>
      </w:r>
    </w:p>
    <w:p w14:paraId="64CCF5D2"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1B29A7">
        <w:t xml:space="preserve"> </w:t>
      </w:r>
      <w:r w:rsidRPr="001B29A7">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25FF6FE7"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5374B900"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V případě úpravy GPK metodou propracování (popř. metodou zmenšování chyb) bude její zaměření součástí dokumentace zaměření skutečného stavu.</w:t>
      </w:r>
    </w:p>
    <w:p w14:paraId="3FEA04CD" w14:textId="77777777" w:rsidR="004A0B70" w:rsidRPr="005A5DE4" w:rsidRDefault="004A0B70" w:rsidP="004A0B70">
      <w:pPr>
        <w:numPr>
          <w:ilvl w:val="2"/>
          <w:numId w:val="6"/>
        </w:numPr>
        <w:spacing w:after="120" w:line="264" w:lineRule="auto"/>
        <w:jc w:val="both"/>
        <w:rPr>
          <w:sz w:val="18"/>
          <w:szCs w:val="18"/>
        </w:rPr>
      </w:pPr>
      <w:r w:rsidRPr="001B29A7">
        <w:rPr>
          <w:sz w:val="18"/>
          <w:szCs w:val="18"/>
        </w:rPr>
        <w:t xml:space="preserve">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w:t>
      </w:r>
      <w:r w:rsidRPr="005A5DE4">
        <w:rPr>
          <w:sz w:val="18"/>
          <w:szCs w:val="18"/>
        </w:rPr>
        <w:t>koleje).</w:t>
      </w:r>
    </w:p>
    <w:p w14:paraId="0FC6F11C" w14:textId="33F838F0" w:rsidR="004A0B70" w:rsidRPr="005A5DE4" w:rsidRDefault="005A5DE4" w:rsidP="004A0B70">
      <w:pPr>
        <w:numPr>
          <w:ilvl w:val="2"/>
          <w:numId w:val="6"/>
        </w:numPr>
        <w:spacing w:after="120" w:line="264" w:lineRule="auto"/>
        <w:jc w:val="both"/>
        <w:rPr>
          <w:sz w:val="18"/>
          <w:szCs w:val="18"/>
        </w:rPr>
      </w:pPr>
      <w:r w:rsidRPr="005A5DE4">
        <w:rPr>
          <w:sz w:val="18"/>
          <w:szCs w:val="18"/>
        </w:rPr>
        <w:t>neobsazeno</w:t>
      </w:r>
    </w:p>
    <w:p w14:paraId="5E1C8155" w14:textId="77777777" w:rsidR="004A0B70" w:rsidRPr="005A5DE4" w:rsidRDefault="004A0B70" w:rsidP="004A0B70">
      <w:pPr>
        <w:numPr>
          <w:ilvl w:val="2"/>
          <w:numId w:val="6"/>
        </w:numPr>
        <w:spacing w:after="120" w:line="264" w:lineRule="auto"/>
        <w:jc w:val="both"/>
        <w:rPr>
          <w:sz w:val="18"/>
          <w:szCs w:val="18"/>
        </w:rPr>
      </w:pPr>
      <w:r w:rsidRPr="005A5DE4">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069A82A2" w14:textId="5B52C019" w:rsidR="004A0B70" w:rsidRPr="005A5DE4" w:rsidRDefault="005A5DE4" w:rsidP="004A0B70">
      <w:pPr>
        <w:numPr>
          <w:ilvl w:val="2"/>
          <w:numId w:val="6"/>
        </w:numPr>
        <w:spacing w:after="120" w:line="264" w:lineRule="auto"/>
        <w:jc w:val="both"/>
        <w:rPr>
          <w:sz w:val="18"/>
          <w:szCs w:val="18"/>
        </w:rPr>
      </w:pPr>
      <w:r w:rsidRPr="005A5DE4">
        <w:rPr>
          <w:sz w:val="18"/>
          <w:szCs w:val="18"/>
        </w:rPr>
        <w:t>neobsazeno</w:t>
      </w:r>
    </w:p>
    <w:p w14:paraId="709231C7" w14:textId="77777777" w:rsidR="004A0B70" w:rsidRPr="005A5DE4" w:rsidRDefault="004A0B70" w:rsidP="004A0B70">
      <w:pPr>
        <w:numPr>
          <w:ilvl w:val="2"/>
          <w:numId w:val="6"/>
        </w:numPr>
        <w:spacing w:after="120" w:line="264" w:lineRule="auto"/>
        <w:jc w:val="both"/>
        <w:rPr>
          <w:sz w:val="18"/>
          <w:szCs w:val="18"/>
        </w:rPr>
      </w:pPr>
      <w:r w:rsidRPr="005A5DE4">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338C9096" w14:textId="77777777" w:rsidR="004A0B70" w:rsidRPr="005A5DE4" w:rsidRDefault="004A0B70" w:rsidP="004A0B70">
      <w:pPr>
        <w:numPr>
          <w:ilvl w:val="2"/>
          <w:numId w:val="6"/>
        </w:numPr>
        <w:spacing w:after="120" w:line="264" w:lineRule="auto"/>
        <w:jc w:val="both"/>
        <w:rPr>
          <w:sz w:val="18"/>
          <w:szCs w:val="18"/>
        </w:rPr>
      </w:pPr>
      <w:r w:rsidRPr="005A5DE4">
        <w:rPr>
          <w:sz w:val="18"/>
          <w:szCs w:val="18"/>
        </w:rP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3293968C" w14:textId="34533D5B" w:rsidR="004A0B70" w:rsidRDefault="001C4C87" w:rsidP="004A0B70">
      <w:pPr>
        <w:numPr>
          <w:ilvl w:val="2"/>
          <w:numId w:val="6"/>
        </w:numPr>
        <w:spacing w:after="120" w:line="264" w:lineRule="auto"/>
        <w:jc w:val="both"/>
        <w:rPr>
          <w:sz w:val="18"/>
          <w:szCs w:val="18"/>
        </w:rPr>
      </w:pPr>
      <w:r>
        <w:rPr>
          <w:sz w:val="18"/>
          <w:szCs w:val="18"/>
        </w:rPr>
        <w:t>n</w:t>
      </w:r>
      <w:r w:rsidR="005A5DE4" w:rsidRPr="005A5DE4">
        <w:rPr>
          <w:sz w:val="18"/>
          <w:szCs w:val="18"/>
        </w:rPr>
        <w:t>eobsazeno</w:t>
      </w:r>
    </w:p>
    <w:p w14:paraId="2119222C" w14:textId="6C109774" w:rsidR="001C4C87" w:rsidRPr="005A5DE4" w:rsidRDefault="001C4C87" w:rsidP="004A0B70">
      <w:pPr>
        <w:numPr>
          <w:ilvl w:val="2"/>
          <w:numId w:val="6"/>
        </w:numPr>
        <w:spacing w:after="120" w:line="264" w:lineRule="auto"/>
        <w:jc w:val="both"/>
        <w:rPr>
          <w:sz w:val="18"/>
          <w:szCs w:val="18"/>
        </w:rPr>
      </w:pPr>
      <w:r>
        <w:rPr>
          <w:sz w:val="18"/>
          <w:szCs w:val="18"/>
        </w:rPr>
        <w:t>neobsazeno</w:t>
      </w:r>
    </w:p>
    <w:p w14:paraId="4F09C53C" w14:textId="77777777" w:rsidR="00DF7BAA" w:rsidRDefault="00DF7BAA" w:rsidP="00DF7BAA">
      <w:pPr>
        <w:pStyle w:val="Nadpis2-2"/>
      </w:pPr>
      <w:bookmarkStart w:id="63" w:name="_Toc6410438"/>
      <w:bookmarkStart w:id="64" w:name="_Toc121494851"/>
      <w:bookmarkStart w:id="65" w:name="_Toc163802028"/>
      <w:r>
        <w:t>Doklady překládané zhotovitelem</w:t>
      </w:r>
      <w:bookmarkEnd w:id="63"/>
      <w:bookmarkEnd w:id="64"/>
      <w:bookmarkEnd w:id="65"/>
    </w:p>
    <w:p w14:paraId="44E06185" w14:textId="5E57D327" w:rsidR="00D12C76" w:rsidRDefault="004A0B70" w:rsidP="00562909">
      <w:pPr>
        <w:pStyle w:val="Text2-1"/>
      </w:pPr>
      <w:r w:rsidRPr="003129F6">
        <w:t>Pokud již Zhotovitel nepředložil dále uvedené doklady pře</w:t>
      </w:r>
      <w:r>
        <w:t>d</w:t>
      </w:r>
      <w:r w:rsidRPr="003129F6">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w:t>
      </w:r>
      <w:r w:rsidRPr="003129F6">
        <w:lastRenderedPageBreak/>
        <w:t>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F827DA">
        <w:t>.</w:t>
      </w:r>
    </w:p>
    <w:p w14:paraId="42181132" w14:textId="2AB559FD" w:rsidR="00DF7BAA" w:rsidRPr="00F827DA" w:rsidRDefault="00B17A52" w:rsidP="00B17A52">
      <w:pPr>
        <w:pStyle w:val="Text2-1"/>
      </w:pPr>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r w:rsidR="00DF7BAA" w:rsidRPr="00B17A52">
        <w:rPr>
          <w:highlight w:val="green"/>
        </w:rPr>
        <w:t xml:space="preserve">  </w:t>
      </w:r>
    </w:p>
    <w:p w14:paraId="4B220684" w14:textId="77777777" w:rsidR="001B1DE9" w:rsidRPr="003B41B0" w:rsidRDefault="001B1DE9" w:rsidP="001B1DE9">
      <w:pPr>
        <w:pStyle w:val="Nadpis2-2"/>
      </w:pPr>
      <w:bookmarkStart w:id="66" w:name="_Toc6410439"/>
      <w:bookmarkStart w:id="67" w:name="_Toc121494852"/>
      <w:bookmarkStart w:id="68" w:name="_Toc156983524"/>
      <w:bookmarkStart w:id="69" w:name="_Toc163802029"/>
      <w:bookmarkStart w:id="70" w:name="_Toc6410441"/>
      <w:bookmarkStart w:id="71" w:name="_Toc121494854"/>
      <w:r w:rsidRPr="003B41B0">
        <w:t>Dokumentace zhotovitele pro stavbu</w:t>
      </w:r>
      <w:bookmarkEnd w:id="66"/>
      <w:bookmarkEnd w:id="67"/>
      <w:bookmarkEnd w:id="68"/>
      <w:bookmarkEnd w:id="69"/>
    </w:p>
    <w:p w14:paraId="7360E2D2" w14:textId="77777777" w:rsidR="001B1DE9" w:rsidRPr="003B41B0" w:rsidRDefault="001B1DE9" w:rsidP="001B1DE9">
      <w:pPr>
        <w:pStyle w:val="Text2-1"/>
      </w:pPr>
      <w:r w:rsidRPr="003B41B0">
        <w:t>Součástí předmětu díla není vyhotovení Realizační dokumentace stavby.</w:t>
      </w:r>
    </w:p>
    <w:p w14:paraId="6305CA2C" w14:textId="77777777" w:rsidR="001B1DE9" w:rsidRPr="003B41B0" w:rsidRDefault="001B1DE9" w:rsidP="001B1DE9">
      <w:pPr>
        <w:pStyle w:val="Nadpis2-2"/>
      </w:pPr>
      <w:bookmarkStart w:id="72" w:name="_Toc6410440"/>
      <w:bookmarkStart w:id="73" w:name="_Toc121494853"/>
      <w:bookmarkStart w:id="74" w:name="_Toc156983525"/>
      <w:bookmarkStart w:id="75" w:name="_Toc163802030"/>
      <w:r w:rsidRPr="003B41B0">
        <w:t>Dokumentace skutečného provedení stavby</w:t>
      </w:r>
      <w:bookmarkEnd w:id="72"/>
      <w:bookmarkEnd w:id="73"/>
      <w:bookmarkEnd w:id="74"/>
      <w:bookmarkEnd w:id="75"/>
    </w:p>
    <w:p w14:paraId="7029EA4D" w14:textId="77777777" w:rsidR="001B1DE9" w:rsidRPr="003B41B0" w:rsidRDefault="001B1DE9" w:rsidP="001B1DE9">
      <w:pPr>
        <w:pStyle w:val="Text2-1"/>
        <w:rPr>
          <w:color w:val="00A1E0"/>
        </w:rPr>
      </w:pPr>
      <w:bookmarkStart w:id="76" w:name="_Ref62136016"/>
      <w:r w:rsidRPr="003B41B0">
        <w:t xml:space="preserve">DSPS se pro danou stavbu nevyhotovuje. </w:t>
      </w:r>
    </w:p>
    <w:p w14:paraId="4C4D0D63" w14:textId="77777777" w:rsidR="001B1DE9" w:rsidRPr="003A3729" w:rsidRDefault="001B1DE9" w:rsidP="001B1DE9">
      <w:pPr>
        <w:pStyle w:val="Nadpis2-2"/>
      </w:pPr>
      <w:bookmarkStart w:id="77" w:name="_Toc156983526"/>
      <w:bookmarkStart w:id="78" w:name="_Toc163802031"/>
      <w:bookmarkStart w:id="79" w:name="_Toc6410455"/>
      <w:bookmarkStart w:id="80" w:name="_Toc146112663"/>
      <w:bookmarkStart w:id="81" w:name="_Toc157502838"/>
      <w:bookmarkEnd w:id="76"/>
      <w:bookmarkEnd w:id="70"/>
      <w:bookmarkEnd w:id="71"/>
      <w:r w:rsidRPr="003A3729">
        <w:t>Zabezpečovací zařízení</w:t>
      </w:r>
      <w:bookmarkEnd w:id="77"/>
      <w:bookmarkEnd w:id="78"/>
    </w:p>
    <w:p w14:paraId="430761FC" w14:textId="77777777" w:rsidR="001B1DE9" w:rsidRPr="003A3729" w:rsidRDefault="001B1DE9" w:rsidP="001B1DE9">
      <w:pPr>
        <w:pStyle w:val="Text2-1"/>
      </w:pPr>
      <w:r w:rsidRPr="003A3729">
        <w:t>Neobsazeno.</w:t>
      </w:r>
    </w:p>
    <w:p w14:paraId="0D46E448" w14:textId="77777777" w:rsidR="001B1DE9" w:rsidRPr="003A3729" w:rsidRDefault="001B1DE9" w:rsidP="001B1DE9">
      <w:pPr>
        <w:pStyle w:val="Nadpis2-2"/>
      </w:pPr>
      <w:bookmarkStart w:id="82" w:name="_Toc6410442"/>
      <w:bookmarkStart w:id="83" w:name="_Toc121494855"/>
      <w:bookmarkStart w:id="84" w:name="_Toc156983527"/>
      <w:bookmarkStart w:id="85" w:name="_Toc163802032"/>
      <w:r w:rsidRPr="003A3729">
        <w:t>Sdělovací zařízení</w:t>
      </w:r>
      <w:bookmarkEnd w:id="82"/>
      <w:bookmarkEnd w:id="83"/>
      <w:bookmarkEnd w:id="84"/>
      <w:bookmarkEnd w:id="85"/>
    </w:p>
    <w:p w14:paraId="73B04890" w14:textId="77777777" w:rsidR="001B1DE9" w:rsidRPr="003A3729" w:rsidRDefault="001B1DE9" w:rsidP="001B1DE9">
      <w:pPr>
        <w:pStyle w:val="Text2-1"/>
      </w:pPr>
      <w:r w:rsidRPr="003A3729">
        <w:t>Neobsazeno.</w:t>
      </w:r>
    </w:p>
    <w:p w14:paraId="4CDCB52C" w14:textId="77777777" w:rsidR="001B1DE9" w:rsidRPr="003A3729" w:rsidRDefault="001B1DE9" w:rsidP="001B1DE9">
      <w:pPr>
        <w:pStyle w:val="Nadpis2-2"/>
      </w:pPr>
      <w:bookmarkStart w:id="86" w:name="_Toc6410443"/>
      <w:bookmarkStart w:id="87" w:name="_Toc121494856"/>
      <w:bookmarkStart w:id="88" w:name="_Toc156983528"/>
      <w:bookmarkStart w:id="89" w:name="_Toc163802033"/>
      <w:r w:rsidRPr="003A3729">
        <w:t>Silnoproudá technologie včetně DŘT, trakční a energetická zařízení</w:t>
      </w:r>
      <w:bookmarkEnd w:id="86"/>
      <w:bookmarkEnd w:id="87"/>
      <w:bookmarkEnd w:id="88"/>
      <w:bookmarkEnd w:id="89"/>
    </w:p>
    <w:p w14:paraId="4A1F3260" w14:textId="77777777" w:rsidR="001B1DE9" w:rsidRPr="003A3729" w:rsidRDefault="001B1DE9" w:rsidP="001B1DE9">
      <w:pPr>
        <w:pStyle w:val="Text2-1"/>
      </w:pPr>
      <w:r w:rsidRPr="003A3729">
        <w:t>Neobsazeno.</w:t>
      </w:r>
    </w:p>
    <w:p w14:paraId="29DC5B1A" w14:textId="77777777" w:rsidR="001B1DE9" w:rsidRPr="003A3729" w:rsidRDefault="001B1DE9" w:rsidP="001B1DE9">
      <w:pPr>
        <w:pStyle w:val="Nadpis2-2"/>
      </w:pPr>
      <w:bookmarkStart w:id="90" w:name="_Toc6410444"/>
      <w:bookmarkStart w:id="91" w:name="_Toc121494857"/>
      <w:bookmarkStart w:id="92" w:name="_Toc156983529"/>
      <w:bookmarkStart w:id="93" w:name="_Toc163802034"/>
      <w:r w:rsidRPr="003A3729">
        <w:t>Ostatní technologická zařízení</w:t>
      </w:r>
      <w:bookmarkEnd w:id="90"/>
      <w:bookmarkEnd w:id="91"/>
      <w:bookmarkEnd w:id="92"/>
      <w:bookmarkEnd w:id="93"/>
    </w:p>
    <w:p w14:paraId="059FC034" w14:textId="77777777" w:rsidR="001B1DE9" w:rsidRPr="003A3729" w:rsidRDefault="001B1DE9" w:rsidP="001B1DE9">
      <w:pPr>
        <w:pStyle w:val="Text2-1"/>
      </w:pPr>
      <w:r w:rsidRPr="003A3729">
        <w:t>Neobsazeno.</w:t>
      </w:r>
    </w:p>
    <w:p w14:paraId="5C9D3081" w14:textId="77777777" w:rsidR="001B1DE9" w:rsidRPr="003A3729" w:rsidRDefault="001B1DE9" w:rsidP="001B1DE9">
      <w:pPr>
        <w:pStyle w:val="Nadpis2-2"/>
      </w:pPr>
      <w:bookmarkStart w:id="94" w:name="_Toc6410445"/>
      <w:bookmarkStart w:id="95" w:name="_Toc121494858"/>
      <w:bookmarkStart w:id="96" w:name="_Toc156983530"/>
      <w:bookmarkStart w:id="97" w:name="_Toc163802035"/>
      <w:r w:rsidRPr="003A3729">
        <w:t>Železniční svršek</w:t>
      </w:r>
      <w:bookmarkEnd w:id="94"/>
      <w:bookmarkEnd w:id="95"/>
      <w:bookmarkEnd w:id="96"/>
      <w:bookmarkEnd w:id="97"/>
      <w:r w:rsidRPr="003A3729">
        <w:t xml:space="preserve"> </w:t>
      </w:r>
    </w:p>
    <w:p w14:paraId="155AA5C0" w14:textId="77777777" w:rsidR="001B1DE9" w:rsidRPr="003A3729" w:rsidRDefault="001B1DE9" w:rsidP="001B1DE9">
      <w:pPr>
        <w:pStyle w:val="Text2-1"/>
      </w:pPr>
      <w:r w:rsidRPr="003A3729">
        <w:t>Neobsazeno.</w:t>
      </w:r>
    </w:p>
    <w:p w14:paraId="0150682E" w14:textId="77777777" w:rsidR="001B1DE9" w:rsidRPr="003B41B0" w:rsidRDefault="001B1DE9" w:rsidP="001B1DE9">
      <w:pPr>
        <w:pStyle w:val="Nadpis2-2"/>
      </w:pPr>
      <w:bookmarkStart w:id="98" w:name="_Toc6410446"/>
      <w:bookmarkStart w:id="99" w:name="_Toc121494859"/>
      <w:bookmarkStart w:id="100" w:name="_Toc156983531"/>
      <w:bookmarkStart w:id="101" w:name="_Toc163802036"/>
      <w:r w:rsidRPr="003B41B0">
        <w:t>Železniční spodek</w:t>
      </w:r>
      <w:bookmarkEnd w:id="98"/>
      <w:bookmarkEnd w:id="99"/>
      <w:bookmarkEnd w:id="100"/>
      <w:bookmarkEnd w:id="101"/>
    </w:p>
    <w:p w14:paraId="04B9607E" w14:textId="77777777" w:rsidR="001B1DE9" w:rsidRPr="003B41B0" w:rsidRDefault="001B1DE9" w:rsidP="001B1DE9">
      <w:pPr>
        <w:pStyle w:val="Text2-1"/>
      </w:pPr>
      <w:r w:rsidRPr="003B41B0">
        <w:t>Neobsazeno.</w:t>
      </w:r>
    </w:p>
    <w:p w14:paraId="56B76298" w14:textId="77777777" w:rsidR="001B1DE9" w:rsidRPr="003B41B0" w:rsidRDefault="001B1DE9" w:rsidP="001B1DE9">
      <w:pPr>
        <w:pStyle w:val="Nadpis2-2"/>
      </w:pPr>
      <w:bookmarkStart w:id="102" w:name="_Toc6410447"/>
      <w:bookmarkStart w:id="103" w:name="_Toc121494860"/>
      <w:bookmarkStart w:id="104" w:name="_Toc156983532"/>
      <w:bookmarkStart w:id="105" w:name="_Toc163802037"/>
      <w:r w:rsidRPr="003B41B0">
        <w:t>Nástupiště</w:t>
      </w:r>
      <w:bookmarkEnd w:id="102"/>
      <w:bookmarkEnd w:id="103"/>
      <w:bookmarkEnd w:id="104"/>
      <w:bookmarkEnd w:id="105"/>
    </w:p>
    <w:p w14:paraId="544E359F" w14:textId="77777777" w:rsidR="001B1DE9" w:rsidRPr="003B41B0" w:rsidRDefault="001B1DE9" w:rsidP="001B1DE9">
      <w:pPr>
        <w:pStyle w:val="Text2-1"/>
      </w:pPr>
      <w:r w:rsidRPr="003B41B0">
        <w:t>Neobsazeno.</w:t>
      </w:r>
    </w:p>
    <w:p w14:paraId="576BEB87" w14:textId="77777777" w:rsidR="001B1DE9" w:rsidRPr="003B41B0" w:rsidRDefault="001B1DE9" w:rsidP="001B1DE9">
      <w:pPr>
        <w:pStyle w:val="Nadpis2-2"/>
      </w:pPr>
      <w:bookmarkStart w:id="106" w:name="_Toc6410448"/>
      <w:bookmarkStart w:id="107" w:name="_Toc121494861"/>
      <w:bookmarkStart w:id="108" w:name="_Toc156983533"/>
      <w:bookmarkStart w:id="109" w:name="_Toc163802038"/>
      <w:r w:rsidRPr="003B41B0">
        <w:t>Železniční přejezdy</w:t>
      </w:r>
      <w:bookmarkEnd w:id="106"/>
      <w:bookmarkEnd w:id="107"/>
      <w:bookmarkEnd w:id="108"/>
      <w:bookmarkEnd w:id="109"/>
    </w:p>
    <w:p w14:paraId="623780EB" w14:textId="77777777" w:rsidR="001B1DE9" w:rsidRPr="003B41B0" w:rsidRDefault="001B1DE9" w:rsidP="001B1DE9">
      <w:pPr>
        <w:pStyle w:val="Text2-1"/>
      </w:pPr>
      <w:r w:rsidRPr="003B41B0">
        <w:t>Neobsazeno.</w:t>
      </w:r>
    </w:p>
    <w:p w14:paraId="0659A046" w14:textId="77777777" w:rsidR="001B1DE9" w:rsidRPr="003B41B0" w:rsidRDefault="001B1DE9" w:rsidP="001B1DE9">
      <w:pPr>
        <w:pStyle w:val="Nadpis2-2"/>
      </w:pPr>
      <w:bookmarkStart w:id="110" w:name="_Toc6410449"/>
      <w:bookmarkStart w:id="111" w:name="_Toc121494862"/>
      <w:bookmarkStart w:id="112" w:name="_Toc156983534"/>
      <w:bookmarkStart w:id="113" w:name="_Toc163802039"/>
      <w:r w:rsidRPr="003B41B0">
        <w:t>Mosty, propustky a zdi</w:t>
      </w:r>
      <w:bookmarkEnd w:id="110"/>
      <w:bookmarkEnd w:id="111"/>
      <w:bookmarkEnd w:id="112"/>
      <w:bookmarkEnd w:id="113"/>
    </w:p>
    <w:p w14:paraId="37665C4C" w14:textId="77777777" w:rsidR="001B1DE9" w:rsidRPr="003B41B0" w:rsidRDefault="001B1DE9" w:rsidP="001B1DE9">
      <w:pPr>
        <w:pStyle w:val="Text2-1"/>
      </w:pPr>
      <w:r w:rsidRPr="003B41B0">
        <w:t>Neobsazeno.</w:t>
      </w:r>
    </w:p>
    <w:p w14:paraId="6CEF924B" w14:textId="77777777" w:rsidR="001B1DE9" w:rsidRPr="003B41B0" w:rsidRDefault="001B1DE9" w:rsidP="001B1DE9">
      <w:pPr>
        <w:pStyle w:val="Nadpis2-2"/>
      </w:pPr>
      <w:bookmarkStart w:id="114" w:name="_Toc6410450"/>
      <w:bookmarkStart w:id="115" w:name="_Toc121494863"/>
      <w:bookmarkStart w:id="116" w:name="_Toc156983535"/>
      <w:bookmarkStart w:id="117" w:name="_Toc163802040"/>
      <w:r w:rsidRPr="003B41B0">
        <w:t>Ostatní inženýrské objekty</w:t>
      </w:r>
      <w:bookmarkEnd w:id="114"/>
      <w:bookmarkEnd w:id="115"/>
      <w:bookmarkEnd w:id="116"/>
      <w:bookmarkEnd w:id="117"/>
    </w:p>
    <w:p w14:paraId="3DCC3A69" w14:textId="77777777" w:rsidR="001B1DE9" w:rsidRPr="003B41B0" w:rsidRDefault="001B1DE9" w:rsidP="001B1DE9">
      <w:pPr>
        <w:pStyle w:val="Text2-1"/>
      </w:pPr>
      <w:r w:rsidRPr="003B41B0">
        <w:t>Neobsazeno.</w:t>
      </w:r>
    </w:p>
    <w:p w14:paraId="5EE9AF06" w14:textId="77777777" w:rsidR="001B1DE9" w:rsidRPr="003B41B0" w:rsidRDefault="001B1DE9" w:rsidP="001B1DE9">
      <w:pPr>
        <w:pStyle w:val="Nadpis2-2"/>
      </w:pPr>
      <w:bookmarkStart w:id="118" w:name="_Toc6410451"/>
      <w:bookmarkStart w:id="119" w:name="_Toc121494864"/>
      <w:bookmarkStart w:id="120" w:name="_Toc156983536"/>
      <w:bookmarkStart w:id="121" w:name="_Toc163802041"/>
      <w:r w:rsidRPr="003B41B0">
        <w:t>Železniční tunely</w:t>
      </w:r>
      <w:bookmarkEnd w:id="118"/>
      <w:bookmarkEnd w:id="119"/>
      <w:bookmarkEnd w:id="120"/>
      <w:bookmarkEnd w:id="121"/>
    </w:p>
    <w:p w14:paraId="45EC7410" w14:textId="77777777" w:rsidR="001B1DE9" w:rsidRPr="003B41B0" w:rsidRDefault="001B1DE9" w:rsidP="001B1DE9">
      <w:pPr>
        <w:pStyle w:val="Text2-1"/>
      </w:pPr>
      <w:r w:rsidRPr="003B41B0">
        <w:t>Neobsazeno.</w:t>
      </w:r>
    </w:p>
    <w:p w14:paraId="1B2D5F75" w14:textId="77777777" w:rsidR="001B1DE9" w:rsidRPr="003B41B0" w:rsidRDefault="001B1DE9" w:rsidP="001B1DE9">
      <w:pPr>
        <w:pStyle w:val="Nadpis2-2"/>
      </w:pPr>
      <w:bookmarkStart w:id="122" w:name="_Toc6410452"/>
      <w:bookmarkStart w:id="123" w:name="_Toc121494865"/>
      <w:bookmarkStart w:id="124" w:name="_Toc156983537"/>
      <w:bookmarkStart w:id="125" w:name="_Toc163802042"/>
      <w:r w:rsidRPr="003B41B0">
        <w:lastRenderedPageBreak/>
        <w:t>Pozemní komunikace</w:t>
      </w:r>
      <w:bookmarkEnd w:id="122"/>
      <w:bookmarkEnd w:id="123"/>
      <w:bookmarkEnd w:id="124"/>
      <w:bookmarkEnd w:id="125"/>
    </w:p>
    <w:p w14:paraId="36B3D695" w14:textId="77777777" w:rsidR="001B1DE9" w:rsidRPr="003B41B0" w:rsidRDefault="001B1DE9" w:rsidP="001B1DE9">
      <w:pPr>
        <w:pStyle w:val="Text2-1"/>
      </w:pPr>
      <w:r w:rsidRPr="003B41B0">
        <w:t>Neobsazeno.</w:t>
      </w:r>
    </w:p>
    <w:p w14:paraId="2C3BEC1F" w14:textId="77777777" w:rsidR="001B1DE9" w:rsidRPr="003B41B0" w:rsidRDefault="001B1DE9" w:rsidP="001B1DE9">
      <w:pPr>
        <w:pStyle w:val="Nadpis2-2"/>
      </w:pPr>
      <w:bookmarkStart w:id="126" w:name="_Toc6410453"/>
      <w:bookmarkStart w:id="127" w:name="_Toc121494866"/>
      <w:bookmarkStart w:id="128" w:name="_Toc156983538"/>
      <w:bookmarkStart w:id="129" w:name="_Toc163802043"/>
      <w:r w:rsidRPr="003B41B0">
        <w:t>Kabelovody, kolektory</w:t>
      </w:r>
      <w:bookmarkEnd w:id="126"/>
      <w:bookmarkEnd w:id="127"/>
      <w:bookmarkEnd w:id="128"/>
      <w:bookmarkEnd w:id="129"/>
    </w:p>
    <w:p w14:paraId="11DE1A83" w14:textId="77777777" w:rsidR="001B1DE9" w:rsidRPr="003B41B0" w:rsidRDefault="001B1DE9" w:rsidP="001B1DE9">
      <w:pPr>
        <w:pStyle w:val="Text2-1"/>
      </w:pPr>
      <w:r w:rsidRPr="003B41B0">
        <w:t>Neobsazeno.</w:t>
      </w:r>
    </w:p>
    <w:p w14:paraId="10ABBE61" w14:textId="77777777" w:rsidR="001B1DE9" w:rsidRPr="003B41B0" w:rsidRDefault="001B1DE9" w:rsidP="001B1DE9">
      <w:pPr>
        <w:pStyle w:val="Nadpis2-2"/>
      </w:pPr>
      <w:bookmarkStart w:id="130" w:name="_Toc6410454"/>
      <w:bookmarkStart w:id="131" w:name="_Toc121494867"/>
      <w:bookmarkStart w:id="132" w:name="_Toc156983539"/>
      <w:bookmarkStart w:id="133" w:name="_Toc163802044"/>
      <w:r w:rsidRPr="003B41B0">
        <w:t>Protihlukové objekty</w:t>
      </w:r>
      <w:bookmarkEnd w:id="130"/>
      <w:bookmarkEnd w:id="131"/>
      <w:bookmarkEnd w:id="132"/>
      <w:bookmarkEnd w:id="133"/>
    </w:p>
    <w:p w14:paraId="27B337DA" w14:textId="77777777" w:rsidR="001B1DE9" w:rsidRPr="003B41B0" w:rsidRDefault="001B1DE9" w:rsidP="001B1DE9">
      <w:pPr>
        <w:pStyle w:val="Text2-1"/>
      </w:pPr>
      <w:r w:rsidRPr="003B41B0">
        <w:t>Neobsazeno.</w:t>
      </w:r>
    </w:p>
    <w:p w14:paraId="0358338E" w14:textId="77777777" w:rsidR="001B1DE9" w:rsidRPr="003B41B0" w:rsidRDefault="001B1DE9" w:rsidP="001B1DE9">
      <w:pPr>
        <w:pStyle w:val="Nadpis2-2"/>
      </w:pPr>
      <w:bookmarkStart w:id="134" w:name="_Toc121494868"/>
      <w:bookmarkStart w:id="135" w:name="_Toc156983540"/>
      <w:bookmarkStart w:id="136" w:name="_Toc163802045"/>
      <w:bookmarkStart w:id="137" w:name="_Toc6410456"/>
      <w:bookmarkStart w:id="138" w:name="_Toc146112664"/>
      <w:bookmarkStart w:id="139" w:name="_Toc157502839"/>
      <w:bookmarkEnd w:id="79"/>
      <w:bookmarkEnd w:id="80"/>
      <w:bookmarkEnd w:id="81"/>
      <w:r w:rsidRPr="003B41B0">
        <w:t>Pozemní stavební objekty</w:t>
      </w:r>
      <w:bookmarkEnd w:id="134"/>
      <w:bookmarkEnd w:id="135"/>
      <w:bookmarkEnd w:id="136"/>
    </w:p>
    <w:p w14:paraId="69BE81FC" w14:textId="6D06CFEE" w:rsidR="001B1DE9" w:rsidRDefault="00203B7D" w:rsidP="001B1DE9">
      <w:pPr>
        <w:pStyle w:val="Text2-1"/>
        <w:spacing w:line="276" w:lineRule="auto"/>
      </w:pPr>
      <w:r w:rsidRPr="003B41B0">
        <w:t>SO 01</w:t>
      </w:r>
      <w:r>
        <w:t xml:space="preserve"> </w:t>
      </w:r>
      <w:r w:rsidRPr="00B35428">
        <w:t>Přerov - výh.</w:t>
      </w:r>
      <w:r>
        <w:t xml:space="preserve"> </w:t>
      </w:r>
      <w:r w:rsidRPr="00B35428">
        <w:t>stanoviště XIV</w:t>
      </w:r>
    </w:p>
    <w:p w14:paraId="4DBAFCEF" w14:textId="19891E5A" w:rsidR="00D5163A" w:rsidRDefault="00D5163A" w:rsidP="00D5163A">
      <w:pPr>
        <w:pStyle w:val="Text2-1"/>
        <w:numPr>
          <w:ilvl w:val="0"/>
          <w:numId w:val="0"/>
        </w:numPr>
        <w:ind w:left="709"/>
      </w:pPr>
      <w:r w:rsidRPr="00D7756C">
        <w:t>Odstraňovaný objekt je jednopodlažní, nepodsklepený, založený na základových pásech betonových, zděný z plných pálených cihel</w:t>
      </w:r>
      <w:r>
        <w:t xml:space="preserve">. </w:t>
      </w:r>
      <w:r w:rsidRPr="00C9701A">
        <w:t>Vodorovné konstrukce monolitické železobetonové trámové. Nosná konstrukce střechy železobetonová, plochá, dvouplášťová. Sklon střechy 0° - 5°, střešní krytina z modifikovaných lepenkových pásů.</w:t>
      </w:r>
      <w:r>
        <w:t xml:space="preserve"> </w:t>
      </w:r>
      <w:r w:rsidRPr="003B41B0">
        <w:t>Objekt</w:t>
      </w:r>
      <w:r>
        <w:t xml:space="preserve"> je umístěn v kolejišti, není přímo napojen</w:t>
      </w:r>
      <w:r w:rsidRPr="00C90E88">
        <w:t xml:space="preserve"> na</w:t>
      </w:r>
      <w:r>
        <w:t xml:space="preserve"> místní</w:t>
      </w:r>
      <w:r w:rsidRPr="00C90E88">
        <w:t xml:space="preserve"> pozemní komunikac</w:t>
      </w:r>
      <w:r>
        <w:t xml:space="preserve">i. </w:t>
      </w:r>
      <w:r w:rsidRPr="00C9701A">
        <w:t>Odvoz suti bude řešen drážními vozidly na překládací plochu (parc. č. 6868/83), a dále po účelové komunikaci, která je napojena na veřejnou komunikaci v obci Přerov.</w:t>
      </w:r>
    </w:p>
    <w:p w14:paraId="0A7CE1F0" w14:textId="446B470F" w:rsidR="00CE3941" w:rsidRDefault="00CE3941" w:rsidP="00D5163A">
      <w:pPr>
        <w:pStyle w:val="Text2-1"/>
        <w:numPr>
          <w:ilvl w:val="0"/>
          <w:numId w:val="0"/>
        </w:numPr>
        <w:ind w:left="709"/>
      </w:pPr>
      <w:r>
        <w:t>SO 02 Prostějov Hl.n. – plechový sklad a rampa</w:t>
      </w:r>
    </w:p>
    <w:p w14:paraId="534B8E7A" w14:textId="2A649F79" w:rsidR="00CE3941" w:rsidRPr="00C90E88" w:rsidRDefault="00CE3941" w:rsidP="00FA31D6">
      <w:pPr>
        <w:pStyle w:val="Text2-1"/>
        <w:numPr>
          <w:ilvl w:val="0"/>
          <w:numId w:val="0"/>
        </w:numPr>
        <w:ind w:left="737"/>
      </w:pPr>
      <w:r>
        <w:t>Jedná se o demolici plechového skladu, servisní rampy, oplocení a úpravu vzniklé plochy. Sklad je jednoduchá přízemní konstrukce z ocelových profilů opláštěná plochým plechem a zastřešená vlnitým plechem. Uložená na betonové desce. Rampa je tvořena nadzemní částí z nájezdů, lávky a zábradlí, zemní část je servisní jáma a železobetonové podpěry a schody. Vrchní část je kompletně ocelová svařovaná konstrukce. V okolí jsou pařezy náletových dřevin, které prorůstaly plotem i jeho základy. Vlivem toho došlo k poškození základů a narušení stability plotu. Objekty jsou v areálu provozního střediska a v přímé blízkosti je vjezdová brána ústící na místní komunikaci.</w:t>
      </w:r>
    </w:p>
    <w:p w14:paraId="6E18118B" w14:textId="7E81CCAA" w:rsidR="001B1DE9" w:rsidRPr="00BC0A2D" w:rsidRDefault="00BC0A2D" w:rsidP="00BC0A2D">
      <w:pPr>
        <w:pStyle w:val="Text2-1"/>
        <w:numPr>
          <w:ilvl w:val="0"/>
          <w:numId w:val="0"/>
        </w:numPr>
        <w:ind w:left="709"/>
      </w:pPr>
      <w:r w:rsidRPr="00BC0A2D">
        <w:t xml:space="preserve">Před zahájením bouracích prací je nutno provést odpojení od všech sítí (vodovodní, kanalizační, elektro </w:t>
      </w:r>
      <w:r w:rsidR="00203B7D">
        <w:t xml:space="preserve">a </w:t>
      </w:r>
      <w:r w:rsidRPr="00BC0A2D">
        <w:t xml:space="preserve">plynu). Rušená plynovodní přípojka k demolovanému objektu, která je v majetku SŽ, s.o. bude odpojena od stávajícího </w:t>
      </w:r>
      <w:r w:rsidR="00203B7D">
        <w:t xml:space="preserve">areálového </w:t>
      </w:r>
      <w:r w:rsidRPr="00BC0A2D">
        <w:t>plynovodního řadu a od vnitřní instalace objektu za hlavním uzávěrem plynu</w:t>
      </w:r>
      <w:r w:rsidR="00656540">
        <w:t xml:space="preserve">, který je umístěn v obvodové zdi </w:t>
      </w:r>
      <w:r w:rsidR="00203B7D">
        <w:t>demolované</w:t>
      </w:r>
      <w:r w:rsidR="00656540">
        <w:t>ho</w:t>
      </w:r>
      <w:r w:rsidR="00203B7D">
        <w:t xml:space="preserve"> objektu</w:t>
      </w:r>
      <w:r w:rsidR="00656540">
        <w:t>. Tato část</w:t>
      </w:r>
      <w:r>
        <w:t xml:space="preserve"> </w:t>
      </w:r>
      <w:r w:rsidR="00656540">
        <w:t xml:space="preserve">obvodového zdiva s HUP </w:t>
      </w:r>
      <w:r>
        <w:t>bude ponechána a odborně zapravena</w:t>
      </w:r>
      <w:r w:rsidR="00656540">
        <w:t>, po</w:t>
      </w:r>
      <w:r w:rsidRPr="00BC0A2D">
        <w:t xml:space="preserve"> odfuku plynu bude potrubí odstraněno a odvezeno na příslušnou skládku</w:t>
      </w:r>
      <w:r w:rsidR="00203B7D">
        <w:t>.</w:t>
      </w:r>
      <w:r w:rsidRPr="00BC0A2D">
        <w:t xml:space="preserve"> Stavba již byla odpojena od elektrické energie z rozvodu SŽ SEE. Vodovodní přípojka v majetku ČD, a. s. bude odpojena ve vod. šachtě před objektem a taktéž bude odpojena a zaslepena kanalizační přípojka demolovaného objektu, která je ve správě SŽ.</w:t>
      </w:r>
      <w:r w:rsidR="00203B7D" w:rsidRPr="00203B7D">
        <w:rPr>
          <w:rFonts w:ascii="Arial" w:hAnsi="Arial" w:cs="Arial"/>
          <w:sz w:val="20"/>
          <w:szCs w:val="20"/>
        </w:rPr>
        <w:t xml:space="preserve"> </w:t>
      </w:r>
      <w:r w:rsidR="00203B7D" w:rsidRPr="00203B7D">
        <w:t>Odpojení objektu od technické infrastruktury bude provedeno odborně způsobilou osobou dle pokynů příslušných správců sítí před zahájením odstraňování stavby.</w:t>
      </w:r>
    </w:p>
    <w:p w14:paraId="7B69420E" w14:textId="77777777" w:rsidR="001F7AE9" w:rsidRPr="001B29A7" w:rsidRDefault="001F7AE9" w:rsidP="001F7AE9">
      <w:pPr>
        <w:keepNext/>
        <w:numPr>
          <w:ilvl w:val="1"/>
          <w:numId w:val="6"/>
        </w:numPr>
        <w:spacing w:before="200" w:after="120" w:line="264" w:lineRule="auto"/>
        <w:outlineLvl w:val="1"/>
        <w:rPr>
          <w:b/>
          <w:szCs w:val="18"/>
        </w:rPr>
      </w:pPr>
      <w:bookmarkStart w:id="140" w:name="_Toc163802046"/>
      <w:r w:rsidRPr="001B29A7">
        <w:rPr>
          <w:b/>
          <w:szCs w:val="18"/>
        </w:rPr>
        <w:t>Trakční a energická zařízení</w:t>
      </w:r>
      <w:bookmarkEnd w:id="137"/>
      <w:bookmarkEnd w:id="138"/>
      <w:bookmarkEnd w:id="139"/>
      <w:bookmarkEnd w:id="140"/>
    </w:p>
    <w:p w14:paraId="74EB5C1E" w14:textId="5501819F" w:rsidR="00DF7BAA" w:rsidRPr="000124A1" w:rsidRDefault="001B1DE9" w:rsidP="001F7AE9">
      <w:pPr>
        <w:pStyle w:val="Text2-1"/>
      </w:pPr>
      <w:r>
        <w:t>neobsazeno</w:t>
      </w:r>
    </w:p>
    <w:p w14:paraId="3ED6E2FF" w14:textId="6C301213" w:rsidR="001F7AE9" w:rsidRPr="00554A45" w:rsidRDefault="001F7AE9" w:rsidP="001F7AE9">
      <w:pPr>
        <w:keepNext/>
        <w:numPr>
          <w:ilvl w:val="1"/>
          <w:numId w:val="6"/>
        </w:numPr>
        <w:spacing w:before="200" w:after="120" w:line="264" w:lineRule="auto"/>
        <w:outlineLvl w:val="1"/>
        <w:rPr>
          <w:b/>
        </w:rPr>
      </w:pPr>
      <w:bookmarkStart w:id="141" w:name="_Toc163802047"/>
      <w:bookmarkStart w:id="142" w:name="_Toc121494870"/>
      <w:bookmarkStart w:id="143" w:name="_Toc6410458"/>
      <w:r w:rsidRPr="00287D30">
        <w:rPr>
          <w:b/>
        </w:rPr>
        <w:t xml:space="preserve">Centrální nákup </w:t>
      </w:r>
      <w:r w:rsidRPr="00287D30">
        <w:rPr>
          <w:b/>
          <w:szCs w:val="18"/>
        </w:rPr>
        <w:t>materiálu</w:t>
      </w:r>
      <w:bookmarkEnd w:id="141"/>
    </w:p>
    <w:p w14:paraId="26D19767" w14:textId="77777777" w:rsidR="00554A45" w:rsidRPr="001B29A7" w:rsidRDefault="00554A45" w:rsidP="00554A45">
      <w:pPr>
        <w:numPr>
          <w:ilvl w:val="2"/>
          <w:numId w:val="6"/>
        </w:numPr>
        <w:spacing w:after="120" w:line="264" w:lineRule="auto"/>
        <w:jc w:val="both"/>
        <w:rPr>
          <w:sz w:val="18"/>
          <w:szCs w:val="18"/>
        </w:rPr>
      </w:pPr>
      <w:r w:rsidRPr="001B29A7">
        <w:rPr>
          <w:b/>
          <w:sz w:val="18"/>
          <w:szCs w:val="18"/>
        </w:rPr>
        <w:t>Materiál železničního svršku - CNM-II</w:t>
      </w:r>
    </w:p>
    <w:p w14:paraId="0B326176" w14:textId="6F83C408" w:rsidR="00554A45" w:rsidRPr="00554A45" w:rsidRDefault="00554A45" w:rsidP="00554A45">
      <w:pPr>
        <w:pStyle w:val="Text2-2"/>
        <w:tabs>
          <w:tab w:val="clear" w:pos="1701"/>
          <w:tab w:val="num" w:pos="5076"/>
        </w:tabs>
        <w:ind w:hanging="992"/>
      </w:pPr>
      <w:r>
        <w:t>Neobsazeno</w:t>
      </w:r>
    </w:p>
    <w:p w14:paraId="20210995" w14:textId="77777777" w:rsidR="00242096" w:rsidRPr="00287D30" w:rsidRDefault="00242096" w:rsidP="00242096">
      <w:pPr>
        <w:numPr>
          <w:ilvl w:val="2"/>
          <w:numId w:val="6"/>
        </w:numPr>
        <w:spacing w:after="120" w:line="264" w:lineRule="auto"/>
        <w:jc w:val="both"/>
        <w:rPr>
          <w:b/>
          <w:sz w:val="18"/>
          <w:szCs w:val="18"/>
        </w:rPr>
      </w:pPr>
      <w:r w:rsidRPr="00287D30">
        <w:rPr>
          <w:b/>
          <w:sz w:val="18"/>
          <w:szCs w:val="18"/>
        </w:rPr>
        <w:t>Centrální nákup materiálu – Mobiliář a ADZ</w:t>
      </w:r>
    </w:p>
    <w:p w14:paraId="385E18A2" w14:textId="48736E46" w:rsidR="00242096" w:rsidRPr="00287D30" w:rsidRDefault="00287D30" w:rsidP="00242096">
      <w:pPr>
        <w:pStyle w:val="Text2-2"/>
      </w:pPr>
      <w:r w:rsidRPr="00287D30">
        <w:t>neobsazeno</w:t>
      </w:r>
    </w:p>
    <w:p w14:paraId="44669CC2" w14:textId="190EFBB9" w:rsidR="00242096" w:rsidRDefault="00242096" w:rsidP="00242096">
      <w:pPr>
        <w:numPr>
          <w:ilvl w:val="2"/>
          <w:numId w:val="6"/>
        </w:numPr>
        <w:spacing w:after="120" w:line="264" w:lineRule="auto"/>
        <w:jc w:val="both"/>
        <w:rPr>
          <w:b/>
          <w:bCs/>
        </w:rPr>
      </w:pPr>
      <w:bookmarkStart w:id="144" w:name="_Toc126758558"/>
      <w:r w:rsidRPr="00287D30">
        <w:rPr>
          <w:b/>
          <w:bCs/>
        </w:rPr>
        <w:t xml:space="preserve">Materiál </w:t>
      </w:r>
      <w:r w:rsidRPr="00287D30">
        <w:rPr>
          <w:b/>
          <w:bCs/>
          <w:sz w:val="18"/>
          <w:szCs w:val="18"/>
        </w:rPr>
        <w:t>dodávaný</w:t>
      </w:r>
      <w:r w:rsidRPr="00287D30">
        <w:rPr>
          <w:b/>
          <w:bCs/>
        </w:rPr>
        <w:t xml:space="preserve"> objednatelem (mimo CNM)</w:t>
      </w:r>
      <w:bookmarkEnd w:id="144"/>
    </w:p>
    <w:p w14:paraId="6EDBA5CC" w14:textId="61E5C52A" w:rsidR="00554A45" w:rsidRPr="00554A45" w:rsidRDefault="00554A45" w:rsidP="00554A45">
      <w:pPr>
        <w:pStyle w:val="Text2-2"/>
      </w:pPr>
      <w:r w:rsidRPr="00287D30">
        <w:t>neobsazeno</w:t>
      </w:r>
    </w:p>
    <w:p w14:paraId="3B67C881" w14:textId="0B87F693" w:rsidR="00DF7BAA" w:rsidRDefault="00DF7BAA" w:rsidP="00DF7BAA">
      <w:pPr>
        <w:pStyle w:val="Nadpis2-2"/>
      </w:pPr>
      <w:bookmarkStart w:id="145" w:name="_Toc163802048"/>
      <w:r>
        <w:lastRenderedPageBreak/>
        <w:t>Životní prostředí</w:t>
      </w:r>
      <w:bookmarkEnd w:id="142"/>
      <w:bookmarkEnd w:id="145"/>
      <w:r>
        <w:t xml:space="preserve"> </w:t>
      </w:r>
      <w:bookmarkEnd w:id="143"/>
    </w:p>
    <w:p w14:paraId="29D3100B" w14:textId="77777777" w:rsidR="001F7AE9" w:rsidRPr="001B29A7" w:rsidRDefault="001F7AE9" w:rsidP="001F7AE9">
      <w:pPr>
        <w:pStyle w:val="Text2-1"/>
      </w:pPr>
      <w:bookmarkStart w:id="146" w:name="_Hlk151656168"/>
      <w:r w:rsidRPr="001B29A7">
        <w:t xml:space="preserve">Zhotovitel je v </w:t>
      </w:r>
      <w:r w:rsidRPr="006749CE">
        <w:t>termínu do 30 dnů</w:t>
      </w:r>
      <w:r w:rsidRPr="001B29A7">
        <w:t xml:space="preserve"> od účinnosti Smlouvy povinen písemně oznámit </w:t>
      </w:r>
      <w:r>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46"/>
      <w:r w:rsidRPr="001B29A7">
        <w:t>.</w:t>
      </w:r>
    </w:p>
    <w:p w14:paraId="211B4C51" w14:textId="77777777" w:rsidR="001F7AE9" w:rsidRPr="001B29A7" w:rsidRDefault="001F7AE9" w:rsidP="001F7AE9">
      <w:pPr>
        <w:numPr>
          <w:ilvl w:val="2"/>
          <w:numId w:val="6"/>
        </w:numPr>
        <w:spacing w:after="120" w:line="264" w:lineRule="auto"/>
        <w:jc w:val="both"/>
        <w:rPr>
          <w:b/>
          <w:sz w:val="18"/>
          <w:szCs w:val="18"/>
        </w:rPr>
      </w:pPr>
      <w:bookmarkStart w:id="147" w:name="_Hlk156376294"/>
      <w:r w:rsidRPr="001B29A7">
        <w:rPr>
          <w:b/>
          <w:sz w:val="18"/>
          <w:szCs w:val="18"/>
        </w:rPr>
        <w:t>Ochrana přírody a krajiny</w:t>
      </w:r>
    </w:p>
    <w:p w14:paraId="279E060D" w14:textId="77777777" w:rsidR="001F7AE9" w:rsidRPr="00287D30" w:rsidRDefault="001F7AE9" w:rsidP="001F7AE9">
      <w:pPr>
        <w:pStyle w:val="Text2-2"/>
        <w:rPr>
          <w:b/>
        </w:rPr>
      </w:pPr>
      <w:bookmarkStart w:id="148" w:name="_Hlk151656385"/>
      <w:bookmarkStart w:id="149" w:name="_Hlk156376365"/>
      <w:bookmarkEnd w:id="147"/>
      <w:r w:rsidRPr="001B29A7">
        <w:t xml:space="preserve">Zhotovitel se zavazuje dodržet veškeré legislativní požadavky </w:t>
      </w:r>
      <w:bookmarkStart w:id="150" w:name="_Hlk150855405"/>
      <w:r w:rsidRPr="001B29A7">
        <w:t>z oblasti ochrany životního prostředí</w:t>
      </w:r>
      <w:bookmarkEnd w:id="150"/>
      <w:r w:rsidRPr="001B29A7">
        <w:t xml:space="preserve"> a veškeré podmínky obdržených vyjádření </w:t>
      </w:r>
      <w:r w:rsidRPr="00287D30">
        <w:t>dotčených orgánů státní správy</w:t>
      </w:r>
      <w:bookmarkEnd w:id="148"/>
      <w:r w:rsidRPr="00287D30">
        <w:t>.</w:t>
      </w:r>
      <w:bookmarkEnd w:id="149"/>
    </w:p>
    <w:p w14:paraId="463C58C5" w14:textId="75D4A752" w:rsidR="001F7AE9" w:rsidRPr="00287D30" w:rsidRDefault="00287D30" w:rsidP="001F7AE9">
      <w:pPr>
        <w:pStyle w:val="Text2-2"/>
      </w:pPr>
      <w:bookmarkStart w:id="151" w:name="_Hlk156376476"/>
      <w:r w:rsidRPr="00287D30">
        <w:t>neobsazeno</w:t>
      </w:r>
      <w:bookmarkEnd w:id="151"/>
    </w:p>
    <w:p w14:paraId="6B99B57B" w14:textId="77777777" w:rsidR="001F7AE9" w:rsidRPr="005465AE" w:rsidRDefault="001F7AE9" w:rsidP="001F7AE9">
      <w:pPr>
        <w:numPr>
          <w:ilvl w:val="2"/>
          <w:numId w:val="6"/>
        </w:numPr>
        <w:spacing w:after="120" w:line="264" w:lineRule="auto"/>
        <w:jc w:val="both"/>
        <w:rPr>
          <w:sz w:val="18"/>
          <w:szCs w:val="18"/>
        </w:rPr>
      </w:pPr>
      <w:r w:rsidRPr="005465AE">
        <w:rPr>
          <w:b/>
          <w:sz w:val="18"/>
          <w:szCs w:val="18"/>
        </w:rPr>
        <w:t>Nakládání s odpady</w:t>
      </w:r>
    </w:p>
    <w:p w14:paraId="02D40EEC"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předloží TDS nejméně 60 dní před dokončením Díla </w:t>
      </w:r>
      <w:r w:rsidRPr="00AB6D1A">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TDS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p>
    <w:p w14:paraId="56229D16"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dokumentaci a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Pr>
          <w:b/>
          <w:sz w:val="18"/>
          <w:szCs w:val="18"/>
        </w:rPr>
        <w:t> </w:t>
      </w:r>
      <w:r w:rsidRPr="005465AE">
        <w:rPr>
          <w:b/>
          <w:sz w:val="18"/>
          <w:szCs w:val="18"/>
        </w:rPr>
        <w:t>problematice vzorkování stavebních a demoličních odpadů v rámci přípravy a realizace staveb</w:t>
      </w:r>
      <w:r w:rsidRPr="005465AE">
        <w:rPr>
          <w:sz w:val="18"/>
          <w:szCs w:val="18"/>
        </w:rPr>
        <w:t>, který je přílohou B.3 směrnice SŽ SM096 Směrnice pro nakládání s odpady</w:t>
      </w:r>
    </w:p>
    <w:p w14:paraId="27005A2A" w14:textId="6499DFCB" w:rsidR="001F7AE9" w:rsidRPr="00287D30" w:rsidRDefault="00287D30" w:rsidP="001F7AE9">
      <w:pPr>
        <w:numPr>
          <w:ilvl w:val="3"/>
          <w:numId w:val="6"/>
        </w:numPr>
        <w:spacing w:after="120" w:line="264" w:lineRule="auto"/>
        <w:jc w:val="both"/>
        <w:rPr>
          <w:sz w:val="18"/>
          <w:szCs w:val="18"/>
        </w:rPr>
      </w:pPr>
      <w:r w:rsidRPr="00287D30">
        <w:rPr>
          <w:sz w:val="18"/>
          <w:szCs w:val="18"/>
        </w:rPr>
        <w:t>neobsazeno</w:t>
      </w:r>
    </w:p>
    <w:p w14:paraId="538FD320" w14:textId="36BF119C" w:rsidR="001F7AE9" w:rsidRPr="00287D30" w:rsidRDefault="00287D30" w:rsidP="001F7AE9">
      <w:pPr>
        <w:numPr>
          <w:ilvl w:val="3"/>
          <w:numId w:val="6"/>
        </w:numPr>
        <w:spacing w:after="120" w:line="264" w:lineRule="auto"/>
        <w:jc w:val="both"/>
        <w:rPr>
          <w:sz w:val="18"/>
          <w:szCs w:val="18"/>
        </w:rPr>
      </w:pPr>
      <w:r w:rsidRPr="00287D30">
        <w:rPr>
          <w:sz w:val="18"/>
          <w:szCs w:val="18"/>
        </w:rPr>
        <w:t>neobsazeno</w:t>
      </w:r>
    </w:p>
    <w:p w14:paraId="47A4F84C" w14:textId="77777777" w:rsidR="001F7AE9" w:rsidRPr="001B29A7" w:rsidRDefault="001F7AE9" w:rsidP="001F7AE9">
      <w:pPr>
        <w:numPr>
          <w:ilvl w:val="3"/>
          <w:numId w:val="6"/>
        </w:numPr>
        <w:spacing w:after="120" w:line="264" w:lineRule="auto"/>
        <w:jc w:val="both"/>
        <w:rPr>
          <w:sz w:val="18"/>
          <w:szCs w:val="18"/>
        </w:rPr>
      </w:pPr>
      <w:bookmarkStart w:id="152"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52"/>
    </w:p>
    <w:p w14:paraId="20A1628E" w14:textId="77777777" w:rsidR="001F7AE9" w:rsidRPr="00287D30" w:rsidRDefault="001F7AE9" w:rsidP="001F7AE9">
      <w:pPr>
        <w:numPr>
          <w:ilvl w:val="3"/>
          <w:numId w:val="6"/>
        </w:numPr>
        <w:spacing w:after="120" w:line="264" w:lineRule="auto"/>
        <w:jc w:val="both"/>
      </w:pPr>
      <w:r w:rsidRPr="00287D30">
        <w:rPr>
          <w:sz w:val="18"/>
          <w:szCs w:val="18"/>
        </w:rPr>
        <w:lastRenderedPageBreak/>
        <w:t xml:space="preserve">Demolice budou realizovány v souladu </w:t>
      </w:r>
      <w:r w:rsidRPr="00287D30">
        <w:rPr>
          <w:b/>
          <w:sz w:val="18"/>
          <w:szCs w:val="18"/>
        </w:rPr>
        <w:t>s Metodickým návodem odboru odpadů MŽP při řízení vzniku stavebních a demoličních odpadů a pro nakládání s nimi</w:t>
      </w:r>
      <w:r w:rsidRPr="00287D30">
        <w:rPr>
          <w:sz w:val="18"/>
          <w:szCs w:val="18"/>
        </w:rPr>
        <w:t xml:space="preserve"> (srpen 2018). Zhotovitel zpracuje tzv. Demoliční plán, který předá ke kontrole TDS a specialistovi/garantovi na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TDS a specialistovi/garantovi na ŽP Objednatele přehled s uvedeným množstvím, se způsobem nakládání vzniklého stavebního a demoličního odpadu a mírou recyklace pro předmětné objekty.</w:t>
      </w:r>
    </w:p>
    <w:p w14:paraId="6A4E991B"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64549180"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Projektové dokumentaci nebo jiné části Zadávací dokumentace jsou pouze informativní a slouží pro interní potřeby Objednatele a řízení.</w:t>
      </w:r>
      <w:r w:rsidRPr="001B29A7">
        <w:rPr>
          <w:sz w:val="18"/>
          <w:szCs w:val="18"/>
        </w:rPr>
        <w:t xml:space="preserve"> </w:t>
      </w:r>
      <w:r w:rsidRPr="001B29A7">
        <w:rPr>
          <w:b/>
          <w:sz w:val="18"/>
          <w:szCs w:val="18"/>
        </w:rPr>
        <w:t>o</w:t>
      </w:r>
      <w:r>
        <w:rPr>
          <w:b/>
          <w:sz w:val="18"/>
          <w:szCs w:val="18"/>
        </w:rPr>
        <w:t> </w:t>
      </w:r>
      <w:r w:rsidRPr="001B29A7">
        <w:rPr>
          <w:b/>
          <w:sz w:val="18"/>
          <w:szCs w:val="18"/>
        </w:rPr>
        <w:t xml:space="preserve">povolení záměru Umístění </w:t>
      </w:r>
      <w:bookmarkStart w:id="153" w:name="_Hlk156379812"/>
      <w:r w:rsidRPr="001B29A7">
        <w:rPr>
          <w:b/>
          <w:sz w:val="18"/>
          <w:szCs w:val="18"/>
        </w:rPr>
        <w:t>zařízení k nakládání</w:t>
      </w:r>
      <w:bookmarkEnd w:id="153"/>
      <w:r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188B588A" w14:textId="77777777" w:rsidR="00DF7BAA" w:rsidRPr="00287D30" w:rsidRDefault="00DF7BAA" w:rsidP="00DF7BAA">
      <w:pPr>
        <w:pStyle w:val="Nadpis2-1"/>
      </w:pPr>
      <w:bookmarkStart w:id="154" w:name="_Toc6410460"/>
      <w:bookmarkStart w:id="155" w:name="_Toc121494871"/>
      <w:bookmarkStart w:id="156" w:name="_Toc163802049"/>
      <w:r w:rsidRPr="00287D30">
        <w:t>ORGANIZACE VÝSTAVBY, VÝLUKY</w:t>
      </w:r>
      <w:bookmarkEnd w:id="154"/>
      <w:bookmarkEnd w:id="155"/>
      <w:bookmarkEnd w:id="156"/>
    </w:p>
    <w:p w14:paraId="492E1233" w14:textId="77777777" w:rsidR="001F7AE9" w:rsidRPr="00287D30" w:rsidRDefault="001A4CA5" w:rsidP="001A4CA5">
      <w:pPr>
        <w:pStyle w:val="Text2-1"/>
      </w:pPr>
      <w:r w:rsidRPr="00287D30">
        <w:t xml:space="preserve">Rozhodující milníky doporučeného časového harmonogramu: </w:t>
      </w:r>
    </w:p>
    <w:p w14:paraId="10DACBE2" w14:textId="4BB02C1C" w:rsidR="00B60031" w:rsidRPr="00287D30" w:rsidRDefault="001A4CA5" w:rsidP="001F7AE9">
      <w:pPr>
        <w:pStyle w:val="Text2-1"/>
        <w:numPr>
          <w:ilvl w:val="0"/>
          <w:numId w:val="22"/>
        </w:numPr>
        <w:ind w:left="1134" w:hanging="425"/>
      </w:pPr>
      <w:r w:rsidRPr="00287D30">
        <w:t>Při zpracování harmonogramu je nutné vycházet z jednotlivých stavebních postupů</w:t>
      </w:r>
      <w:r w:rsidR="003B426C" w:rsidRPr="00287D30">
        <w:t>,</w:t>
      </w:r>
      <w:r w:rsidRPr="00287D30">
        <w:t xml:space="preserve"> dodržet množství a délku předjednaných výluk</w:t>
      </w:r>
      <w:r w:rsidR="003B426C" w:rsidRPr="00287D30">
        <w:t>.</w:t>
      </w:r>
      <w:r w:rsidRPr="00287D30">
        <w:t xml:space="preserve"> </w:t>
      </w:r>
    </w:p>
    <w:p w14:paraId="043FB4DC" w14:textId="61527118" w:rsidR="001F7AE9" w:rsidRPr="00287D30" w:rsidRDefault="001F7AE9" w:rsidP="001F7AE9">
      <w:pPr>
        <w:numPr>
          <w:ilvl w:val="2"/>
          <w:numId w:val="6"/>
        </w:numPr>
        <w:spacing w:after="120" w:line="264" w:lineRule="auto"/>
        <w:jc w:val="both"/>
        <w:rPr>
          <w:sz w:val="18"/>
          <w:szCs w:val="18"/>
        </w:rPr>
      </w:pPr>
      <w:r w:rsidRPr="00287D30">
        <w:rPr>
          <w:sz w:val="18"/>
          <w:szCs w:val="18"/>
        </w:rPr>
        <w:t>V harmonogramu postupu prací je nutno respektovat zejména následující požadavky a termíny:</w:t>
      </w:r>
    </w:p>
    <w:p w14:paraId="1B0A073C" w14:textId="77777777" w:rsidR="001F7AE9" w:rsidRPr="00287D30" w:rsidRDefault="001F7AE9" w:rsidP="001F7AE9">
      <w:pPr>
        <w:numPr>
          <w:ilvl w:val="0"/>
          <w:numId w:val="4"/>
        </w:numPr>
        <w:spacing w:after="60" w:line="264" w:lineRule="auto"/>
        <w:jc w:val="both"/>
        <w:rPr>
          <w:sz w:val="18"/>
          <w:szCs w:val="18"/>
        </w:rPr>
      </w:pPr>
      <w:r w:rsidRPr="00287D30">
        <w:rPr>
          <w:sz w:val="18"/>
          <w:szCs w:val="18"/>
        </w:rPr>
        <w:t>termín zahájení a ukončení stavby</w:t>
      </w:r>
    </w:p>
    <w:p w14:paraId="0537DBE2" w14:textId="77777777" w:rsidR="001F7AE9" w:rsidRPr="00287D30" w:rsidRDefault="001F7AE9" w:rsidP="001F7AE9">
      <w:pPr>
        <w:numPr>
          <w:ilvl w:val="0"/>
          <w:numId w:val="4"/>
        </w:numPr>
        <w:spacing w:after="60" w:line="264" w:lineRule="auto"/>
        <w:jc w:val="both"/>
        <w:rPr>
          <w:sz w:val="18"/>
          <w:szCs w:val="18"/>
        </w:rPr>
      </w:pPr>
      <w:r w:rsidRPr="00287D30">
        <w:rPr>
          <w:sz w:val="18"/>
          <w:szCs w:val="18"/>
        </w:rPr>
        <w:t>výlukovou činnost s maximálním využitím výlukových časů</w:t>
      </w:r>
    </w:p>
    <w:p w14:paraId="0664F3AF" w14:textId="5558B5CD" w:rsidR="001F7AE9" w:rsidRPr="00287D30" w:rsidRDefault="00DF7BAA" w:rsidP="001F7AE9">
      <w:pPr>
        <w:pStyle w:val="Text2-1"/>
      </w:pPr>
      <w:r w:rsidRPr="00287D30">
        <w:t>Zhotovitel se zavazuje</w:t>
      </w:r>
      <w:r w:rsidR="001F7AE9" w:rsidRPr="00287D30">
        <w:t xml:space="preserve"> v souladu s</w:t>
      </w:r>
      <w:r w:rsidR="006749CE">
        <w:t xml:space="preserve"> těmito ZTP </w:t>
      </w:r>
      <w:r w:rsidR="001F7AE9" w:rsidRPr="00287D30">
        <w:t>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587D65B" w14:textId="7063BB99" w:rsidR="00DF7BAA" w:rsidRPr="003B426C" w:rsidRDefault="00C03B6E" w:rsidP="00DF7BAA">
      <w:pPr>
        <w:pStyle w:val="Text2-1"/>
      </w:pPr>
      <w:r w:rsidRPr="003B426C">
        <w:t>Závazným pro Zhotovitele jsou níže uvedené termíny a rozsah výluk</w:t>
      </w:r>
      <w:r w:rsidR="003B426C" w:rsidRPr="003B426C">
        <w:t xml:space="preserve"> (jsou-li nastaveny)</w:t>
      </w:r>
      <w:r w:rsidRPr="003B426C">
        <w:t>, které jsou uvedeny v následující tabulce:</w:t>
      </w:r>
    </w:p>
    <w:p w14:paraId="0EA41701" w14:textId="77777777" w:rsidR="00F92FF6" w:rsidRPr="00EC02A5" w:rsidRDefault="00F92FF6" w:rsidP="00F92FF6">
      <w:pPr>
        <w:pStyle w:val="TabulkaNadpis"/>
      </w:pPr>
      <w:r w:rsidRPr="00EC02A5">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F92FF6" w:rsidRPr="0002279D" w14:paraId="3EC31C99" w14:textId="77777777" w:rsidTr="005E6C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77777777" w:rsidR="00F92FF6" w:rsidRPr="00EC02A5" w:rsidRDefault="00F92FF6" w:rsidP="005E6CE1">
            <w:pPr>
              <w:pStyle w:val="Tabulka-7"/>
              <w:rPr>
                <w:b/>
              </w:rPr>
            </w:pPr>
            <w:r w:rsidRPr="00EC02A5">
              <w:rPr>
                <w:b/>
              </w:rPr>
              <w:t>Postup</w:t>
            </w:r>
            <w:r w:rsidR="001F7AE9">
              <w:rPr>
                <w:b/>
              </w:rPr>
              <w:t>/Etapa</w:t>
            </w:r>
          </w:p>
        </w:tc>
        <w:tc>
          <w:tcPr>
            <w:tcW w:w="3073" w:type="dxa"/>
          </w:tcPr>
          <w:p w14:paraId="25FB5577" w14:textId="77777777" w:rsidR="00F92FF6" w:rsidRPr="00EC02A5" w:rsidRDefault="00F92FF6" w:rsidP="005E6CE1">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694" w:type="dxa"/>
          </w:tcPr>
          <w:p w14:paraId="360A8821" w14:textId="77777777" w:rsidR="00F92FF6" w:rsidRPr="00EC02A5" w:rsidRDefault="00F92FF6" w:rsidP="005E6CE1">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1964" w:type="dxa"/>
          </w:tcPr>
          <w:p w14:paraId="4D1521EB" w14:textId="77777777" w:rsidR="00F92FF6" w:rsidRPr="00EC02A5" w:rsidRDefault="00F92FF6" w:rsidP="005E6CE1">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 pro dokončení</w:t>
            </w:r>
          </w:p>
        </w:tc>
      </w:tr>
      <w:tr w:rsidR="00610332" w:rsidRPr="00404F88" w14:paraId="0209692E" w14:textId="77777777" w:rsidTr="005E6CE1">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610332" w:rsidRPr="007E040C" w:rsidRDefault="00610332" w:rsidP="00610332">
            <w:pPr>
              <w:pStyle w:val="Tabulka-7"/>
              <w:rPr>
                <w:highlight w:val="green"/>
              </w:rPr>
            </w:pPr>
          </w:p>
        </w:tc>
        <w:tc>
          <w:tcPr>
            <w:tcW w:w="3073" w:type="dxa"/>
          </w:tcPr>
          <w:p w14:paraId="7B91FE47" w14:textId="7016D593" w:rsidR="00610332" w:rsidRPr="007E040C"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3B41B0">
              <w:t>Zahájení stavby (stavebních prací) – dnem předání staveniště ve smyslu čl. 3.7 SOD</w:t>
            </w:r>
          </w:p>
        </w:tc>
        <w:tc>
          <w:tcPr>
            <w:tcW w:w="1694" w:type="dxa"/>
          </w:tcPr>
          <w:p w14:paraId="2AD4D996" w14:textId="77777777" w:rsidR="00610332" w:rsidRPr="008B4F46"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red"/>
              </w:rPr>
            </w:pPr>
          </w:p>
        </w:tc>
        <w:tc>
          <w:tcPr>
            <w:tcW w:w="1964" w:type="dxa"/>
            <w:shd w:val="clear" w:color="auto" w:fill="auto"/>
            <w:vAlign w:val="top"/>
          </w:tcPr>
          <w:p w14:paraId="6DAF06C0" w14:textId="77777777" w:rsidR="00610332" w:rsidRPr="003B41B0" w:rsidRDefault="00610332" w:rsidP="00610332">
            <w:pPr>
              <w:pStyle w:val="Tabulka"/>
              <w:cnfStyle w:val="000000000000" w:firstRow="0" w:lastRow="0" w:firstColumn="0" w:lastColumn="0" w:oddVBand="0" w:evenVBand="0" w:oddHBand="0" w:evenHBand="0" w:firstRowFirstColumn="0" w:firstRowLastColumn="0" w:lastRowFirstColumn="0" w:lastRowLastColumn="0"/>
              <w:rPr>
                <w:sz w:val="14"/>
              </w:rPr>
            </w:pPr>
            <w:r w:rsidRPr="003B41B0">
              <w:rPr>
                <w:sz w:val="14"/>
              </w:rPr>
              <w:t>do 5 pracovních dnů od účinnosti smlouvy</w:t>
            </w:r>
          </w:p>
          <w:p w14:paraId="61C5F308" w14:textId="11041365" w:rsidR="00610332" w:rsidRPr="008B4F46" w:rsidRDefault="00610332" w:rsidP="00610332">
            <w:pPr>
              <w:pStyle w:val="Tabulka"/>
              <w:cnfStyle w:val="000000000000" w:firstRow="0" w:lastRow="0" w:firstColumn="0" w:lastColumn="0" w:oddVBand="0" w:evenVBand="0" w:oddHBand="0" w:evenHBand="0" w:firstRowFirstColumn="0" w:firstRowLastColumn="0" w:lastRowFirstColumn="0" w:lastRowLastColumn="0"/>
              <w:rPr>
                <w:sz w:val="14"/>
                <w:highlight w:val="red"/>
              </w:rPr>
            </w:pPr>
            <w:r w:rsidRPr="003B41B0">
              <w:rPr>
                <w:sz w:val="14"/>
              </w:rPr>
              <w:t xml:space="preserve">(předpoklad </w:t>
            </w:r>
            <w:r>
              <w:rPr>
                <w:sz w:val="14"/>
              </w:rPr>
              <w:t>květen</w:t>
            </w:r>
            <w:r w:rsidRPr="003B41B0">
              <w:rPr>
                <w:sz w:val="14"/>
              </w:rPr>
              <w:t xml:space="preserve"> 202</w:t>
            </w:r>
            <w:r w:rsidR="003A75A5">
              <w:rPr>
                <w:sz w:val="14"/>
              </w:rPr>
              <w:t>4</w:t>
            </w:r>
            <w:r w:rsidRPr="003B41B0">
              <w:rPr>
                <w:sz w:val="14"/>
              </w:rPr>
              <w:t>)</w:t>
            </w:r>
          </w:p>
        </w:tc>
      </w:tr>
      <w:tr w:rsidR="00610332" w:rsidRPr="00404F88" w14:paraId="25007C82" w14:textId="77777777" w:rsidTr="005E6CE1">
        <w:tc>
          <w:tcPr>
            <w:cnfStyle w:val="001000000000" w:firstRow="0" w:lastRow="0" w:firstColumn="1" w:lastColumn="0" w:oddVBand="0" w:evenVBand="0" w:oddHBand="0" w:evenHBand="0" w:firstRowFirstColumn="0" w:firstRowLastColumn="0" w:lastRowFirstColumn="0" w:lastRowLastColumn="0"/>
            <w:tcW w:w="1320" w:type="dxa"/>
          </w:tcPr>
          <w:p w14:paraId="3E14B312" w14:textId="5574599D" w:rsidR="00610332" w:rsidRPr="00F92FF6" w:rsidRDefault="00610332" w:rsidP="00610332">
            <w:pPr>
              <w:pStyle w:val="Tabulka-7"/>
              <w:rPr>
                <w:highlight w:val="green"/>
              </w:rPr>
            </w:pPr>
            <w:r w:rsidRPr="003B41B0">
              <w:t>1. Stavební postup / Etapa</w:t>
            </w:r>
          </w:p>
        </w:tc>
        <w:tc>
          <w:tcPr>
            <w:tcW w:w="3073" w:type="dxa"/>
          </w:tcPr>
          <w:p w14:paraId="3B269D92" w14:textId="1DE0AC7E" w:rsidR="00610332" w:rsidRPr="00F92FF6"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3B41B0">
              <w:t>Přípravné práce</w:t>
            </w:r>
            <w:r>
              <w:t xml:space="preserve"> </w:t>
            </w:r>
            <w:r w:rsidR="006749CE">
              <w:t xml:space="preserve">pro </w:t>
            </w:r>
            <w:r w:rsidR="006749CE" w:rsidRPr="003B41B0">
              <w:t>SO 0</w:t>
            </w:r>
            <w:r w:rsidR="006749CE">
              <w:t>1</w:t>
            </w:r>
          </w:p>
        </w:tc>
        <w:tc>
          <w:tcPr>
            <w:tcW w:w="1694" w:type="dxa"/>
          </w:tcPr>
          <w:p w14:paraId="5377C753" w14:textId="3F8D8F35" w:rsidR="00610332" w:rsidRPr="00F92FF6"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3B41B0">
              <w:t>Bez výluky</w:t>
            </w:r>
          </w:p>
        </w:tc>
        <w:tc>
          <w:tcPr>
            <w:tcW w:w="1964" w:type="dxa"/>
            <w:shd w:val="clear" w:color="auto" w:fill="auto"/>
            <w:vAlign w:val="top"/>
          </w:tcPr>
          <w:p w14:paraId="35269A76" w14:textId="37EAC78D" w:rsidR="00610332" w:rsidRPr="00154B7C" w:rsidRDefault="003431C7" w:rsidP="00610332">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154B7C">
              <w:rPr>
                <w:sz w:val="14"/>
              </w:rPr>
              <w:t>8</w:t>
            </w:r>
            <w:r w:rsidR="00610332" w:rsidRPr="00154B7C">
              <w:rPr>
                <w:sz w:val="14"/>
              </w:rPr>
              <w:t xml:space="preserve">. </w:t>
            </w:r>
            <w:r w:rsidRPr="00154B7C">
              <w:rPr>
                <w:sz w:val="14"/>
              </w:rPr>
              <w:t>7</w:t>
            </w:r>
            <w:r w:rsidR="00610332" w:rsidRPr="00154B7C">
              <w:rPr>
                <w:sz w:val="14"/>
              </w:rPr>
              <w:t>. 2024 – 1</w:t>
            </w:r>
            <w:r w:rsidRPr="00154B7C">
              <w:rPr>
                <w:sz w:val="14"/>
              </w:rPr>
              <w:t>5</w:t>
            </w:r>
            <w:r w:rsidR="00610332" w:rsidRPr="00154B7C">
              <w:rPr>
                <w:sz w:val="14"/>
              </w:rPr>
              <w:t xml:space="preserve">. </w:t>
            </w:r>
            <w:r w:rsidRPr="00154B7C">
              <w:rPr>
                <w:sz w:val="14"/>
              </w:rPr>
              <w:t>7</w:t>
            </w:r>
            <w:r w:rsidR="00610332" w:rsidRPr="00154B7C">
              <w:rPr>
                <w:sz w:val="14"/>
              </w:rPr>
              <w:t>. 2024</w:t>
            </w:r>
          </w:p>
        </w:tc>
      </w:tr>
      <w:tr w:rsidR="00610332" w:rsidRPr="00404F88" w14:paraId="1E86C054" w14:textId="77777777" w:rsidTr="005E6CE1">
        <w:tc>
          <w:tcPr>
            <w:cnfStyle w:val="001000000000" w:firstRow="0" w:lastRow="0" w:firstColumn="1" w:lastColumn="0" w:oddVBand="0" w:evenVBand="0" w:oddHBand="0" w:evenHBand="0" w:firstRowFirstColumn="0" w:firstRowLastColumn="0" w:lastRowFirstColumn="0" w:lastRowLastColumn="0"/>
            <w:tcW w:w="1320" w:type="dxa"/>
          </w:tcPr>
          <w:p w14:paraId="1EB54053" w14:textId="6AD75C21" w:rsidR="00610332" w:rsidRPr="007E040C" w:rsidRDefault="00610332" w:rsidP="00610332">
            <w:pPr>
              <w:pStyle w:val="Tabulka-7"/>
              <w:rPr>
                <w:highlight w:val="green"/>
              </w:rPr>
            </w:pPr>
            <w:r w:rsidRPr="003B41B0">
              <w:t>2. Stavební postup / Etapa</w:t>
            </w:r>
          </w:p>
        </w:tc>
        <w:tc>
          <w:tcPr>
            <w:tcW w:w="3073" w:type="dxa"/>
          </w:tcPr>
          <w:p w14:paraId="2A71735D" w14:textId="03356B5E" w:rsidR="00610332" w:rsidRPr="007E040C"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r>
              <w:t>Demolice</w:t>
            </w:r>
            <w:r w:rsidRPr="003B41B0">
              <w:t xml:space="preserve"> SO 0</w:t>
            </w:r>
            <w:r w:rsidR="003431C7">
              <w:t>1</w:t>
            </w:r>
            <w:r w:rsidRPr="003B41B0">
              <w:t xml:space="preserve"> </w:t>
            </w:r>
            <w:r w:rsidR="003431C7">
              <w:t>Přerov-výh. stanoviště XIV</w:t>
            </w:r>
          </w:p>
        </w:tc>
        <w:tc>
          <w:tcPr>
            <w:tcW w:w="1694" w:type="dxa"/>
          </w:tcPr>
          <w:p w14:paraId="5D638E00" w14:textId="013CA77C" w:rsidR="00610332" w:rsidRPr="007E040C" w:rsidRDefault="006749CE"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r>
              <w:t>k</w:t>
            </w:r>
            <w:r w:rsidR="00610332" w:rsidRPr="003B41B0">
              <w:t>olejová</w:t>
            </w:r>
          </w:p>
        </w:tc>
        <w:tc>
          <w:tcPr>
            <w:tcW w:w="1964" w:type="dxa"/>
            <w:shd w:val="clear" w:color="auto" w:fill="auto"/>
            <w:vAlign w:val="top"/>
          </w:tcPr>
          <w:p w14:paraId="4F4B8053" w14:textId="32176DE9" w:rsidR="00610332" w:rsidRPr="00154B7C" w:rsidRDefault="003431C7" w:rsidP="00610332">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154B7C">
              <w:rPr>
                <w:sz w:val="14"/>
              </w:rPr>
              <w:t>10</w:t>
            </w:r>
            <w:r w:rsidR="00610332" w:rsidRPr="00154B7C">
              <w:rPr>
                <w:sz w:val="14"/>
              </w:rPr>
              <w:t xml:space="preserve"> dnů (</w:t>
            </w:r>
            <w:r w:rsidRPr="00154B7C">
              <w:rPr>
                <w:sz w:val="14"/>
              </w:rPr>
              <w:t>15</w:t>
            </w:r>
            <w:r w:rsidR="00610332" w:rsidRPr="00154B7C">
              <w:rPr>
                <w:sz w:val="14"/>
              </w:rPr>
              <w:t>.</w:t>
            </w:r>
            <w:r w:rsidRPr="00154B7C">
              <w:rPr>
                <w:sz w:val="14"/>
              </w:rPr>
              <w:t xml:space="preserve"> 7</w:t>
            </w:r>
            <w:r w:rsidR="00610332" w:rsidRPr="00154B7C">
              <w:rPr>
                <w:sz w:val="14"/>
              </w:rPr>
              <w:t xml:space="preserve">. – </w:t>
            </w:r>
            <w:r w:rsidRPr="00154B7C">
              <w:rPr>
                <w:sz w:val="14"/>
              </w:rPr>
              <w:t>26</w:t>
            </w:r>
            <w:r w:rsidR="00610332" w:rsidRPr="00154B7C">
              <w:rPr>
                <w:sz w:val="14"/>
              </w:rPr>
              <w:t>.</w:t>
            </w:r>
            <w:r w:rsidRPr="00154B7C">
              <w:rPr>
                <w:sz w:val="14"/>
              </w:rPr>
              <w:t xml:space="preserve"> 7</w:t>
            </w:r>
            <w:r w:rsidR="00610332" w:rsidRPr="00154B7C">
              <w:rPr>
                <w:sz w:val="14"/>
              </w:rPr>
              <w:t>.</w:t>
            </w:r>
            <w:r w:rsidRPr="00154B7C">
              <w:rPr>
                <w:sz w:val="14"/>
              </w:rPr>
              <w:t xml:space="preserve"> </w:t>
            </w:r>
            <w:r w:rsidR="00610332" w:rsidRPr="00154B7C">
              <w:rPr>
                <w:sz w:val="14"/>
              </w:rPr>
              <w:t>2024)</w:t>
            </w:r>
          </w:p>
        </w:tc>
      </w:tr>
      <w:tr w:rsidR="00610332" w:rsidRPr="00404F88" w14:paraId="07929531" w14:textId="77777777" w:rsidTr="005E6CE1">
        <w:tc>
          <w:tcPr>
            <w:cnfStyle w:val="001000000000" w:firstRow="0" w:lastRow="0" w:firstColumn="1" w:lastColumn="0" w:oddVBand="0" w:evenVBand="0" w:oddHBand="0" w:evenHBand="0" w:firstRowFirstColumn="0" w:firstRowLastColumn="0" w:lastRowFirstColumn="0" w:lastRowLastColumn="0"/>
            <w:tcW w:w="1320" w:type="dxa"/>
          </w:tcPr>
          <w:p w14:paraId="7EA20DF0" w14:textId="656FCD6B" w:rsidR="00610332" w:rsidRDefault="00610332" w:rsidP="00610332">
            <w:pPr>
              <w:pStyle w:val="Tabulka-7"/>
              <w:rPr>
                <w:highlight w:val="green"/>
              </w:rPr>
            </w:pPr>
            <w:r w:rsidRPr="003B41B0">
              <w:t>Dokončení stavebních prací</w:t>
            </w:r>
          </w:p>
        </w:tc>
        <w:tc>
          <w:tcPr>
            <w:tcW w:w="3073" w:type="dxa"/>
          </w:tcPr>
          <w:p w14:paraId="29FDB1D1" w14:textId="77777777" w:rsidR="00610332" w:rsidRPr="007E040C" w:rsidDel="00055752"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694" w:type="dxa"/>
          </w:tcPr>
          <w:p w14:paraId="049B5BB2" w14:textId="77777777" w:rsidR="00610332" w:rsidRPr="007E040C"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57197B0D" w14:textId="3AEB421B" w:rsidR="00610332" w:rsidRPr="00154B7C" w:rsidRDefault="00610332" w:rsidP="00610332">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154B7C">
              <w:rPr>
                <w:sz w:val="14"/>
              </w:rPr>
              <w:t xml:space="preserve">do </w:t>
            </w:r>
            <w:r w:rsidR="008037B3">
              <w:rPr>
                <w:sz w:val="14"/>
              </w:rPr>
              <w:t>3 měsíc</w:t>
            </w:r>
            <w:r w:rsidR="006749CE">
              <w:rPr>
                <w:sz w:val="14"/>
              </w:rPr>
              <w:t>ů</w:t>
            </w:r>
            <w:r w:rsidR="008037B3">
              <w:rPr>
                <w:sz w:val="14"/>
              </w:rPr>
              <w:t xml:space="preserve"> ode dne zahájení stavby</w:t>
            </w:r>
          </w:p>
        </w:tc>
      </w:tr>
      <w:tr w:rsidR="00610332" w:rsidRPr="00404F88" w14:paraId="37337B65" w14:textId="77777777" w:rsidTr="005E6CE1">
        <w:tc>
          <w:tcPr>
            <w:cnfStyle w:val="001000000000" w:firstRow="0" w:lastRow="0" w:firstColumn="1" w:lastColumn="0" w:oddVBand="0" w:evenVBand="0" w:oddHBand="0" w:evenHBand="0" w:firstRowFirstColumn="0" w:firstRowLastColumn="0" w:lastRowFirstColumn="0" w:lastRowLastColumn="0"/>
            <w:tcW w:w="1320" w:type="dxa"/>
          </w:tcPr>
          <w:p w14:paraId="1D7228C2" w14:textId="44FC4771" w:rsidR="00610332" w:rsidRPr="007E040C" w:rsidRDefault="00610332" w:rsidP="00610332">
            <w:pPr>
              <w:pStyle w:val="Tabulka-7"/>
              <w:rPr>
                <w:highlight w:val="green"/>
              </w:rPr>
            </w:pPr>
          </w:p>
        </w:tc>
        <w:tc>
          <w:tcPr>
            <w:tcW w:w="3073" w:type="dxa"/>
          </w:tcPr>
          <w:p w14:paraId="3F92578B" w14:textId="466B69C4" w:rsidR="00610332" w:rsidRPr="008B4F46" w:rsidRDefault="00610332" w:rsidP="00610332">
            <w:pPr>
              <w:pStyle w:val="Tabulka-7"/>
              <w:cnfStyle w:val="000000000000" w:firstRow="0" w:lastRow="0" w:firstColumn="0" w:lastColumn="0" w:oddVBand="0" w:evenVBand="0" w:oddHBand="0" w:evenHBand="0" w:firstRowFirstColumn="0" w:firstRowLastColumn="0" w:lastRowFirstColumn="0" w:lastRowLastColumn="0"/>
            </w:pPr>
            <w:r w:rsidRPr="003B41B0">
              <w:t>Dokončení Díla</w:t>
            </w:r>
          </w:p>
        </w:tc>
        <w:tc>
          <w:tcPr>
            <w:tcW w:w="1694" w:type="dxa"/>
          </w:tcPr>
          <w:p w14:paraId="6C354AC2" w14:textId="21C54F22" w:rsidR="00610332" w:rsidRPr="007E040C"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5381D775" w14:textId="491A8BDE" w:rsidR="00610332" w:rsidRPr="00154B7C" w:rsidRDefault="00610332" w:rsidP="00610332">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154B7C">
              <w:rPr>
                <w:sz w:val="14"/>
              </w:rPr>
              <w:t xml:space="preserve">do </w:t>
            </w:r>
            <w:r w:rsidR="008037B3">
              <w:rPr>
                <w:sz w:val="14"/>
              </w:rPr>
              <w:t>3 měsíců ode dne zahájení stavby</w:t>
            </w:r>
          </w:p>
        </w:tc>
      </w:tr>
      <w:tr w:rsidR="00610332" w:rsidRPr="00404F88" w14:paraId="20ED207A" w14:textId="77777777" w:rsidTr="005E6CE1">
        <w:tc>
          <w:tcPr>
            <w:cnfStyle w:val="001000000000" w:firstRow="0" w:lastRow="0" w:firstColumn="1" w:lastColumn="0" w:oddVBand="0" w:evenVBand="0" w:oddHBand="0" w:evenHBand="0" w:firstRowFirstColumn="0" w:firstRowLastColumn="0" w:lastRowFirstColumn="0" w:lastRowLastColumn="0"/>
            <w:tcW w:w="1320" w:type="dxa"/>
          </w:tcPr>
          <w:p w14:paraId="45D6BA93" w14:textId="77777777" w:rsidR="00610332" w:rsidRPr="007E040C" w:rsidRDefault="00610332" w:rsidP="00610332">
            <w:pPr>
              <w:pStyle w:val="Tabulka-7"/>
              <w:rPr>
                <w:highlight w:val="green"/>
              </w:rPr>
            </w:pPr>
          </w:p>
        </w:tc>
        <w:tc>
          <w:tcPr>
            <w:tcW w:w="3073" w:type="dxa"/>
          </w:tcPr>
          <w:p w14:paraId="59C074F7" w14:textId="02E8A1BB" w:rsidR="00610332" w:rsidRPr="008B4F46" w:rsidRDefault="00610332" w:rsidP="00610332">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47540038" w14:textId="77777777" w:rsidR="00610332" w:rsidRPr="007E040C" w:rsidRDefault="00610332" w:rsidP="00610332">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7C995209" w14:textId="49209B0A" w:rsidR="00610332" w:rsidRPr="004822C8" w:rsidRDefault="00610332" w:rsidP="00610332">
            <w:pPr>
              <w:pStyle w:val="Tabulka"/>
              <w:cnfStyle w:val="000000000000" w:firstRow="0" w:lastRow="0" w:firstColumn="0" w:lastColumn="0" w:oddVBand="0" w:evenVBand="0" w:oddHBand="0" w:evenHBand="0" w:firstRowFirstColumn="0" w:firstRowLastColumn="0" w:lastRowFirstColumn="0" w:lastRowLastColumn="0"/>
              <w:rPr>
                <w:sz w:val="14"/>
                <w:highlight w:val="green"/>
              </w:rPr>
            </w:pPr>
          </w:p>
        </w:tc>
      </w:tr>
    </w:tbl>
    <w:p w14:paraId="3433DF18" w14:textId="08E01FA5" w:rsidR="00DF7BAA" w:rsidRDefault="00DF7BAA" w:rsidP="00DF7BAA">
      <w:pPr>
        <w:pStyle w:val="Nadpis2-1"/>
      </w:pPr>
      <w:bookmarkStart w:id="157" w:name="_Toc6410461"/>
      <w:bookmarkStart w:id="158" w:name="_Toc121494872"/>
      <w:bookmarkStart w:id="159" w:name="_Toc163802050"/>
      <w:r w:rsidRPr="00EC2E51">
        <w:t>SOUVISEJÍCÍ</w:t>
      </w:r>
      <w:r>
        <w:t xml:space="preserve"> DOKUMENTY A PŘEDPISY</w:t>
      </w:r>
      <w:bookmarkEnd w:id="157"/>
      <w:bookmarkEnd w:id="158"/>
      <w:bookmarkEnd w:id="159"/>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1A1E3648" w:rsidR="009C4EEA" w:rsidRDefault="009C4EEA" w:rsidP="009C4EEA">
      <w:pPr>
        <w:pStyle w:val="Textbezslovn"/>
        <w:rPr>
          <w:b/>
        </w:rPr>
      </w:pPr>
      <w:r>
        <w:t xml:space="preserve">nebo </w:t>
      </w:r>
      <w:r w:rsidRPr="007D016E">
        <w:t>e-</w:t>
      </w:r>
      <w:r w:rsidRPr="00BA22D4">
        <w:t>mail</w:t>
      </w:r>
      <w:r w:rsidRPr="007D016E">
        <w:t xml:space="preserve">: </w:t>
      </w:r>
      <w:hyperlink r:id="rId12" w:history="1">
        <w:r w:rsidR="00F827DA" w:rsidRPr="002A1A65">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160" w:name="_Toc6410462"/>
      <w:bookmarkStart w:id="161" w:name="_Toc121494873"/>
      <w:bookmarkStart w:id="162" w:name="_Toc163802051"/>
      <w:r>
        <w:t>PŘÍLOHY</w:t>
      </w:r>
      <w:bookmarkEnd w:id="160"/>
      <w:bookmarkEnd w:id="161"/>
      <w:bookmarkEnd w:id="162"/>
    </w:p>
    <w:p w14:paraId="6EDFDE70" w14:textId="5FC30F5D" w:rsidR="00283C5B" w:rsidRPr="00610332" w:rsidRDefault="00610332" w:rsidP="00283C5B">
      <w:pPr>
        <w:pStyle w:val="Text2-1"/>
      </w:pPr>
      <w:r w:rsidRPr="00610332">
        <w:t>neobsazeno</w:t>
      </w:r>
    </w:p>
    <w:p w14:paraId="1D9D3315" w14:textId="77777777" w:rsidR="00283C5B" w:rsidRPr="001B1901" w:rsidRDefault="00283C5B" w:rsidP="00283C5B">
      <w:pPr>
        <w:pStyle w:val="Text2-1"/>
        <w:numPr>
          <w:ilvl w:val="0"/>
          <w:numId w:val="0"/>
        </w:numPr>
        <w:ind w:left="737"/>
        <w:rPr>
          <w:highlight w:val="green"/>
        </w:rPr>
      </w:pPr>
    </w:p>
    <w:p w14:paraId="4E4D39CF" w14:textId="77777777" w:rsidR="00F01B21" w:rsidRDefault="00F01B21" w:rsidP="00F01B21">
      <w:pPr>
        <w:pStyle w:val="Textbezslovn"/>
      </w:pPr>
    </w:p>
    <w:p w14:paraId="2773E4DC" w14:textId="77777777" w:rsidR="00DF7BAA" w:rsidRPr="00DF7BAA" w:rsidRDefault="00DF7BAA" w:rsidP="00264D52">
      <w:pPr>
        <w:pStyle w:val="Textbezodsazen"/>
      </w:pPr>
    </w:p>
    <w:p w14:paraId="241F985A" w14:textId="77777777" w:rsidR="00DF7BAA" w:rsidRPr="00DF7BAA" w:rsidRDefault="00DF7BAA" w:rsidP="00264D52">
      <w:pPr>
        <w:pStyle w:val="Textbezodsazen"/>
      </w:pPr>
    </w:p>
    <w:bookmarkEnd w:id="14"/>
    <w:bookmarkEnd w:id="15"/>
    <w:bookmarkEnd w:id="16"/>
    <w:bookmarkEnd w:id="17"/>
    <w:bookmarkEnd w:id="18"/>
    <w:p w14:paraId="6B2472A9" w14:textId="77777777" w:rsidR="002B6B58" w:rsidRDefault="002B6B58" w:rsidP="00264D52">
      <w:pPr>
        <w:pStyle w:val="Textbezodsazen"/>
      </w:pPr>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563575" w14:textId="77777777" w:rsidR="008C6E0E" w:rsidRDefault="008C6E0E" w:rsidP="00962258">
      <w:pPr>
        <w:spacing w:after="0" w:line="240" w:lineRule="auto"/>
      </w:pPr>
      <w:r>
        <w:separator/>
      </w:r>
    </w:p>
  </w:endnote>
  <w:endnote w:type="continuationSeparator" w:id="0">
    <w:p w14:paraId="1BD92920" w14:textId="77777777" w:rsidR="008C6E0E" w:rsidRDefault="008C6E0E" w:rsidP="00962258">
      <w:pPr>
        <w:spacing w:after="0" w:line="240" w:lineRule="auto"/>
      </w:pPr>
      <w:r>
        <w:continuationSeparator/>
      </w:r>
    </w:p>
  </w:endnote>
  <w:endnote w:type="continuationNotice" w:id="1">
    <w:p w14:paraId="519BD027" w14:textId="77777777" w:rsidR="008C6E0E" w:rsidRDefault="008C6E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C6E0E" w:rsidRPr="003462EB" w14:paraId="3E6EF7ED" w14:textId="77777777" w:rsidTr="00614E71">
      <w:tc>
        <w:tcPr>
          <w:tcW w:w="993" w:type="dxa"/>
          <w:tcMar>
            <w:left w:w="0" w:type="dxa"/>
            <w:right w:w="0" w:type="dxa"/>
          </w:tcMar>
          <w:vAlign w:val="bottom"/>
        </w:tcPr>
        <w:p w14:paraId="29E2E1DF" w14:textId="6BE88816" w:rsidR="008C6E0E" w:rsidRPr="00B8518B" w:rsidRDefault="008C6E0E"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7FFFE8AC" w14:textId="1944EB9B" w:rsidR="008C6E0E" w:rsidRDefault="00A03AE8" w:rsidP="003462EB">
          <w:pPr>
            <w:pStyle w:val="Zpatvlevo"/>
          </w:pPr>
          <w:r>
            <w:fldChar w:fldCharType="begin"/>
          </w:r>
          <w:r>
            <w:instrText xml:space="preserve"> STYLEREF  _Název_akce  \* MERGEFORMAT </w:instrText>
          </w:r>
          <w:r>
            <w:fldChar w:fldCharType="separate"/>
          </w:r>
          <w:r>
            <w:rPr>
              <w:noProof/>
            </w:rPr>
            <w:t>Demolice objektů v obvodu OŘ OVA 2024 – 2. etapa 2024</w:t>
          </w:r>
          <w:r>
            <w:rPr>
              <w:noProof/>
            </w:rPr>
            <w:cr/>
          </w:r>
          <w:r>
            <w:rPr>
              <w:noProof/>
            </w:rPr>
            <w:fldChar w:fldCharType="end"/>
          </w:r>
          <w:r w:rsidR="008C6E0E">
            <w:t>Příloha č. 2 b)</w:t>
          </w:r>
          <w:r w:rsidR="008C6E0E" w:rsidRPr="003462EB">
            <w:t xml:space="preserve"> </w:t>
          </w:r>
        </w:p>
        <w:p w14:paraId="178E0553" w14:textId="3D001DDF" w:rsidR="008C6E0E" w:rsidRPr="003462EB" w:rsidRDefault="008C6E0E" w:rsidP="00DF7BAA">
          <w:pPr>
            <w:pStyle w:val="Zpatvlevo"/>
          </w:pPr>
          <w:r>
            <w:t>Zvláštní</w:t>
          </w:r>
          <w:r w:rsidRPr="003462EB">
            <w:t xml:space="preserve"> technické podmínky</w:t>
          </w:r>
          <w:r>
            <w:t xml:space="preserve"> - Zhotovení stavby / v. 15022024</w:t>
          </w:r>
        </w:p>
      </w:tc>
    </w:tr>
  </w:tbl>
  <w:p w14:paraId="422A1078" w14:textId="77777777" w:rsidR="008C6E0E" w:rsidRPr="00614E71" w:rsidRDefault="008C6E0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C6E0E" w:rsidRPr="009E09BE" w14:paraId="76A4A2A2" w14:textId="77777777" w:rsidTr="00614E71">
      <w:tc>
        <w:tcPr>
          <w:tcW w:w="7797" w:type="dxa"/>
          <w:tcMar>
            <w:left w:w="0" w:type="dxa"/>
            <w:right w:w="0" w:type="dxa"/>
          </w:tcMar>
          <w:vAlign w:val="bottom"/>
        </w:tcPr>
        <w:p w14:paraId="7B4693AA" w14:textId="6E44896C" w:rsidR="008C6E0E" w:rsidRDefault="00A03AE8" w:rsidP="003B111D">
          <w:pPr>
            <w:pStyle w:val="Zpatvpravo"/>
          </w:pPr>
          <w:r>
            <w:fldChar w:fldCharType="begin"/>
          </w:r>
          <w:r>
            <w:instrText xml:space="preserve"> STYLEREF  _Název_akce  \* MERGEFORMAT </w:instrText>
          </w:r>
          <w:r>
            <w:fldChar w:fldCharType="separate"/>
          </w:r>
          <w:r>
            <w:rPr>
              <w:noProof/>
            </w:rPr>
            <w:t>Demolice objektů v obvodu OŘ OVA 2024 – 2. etapa 2024</w:t>
          </w:r>
          <w:r>
            <w:rPr>
              <w:noProof/>
            </w:rPr>
            <w:cr/>
          </w:r>
          <w:r>
            <w:rPr>
              <w:noProof/>
            </w:rPr>
            <w:fldChar w:fldCharType="end"/>
          </w:r>
          <w:r w:rsidR="008C6E0E">
            <w:t>Příloha č. 2 b)</w:t>
          </w:r>
        </w:p>
        <w:p w14:paraId="5D9BD160" w14:textId="33219C3C" w:rsidR="008C6E0E" w:rsidRPr="003462EB" w:rsidRDefault="008C6E0E" w:rsidP="00DF7BAA">
          <w:pPr>
            <w:pStyle w:val="Zpatvpravo"/>
            <w:rPr>
              <w:rStyle w:val="slostrnky"/>
              <w:b w:val="0"/>
              <w:color w:val="auto"/>
              <w:sz w:val="12"/>
            </w:rPr>
          </w:pPr>
          <w:r>
            <w:t>Zvláštní</w:t>
          </w:r>
          <w:r w:rsidRPr="003462EB">
            <w:t xml:space="preserve"> technické podmínky</w:t>
          </w:r>
          <w:r>
            <w:t xml:space="preserve"> - Zhotovení stavby/ v. 15022024</w:t>
          </w:r>
        </w:p>
      </w:tc>
      <w:tc>
        <w:tcPr>
          <w:tcW w:w="935" w:type="dxa"/>
          <w:vAlign w:val="bottom"/>
        </w:tcPr>
        <w:p w14:paraId="3DBC2A04" w14:textId="380ECAAF" w:rsidR="008C6E0E" w:rsidRPr="009E09BE" w:rsidRDefault="008C6E0E"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8C6E0E" w:rsidRPr="00B8518B" w:rsidRDefault="008C6E0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8C6E0E" w:rsidRPr="00B8518B" w:rsidRDefault="008C6E0E" w:rsidP="00460660">
    <w:pPr>
      <w:pStyle w:val="Zpat"/>
      <w:rPr>
        <w:sz w:val="2"/>
        <w:szCs w:val="2"/>
      </w:rPr>
    </w:pPr>
  </w:p>
  <w:p w14:paraId="53F277EE" w14:textId="77777777" w:rsidR="008C6E0E" w:rsidRDefault="008C6E0E" w:rsidP="00757290">
    <w:pPr>
      <w:pStyle w:val="Zpatvlevo"/>
      <w:rPr>
        <w:rFonts w:cs="Calibri"/>
        <w:szCs w:val="12"/>
      </w:rPr>
    </w:pPr>
  </w:p>
  <w:p w14:paraId="17EFC080" w14:textId="77777777" w:rsidR="008C6E0E" w:rsidRPr="00460660" w:rsidRDefault="008C6E0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9024B9" w14:textId="77777777" w:rsidR="008C6E0E" w:rsidRDefault="008C6E0E" w:rsidP="00962258">
      <w:pPr>
        <w:spacing w:after="0" w:line="240" w:lineRule="auto"/>
      </w:pPr>
      <w:r>
        <w:separator/>
      </w:r>
    </w:p>
  </w:footnote>
  <w:footnote w:type="continuationSeparator" w:id="0">
    <w:p w14:paraId="50408557" w14:textId="77777777" w:rsidR="008C6E0E" w:rsidRDefault="008C6E0E" w:rsidP="00962258">
      <w:pPr>
        <w:spacing w:after="0" w:line="240" w:lineRule="auto"/>
      </w:pPr>
      <w:r>
        <w:continuationSeparator/>
      </w:r>
    </w:p>
  </w:footnote>
  <w:footnote w:type="continuationNotice" w:id="1">
    <w:p w14:paraId="2A6172FA" w14:textId="77777777" w:rsidR="008C6E0E" w:rsidRDefault="008C6E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C6E0E" w14:paraId="589E9D7A" w14:textId="77777777" w:rsidTr="00B22106">
      <w:trPr>
        <w:trHeight w:hRule="exact" w:val="936"/>
      </w:trPr>
      <w:tc>
        <w:tcPr>
          <w:tcW w:w="1361" w:type="dxa"/>
          <w:tcMar>
            <w:left w:w="0" w:type="dxa"/>
            <w:right w:w="0" w:type="dxa"/>
          </w:tcMar>
        </w:tcPr>
        <w:p w14:paraId="10A13B73" w14:textId="77777777" w:rsidR="008C6E0E" w:rsidRPr="00B8518B" w:rsidRDefault="008C6E0E" w:rsidP="00FC6389">
          <w:pPr>
            <w:pStyle w:val="Zpat"/>
            <w:rPr>
              <w:rStyle w:val="slostrnky"/>
            </w:rPr>
          </w:pPr>
        </w:p>
      </w:tc>
      <w:tc>
        <w:tcPr>
          <w:tcW w:w="3458" w:type="dxa"/>
          <w:shd w:val="clear" w:color="auto" w:fill="auto"/>
          <w:tcMar>
            <w:left w:w="0" w:type="dxa"/>
            <w:right w:w="0" w:type="dxa"/>
          </w:tcMar>
        </w:tcPr>
        <w:p w14:paraId="14726CF1" w14:textId="77777777" w:rsidR="008C6E0E" w:rsidRDefault="008C6E0E"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8C6E0E" w:rsidRPr="00D6163D" w:rsidRDefault="008C6E0E" w:rsidP="00FC6389">
          <w:pPr>
            <w:pStyle w:val="Druhdokumentu"/>
          </w:pPr>
        </w:p>
      </w:tc>
    </w:tr>
    <w:tr w:rsidR="008C6E0E" w14:paraId="173B2ADF" w14:textId="77777777" w:rsidTr="00B22106">
      <w:trPr>
        <w:trHeight w:hRule="exact" w:val="936"/>
      </w:trPr>
      <w:tc>
        <w:tcPr>
          <w:tcW w:w="1361" w:type="dxa"/>
          <w:tcMar>
            <w:left w:w="0" w:type="dxa"/>
            <w:right w:w="0" w:type="dxa"/>
          </w:tcMar>
        </w:tcPr>
        <w:p w14:paraId="580C429C" w14:textId="77777777" w:rsidR="008C6E0E" w:rsidRPr="00B8518B" w:rsidRDefault="008C6E0E" w:rsidP="00FC6389">
          <w:pPr>
            <w:pStyle w:val="Zpat"/>
            <w:rPr>
              <w:rStyle w:val="slostrnky"/>
            </w:rPr>
          </w:pPr>
        </w:p>
      </w:tc>
      <w:tc>
        <w:tcPr>
          <w:tcW w:w="3458" w:type="dxa"/>
          <w:shd w:val="clear" w:color="auto" w:fill="auto"/>
          <w:tcMar>
            <w:left w:w="0" w:type="dxa"/>
            <w:right w:w="0" w:type="dxa"/>
          </w:tcMar>
        </w:tcPr>
        <w:p w14:paraId="69644D16" w14:textId="77777777" w:rsidR="008C6E0E" w:rsidRDefault="008C6E0E" w:rsidP="00FC6389">
          <w:pPr>
            <w:pStyle w:val="Zpat"/>
          </w:pPr>
        </w:p>
      </w:tc>
      <w:tc>
        <w:tcPr>
          <w:tcW w:w="5756" w:type="dxa"/>
          <w:shd w:val="clear" w:color="auto" w:fill="auto"/>
          <w:tcMar>
            <w:left w:w="0" w:type="dxa"/>
            <w:right w:w="0" w:type="dxa"/>
          </w:tcMar>
        </w:tcPr>
        <w:p w14:paraId="47EE2CD8" w14:textId="77777777" w:rsidR="008C6E0E" w:rsidRPr="00D6163D" w:rsidRDefault="008C6E0E" w:rsidP="00FC6389">
          <w:pPr>
            <w:pStyle w:val="Druhdokumentu"/>
          </w:pPr>
        </w:p>
      </w:tc>
    </w:tr>
  </w:tbl>
  <w:p w14:paraId="53E85CAA" w14:textId="77777777" w:rsidR="008C6E0E" w:rsidRPr="00D6163D" w:rsidRDefault="008C6E0E" w:rsidP="00FC6389">
    <w:pPr>
      <w:pStyle w:val="Zhlav"/>
      <w:rPr>
        <w:sz w:val="8"/>
        <w:szCs w:val="8"/>
      </w:rPr>
    </w:pPr>
  </w:p>
  <w:p w14:paraId="1437D3AE" w14:textId="77777777" w:rsidR="008C6E0E" w:rsidRPr="00460660" w:rsidRDefault="008C6E0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7FF7544"/>
    <w:multiLevelType w:val="hybridMultilevel"/>
    <w:tmpl w:val="F914270E"/>
    <w:lvl w:ilvl="0" w:tplc="C3A4E000">
      <w:start w:val="1"/>
      <w:numFmt w:val="decimal"/>
      <w:lvlText w:val="%1."/>
      <w:lvlJc w:val="left"/>
      <w:pPr>
        <w:ind w:left="720" w:hanging="360"/>
      </w:pPr>
    </w:lvl>
    <w:lvl w:ilvl="1" w:tplc="132E26CC">
      <w:start w:val="1"/>
      <w:numFmt w:val="decimal"/>
      <w:lvlText w:val="%2."/>
      <w:lvlJc w:val="left"/>
      <w:pPr>
        <w:ind w:left="720" w:hanging="360"/>
      </w:pPr>
    </w:lvl>
    <w:lvl w:ilvl="2" w:tplc="C3F0620E">
      <w:start w:val="1"/>
      <w:numFmt w:val="decimal"/>
      <w:lvlText w:val="%3."/>
      <w:lvlJc w:val="left"/>
      <w:pPr>
        <w:ind w:left="720" w:hanging="360"/>
      </w:pPr>
    </w:lvl>
    <w:lvl w:ilvl="3" w:tplc="52E47E7C">
      <w:start w:val="1"/>
      <w:numFmt w:val="decimal"/>
      <w:lvlText w:val="%4."/>
      <w:lvlJc w:val="left"/>
      <w:pPr>
        <w:ind w:left="720" w:hanging="360"/>
      </w:pPr>
    </w:lvl>
    <w:lvl w:ilvl="4" w:tplc="D58ABC7A">
      <w:start w:val="1"/>
      <w:numFmt w:val="decimal"/>
      <w:lvlText w:val="%5."/>
      <w:lvlJc w:val="left"/>
      <w:pPr>
        <w:ind w:left="720" w:hanging="360"/>
      </w:pPr>
    </w:lvl>
    <w:lvl w:ilvl="5" w:tplc="25E64052">
      <w:start w:val="1"/>
      <w:numFmt w:val="decimal"/>
      <w:lvlText w:val="%6."/>
      <w:lvlJc w:val="left"/>
      <w:pPr>
        <w:ind w:left="720" w:hanging="360"/>
      </w:pPr>
    </w:lvl>
    <w:lvl w:ilvl="6" w:tplc="E098CBA8">
      <w:start w:val="1"/>
      <w:numFmt w:val="decimal"/>
      <w:lvlText w:val="%7."/>
      <w:lvlJc w:val="left"/>
      <w:pPr>
        <w:ind w:left="720" w:hanging="360"/>
      </w:pPr>
    </w:lvl>
    <w:lvl w:ilvl="7" w:tplc="779E719E">
      <w:start w:val="1"/>
      <w:numFmt w:val="decimal"/>
      <w:lvlText w:val="%8."/>
      <w:lvlJc w:val="left"/>
      <w:pPr>
        <w:ind w:left="720" w:hanging="360"/>
      </w:pPr>
    </w:lvl>
    <w:lvl w:ilvl="8" w:tplc="5C14C42A">
      <w:start w:val="1"/>
      <w:numFmt w:val="decimal"/>
      <w:lvlText w:val="%9."/>
      <w:lvlJc w:val="left"/>
      <w:pPr>
        <w:ind w:left="720" w:hanging="360"/>
      </w:pPr>
    </w:lvl>
  </w:abstractNum>
  <w:abstractNum w:abstractNumId="6" w15:restartNumberingAfterBreak="0">
    <w:nsid w:val="1582512B"/>
    <w:multiLevelType w:val="multilevel"/>
    <w:tmpl w:val="102A6F4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3"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86348316">
    <w:abstractNumId w:val="9"/>
  </w:num>
  <w:num w:numId="2" w16cid:durableId="737705351">
    <w:abstractNumId w:val="7"/>
  </w:num>
  <w:num w:numId="3" w16cid:durableId="1629780663">
    <w:abstractNumId w:val="3"/>
  </w:num>
  <w:num w:numId="4" w16cid:durableId="1680229514">
    <w:abstractNumId w:val="10"/>
  </w:num>
  <w:num w:numId="5" w16cid:durableId="1864435918">
    <w:abstractNumId w:val="15"/>
  </w:num>
  <w:num w:numId="6" w16cid:durableId="166478715">
    <w:abstractNumId w:val="6"/>
  </w:num>
  <w:num w:numId="7" w16cid:durableId="409336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8567180">
    <w:abstractNumId w:val="19"/>
  </w:num>
  <w:num w:numId="9" w16cid:durableId="1830054466">
    <w:abstractNumId w:val="0"/>
  </w:num>
  <w:num w:numId="10" w16cid:durableId="291250007">
    <w:abstractNumId w:val="10"/>
  </w:num>
  <w:num w:numId="11" w16cid:durableId="76754343">
    <w:abstractNumId w:val="15"/>
  </w:num>
  <w:num w:numId="12" w16cid:durableId="2015719824">
    <w:abstractNumId w:val="18"/>
  </w:num>
  <w:num w:numId="13" w16cid:durableId="1799757462">
    <w:abstractNumId w:val="2"/>
  </w:num>
  <w:num w:numId="14" w16cid:durableId="399140018">
    <w:abstractNumId w:val="6"/>
  </w:num>
  <w:num w:numId="15" w16cid:durableId="1610308539">
    <w:abstractNumId w:val="19"/>
  </w:num>
  <w:num w:numId="16" w16cid:durableId="144245199">
    <w:abstractNumId w:val="8"/>
  </w:num>
  <w:num w:numId="17" w16cid:durableId="2101871692">
    <w:abstractNumId w:val="13"/>
  </w:num>
  <w:num w:numId="18" w16cid:durableId="245923094">
    <w:abstractNumId w:val="1"/>
  </w:num>
  <w:num w:numId="19" w16cid:durableId="1309438990">
    <w:abstractNumId w:val="6"/>
  </w:num>
  <w:num w:numId="20" w16cid:durableId="2004697630">
    <w:abstractNumId w:val="6"/>
  </w:num>
  <w:num w:numId="21" w16cid:durableId="20198932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85864275">
    <w:abstractNumId w:val="17"/>
  </w:num>
  <w:num w:numId="23" w16cid:durableId="1091271726">
    <w:abstractNumId w:val="4"/>
  </w:num>
  <w:num w:numId="24" w16cid:durableId="68624927">
    <w:abstractNumId w:val="6"/>
  </w:num>
  <w:num w:numId="25" w16cid:durableId="970746945">
    <w:abstractNumId w:val="19"/>
  </w:num>
  <w:num w:numId="26" w16cid:durableId="478032637">
    <w:abstractNumId w:val="11"/>
  </w:num>
  <w:num w:numId="27" w16cid:durableId="93862759">
    <w:abstractNumId w:val="6"/>
  </w:num>
  <w:num w:numId="28" w16cid:durableId="142550646">
    <w:abstractNumId w:val="6"/>
  </w:num>
  <w:num w:numId="29" w16cid:durableId="4352557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288511">
    <w:abstractNumId w:val="6"/>
  </w:num>
  <w:num w:numId="31" w16cid:durableId="1862353552">
    <w:abstractNumId w:val="6"/>
  </w:num>
  <w:num w:numId="32" w16cid:durableId="1330596076">
    <w:abstractNumId w:val="6"/>
  </w:num>
  <w:num w:numId="33" w16cid:durableId="1186673629">
    <w:abstractNumId w:val="6"/>
  </w:num>
  <w:num w:numId="34" w16cid:durableId="379747142">
    <w:abstractNumId w:val="6"/>
  </w:num>
  <w:num w:numId="35" w16cid:durableId="1884824624">
    <w:abstractNumId w:val="16"/>
  </w:num>
  <w:num w:numId="36" w16cid:durableId="571430927">
    <w:abstractNumId w:val="12"/>
  </w:num>
  <w:num w:numId="37" w16cid:durableId="2019236250">
    <w:abstractNumId w:val="5"/>
  </w:num>
  <w:num w:numId="38" w16cid:durableId="160897168">
    <w:abstractNumId w:val="14"/>
  </w:num>
  <w:num w:numId="39" w16cid:durableId="5463742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82052889">
    <w:abstractNumId w:val="6"/>
  </w:num>
  <w:num w:numId="41" w16cid:durableId="1129515531">
    <w:abstractNumId w:val="15"/>
  </w:num>
  <w:num w:numId="42" w16cid:durableId="1353872923">
    <w:abstractNumId w:val="6"/>
  </w:num>
  <w:num w:numId="43" w16cid:durableId="241062950">
    <w:abstractNumId w:val="6"/>
  </w:num>
  <w:num w:numId="44" w16cid:durableId="769280280">
    <w:abstractNumId w:val="6"/>
  </w:num>
  <w:num w:numId="45" w16cid:durableId="1516310424">
    <w:abstractNumId w:val="6"/>
  </w:num>
  <w:num w:numId="46" w16cid:durableId="1464890001">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B8A"/>
    <w:rsid w:val="000071B2"/>
    <w:rsid w:val="000124A1"/>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503FF"/>
    <w:rsid w:val="00054240"/>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90AFB"/>
    <w:rsid w:val="0009384F"/>
    <w:rsid w:val="0009438C"/>
    <w:rsid w:val="000A0346"/>
    <w:rsid w:val="000A03B8"/>
    <w:rsid w:val="000A0779"/>
    <w:rsid w:val="000A0DC8"/>
    <w:rsid w:val="000A2B28"/>
    <w:rsid w:val="000A503C"/>
    <w:rsid w:val="000A6E4F"/>
    <w:rsid w:val="000A6E75"/>
    <w:rsid w:val="000B408F"/>
    <w:rsid w:val="000B4EB8"/>
    <w:rsid w:val="000C2C3D"/>
    <w:rsid w:val="000C3375"/>
    <w:rsid w:val="000C41F2"/>
    <w:rsid w:val="000D22C4"/>
    <w:rsid w:val="000D27D1"/>
    <w:rsid w:val="000D57DD"/>
    <w:rsid w:val="000D5940"/>
    <w:rsid w:val="000D5D71"/>
    <w:rsid w:val="000D6539"/>
    <w:rsid w:val="000E1A7F"/>
    <w:rsid w:val="000E32CF"/>
    <w:rsid w:val="000E4E36"/>
    <w:rsid w:val="000F05C4"/>
    <w:rsid w:val="000F15F1"/>
    <w:rsid w:val="000F50A4"/>
    <w:rsid w:val="000F599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56A2"/>
    <w:rsid w:val="001458F9"/>
    <w:rsid w:val="00146BCB"/>
    <w:rsid w:val="001476BD"/>
    <w:rsid w:val="0015027B"/>
    <w:rsid w:val="00150C54"/>
    <w:rsid w:val="00153B6C"/>
    <w:rsid w:val="00154B7C"/>
    <w:rsid w:val="00157FB9"/>
    <w:rsid w:val="00161BD6"/>
    <w:rsid w:val="001656A2"/>
    <w:rsid w:val="0017050C"/>
    <w:rsid w:val="00170EC5"/>
    <w:rsid w:val="00172776"/>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1DE9"/>
    <w:rsid w:val="001B20D3"/>
    <w:rsid w:val="001B3CD3"/>
    <w:rsid w:val="001B4180"/>
    <w:rsid w:val="001B4E74"/>
    <w:rsid w:val="001B531E"/>
    <w:rsid w:val="001B6316"/>
    <w:rsid w:val="001B6986"/>
    <w:rsid w:val="001B7668"/>
    <w:rsid w:val="001C4C87"/>
    <w:rsid w:val="001C4CA1"/>
    <w:rsid w:val="001C5152"/>
    <w:rsid w:val="001C645F"/>
    <w:rsid w:val="001C7EB4"/>
    <w:rsid w:val="001D0D0C"/>
    <w:rsid w:val="001D35FE"/>
    <w:rsid w:val="001D39DE"/>
    <w:rsid w:val="001E678E"/>
    <w:rsid w:val="001E78D3"/>
    <w:rsid w:val="001F04A0"/>
    <w:rsid w:val="001F1699"/>
    <w:rsid w:val="001F7AE9"/>
    <w:rsid w:val="002007BA"/>
    <w:rsid w:val="00202CF7"/>
    <w:rsid w:val="00202F90"/>
    <w:rsid w:val="002038C9"/>
    <w:rsid w:val="00203B7D"/>
    <w:rsid w:val="0020474A"/>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2096"/>
    <w:rsid w:val="00242737"/>
    <w:rsid w:val="00244ACA"/>
    <w:rsid w:val="00246914"/>
    <w:rsid w:val="00247D01"/>
    <w:rsid w:val="0025030F"/>
    <w:rsid w:val="00250479"/>
    <w:rsid w:val="0025048A"/>
    <w:rsid w:val="00250AAA"/>
    <w:rsid w:val="0025283D"/>
    <w:rsid w:val="00252A5C"/>
    <w:rsid w:val="00253E6A"/>
    <w:rsid w:val="002548B5"/>
    <w:rsid w:val="00261A5B"/>
    <w:rsid w:val="00262C0B"/>
    <w:rsid w:val="00262E5B"/>
    <w:rsid w:val="00263DB8"/>
    <w:rsid w:val="00264D52"/>
    <w:rsid w:val="002723B9"/>
    <w:rsid w:val="0027422E"/>
    <w:rsid w:val="00274BE5"/>
    <w:rsid w:val="00276AFE"/>
    <w:rsid w:val="00283C5B"/>
    <w:rsid w:val="00286B2D"/>
    <w:rsid w:val="00287D30"/>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918"/>
    <w:rsid w:val="003418A3"/>
    <w:rsid w:val="0034274B"/>
    <w:rsid w:val="003431C7"/>
    <w:rsid w:val="00344BB9"/>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7056"/>
    <w:rsid w:val="003A72CE"/>
    <w:rsid w:val="003A75A5"/>
    <w:rsid w:val="003B0494"/>
    <w:rsid w:val="003B111D"/>
    <w:rsid w:val="003B2407"/>
    <w:rsid w:val="003B426C"/>
    <w:rsid w:val="003B7D96"/>
    <w:rsid w:val="003C33F2"/>
    <w:rsid w:val="003C6679"/>
    <w:rsid w:val="003C7295"/>
    <w:rsid w:val="003D3906"/>
    <w:rsid w:val="003D756E"/>
    <w:rsid w:val="003D7905"/>
    <w:rsid w:val="003E2851"/>
    <w:rsid w:val="003E29C0"/>
    <w:rsid w:val="003E3EDF"/>
    <w:rsid w:val="003E420D"/>
    <w:rsid w:val="003E4C13"/>
    <w:rsid w:val="003E555B"/>
    <w:rsid w:val="003E735B"/>
    <w:rsid w:val="003E7FA6"/>
    <w:rsid w:val="003F2B5E"/>
    <w:rsid w:val="003F64A7"/>
    <w:rsid w:val="003F6924"/>
    <w:rsid w:val="003F75EE"/>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1222"/>
    <w:rsid w:val="0043237D"/>
    <w:rsid w:val="00433963"/>
    <w:rsid w:val="004378C9"/>
    <w:rsid w:val="00443210"/>
    <w:rsid w:val="00443D42"/>
    <w:rsid w:val="004461DF"/>
    <w:rsid w:val="00450F07"/>
    <w:rsid w:val="00453CD3"/>
    <w:rsid w:val="0045657D"/>
    <w:rsid w:val="00460660"/>
    <w:rsid w:val="00462A46"/>
    <w:rsid w:val="00462DB8"/>
    <w:rsid w:val="00463785"/>
    <w:rsid w:val="0046396A"/>
    <w:rsid w:val="00463BD5"/>
    <w:rsid w:val="00464BA9"/>
    <w:rsid w:val="00464D4A"/>
    <w:rsid w:val="00470F14"/>
    <w:rsid w:val="004725AC"/>
    <w:rsid w:val="004752BF"/>
    <w:rsid w:val="0047647C"/>
    <w:rsid w:val="0048341C"/>
    <w:rsid w:val="0048380F"/>
    <w:rsid w:val="00483969"/>
    <w:rsid w:val="0048423D"/>
    <w:rsid w:val="00484F28"/>
    <w:rsid w:val="00486107"/>
    <w:rsid w:val="00486DF3"/>
    <w:rsid w:val="004877A7"/>
    <w:rsid w:val="0049107E"/>
    <w:rsid w:val="00491827"/>
    <w:rsid w:val="00495F4B"/>
    <w:rsid w:val="00497800"/>
    <w:rsid w:val="004A0B70"/>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5137"/>
    <w:rsid w:val="005170AC"/>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2834"/>
    <w:rsid w:val="00553375"/>
    <w:rsid w:val="00554A45"/>
    <w:rsid w:val="00554D0D"/>
    <w:rsid w:val="00555884"/>
    <w:rsid w:val="0055798A"/>
    <w:rsid w:val="005610A7"/>
    <w:rsid w:val="0056233E"/>
    <w:rsid w:val="0056243B"/>
    <w:rsid w:val="00562909"/>
    <w:rsid w:val="005736B7"/>
    <w:rsid w:val="00575E5A"/>
    <w:rsid w:val="00580245"/>
    <w:rsid w:val="00580BF5"/>
    <w:rsid w:val="00585A86"/>
    <w:rsid w:val="0058742A"/>
    <w:rsid w:val="00587CA4"/>
    <w:rsid w:val="00590B8A"/>
    <w:rsid w:val="005925C7"/>
    <w:rsid w:val="0059281F"/>
    <w:rsid w:val="005A1F44"/>
    <w:rsid w:val="005A499F"/>
    <w:rsid w:val="005A5DE4"/>
    <w:rsid w:val="005A6C0C"/>
    <w:rsid w:val="005C4F2D"/>
    <w:rsid w:val="005C6343"/>
    <w:rsid w:val="005C732A"/>
    <w:rsid w:val="005C736A"/>
    <w:rsid w:val="005D1608"/>
    <w:rsid w:val="005D1B50"/>
    <w:rsid w:val="005D2C6C"/>
    <w:rsid w:val="005D3619"/>
    <w:rsid w:val="005D385D"/>
    <w:rsid w:val="005D3C39"/>
    <w:rsid w:val="005D7706"/>
    <w:rsid w:val="005E0049"/>
    <w:rsid w:val="005E1267"/>
    <w:rsid w:val="005E67EA"/>
    <w:rsid w:val="005E6CE1"/>
    <w:rsid w:val="005F0383"/>
    <w:rsid w:val="005F1783"/>
    <w:rsid w:val="005F63AC"/>
    <w:rsid w:val="0060019A"/>
    <w:rsid w:val="00601A8C"/>
    <w:rsid w:val="0060289C"/>
    <w:rsid w:val="00602AFF"/>
    <w:rsid w:val="00606137"/>
    <w:rsid w:val="00610332"/>
    <w:rsid w:val="0061068E"/>
    <w:rsid w:val="006115D3"/>
    <w:rsid w:val="00612EDB"/>
    <w:rsid w:val="00613D3A"/>
    <w:rsid w:val="006146BF"/>
    <w:rsid w:val="006149D2"/>
    <w:rsid w:val="00614E71"/>
    <w:rsid w:val="00615BEC"/>
    <w:rsid w:val="00616EAA"/>
    <w:rsid w:val="00616F81"/>
    <w:rsid w:val="006208DF"/>
    <w:rsid w:val="006327AB"/>
    <w:rsid w:val="006354D0"/>
    <w:rsid w:val="00645371"/>
    <w:rsid w:val="00646A59"/>
    <w:rsid w:val="006501CA"/>
    <w:rsid w:val="00652C01"/>
    <w:rsid w:val="00655976"/>
    <w:rsid w:val="0065610E"/>
    <w:rsid w:val="00656540"/>
    <w:rsid w:val="006606DB"/>
    <w:rsid w:val="00660AD3"/>
    <w:rsid w:val="0066157F"/>
    <w:rsid w:val="00662559"/>
    <w:rsid w:val="0066271F"/>
    <w:rsid w:val="00662818"/>
    <w:rsid w:val="00672F4D"/>
    <w:rsid w:val="006749CE"/>
    <w:rsid w:val="006776B6"/>
    <w:rsid w:val="00680384"/>
    <w:rsid w:val="00686559"/>
    <w:rsid w:val="00687579"/>
    <w:rsid w:val="0069136C"/>
    <w:rsid w:val="00693150"/>
    <w:rsid w:val="006972D4"/>
    <w:rsid w:val="006A019B"/>
    <w:rsid w:val="006A09C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4938"/>
    <w:rsid w:val="006C5028"/>
    <w:rsid w:val="006D7178"/>
    <w:rsid w:val="006E010D"/>
    <w:rsid w:val="006E0578"/>
    <w:rsid w:val="006E2751"/>
    <w:rsid w:val="006E314D"/>
    <w:rsid w:val="006F0B59"/>
    <w:rsid w:val="006F2B88"/>
    <w:rsid w:val="006F455E"/>
    <w:rsid w:val="006F687F"/>
    <w:rsid w:val="006F70E0"/>
    <w:rsid w:val="007020E6"/>
    <w:rsid w:val="007077E5"/>
    <w:rsid w:val="00710723"/>
    <w:rsid w:val="00710A7F"/>
    <w:rsid w:val="007161BD"/>
    <w:rsid w:val="00720802"/>
    <w:rsid w:val="00723ED1"/>
    <w:rsid w:val="00724411"/>
    <w:rsid w:val="007254C4"/>
    <w:rsid w:val="0072657E"/>
    <w:rsid w:val="00732944"/>
    <w:rsid w:val="00732A80"/>
    <w:rsid w:val="00733AD8"/>
    <w:rsid w:val="007340FB"/>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F41"/>
    <w:rsid w:val="00782083"/>
    <w:rsid w:val="007844F2"/>
    <w:rsid w:val="007846E1"/>
    <w:rsid w:val="007847D6"/>
    <w:rsid w:val="00784EFE"/>
    <w:rsid w:val="007854A9"/>
    <w:rsid w:val="00785ABC"/>
    <w:rsid w:val="00796FF0"/>
    <w:rsid w:val="00797BF3"/>
    <w:rsid w:val="00797E5F"/>
    <w:rsid w:val="007A202B"/>
    <w:rsid w:val="007A23BA"/>
    <w:rsid w:val="007A5172"/>
    <w:rsid w:val="007A67A0"/>
    <w:rsid w:val="007B133E"/>
    <w:rsid w:val="007B1660"/>
    <w:rsid w:val="007B1A9D"/>
    <w:rsid w:val="007B1F2E"/>
    <w:rsid w:val="007B570C"/>
    <w:rsid w:val="007C15BD"/>
    <w:rsid w:val="007C4C8F"/>
    <w:rsid w:val="007D1821"/>
    <w:rsid w:val="007D41FF"/>
    <w:rsid w:val="007D7510"/>
    <w:rsid w:val="007E0E61"/>
    <w:rsid w:val="007E402F"/>
    <w:rsid w:val="007E4A6E"/>
    <w:rsid w:val="007E7CBF"/>
    <w:rsid w:val="007F56A7"/>
    <w:rsid w:val="007F5DDD"/>
    <w:rsid w:val="007F605F"/>
    <w:rsid w:val="007F7AFD"/>
    <w:rsid w:val="00800851"/>
    <w:rsid w:val="0080171C"/>
    <w:rsid w:val="00801B5E"/>
    <w:rsid w:val="008028FD"/>
    <w:rsid w:val="00803449"/>
    <w:rsid w:val="008037B3"/>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605B"/>
    <w:rsid w:val="00840EA1"/>
    <w:rsid w:val="00841464"/>
    <w:rsid w:val="00846789"/>
    <w:rsid w:val="00853874"/>
    <w:rsid w:val="00854B3C"/>
    <w:rsid w:val="00855188"/>
    <w:rsid w:val="0085534F"/>
    <w:rsid w:val="00855EAA"/>
    <w:rsid w:val="008579F7"/>
    <w:rsid w:val="00857CC5"/>
    <w:rsid w:val="008608CF"/>
    <w:rsid w:val="00865541"/>
    <w:rsid w:val="00865F5F"/>
    <w:rsid w:val="00872C00"/>
    <w:rsid w:val="008731CB"/>
    <w:rsid w:val="00877EEA"/>
    <w:rsid w:val="0088200B"/>
    <w:rsid w:val="008854EB"/>
    <w:rsid w:val="00887F36"/>
    <w:rsid w:val="00890A4F"/>
    <w:rsid w:val="00893DFC"/>
    <w:rsid w:val="00896BAA"/>
    <w:rsid w:val="008975AC"/>
    <w:rsid w:val="008A01EA"/>
    <w:rsid w:val="008A19E2"/>
    <w:rsid w:val="008A23C0"/>
    <w:rsid w:val="008A3568"/>
    <w:rsid w:val="008A3ACD"/>
    <w:rsid w:val="008A4FE4"/>
    <w:rsid w:val="008A68E8"/>
    <w:rsid w:val="008A6999"/>
    <w:rsid w:val="008B2B40"/>
    <w:rsid w:val="008B391B"/>
    <w:rsid w:val="008B7E9D"/>
    <w:rsid w:val="008C24A8"/>
    <w:rsid w:val="008C3B2B"/>
    <w:rsid w:val="008C3E94"/>
    <w:rsid w:val="008C50F3"/>
    <w:rsid w:val="008C51A4"/>
    <w:rsid w:val="008C6E0E"/>
    <w:rsid w:val="008C7EFE"/>
    <w:rsid w:val="008D03B9"/>
    <w:rsid w:val="008D1303"/>
    <w:rsid w:val="008D2896"/>
    <w:rsid w:val="008D30C7"/>
    <w:rsid w:val="008D34E6"/>
    <w:rsid w:val="008D440D"/>
    <w:rsid w:val="008D73F8"/>
    <w:rsid w:val="008D791A"/>
    <w:rsid w:val="008D7BB9"/>
    <w:rsid w:val="008E0271"/>
    <w:rsid w:val="008E0FB2"/>
    <w:rsid w:val="008E1CE1"/>
    <w:rsid w:val="008E34AB"/>
    <w:rsid w:val="008E54C8"/>
    <w:rsid w:val="008F0628"/>
    <w:rsid w:val="008F0BA3"/>
    <w:rsid w:val="008F18D6"/>
    <w:rsid w:val="008F2C9B"/>
    <w:rsid w:val="008F3B5D"/>
    <w:rsid w:val="008F6AC2"/>
    <w:rsid w:val="008F797B"/>
    <w:rsid w:val="0090019A"/>
    <w:rsid w:val="00904780"/>
    <w:rsid w:val="009048B2"/>
    <w:rsid w:val="00904CC9"/>
    <w:rsid w:val="0090635B"/>
    <w:rsid w:val="00906434"/>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68E3"/>
    <w:rsid w:val="00957F1F"/>
    <w:rsid w:val="00962258"/>
    <w:rsid w:val="009625F2"/>
    <w:rsid w:val="009667B1"/>
    <w:rsid w:val="00967398"/>
    <w:rsid w:val="009678B7"/>
    <w:rsid w:val="00971457"/>
    <w:rsid w:val="009717F1"/>
    <w:rsid w:val="00971A72"/>
    <w:rsid w:val="0097239D"/>
    <w:rsid w:val="00973308"/>
    <w:rsid w:val="009774EB"/>
    <w:rsid w:val="00980EEF"/>
    <w:rsid w:val="00981A8E"/>
    <w:rsid w:val="009903C3"/>
    <w:rsid w:val="009920E1"/>
    <w:rsid w:val="00992D9C"/>
    <w:rsid w:val="00992FC6"/>
    <w:rsid w:val="00996CB8"/>
    <w:rsid w:val="009A2B1A"/>
    <w:rsid w:val="009A404E"/>
    <w:rsid w:val="009A49E4"/>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E5821"/>
    <w:rsid w:val="009F1404"/>
    <w:rsid w:val="009F244D"/>
    <w:rsid w:val="009F25DD"/>
    <w:rsid w:val="009F309B"/>
    <w:rsid w:val="009F392E"/>
    <w:rsid w:val="009F3C06"/>
    <w:rsid w:val="009F52B4"/>
    <w:rsid w:val="009F53C5"/>
    <w:rsid w:val="009F69FE"/>
    <w:rsid w:val="00A03AE8"/>
    <w:rsid w:val="00A04D7F"/>
    <w:rsid w:val="00A07078"/>
    <w:rsid w:val="00A0740E"/>
    <w:rsid w:val="00A10D37"/>
    <w:rsid w:val="00A16611"/>
    <w:rsid w:val="00A21638"/>
    <w:rsid w:val="00A23726"/>
    <w:rsid w:val="00A23CD5"/>
    <w:rsid w:val="00A339E6"/>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385E"/>
    <w:rsid w:val="00A92D24"/>
    <w:rsid w:val="00A94C2F"/>
    <w:rsid w:val="00A94F0E"/>
    <w:rsid w:val="00A95445"/>
    <w:rsid w:val="00AA4CBB"/>
    <w:rsid w:val="00AA587B"/>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17A52"/>
    <w:rsid w:val="00B22106"/>
    <w:rsid w:val="00B22892"/>
    <w:rsid w:val="00B26806"/>
    <w:rsid w:val="00B277B1"/>
    <w:rsid w:val="00B31D98"/>
    <w:rsid w:val="00B331AB"/>
    <w:rsid w:val="00B332EC"/>
    <w:rsid w:val="00B344A3"/>
    <w:rsid w:val="00B35428"/>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518B"/>
    <w:rsid w:val="00B85A67"/>
    <w:rsid w:val="00B861EA"/>
    <w:rsid w:val="00B90FC2"/>
    <w:rsid w:val="00B918AA"/>
    <w:rsid w:val="00B93566"/>
    <w:rsid w:val="00B94742"/>
    <w:rsid w:val="00B94F10"/>
    <w:rsid w:val="00B961F9"/>
    <w:rsid w:val="00B97CC3"/>
    <w:rsid w:val="00BA2F47"/>
    <w:rsid w:val="00BA3B91"/>
    <w:rsid w:val="00BB7876"/>
    <w:rsid w:val="00BC0405"/>
    <w:rsid w:val="00BC06C4"/>
    <w:rsid w:val="00BC0A2D"/>
    <w:rsid w:val="00BC0BA2"/>
    <w:rsid w:val="00BC5413"/>
    <w:rsid w:val="00BC56A0"/>
    <w:rsid w:val="00BC5755"/>
    <w:rsid w:val="00BC62DD"/>
    <w:rsid w:val="00BC6856"/>
    <w:rsid w:val="00BD583A"/>
    <w:rsid w:val="00BD6C04"/>
    <w:rsid w:val="00BD76C3"/>
    <w:rsid w:val="00BD7E91"/>
    <w:rsid w:val="00BD7F0D"/>
    <w:rsid w:val="00BE06DC"/>
    <w:rsid w:val="00BE06E2"/>
    <w:rsid w:val="00BF54FE"/>
    <w:rsid w:val="00BF6922"/>
    <w:rsid w:val="00BF6AEC"/>
    <w:rsid w:val="00C01A3A"/>
    <w:rsid w:val="00C02D0A"/>
    <w:rsid w:val="00C03A6E"/>
    <w:rsid w:val="00C03B6E"/>
    <w:rsid w:val="00C05C11"/>
    <w:rsid w:val="00C13860"/>
    <w:rsid w:val="00C15981"/>
    <w:rsid w:val="00C226C0"/>
    <w:rsid w:val="00C22D8F"/>
    <w:rsid w:val="00C23FB5"/>
    <w:rsid w:val="00C24A6A"/>
    <w:rsid w:val="00C3030A"/>
    <w:rsid w:val="00C30CA8"/>
    <w:rsid w:val="00C33877"/>
    <w:rsid w:val="00C33D7C"/>
    <w:rsid w:val="00C3492B"/>
    <w:rsid w:val="00C365DA"/>
    <w:rsid w:val="00C36679"/>
    <w:rsid w:val="00C3744A"/>
    <w:rsid w:val="00C4162B"/>
    <w:rsid w:val="00C42FE6"/>
    <w:rsid w:val="00C44F6A"/>
    <w:rsid w:val="00C51B48"/>
    <w:rsid w:val="00C52412"/>
    <w:rsid w:val="00C53FFF"/>
    <w:rsid w:val="00C54E22"/>
    <w:rsid w:val="00C56FB9"/>
    <w:rsid w:val="00C60C01"/>
    <w:rsid w:val="00C61218"/>
    <w:rsid w:val="00C6198E"/>
    <w:rsid w:val="00C64180"/>
    <w:rsid w:val="00C708EA"/>
    <w:rsid w:val="00C711EA"/>
    <w:rsid w:val="00C71821"/>
    <w:rsid w:val="00C73385"/>
    <w:rsid w:val="00C778A5"/>
    <w:rsid w:val="00C86957"/>
    <w:rsid w:val="00C900AC"/>
    <w:rsid w:val="00C94236"/>
    <w:rsid w:val="00C95162"/>
    <w:rsid w:val="00C96F07"/>
    <w:rsid w:val="00C9701A"/>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E1C97"/>
    <w:rsid w:val="00CE3941"/>
    <w:rsid w:val="00CF034F"/>
    <w:rsid w:val="00CF2936"/>
    <w:rsid w:val="00CF6A0F"/>
    <w:rsid w:val="00D0273B"/>
    <w:rsid w:val="00D034A0"/>
    <w:rsid w:val="00D04860"/>
    <w:rsid w:val="00D0732C"/>
    <w:rsid w:val="00D12130"/>
    <w:rsid w:val="00D12C76"/>
    <w:rsid w:val="00D13C44"/>
    <w:rsid w:val="00D173CC"/>
    <w:rsid w:val="00D21061"/>
    <w:rsid w:val="00D21543"/>
    <w:rsid w:val="00D21E77"/>
    <w:rsid w:val="00D24AE7"/>
    <w:rsid w:val="00D271D7"/>
    <w:rsid w:val="00D27D71"/>
    <w:rsid w:val="00D322B7"/>
    <w:rsid w:val="00D33D4C"/>
    <w:rsid w:val="00D35AE8"/>
    <w:rsid w:val="00D4108E"/>
    <w:rsid w:val="00D4656A"/>
    <w:rsid w:val="00D47647"/>
    <w:rsid w:val="00D5049B"/>
    <w:rsid w:val="00D51539"/>
    <w:rsid w:val="00D5163A"/>
    <w:rsid w:val="00D521D0"/>
    <w:rsid w:val="00D55077"/>
    <w:rsid w:val="00D6163D"/>
    <w:rsid w:val="00D61BB3"/>
    <w:rsid w:val="00D67D3D"/>
    <w:rsid w:val="00D721BE"/>
    <w:rsid w:val="00D73DFD"/>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22E7"/>
    <w:rsid w:val="00DD46F3"/>
    <w:rsid w:val="00DD476D"/>
    <w:rsid w:val="00DD5E70"/>
    <w:rsid w:val="00DD7529"/>
    <w:rsid w:val="00DD7B7C"/>
    <w:rsid w:val="00DE0CA1"/>
    <w:rsid w:val="00DE39FF"/>
    <w:rsid w:val="00DE51A5"/>
    <w:rsid w:val="00DE56F2"/>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FA5"/>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1C09"/>
    <w:rsid w:val="00F12DEC"/>
    <w:rsid w:val="00F1409E"/>
    <w:rsid w:val="00F1715C"/>
    <w:rsid w:val="00F207F3"/>
    <w:rsid w:val="00F21EDB"/>
    <w:rsid w:val="00F23487"/>
    <w:rsid w:val="00F24845"/>
    <w:rsid w:val="00F30FF5"/>
    <w:rsid w:val="00F310F8"/>
    <w:rsid w:val="00F310FA"/>
    <w:rsid w:val="00F331C1"/>
    <w:rsid w:val="00F343AA"/>
    <w:rsid w:val="00F35939"/>
    <w:rsid w:val="00F4259E"/>
    <w:rsid w:val="00F43984"/>
    <w:rsid w:val="00F439A0"/>
    <w:rsid w:val="00F45607"/>
    <w:rsid w:val="00F4722B"/>
    <w:rsid w:val="00F50746"/>
    <w:rsid w:val="00F52698"/>
    <w:rsid w:val="00F54432"/>
    <w:rsid w:val="00F55CE8"/>
    <w:rsid w:val="00F60958"/>
    <w:rsid w:val="00F60DF5"/>
    <w:rsid w:val="00F60EBA"/>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A17DD"/>
    <w:rsid w:val="00FA21D3"/>
    <w:rsid w:val="00FA31D6"/>
    <w:rsid w:val="00FA5522"/>
    <w:rsid w:val="00FB5DE8"/>
    <w:rsid w:val="00FB6342"/>
    <w:rsid w:val="00FB6C97"/>
    <w:rsid w:val="00FC3C9B"/>
    <w:rsid w:val="00FC6389"/>
    <w:rsid w:val="00FD0281"/>
    <w:rsid w:val="00FD0503"/>
    <w:rsid w:val="00FD1DF5"/>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8F3B5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59457235">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680400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ypdok@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udenyM@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E2C6FA505114004BAA9FB6405FA8AE7"/>
        <w:category>
          <w:name w:val="Obecné"/>
          <w:gallery w:val="placeholder"/>
        </w:category>
        <w:types>
          <w:type w:val="bbPlcHdr"/>
        </w:types>
        <w:behaviors>
          <w:behavior w:val="content"/>
        </w:behaviors>
        <w:guid w:val="{90EC7C56-7F97-4A20-9939-67D66E0B5BCA}"/>
      </w:docPartPr>
      <w:docPartBody>
        <w:p w:rsidR="008A25FC" w:rsidRDefault="008A25FC" w:rsidP="008A25FC">
          <w:pPr>
            <w:pStyle w:val="9E2C6FA505114004BAA9FB6405FA8AE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182DEA"/>
    <w:rsid w:val="001A0BDC"/>
    <w:rsid w:val="001F0177"/>
    <w:rsid w:val="00204520"/>
    <w:rsid w:val="0022554F"/>
    <w:rsid w:val="00256AC1"/>
    <w:rsid w:val="00290B97"/>
    <w:rsid w:val="002D5869"/>
    <w:rsid w:val="002D74B9"/>
    <w:rsid w:val="002E448E"/>
    <w:rsid w:val="003D1CE3"/>
    <w:rsid w:val="0042166D"/>
    <w:rsid w:val="00553D37"/>
    <w:rsid w:val="00555C05"/>
    <w:rsid w:val="0057559E"/>
    <w:rsid w:val="005A5A36"/>
    <w:rsid w:val="005B1DD6"/>
    <w:rsid w:val="005C446F"/>
    <w:rsid w:val="005C7100"/>
    <w:rsid w:val="006259A0"/>
    <w:rsid w:val="00641106"/>
    <w:rsid w:val="00675B1D"/>
    <w:rsid w:val="006E2DBB"/>
    <w:rsid w:val="007263AB"/>
    <w:rsid w:val="007A54EE"/>
    <w:rsid w:val="007C04C2"/>
    <w:rsid w:val="007C185D"/>
    <w:rsid w:val="007F671F"/>
    <w:rsid w:val="00840B2F"/>
    <w:rsid w:val="008417F1"/>
    <w:rsid w:val="0088762F"/>
    <w:rsid w:val="008A25FC"/>
    <w:rsid w:val="008C0470"/>
    <w:rsid w:val="008F69B2"/>
    <w:rsid w:val="00913853"/>
    <w:rsid w:val="00972B14"/>
    <w:rsid w:val="0097702A"/>
    <w:rsid w:val="009C1495"/>
    <w:rsid w:val="00A00719"/>
    <w:rsid w:val="00A13EDF"/>
    <w:rsid w:val="00A255A8"/>
    <w:rsid w:val="00A57052"/>
    <w:rsid w:val="00A57B8D"/>
    <w:rsid w:val="00A6314C"/>
    <w:rsid w:val="00A66753"/>
    <w:rsid w:val="00A7139D"/>
    <w:rsid w:val="00AB0433"/>
    <w:rsid w:val="00B00FA3"/>
    <w:rsid w:val="00B16F27"/>
    <w:rsid w:val="00B96055"/>
    <w:rsid w:val="00BB18C6"/>
    <w:rsid w:val="00BF7EAF"/>
    <w:rsid w:val="00C4354E"/>
    <w:rsid w:val="00C548FD"/>
    <w:rsid w:val="00C710FC"/>
    <w:rsid w:val="00D509D7"/>
    <w:rsid w:val="00D60657"/>
    <w:rsid w:val="00D64E17"/>
    <w:rsid w:val="00DA36A4"/>
    <w:rsid w:val="00DE5181"/>
    <w:rsid w:val="00E14E84"/>
    <w:rsid w:val="00EB4EF7"/>
    <w:rsid w:val="00EC1FE9"/>
    <w:rsid w:val="00F36507"/>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A25FC"/>
    <w:rPr>
      <w:color w:val="808080"/>
    </w:rPr>
  </w:style>
  <w:style w:type="paragraph" w:customStyle="1" w:styleId="9E2C6FA505114004BAA9FB6405FA8AE7">
    <w:name w:val="9E2C6FA505114004BAA9FB6405FA8AE7"/>
    <w:rsid w:val="008A25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25532C8-6845-4775-91F1-F2D79E9CA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6400</Words>
  <Characters>37763</Characters>
  <Application>Microsoft Office Word</Application>
  <DocSecurity>0</DocSecurity>
  <Lines>314</Lines>
  <Paragraphs>88</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2023-08-24T07:17:00Z</dcterms:created>
  <dcterms:modified xsi:type="dcterms:W3CDTF">2024-04-15T17:05:00Z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