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92DEBDC" w:rsidR="0035531B" w:rsidRDefault="0035531B" w:rsidP="00EB46E5">
      <w:pPr>
        <w:pStyle w:val="Titul2"/>
      </w:pPr>
      <w:r w:rsidRPr="000B7897">
        <w:t>„</w:t>
      </w:r>
      <w:r w:rsidR="000B7897" w:rsidRPr="000B7897">
        <w:rPr>
          <w:rFonts w:eastAsia="Times New Roman" w:cs="Arial"/>
          <w:color w:val="000000"/>
          <w:lang w:eastAsia="cs-CZ"/>
        </w:rPr>
        <w:t>Zřízení EOV v obvodu OŘ Olomouc,</w:t>
      </w:r>
      <w:r w:rsidR="004268D9">
        <w:rPr>
          <w:rFonts w:eastAsia="Times New Roman" w:cs="Arial"/>
          <w:color w:val="000000"/>
          <w:lang w:eastAsia="cs-CZ"/>
        </w:rPr>
        <w:t xml:space="preserve"> </w:t>
      </w:r>
      <w:r w:rsidR="000B7897" w:rsidRPr="000B7897">
        <w:rPr>
          <w:rFonts w:eastAsia="Times New Roman" w:cs="Arial"/>
          <w:color w:val="000000"/>
          <w:lang w:eastAsia="cs-CZ"/>
        </w:rPr>
        <w:t>1. etapa</w:t>
      </w:r>
      <w:r w:rsidRPr="000B7897">
        <w:t>“</w:t>
      </w:r>
    </w:p>
    <w:p w14:paraId="152849FF" w14:textId="77777777" w:rsidR="00AD0C7B" w:rsidRPr="006C2343" w:rsidRDefault="00AD0C7B" w:rsidP="00EB46E5">
      <w:pPr>
        <w:pStyle w:val="Titul2"/>
      </w:pPr>
    </w:p>
    <w:p w14:paraId="45AB7781" w14:textId="04C957DA" w:rsidR="00F46EA7" w:rsidRDefault="00F46EA7" w:rsidP="00F46EA7">
      <w:pPr>
        <w:pStyle w:val="Text1-1"/>
        <w:numPr>
          <w:ilvl w:val="0"/>
          <w:numId w:val="0"/>
        </w:numPr>
        <w:tabs>
          <w:tab w:val="left" w:pos="708"/>
        </w:tabs>
        <w:ind w:left="737" w:hanging="737"/>
      </w:pPr>
      <w:r>
        <w:t xml:space="preserve">Č.j. </w:t>
      </w:r>
      <w:r w:rsidR="000B7897" w:rsidRPr="000B7897">
        <w:t>3697/2024-SŽ-SSV-Ú3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4FAEEDFC" w14:textId="7F7B009C" w:rsidR="00311E65" w:rsidRDefault="00311E65" w:rsidP="001F0B6F">
      <w:pPr>
        <w:spacing w:after="0" w:line="240" w:lineRule="auto"/>
        <w:rPr>
          <w:i/>
          <w:color w:val="FF0000"/>
        </w:rPr>
      </w:pPr>
    </w:p>
    <w:p w14:paraId="03CAC623" w14:textId="67B0E92E" w:rsidR="001E1A3D" w:rsidRDefault="000B7897" w:rsidP="001F0B6F">
      <w:pPr>
        <w:spacing w:after="0" w:line="240" w:lineRule="auto"/>
        <w:rPr>
          <w:i/>
          <w:color w:val="FF0000"/>
        </w:rPr>
      </w:pPr>
      <w:r w:rsidRPr="004C7962">
        <w:rPr>
          <w:noProof/>
          <w:lang w:eastAsia="cs-CZ"/>
        </w:rPr>
        <w:drawing>
          <wp:inline distT="0" distB="0" distL="0" distR="0" wp14:anchorId="08EE7490" wp14:editId="3EFA6C8A">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40FF482A" w14:textId="77777777" w:rsidR="000B7897" w:rsidRDefault="000B7897" w:rsidP="00FE4333">
      <w:pPr>
        <w:pStyle w:val="Nadpisbezsl1-1"/>
      </w:pPr>
    </w:p>
    <w:p w14:paraId="000F35C9" w14:textId="77777777" w:rsidR="000B7897" w:rsidRDefault="000B7897" w:rsidP="00FE4333">
      <w:pPr>
        <w:pStyle w:val="Nadpisbezsl1-1"/>
      </w:pPr>
    </w:p>
    <w:p w14:paraId="25CC223C" w14:textId="5EDC27E0" w:rsidR="000B7897" w:rsidRDefault="000B7897" w:rsidP="00FE4333">
      <w:pPr>
        <w:pStyle w:val="Nadpisbezsl1-1"/>
      </w:pPr>
    </w:p>
    <w:p w14:paraId="6DA48B4F" w14:textId="77777777" w:rsidR="000B7897" w:rsidRDefault="000B7897" w:rsidP="00FE4333">
      <w:pPr>
        <w:pStyle w:val="Nadpisbezsl1-1"/>
      </w:pPr>
    </w:p>
    <w:p w14:paraId="69506AA9" w14:textId="77777777" w:rsidR="000B7897" w:rsidRDefault="000B7897" w:rsidP="00FE4333">
      <w:pPr>
        <w:pStyle w:val="Nadpisbezsl1-1"/>
      </w:pPr>
    </w:p>
    <w:p w14:paraId="0A98C20E" w14:textId="77777777" w:rsidR="000B7897" w:rsidRDefault="000B7897" w:rsidP="00FE4333">
      <w:pPr>
        <w:pStyle w:val="Nadpisbezsl1-1"/>
      </w:pPr>
    </w:p>
    <w:p w14:paraId="051B6C6D" w14:textId="28DEE8E1" w:rsidR="00BD7E91" w:rsidRDefault="00BD7E91" w:rsidP="00FE4333">
      <w:pPr>
        <w:pStyle w:val="Nadpisbezsl1-1"/>
      </w:pPr>
      <w:r>
        <w:t>Obsah</w:t>
      </w:r>
      <w:r w:rsidR="00887F36">
        <w:t xml:space="preserve"> </w:t>
      </w:r>
    </w:p>
    <w:p w14:paraId="17C086B0" w14:textId="0C612A35" w:rsidR="007F2472" w:rsidRDefault="00BD7E91">
      <w:pPr>
        <w:pStyle w:val="Obsah1"/>
        <w:rPr>
          <w:rFonts w:eastAsiaTheme="minorEastAsia"/>
          <w:caps w:val="0"/>
          <w:noProof/>
          <w:sz w:val="22"/>
          <w:szCs w:val="22"/>
          <w:lang w:eastAsia="cs-CZ"/>
        </w:rPr>
      </w:pPr>
      <w:r w:rsidRPr="001472A9">
        <w:rPr>
          <w:sz w:val="16"/>
          <w:szCs w:val="16"/>
        </w:rPr>
        <w:lastRenderedPageBreak/>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706E01">
          <w:rPr>
            <w:noProof/>
            <w:webHidden/>
          </w:rPr>
          <w:t>3</w:t>
        </w:r>
        <w:r w:rsidR="007F2472">
          <w:rPr>
            <w:noProof/>
            <w:webHidden/>
          </w:rPr>
          <w:fldChar w:fldCharType="end"/>
        </w:r>
      </w:hyperlink>
    </w:p>
    <w:p w14:paraId="4FFBBE57" w14:textId="7B009D57" w:rsidR="007F2472" w:rsidRDefault="004268D9">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706E01">
          <w:rPr>
            <w:noProof/>
            <w:webHidden/>
          </w:rPr>
          <w:t>3</w:t>
        </w:r>
        <w:r w:rsidR="007F2472">
          <w:rPr>
            <w:noProof/>
            <w:webHidden/>
          </w:rPr>
          <w:fldChar w:fldCharType="end"/>
        </w:r>
      </w:hyperlink>
    </w:p>
    <w:p w14:paraId="07C1F67C" w14:textId="311F77E5" w:rsidR="007F2472" w:rsidRDefault="004268D9">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706E01">
          <w:rPr>
            <w:noProof/>
            <w:webHidden/>
          </w:rPr>
          <w:t>4</w:t>
        </w:r>
        <w:r w:rsidR="007F2472">
          <w:rPr>
            <w:noProof/>
            <w:webHidden/>
          </w:rPr>
          <w:fldChar w:fldCharType="end"/>
        </w:r>
      </w:hyperlink>
    </w:p>
    <w:p w14:paraId="3719B596" w14:textId="25AF38F2" w:rsidR="007F2472" w:rsidRDefault="004268D9">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706E01">
          <w:rPr>
            <w:noProof/>
            <w:webHidden/>
          </w:rPr>
          <w:t>4</w:t>
        </w:r>
        <w:r w:rsidR="007F2472">
          <w:rPr>
            <w:noProof/>
            <w:webHidden/>
          </w:rPr>
          <w:fldChar w:fldCharType="end"/>
        </w:r>
      </w:hyperlink>
    </w:p>
    <w:p w14:paraId="7057FA5B" w14:textId="13095060" w:rsidR="007F2472" w:rsidRDefault="004268D9">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706E01">
          <w:rPr>
            <w:noProof/>
            <w:webHidden/>
          </w:rPr>
          <w:t>5</w:t>
        </w:r>
        <w:r w:rsidR="007F2472">
          <w:rPr>
            <w:noProof/>
            <w:webHidden/>
          </w:rPr>
          <w:fldChar w:fldCharType="end"/>
        </w:r>
      </w:hyperlink>
    </w:p>
    <w:p w14:paraId="7A2C5E1B" w14:textId="43590C94" w:rsidR="007F2472" w:rsidRDefault="004268D9">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706E01">
          <w:rPr>
            <w:noProof/>
            <w:webHidden/>
          </w:rPr>
          <w:t>5</w:t>
        </w:r>
        <w:r w:rsidR="007F2472">
          <w:rPr>
            <w:noProof/>
            <w:webHidden/>
          </w:rPr>
          <w:fldChar w:fldCharType="end"/>
        </w:r>
      </w:hyperlink>
    </w:p>
    <w:p w14:paraId="13232520" w14:textId="35DBD83A" w:rsidR="007F2472" w:rsidRDefault="004268D9">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706E01">
          <w:rPr>
            <w:noProof/>
            <w:webHidden/>
          </w:rPr>
          <w:t>5</w:t>
        </w:r>
        <w:r w:rsidR="007F2472">
          <w:rPr>
            <w:noProof/>
            <w:webHidden/>
          </w:rPr>
          <w:fldChar w:fldCharType="end"/>
        </w:r>
      </w:hyperlink>
    </w:p>
    <w:p w14:paraId="46540515" w14:textId="28E83C46" w:rsidR="007F2472" w:rsidRDefault="004268D9">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706E01">
          <w:rPr>
            <w:noProof/>
            <w:webHidden/>
          </w:rPr>
          <w:t>6</w:t>
        </w:r>
        <w:r w:rsidR="007F2472">
          <w:rPr>
            <w:noProof/>
            <w:webHidden/>
          </w:rPr>
          <w:fldChar w:fldCharType="end"/>
        </w:r>
      </w:hyperlink>
    </w:p>
    <w:p w14:paraId="2053C2E8" w14:textId="72D19A9E" w:rsidR="007F2472" w:rsidRDefault="004268D9">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706E01">
          <w:rPr>
            <w:noProof/>
            <w:webHidden/>
          </w:rPr>
          <w:t>16</w:t>
        </w:r>
        <w:r w:rsidR="007F2472">
          <w:rPr>
            <w:noProof/>
            <w:webHidden/>
          </w:rPr>
          <w:fldChar w:fldCharType="end"/>
        </w:r>
      </w:hyperlink>
    </w:p>
    <w:p w14:paraId="486914AC" w14:textId="5C8B107E" w:rsidR="007F2472" w:rsidRDefault="004268D9">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706E01">
          <w:rPr>
            <w:noProof/>
            <w:webHidden/>
          </w:rPr>
          <w:t>18</w:t>
        </w:r>
        <w:r w:rsidR="007F2472">
          <w:rPr>
            <w:noProof/>
            <w:webHidden/>
          </w:rPr>
          <w:fldChar w:fldCharType="end"/>
        </w:r>
      </w:hyperlink>
    </w:p>
    <w:p w14:paraId="024AF4E3" w14:textId="4B399F66" w:rsidR="007F2472" w:rsidRDefault="004268D9">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706E01">
          <w:rPr>
            <w:noProof/>
            <w:webHidden/>
          </w:rPr>
          <w:t>19</w:t>
        </w:r>
        <w:r w:rsidR="007F2472">
          <w:rPr>
            <w:noProof/>
            <w:webHidden/>
          </w:rPr>
          <w:fldChar w:fldCharType="end"/>
        </w:r>
      </w:hyperlink>
    </w:p>
    <w:p w14:paraId="10A1593F" w14:textId="1DB2ECC3" w:rsidR="007F2472" w:rsidRDefault="004268D9">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706E01">
          <w:rPr>
            <w:noProof/>
            <w:webHidden/>
          </w:rPr>
          <w:t>19</w:t>
        </w:r>
        <w:r w:rsidR="007F2472">
          <w:rPr>
            <w:noProof/>
            <w:webHidden/>
          </w:rPr>
          <w:fldChar w:fldCharType="end"/>
        </w:r>
      </w:hyperlink>
    </w:p>
    <w:p w14:paraId="18E982E2" w14:textId="1BD317B8" w:rsidR="007F2472" w:rsidRDefault="004268D9">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706E01">
          <w:rPr>
            <w:noProof/>
            <w:webHidden/>
          </w:rPr>
          <w:t>21</w:t>
        </w:r>
        <w:r w:rsidR="007F2472">
          <w:rPr>
            <w:noProof/>
            <w:webHidden/>
          </w:rPr>
          <w:fldChar w:fldCharType="end"/>
        </w:r>
      </w:hyperlink>
    </w:p>
    <w:p w14:paraId="514EDD09" w14:textId="12B2AFD9" w:rsidR="007F2472" w:rsidRDefault="004268D9">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706E01">
          <w:rPr>
            <w:noProof/>
            <w:webHidden/>
          </w:rPr>
          <w:t>21</w:t>
        </w:r>
        <w:r w:rsidR="007F2472">
          <w:rPr>
            <w:noProof/>
            <w:webHidden/>
          </w:rPr>
          <w:fldChar w:fldCharType="end"/>
        </w:r>
      </w:hyperlink>
    </w:p>
    <w:p w14:paraId="5982804E" w14:textId="09BDCF80" w:rsidR="007F2472" w:rsidRDefault="004268D9">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706E01">
          <w:rPr>
            <w:noProof/>
            <w:webHidden/>
          </w:rPr>
          <w:t>22</w:t>
        </w:r>
        <w:r w:rsidR="007F2472">
          <w:rPr>
            <w:noProof/>
            <w:webHidden/>
          </w:rPr>
          <w:fldChar w:fldCharType="end"/>
        </w:r>
      </w:hyperlink>
    </w:p>
    <w:p w14:paraId="7E810899" w14:textId="57FF3EE5" w:rsidR="007F2472" w:rsidRDefault="004268D9">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706E01">
          <w:rPr>
            <w:noProof/>
            <w:webHidden/>
          </w:rPr>
          <w:t>22</w:t>
        </w:r>
        <w:r w:rsidR="007F2472">
          <w:rPr>
            <w:noProof/>
            <w:webHidden/>
          </w:rPr>
          <w:fldChar w:fldCharType="end"/>
        </w:r>
      </w:hyperlink>
    </w:p>
    <w:p w14:paraId="3733D4BC" w14:textId="5BC6E82A" w:rsidR="007F2472" w:rsidRDefault="004268D9">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706E01">
          <w:rPr>
            <w:noProof/>
            <w:webHidden/>
          </w:rPr>
          <w:t>24</w:t>
        </w:r>
        <w:r w:rsidR="007F2472">
          <w:rPr>
            <w:noProof/>
            <w:webHidden/>
          </w:rPr>
          <w:fldChar w:fldCharType="end"/>
        </w:r>
      </w:hyperlink>
    </w:p>
    <w:p w14:paraId="5A751393" w14:textId="2648E5B8" w:rsidR="007F2472" w:rsidRDefault="004268D9">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706E01">
          <w:rPr>
            <w:noProof/>
            <w:webHidden/>
          </w:rPr>
          <w:t>24</w:t>
        </w:r>
        <w:r w:rsidR="007F2472">
          <w:rPr>
            <w:noProof/>
            <w:webHidden/>
          </w:rPr>
          <w:fldChar w:fldCharType="end"/>
        </w:r>
      </w:hyperlink>
    </w:p>
    <w:p w14:paraId="587CE217" w14:textId="20B184AA" w:rsidR="007F2472" w:rsidRDefault="004268D9">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706E01">
          <w:rPr>
            <w:noProof/>
            <w:webHidden/>
          </w:rPr>
          <w:t>24</w:t>
        </w:r>
        <w:r w:rsidR="007F2472">
          <w:rPr>
            <w:noProof/>
            <w:webHidden/>
          </w:rPr>
          <w:fldChar w:fldCharType="end"/>
        </w:r>
      </w:hyperlink>
    </w:p>
    <w:p w14:paraId="49FA7794" w14:textId="725A2170" w:rsidR="007F2472" w:rsidRDefault="004268D9">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706E01">
          <w:rPr>
            <w:noProof/>
            <w:webHidden/>
          </w:rPr>
          <w:t>27</w:t>
        </w:r>
        <w:r w:rsidR="007F2472">
          <w:rPr>
            <w:noProof/>
            <w:webHidden/>
          </w:rPr>
          <w:fldChar w:fldCharType="end"/>
        </w:r>
      </w:hyperlink>
    </w:p>
    <w:p w14:paraId="28CA3FD6" w14:textId="508BEF12" w:rsidR="007F2472" w:rsidRDefault="004268D9">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706E01">
          <w:rPr>
            <w:noProof/>
            <w:webHidden/>
          </w:rPr>
          <w:t>27</w:t>
        </w:r>
        <w:r w:rsidR="007F2472">
          <w:rPr>
            <w:noProof/>
            <w:webHidden/>
          </w:rPr>
          <w:fldChar w:fldCharType="end"/>
        </w:r>
      </w:hyperlink>
    </w:p>
    <w:p w14:paraId="71FFAAC3" w14:textId="68FB52CC" w:rsidR="007F2472" w:rsidRDefault="004268D9">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706E01">
          <w:rPr>
            <w:noProof/>
            <w:webHidden/>
          </w:rPr>
          <w:t>27</w:t>
        </w:r>
        <w:r w:rsidR="007F2472">
          <w:rPr>
            <w:noProof/>
            <w:webHidden/>
          </w:rPr>
          <w:fldChar w:fldCharType="end"/>
        </w:r>
      </w:hyperlink>
    </w:p>
    <w:p w14:paraId="7846F99E" w14:textId="4D04216C" w:rsidR="007F2472" w:rsidRDefault="004268D9">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706E01">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5F6BB155" w:rsidR="0035531B" w:rsidRDefault="00D0150A" w:rsidP="00DD7A41">
      <w:pPr>
        <w:pStyle w:val="Text1-1"/>
      </w:pPr>
      <w:r>
        <w:t>5</w:t>
      </w:r>
      <w:r w:rsidR="00DD7A41"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5967B04" w:rsidR="0035531B" w:rsidRDefault="0035531B" w:rsidP="00BC2515">
      <w:pPr>
        <w:pStyle w:val="Textbezslovn"/>
        <w:spacing w:after="0"/>
        <w:ind w:left="2127" w:hanging="1390"/>
      </w:pPr>
      <w:r>
        <w:lastRenderedPageBreak/>
        <w:t xml:space="preserve">zastoupená: </w:t>
      </w:r>
      <w:r>
        <w:tab/>
      </w:r>
      <w:bookmarkStart w:id="6" w:name="_Hlk162007223"/>
      <w:r w:rsidR="00BC2515" w:rsidRPr="00237C50">
        <w:t>Ing. Miroslavem Bocákem, ředitelem organizační jednotky Stavební správa východ, na základě Řádu SŽ R3 Podpisový řád Správy železnic, státní organizace.</w:t>
      </w:r>
      <w:bookmarkEnd w:id="6"/>
      <w:r w:rsidRPr="000174E8">
        <w:tab/>
      </w:r>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6E6A2FEF" w14:textId="77777777" w:rsidR="00BC2515" w:rsidRDefault="0035531B" w:rsidP="00BC2515">
      <w:pPr>
        <w:pStyle w:val="Text1-1"/>
      </w:pPr>
      <w:r>
        <w:t xml:space="preserve">Kontaktní osobou zadavatele pro </w:t>
      </w:r>
      <w:r w:rsidR="009531C1">
        <w:t xml:space="preserve">výběrové </w:t>
      </w:r>
      <w:r>
        <w:t xml:space="preserve">řízení je: </w:t>
      </w:r>
      <w:r w:rsidR="00BC2515">
        <w:t>Ing. Magdaléna Holá</w:t>
      </w:r>
    </w:p>
    <w:p w14:paraId="7ABDCAB3" w14:textId="77777777" w:rsidR="00BC2515" w:rsidRDefault="00BC2515" w:rsidP="00BC2515">
      <w:pPr>
        <w:pStyle w:val="Textbezslovn"/>
        <w:spacing w:after="0"/>
      </w:pPr>
      <w:r>
        <w:t xml:space="preserve">telefon: </w:t>
      </w:r>
      <w:r>
        <w:tab/>
        <w:t>+420 724 932 387</w:t>
      </w:r>
    </w:p>
    <w:p w14:paraId="5E161E00" w14:textId="77777777" w:rsidR="00BC2515" w:rsidRDefault="00BC2515" w:rsidP="00BC2515">
      <w:pPr>
        <w:pStyle w:val="Textbezslovn"/>
        <w:spacing w:after="0"/>
      </w:pPr>
      <w:r>
        <w:t xml:space="preserve">e-mail: </w:t>
      </w:r>
      <w:r>
        <w:tab/>
        <w:t>holam@spravazeleznic.cz</w:t>
      </w:r>
    </w:p>
    <w:p w14:paraId="15EDFF0A" w14:textId="0926CBB8" w:rsidR="00BC2515" w:rsidRDefault="00BC2515" w:rsidP="00BC2515">
      <w:pPr>
        <w:pStyle w:val="Textbezslovn"/>
        <w:ind w:left="2127" w:hanging="1390"/>
      </w:pPr>
      <w:r>
        <w:t xml:space="preserve">adresa: </w:t>
      </w:r>
      <w:r>
        <w:tab/>
      </w:r>
      <w:r w:rsidRPr="00A734F7">
        <w:t>Správa železnic, státní organizace, Stavební správa východ, Nerudova 1, 779 00 Olomouc</w:t>
      </w:r>
    </w:p>
    <w:p w14:paraId="7AFE4171" w14:textId="61A78273"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CC7D437" w:rsidR="0035531B" w:rsidRDefault="00061FD7" w:rsidP="00061FD7">
      <w:pPr>
        <w:pStyle w:val="Textbezslovn"/>
        <w:ind w:left="709"/>
      </w:pPr>
      <w:r>
        <w:rPr>
          <w:rFonts w:cs="Arial"/>
        </w:rPr>
        <w:t>Vybudování nového elektrického ohřevu výhybek (EOV) v žst. Vrbátky, žst. Domašov nad Bystřicí a žst. Žulová pro zajištění sjízdnosti a provozuschopnosti železniční dopravní cesty v zimním období</w:t>
      </w:r>
      <w:r w:rsidRPr="00B620F2">
        <w:rPr>
          <w:rFonts w:asciiTheme="majorHAnsi" w:hAnsiTheme="majorHAnsi" w:cs="TimesNewRomanPSMT"/>
        </w:rPr>
        <w:t>.</w:t>
      </w:r>
    </w:p>
    <w:p w14:paraId="618BC9C5" w14:textId="2D9DF4CD" w:rsidR="0035531B" w:rsidRDefault="0035531B" w:rsidP="00061FD7">
      <w:pPr>
        <w:pStyle w:val="Text1-1"/>
      </w:pPr>
      <w:r>
        <w:t>Předmět plnění veřejné zakázky</w:t>
      </w:r>
    </w:p>
    <w:p w14:paraId="5FC343CE" w14:textId="77777777" w:rsidR="00061FD7" w:rsidRPr="00CD349B" w:rsidRDefault="00061FD7" w:rsidP="00061FD7">
      <w:pPr>
        <w:spacing w:after="0" w:line="240" w:lineRule="auto"/>
        <w:ind w:left="209" w:firstLine="500"/>
        <w:rPr>
          <w:rFonts w:eastAsia="Times New Roman" w:cs="Arial"/>
          <w:lang w:eastAsia="cs-CZ"/>
        </w:rPr>
      </w:pPr>
      <w:r w:rsidRPr="00CD349B">
        <w:rPr>
          <w:rFonts w:eastAsia="Times New Roman" w:cs="Arial"/>
          <w:lang w:eastAsia="cs-CZ"/>
        </w:rPr>
        <w:t>Realizace stavby</w:t>
      </w:r>
      <w:r w:rsidRPr="00CD349B">
        <w:rPr>
          <w:rFonts w:eastAsia="Times New Roman" w:cs="Arial"/>
          <w:b/>
          <w:bCs/>
          <w:lang w:eastAsia="cs-CZ"/>
        </w:rPr>
        <w:t xml:space="preserve"> „</w:t>
      </w:r>
      <w:r w:rsidRPr="00CD349B">
        <w:rPr>
          <w:rFonts w:eastAsia="Times New Roman" w:cs="Arial"/>
          <w:b/>
          <w:color w:val="000000"/>
          <w:lang w:eastAsia="cs-CZ"/>
        </w:rPr>
        <w:t>Zřízení EOV v obvodu OŘ Olomouc, 1. etapa</w:t>
      </w:r>
      <w:r w:rsidRPr="00CD349B">
        <w:rPr>
          <w:rFonts w:eastAsia="Times New Roman" w:cs="Arial"/>
          <w:b/>
          <w:bCs/>
          <w:lang w:eastAsia="cs-CZ"/>
        </w:rPr>
        <w:t>“</w:t>
      </w:r>
    </w:p>
    <w:p w14:paraId="610D1A77" w14:textId="77777777" w:rsidR="00061FD7" w:rsidRDefault="00061FD7" w:rsidP="00061FD7">
      <w:pPr>
        <w:spacing w:before="60" w:after="0" w:line="240" w:lineRule="auto"/>
        <w:ind w:left="709"/>
      </w:pPr>
      <w:r w:rsidRPr="00CD349B">
        <w:t>Vybudování nového elektrického ohřevu výhybek (EOV) v žst. Vrbátky, žst. Domašov nad Bystřicí a žst. Žulová. Aby bylo možné instalovat EOV v žst. Vrbátky, je součástí stavby úprava rozvodů nn obsahující výstavbu nové přípojky nn a rozvodny nn. V souvislosti s úpravou rozvodů nn v dojde k rekonstrukci osvětlení ŽST s náhradou stávajících osvětlovacích stožárů novými sklopnými 12 m stožáry s LED svítidly. Úprava rozvodů nn a osvětlení v žst. Žulová bude realizovaná v souběhu v rámci opravných prací.</w:t>
      </w:r>
    </w:p>
    <w:p w14:paraId="6FB49871" w14:textId="77777777" w:rsidR="00061FD7" w:rsidRDefault="00061FD7" w:rsidP="001E1A3D">
      <w:pPr>
        <w:pStyle w:val="Textbezslovn"/>
      </w:pPr>
    </w:p>
    <w:p w14:paraId="05606675" w14:textId="09251C1F"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542B6503" w14:textId="77777777" w:rsidR="007C21AA" w:rsidRDefault="00F0634D" w:rsidP="00F0634D">
      <w:pPr>
        <w:pStyle w:val="Textbezslovn"/>
        <w:spacing w:after="0"/>
      </w:pPr>
      <w:r w:rsidRPr="00925ADC">
        <w:t>CPV kód  45231400-9 Stavební práce pro elektrické vedení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58380790"/>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2D59E38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297E58F" w:rsidR="007354E9" w:rsidRDefault="007354E9" w:rsidP="00337143">
      <w:pPr>
        <w:pStyle w:val="Text1-1"/>
        <w:spacing w:after="0"/>
      </w:pPr>
      <w:r w:rsidRPr="004F70A1">
        <w:t xml:space="preserve">Předpokládaná hodnota veřejné zakázky činí </w:t>
      </w:r>
      <w:r w:rsidR="00925ADC">
        <w:rPr>
          <w:b/>
        </w:rPr>
        <w:t>26 527 232,</w:t>
      </w:r>
      <w:r w:rsidRPr="007354E9">
        <w:rPr>
          <w:b/>
        </w:rPr>
        <w:t xml:space="preserve"> Kč </w:t>
      </w:r>
      <w:r w:rsidRPr="004F70A1">
        <w:t>(bez DPH).</w:t>
      </w:r>
    </w:p>
    <w:p w14:paraId="24C9154B" w14:textId="6C7BA23D" w:rsidR="00D500B1" w:rsidRDefault="00D500B1" w:rsidP="007354E9">
      <w:pPr>
        <w:pStyle w:val="Textbezslovn"/>
      </w:pP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7DE453F" w:rsidR="0035531B" w:rsidRDefault="00FD39DE" w:rsidP="00925ADC">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348B393"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925ADC" w:rsidRPr="00925ADC">
        <w:rPr>
          <w:rFonts w:eastAsia="Times New Roman" w:cs="Arial"/>
          <w:lang w:eastAsia="cs-CZ"/>
        </w:rPr>
        <w:t xml:space="preserve"> </w:t>
      </w:r>
      <w:r w:rsidR="00925ADC" w:rsidRPr="00375D04">
        <w:rPr>
          <w:rFonts w:eastAsia="Times New Roman" w:cs="Arial"/>
          <w:lang w:eastAsia="cs-CZ"/>
        </w:rPr>
        <w:t>SUDOP BRNO, spol. s r.o., Kounicova 26, 61136 Brno, IČO: 44960417, ze dne 25. 11. 2021</w:t>
      </w:r>
      <w:r w:rsidR="00925ADC">
        <w:rPr>
          <w:rFonts w:eastAsia="Times New Roman" w:cs="Arial"/>
          <w:lang w:eastAsia="cs-CZ"/>
        </w:rPr>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41AB40F6" w:rsidR="0035531B" w:rsidRPr="00925ADC"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925ADC">
        <w:rPr>
          <w:b/>
        </w:rPr>
        <w:t>4 pracovní dny</w:t>
      </w:r>
      <w:r w:rsidRPr="00925ADC">
        <w:t xml:space="preserve"> </w:t>
      </w:r>
      <w:r w:rsidR="00B07880" w:rsidRPr="00925ADC">
        <w:t xml:space="preserve"> </w:t>
      </w:r>
      <w:r w:rsidRPr="00925ADC">
        <w:t>před uplynutím lhůty pro podání nabídek</w:t>
      </w:r>
      <w:r w:rsidR="00693188" w:rsidRPr="00925ADC">
        <w:t>, jinak zadavatel není povinen vysvětlení poskytnout</w:t>
      </w:r>
      <w:r w:rsidRPr="00925ADC">
        <w:t>.</w:t>
      </w:r>
    </w:p>
    <w:p w14:paraId="04E7F2E9" w14:textId="013E82D7" w:rsidR="0035531B" w:rsidRDefault="00FD39DE" w:rsidP="00FD39DE">
      <w:pPr>
        <w:pStyle w:val="Text1-1"/>
      </w:pPr>
      <w:r w:rsidRPr="00925ADC">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925ADC">
        <w:t xml:space="preserve">Vysvětlení zadávací dokumentace může zadavatel poskytnout i bez předchozí žádosti, a to nejméně </w:t>
      </w:r>
      <w:r w:rsidR="00CE5F6A" w:rsidRPr="00925ADC">
        <w:t xml:space="preserve">2 </w:t>
      </w:r>
      <w:r w:rsidR="00693188" w:rsidRPr="00925ADC">
        <w:t>pracovní</w:t>
      </w:r>
      <w:r w:rsidR="00693188">
        <w:t xml:space="preserve"> dny před uplynutím lhůty pro podání nabídek.</w:t>
      </w:r>
    </w:p>
    <w:p w14:paraId="33849454" w14:textId="41454F3F" w:rsidR="0035531B" w:rsidRDefault="00FD39DE" w:rsidP="00925ADC">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B3660DF" w:rsidR="0035531B" w:rsidRDefault="0035531B" w:rsidP="00762C6D">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762C6D" w:rsidRDefault="0035531B" w:rsidP="00CC4380">
      <w:pPr>
        <w:pStyle w:val="Odrka1-2-"/>
      </w:pPr>
      <w:r w:rsidRPr="00762C6D">
        <w:t>Revize, prohlídky</w:t>
      </w:r>
      <w:r w:rsidR="00845C50" w:rsidRPr="00762C6D">
        <w:t xml:space="preserve"> a </w:t>
      </w:r>
      <w:r w:rsidRPr="00762C6D">
        <w:t>zkoušky určených technických zařízení</w:t>
      </w:r>
      <w:r w:rsidR="00092CC9" w:rsidRPr="00762C6D">
        <w:t xml:space="preserve"> v </w:t>
      </w:r>
      <w:r w:rsidRPr="00762C6D">
        <w:t>provozu,</w:t>
      </w:r>
    </w:p>
    <w:p w14:paraId="3CAFBA9D" w14:textId="23A3F056" w:rsidR="00267CF3" w:rsidRDefault="0035531B" w:rsidP="00762C6D">
      <w:pPr>
        <w:pStyle w:val="Odrka1-2-"/>
      </w:pPr>
      <w:r w:rsidRPr="00762C6D">
        <w:t>Výkon zeměměřických činností</w:t>
      </w:r>
      <w:r w:rsidR="00762C6D" w:rsidRPr="00762C6D">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762C6D" w:rsidRDefault="00344A9C" w:rsidP="00344A9C">
      <w:pPr>
        <w:pStyle w:val="Odrka1-1"/>
        <w:numPr>
          <w:ilvl w:val="0"/>
          <w:numId w:val="0"/>
        </w:numPr>
        <w:ind w:left="1190" w:firstLine="341"/>
        <w:rPr>
          <w:b/>
        </w:rPr>
      </w:pPr>
      <w:r w:rsidRPr="00762C6D">
        <w:rPr>
          <w:b/>
        </w:rPr>
        <w:t xml:space="preserve">e) </w:t>
      </w:r>
      <w:r w:rsidRPr="00762C6D">
        <w:t>technologická zařízení staveb</w:t>
      </w:r>
    </w:p>
    <w:p w14:paraId="3D40E566" w14:textId="70E176C8" w:rsidR="0035531B" w:rsidRPr="00762C6D"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762C6D">
        <w:t>znění pozdějších předpisů</w:t>
      </w:r>
      <w:r w:rsidR="007476A8" w:rsidRPr="00762C6D">
        <w:t xml:space="preserve"> (dále jen „autorizační zákon“)</w:t>
      </w:r>
      <w:r w:rsidRPr="00762C6D">
        <w:t>.</w:t>
      </w:r>
    </w:p>
    <w:p w14:paraId="7DAD5E15" w14:textId="6347D0E8" w:rsidR="0035531B" w:rsidRPr="00762C6D" w:rsidRDefault="0035531B" w:rsidP="00CC4380">
      <w:pPr>
        <w:pStyle w:val="Odrka1-2-"/>
      </w:pPr>
      <w:r w:rsidRPr="00762C6D">
        <w:t xml:space="preserve">Zadavatel požaduje předložení </w:t>
      </w:r>
      <w:r w:rsidR="0050329F" w:rsidRPr="00762C6D">
        <w:t xml:space="preserve">autorizace </w:t>
      </w:r>
      <w:r w:rsidRPr="00762C6D">
        <w:t>pro ověřování výsledků zeměměřických činností</w:t>
      </w:r>
      <w:r w:rsidR="00092CC9" w:rsidRPr="00762C6D">
        <w:t xml:space="preserve"> v </w:t>
      </w:r>
      <w:r w:rsidRPr="00762C6D">
        <w:t xml:space="preserve">rozsahu dle § </w:t>
      </w:r>
      <w:r w:rsidR="0050329F" w:rsidRPr="00762C6D">
        <w:t xml:space="preserve">16f </w:t>
      </w:r>
      <w:r w:rsidRPr="00762C6D">
        <w:t xml:space="preserve">odst. 1 písm. </w:t>
      </w:r>
      <w:r w:rsidRPr="00762C6D">
        <w:rPr>
          <w:rStyle w:val="Tun9b"/>
        </w:rPr>
        <w:t>a)</w:t>
      </w:r>
      <w:r w:rsidR="00845C50" w:rsidRPr="00762C6D">
        <w:rPr>
          <w:rStyle w:val="Tun9b"/>
        </w:rPr>
        <w:t xml:space="preserve"> </w:t>
      </w:r>
      <w:r w:rsidR="00845C50" w:rsidRPr="00762C6D">
        <w:rPr>
          <w:rStyle w:val="Tun9b"/>
          <w:b w:val="0"/>
        </w:rPr>
        <w:t>a </w:t>
      </w:r>
      <w:r w:rsidRPr="00762C6D">
        <w:rPr>
          <w:rStyle w:val="Tun9b"/>
        </w:rPr>
        <w:t>c)</w:t>
      </w:r>
      <w:r w:rsidRPr="00762C6D">
        <w:t xml:space="preserve"> zákona č. 200/1994 Sb.,</w:t>
      </w:r>
      <w:r w:rsidR="00092CC9" w:rsidRPr="00762C6D">
        <w:t xml:space="preserve"> o </w:t>
      </w:r>
      <w:r w:rsidRPr="00762C6D">
        <w:t>zeměměřictví</w:t>
      </w:r>
      <w:r w:rsidR="00845C50" w:rsidRPr="00762C6D">
        <w:t xml:space="preserve"> a</w:t>
      </w:r>
      <w:r w:rsidR="00092CC9" w:rsidRPr="00762C6D">
        <w:t xml:space="preserve"> o </w:t>
      </w:r>
      <w:r w:rsidRPr="00762C6D">
        <w:t>změně</w:t>
      </w:r>
      <w:r w:rsidR="00845C50" w:rsidRPr="00762C6D">
        <w:t xml:space="preserve"> a </w:t>
      </w:r>
      <w:r w:rsidRPr="00762C6D">
        <w:t>doplnění některých zákonů souvisejících</w:t>
      </w:r>
      <w:r w:rsidR="00845C50" w:rsidRPr="00762C6D">
        <w:t xml:space="preserve"> s </w:t>
      </w:r>
      <w:r w:rsidRPr="00762C6D">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8CA241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762C6D">
        <w:t xml:space="preserve"> nebo</w:t>
      </w:r>
      <w:r w:rsidR="00F6113F">
        <w:t xml:space="preserve"> rekonstrukce </w:t>
      </w:r>
      <w:r>
        <w:t xml:space="preserve">na stavbách </w:t>
      </w:r>
      <w:r w:rsidRPr="00762C6D">
        <w:t>železničních</w:t>
      </w:r>
      <w:r>
        <w:t xml:space="preserve"> drah </w:t>
      </w:r>
      <w:r w:rsidR="00762C6D" w:rsidRPr="008C1150">
        <w:rPr>
          <w:rFonts w:eastAsia="Times New Roman" w:cs="Times New Roman"/>
          <w:lang w:eastAsia="cs-CZ"/>
        </w:rPr>
        <w:t>celostátních či regionálních</w:t>
      </w:r>
      <w:r>
        <w:t xml:space="preserve">, jak jsou vymezeny v § 5 odst. 1 </w:t>
      </w:r>
      <w:r w:rsidRPr="00F6113F">
        <w:t>a v § 3 odst. 1</w:t>
      </w:r>
      <w:r w:rsidR="00762C6D">
        <w:t xml:space="preserve"> a) a b)</w:t>
      </w:r>
      <w:r>
        <w:t xml:space="preserve"> zákona č. 266/1994 Sb., o dráhách, ve znění pozdějších předpisů</w:t>
      </w:r>
      <w:r w:rsidR="00F6113F">
        <w:t xml:space="preserve">, </w:t>
      </w:r>
      <w:r w:rsidR="00373447">
        <w:t xml:space="preserve">poskytnutých dodavatelem </w:t>
      </w:r>
      <w:r>
        <w:t xml:space="preserve">za posledních </w:t>
      </w:r>
      <w:r w:rsidRPr="00762C6D">
        <w:rPr>
          <w:b/>
          <w:bCs/>
        </w:rPr>
        <w:t>5 let</w:t>
      </w:r>
      <w:r>
        <w:t xml:space="preserve"> před zahájením výběrového řízení (dále jako „</w:t>
      </w:r>
      <w:r w:rsidRPr="00F95A2C">
        <w:rPr>
          <w:b/>
        </w:rPr>
        <w:t>stavební práce</w:t>
      </w:r>
      <w:r>
        <w:t xml:space="preserve">“). </w:t>
      </w:r>
    </w:p>
    <w:p w14:paraId="619EA7DA" w14:textId="77777777" w:rsidR="00762C6D"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762C6D">
        <w:t>posledních 5 letech</w:t>
      </w:r>
      <w:r>
        <w:t xml:space="preserve"> před zahájením výběrového řízení řádně poskytl a dokončil minimálně </w:t>
      </w:r>
      <w:r w:rsidRPr="00F95A2C">
        <w:rPr>
          <w:b/>
        </w:rPr>
        <w:t>dvě</w:t>
      </w:r>
      <w:r>
        <w:t xml:space="preserve"> stavební práce v celkové hodnotě v součtu, včetně případných </w:t>
      </w:r>
      <w:r>
        <w:lastRenderedPageBreak/>
        <w:t xml:space="preserve">poddodávek, alespoň ve výši </w:t>
      </w:r>
      <w:r w:rsidR="00762C6D" w:rsidRPr="00762C6D">
        <w:rPr>
          <w:b/>
          <w:bCs/>
        </w:rPr>
        <w:t>26 000 000,-</w:t>
      </w:r>
      <w:r w:rsidR="00762C6D">
        <w:t xml:space="preserve"> </w:t>
      </w:r>
      <w:r w:rsidRPr="00930B76">
        <w:rPr>
          <w:b/>
        </w:rPr>
        <w:t>Kč</w:t>
      </w:r>
      <w:r w:rsidRPr="00930B76">
        <w:t xml:space="preserve"> bez DPH, </w:t>
      </w:r>
      <w:r w:rsidR="00762C6D" w:rsidRPr="008C1150">
        <w:rPr>
          <w:b/>
        </w:rPr>
        <w:t>jejichž předmětem byla novostavba nebo rekonstrukce EOV včetně silnoproudých rozvodů a zařízení</w:t>
      </w:r>
      <w:r w:rsidRPr="00930B76">
        <w:t xml:space="preserve">, přičemž celková hodnota alespoň jedné provedené stavební práce musí, včetně případných poddodávek, činit alespoň </w:t>
      </w:r>
      <w:r w:rsidR="00762C6D" w:rsidRPr="00762C6D">
        <w:rPr>
          <w:b/>
          <w:bCs/>
        </w:rPr>
        <w:t>13 000 000,-</w:t>
      </w:r>
      <w:r w:rsidRPr="00762C6D">
        <w:rPr>
          <w:b/>
          <w:bCs/>
        </w:rPr>
        <w:t xml:space="preserve"> Kč</w:t>
      </w:r>
      <w:r w:rsidRPr="00930B76">
        <w:rPr>
          <w:b/>
        </w:rPr>
        <w:t xml:space="preserve"> </w:t>
      </w:r>
      <w:r w:rsidRPr="00930B76">
        <w:t xml:space="preserve">bez DPH. </w:t>
      </w:r>
    </w:p>
    <w:p w14:paraId="3D4CF4EA" w14:textId="731AAE53" w:rsidR="00F95A2C" w:rsidRDefault="005E33AB" w:rsidP="00F95A2C">
      <w:pPr>
        <w:pStyle w:val="Textbezslovn"/>
      </w:pPr>
      <w:r w:rsidRPr="00930B76">
        <w:t>Ho</w:t>
      </w:r>
      <w:r>
        <w:t xml:space="preserve">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417B4153"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762C6D">
        <w:t xml:space="preserve"> </w:t>
      </w:r>
      <w:r w:rsidRPr="00BE414F">
        <w:t>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62C6D">
        <w:t xml:space="preserve">posledních </w:t>
      </w:r>
      <w:r w:rsidRPr="00762C6D">
        <w:t xml:space="preserve">5 let </w:t>
      </w:r>
      <w:r w:rsidR="0087311C" w:rsidRPr="00762C6D">
        <w:t xml:space="preserve">před zahájením výběrového řízení </w:t>
      </w:r>
      <w:r w:rsidRPr="00762C6D">
        <w:t xml:space="preserve">se </w:t>
      </w:r>
      <w:r w:rsidR="0087311C" w:rsidRPr="00762C6D">
        <w:t xml:space="preserve">pro účely prokázání technické kvalifikace ohledně referenčních zakázek </w:t>
      </w:r>
      <w:r w:rsidRPr="00762C6D">
        <w:t xml:space="preserve">považuje za splněnou, pokud byly stavební práce </w:t>
      </w:r>
      <w:r w:rsidR="0087311C" w:rsidRPr="00762C6D">
        <w:t xml:space="preserve">dokončeny </w:t>
      </w:r>
      <w:r w:rsidRPr="00762C6D">
        <w:t>v průběhu této doby</w:t>
      </w:r>
      <w:r w:rsidR="0087311C" w:rsidRPr="00762C6D">
        <w:t xml:space="preserve"> nebo kdykoli po zahájení výběrového řízení, včetně doby po podání nabídek, a to nejpozději do doby zadavatelem případně stanovené k předložení údajů a dokladů dle bodu 16.3 této Výzvy. P</w:t>
      </w:r>
      <w:r w:rsidRPr="00762C6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62C6D">
        <w:t xml:space="preserve">pro účely prokázání technické kvalifikace v tomto výběrovém řízení </w:t>
      </w:r>
      <w:r w:rsidRPr="00762C6D">
        <w:t xml:space="preserve">rozumí </w:t>
      </w:r>
      <w:r w:rsidR="000E15C8" w:rsidRPr="00762C6D">
        <w:t xml:space="preserve">i </w:t>
      </w:r>
      <w:r w:rsidRPr="00762C6D">
        <w:t>uvedení díla</w:t>
      </w:r>
      <w:r w:rsidR="000E15C8" w:rsidRPr="00762C6D">
        <w:t>, resp. poslední části</w:t>
      </w:r>
      <w:r w:rsidR="00560665" w:rsidRPr="00762C6D">
        <w:t xml:space="preserve"> stavební práce</w:t>
      </w:r>
      <w:r w:rsidR="000E15C8" w:rsidRPr="00762C6D">
        <w:t>,</w:t>
      </w:r>
      <w:r w:rsidRPr="00762C6D">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82953B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1073CA">
        <w:t xml:space="preserve">funkci, s výjimkou </w:t>
      </w:r>
      <w:r w:rsidR="0050329F" w:rsidRPr="001073CA">
        <w:t xml:space="preserve">autorizovaného </w:t>
      </w:r>
      <w:r w:rsidRPr="001073CA">
        <w:t xml:space="preserve">zeměměřického inženýra, může být za účelem splnění kvalifikace doložena pouze jedna fyzická osoba. Jednotlivé požadavky na kvalifikační kritéria u každé jednotlivé funkce tedy, s výjimkou </w:t>
      </w:r>
      <w:r w:rsidR="0050329F" w:rsidRPr="001073CA">
        <w:t xml:space="preserve">autorizovaného </w:t>
      </w:r>
      <w:r w:rsidRPr="001073CA">
        <w:t>zeměměřického inženýra, nelze jakkoliv rozdělit mezi více fyzických osob, takže u téže funkce člena personálu nemůže být prokázáno splnění např. požadované</w:t>
      </w:r>
      <w:r w:rsidR="00F62556" w:rsidRPr="001073CA">
        <w:t xml:space="preserve"> praxe</w:t>
      </w:r>
      <w:r w:rsidRPr="001073CA">
        <w:t xml:space="preserve"> jednou osobou a pomocí jiné osoby odborná způsobilost. </w:t>
      </w:r>
      <w:r w:rsidR="000C3CD6" w:rsidRPr="001073CA">
        <w:t xml:space="preserve">I v případě, že bude kvalifikace jednotlivých členů odborného personálu </w:t>
      </w:r>
      <w:r w:rsidR="00A256E5" w:rsidRPr="001073CA">
        <w:t xml:space="preserve">v plném rozsahu </w:t>
      </w:r>
      <w:r w:rsidR="000C3CD6" w:rsidRPr="001073CA">
        <w:t xml:space="preserve">prokázána samostatně více fyzickými osobami, může být ve smlouvě uvedena, s výjimkou </w:t>
      </w:r>
      <w:r w:rsidR="0050329F" w:rsidRPr="001073CA">
        <w:t xml:space="preserve">autorizovaného </w:t>
      </w:r>
      <w:r w:rsidR="000C3CD6" w:rsidRPr="001073CA">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565E8C7D" w14:textId="2F26CB14" w:rsidR="00AF4A09" w:rsidRDefault="00AF4A09" w:rsidP="001073CA">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9DE7E41" w:rsidR="0035531B" w:rsidRPr="006E3AAD" w:rsidRDefault="0035531B" w:rsidP="001073CA">
      <w:pPr>
        <w:pStyle w:val="Odstavec1-1a"/>
        <w:numPr>
          <w:ilvl w:val="0"/>
          <w:numId w:val="22"/>
        </w:numPr>
        <w:rPr>
          <w:rStyle w:val="Tun9b"/>
        </w:rPr>
      </w:pPr>
      <w:r w:rsidRPr="006E3AAD">
        <w:rPr>
          <w:rStyle w:val="Tun9b"/>
        </w:rPr>
        <w:t>stavbyvedoucí</w:t>
      </w:r>
    </w:p>
    <w:p w14:paraId="5D013D3E" w14:textId="77777777" w:rsidR="0035531B" w:rsidRPr="001073CA" w:rsidRDefault="0035531B" w:rsidP="00930B79">
      <w:pPr>
        <w:pStyle w:val="Odrka1-2-"/>
        <w:rPr>
          <w:bCs/>
        </w:rPr>
      </w:pPr>
      <w:r w:rsidRPr="001073CA">
        <w:rPr>
          <w:bCs/>
        </w:rPr>
        <w:t>nejméně 5 let praxe</w:t>
      </w:r>
      <w:r w:rsidR="00092CC9" w:rsidRPr="001073CA">
        <w:rPr>
          <w:bCs/>
        </w:rPr>
        <w:t xml:space="preserve"> v </w:t>
      </w:r>
      <w:r w:rsidRPr="001073CA">
        <w:rPr>
          <w:bCs/>
        </w:rPr>
        <w:t xml:space="preserve">řízení provádění staveb železničních drah; </w:t>
      </w:r>
    </w:p>
    <w:p w14:paraId="13976A36" w14:textId="11BDA0F5" w:rsidR="0035531B" w:rsidRPr="001073CA" w:rsidRDefault="00AF4A09" w:rsidP="00AF4A09">
      <w:pPr>
        <w:pStyle w:val="Odrka1-2-"/>
        <w:rPr>
          <w:bCs/>
        </w:rPr>
      </w:pPr>
      <w:r w:rsidRPr="001073CA">
        <w:rPr>
          <w:bCs/>
        </w:rPr>
        <w:t xml:space="preserve">zkušenost s řízením realizace alespoň jedné zakázky </w:t>
      </w:r>
      <w:r w:rsidR="00642162" w:rsidRPr="001073CA">
        <w:rPr>
          <w:bCs/>
        </w:rPr>
        <w:t>na stavební práce, jež zahrnovala novostavbu</w:t>
      </w:r>
      <w:r w:rsidR="001073CA" w:rsidRPr="001073CA">
        <w:rPr>
          <w:bCs/>
        </w:rPr>
        <w:t xml:space="preserve"> nebo</w:t>
      </w:r>
      <w:r w:rsidR="00642162" w:rsidRPr="001073CA">
        <w:rPr>
          <w:bCs/>
        </w:rPr>
        <w:t xml:space="preserve"> rekonstrukci </w:t>
      </w:r>
      <w:r w:rsidRPr="001073CA">
        <w:rPr>
          <w:bCs/>
        </w:rPr>
        <w:t xml:space="preserve">stavby železničních drah v hodnotě nejméně </w:t>
      </w:r>
      <w:r w:rsidR="001073CA" w:rsidRPr="001073CA">
        <w:rPr>
          <w:bCs/>
        </w:rPr>
        <w:t xml:space="preserve">13 000 000,- </w:t>
      </w:r>
      <w:r w:rsidRPr="001073CA">
        <w:rPr>
          <w:bCs/>
        </w:rPr>
        <w:t xml:space="preserve">Kč bez DPH, a to v posledních 10 letech před zahájením výběrového řízení; </w:t>
      </w:r>
      <w:r w:rsidR="001073CA" w:rsidRPr="001073CA">
        <w:rPr>
          <w:bCs/>
        </w:rPr>
        <w:t>jejichž součástí byla novostavba nebo rekonstrukce EOV včetně silnoproudých rozvodů a zařízení;</w:t>
      </w:r>
    </w:p>
    <w:p w14:paraId="32D268AB" w14:textId="5073797C" w:rsidR="0035531B" w:rsidRPr="001073CA" w:rsidRDefault="0035531B" w:rsidP="00AD1771">
      <w:pPr>
        <w:pStyle w:val="Odrka1-2-"/>
      </w:pPr>
      <w:r w:rsidRPr="001073CA">
        <w:t>musí předložit doklad</w:t>
      </w:r>
      <w:r w:rsidR="00092CC9" w:rsidRPr="001073CA">
        <w:t xml:space="preserve"> o </w:t>
      </w:r>
      <w:r w:rsidRPr="001073CA">
        <w:t>autorizaci</w:t>
      </w:r>
      <w:r w:rsidR="00092CC9" w:rsidRPr="001073CA">
        <w:t xml:space="preserve"> v </w:t>
      </w:r>
      <w:r w:rsidRPr="001073CA">
        <w:t xml:space="preserve">rozsahu dle § 5 odst. 3 písm. </w:t>
      </w:r>
      <w:r w:rsidR="001073CA" w:rsidRPr="001073CA">
        <w:rPr>
          <w:b/>
          <w:bCs/>
        </w:rPr>
        <w:t>e</w:t>
      </w:r>
      <w:r w:rsidR="001073CA" w:rsidRPr="001073CA">
        <w:rPr>
          <w:b/>
        </w:rPr>
        <w:t>)</w:t>
      </w:r>
      <w:r w:rsidR="001073CA" w:rsidRPr="001073CA">
        <w:t xml:space="preserve"> autorizačního zákona, tedy v oboru </w:t>
      </w:r>
      <w:r w:rsidR="001073CA" w:rsidRPr="001073CA">
        <w:rPr>
          <w:b/>
        </w:rPr>
        <w:t>technologická zařízení staveb</w:t>
      </w:r>
      <w:r w:rsidR="001073CA" w:rsidRPr="001073CA">
        <w:t>;</w:t>
      </w:r>
    </w:p>
    <w:p w14:paraId="6BFB38C9" w14:textId="366A49AF" w:rsidR="0035531B" w:rsidRPr="00706E01" w:rsidRDefault="001073CA" w:rsidP="001073CA">
      <w:pPr>
        <w:pStyle w:val="Odstavec1-1a"/>
        <w:rPr>
          <w:rStyle w:val="Tun9b"/>
        </w:rPr>
      </w:pPr>
      <w:r w:rsidRPr="00706E01">
        <w:rPr>
          <w:rStyle w:val="Tun9b"/>
        </w:rPr>
        <w:t>zástupce stavbyvedoucího – specialista (vedoucí prací) na silnoproud</w:t>
      </w:r>
    </w:p>
    <w:p w14:paraId="662C075E" w14:textId="1BB387F1" w:rsidR="0035531B" w:rsidRPr="00706E01" w:rsidRDefault="0035531B" w:rsidP="00930B79">
      <w:pPr>
        <w:pStyle w:val="Odrka1-2-"/>
      </w:pPr>
      <w:r w:rsidRPr="00706E01">
        <w:t>nejméně 5 let praxe</w:t>
      </w:r>
      <w:r w:rsidR="00092CC9" w:rsidRPr="00706E01">
        <w:t xml:space="preserve"> </w:t>
      </w:r>
      <w:r w:rsidR="001073CA" w:rsidRPr="00706E01">
        <w:t>v oboru své specializace (silnoproud) při provádění staveb;</w:t>
      </w:r>
    </w:p>
    <w:p w14:paraId="42239763" w14:textId="61D3A308" w:rsidR="0035531B" w:rsidRPr="00706E01" w:rsidRDefault="001073CA" w:rsidP="00AF4A09">
      <w:pPr>
        <w:pStyle w:val="Odrka1-2-"/>
      </w:pPr>
      <w:r w:rsidRPr="00706E01">
        <w:t>musí předložit doklad o autorizaci v rozsahu dle § 5 odst. 3 písm. e) autorizačního zákona, tedy v oboru technologická zařízení staveb</w:t>
      </w:r>
      <w:r w:rsidR="0035531B" w:rsidRPr="00706E01">
        <w:t>;</w:t>
      </w:r>
    </w:p>
    <w:p w14:paraId="3EC1E69A" w14:textId="45235143" w:rsidR="0035531B" w:rsidRPr="00706E01" w:rsidRDefault="0050329F" w:rsidP="008B2021">
      <w:pPr>
        <w:pStyle w:val="Odstavec1-1a"/>
        <w:rPr>
          <w:rStyle w:val="Tun9b"/>
        </w:rPr>
      </w:pPr>
      <w:r w:rsidRPr="00706E01">
        <w:rPr>
          <w:rStyle w:val="Tun9b"/>
        </w:rPr>
        <w:t xml:space="preserve">autorizovaný </w:t>
      </w:r>
      <w:r w:rsidR="0035531B" w:rsidRPr="00706E01">
        <w:rPr>
          <w:rStyle w:val="Tun9b"/>
        </w:rPr>
        <w:t>zeměměřický inženýr</w:t>
      </w:r>
    </w:p>
    <w:p w14:paraId="2FB873C5" w14:textId="39108C97" w:rsidR="0035531B" w:rsidRPr="006E3AAD" w:rsidRDefault="0050329F" w:rsidP="008B2021">
      <w:pPr>
        <w:pStyle w:val="Odrka1-2-"/>
      </w:pPr>
      <w:r w:rsidRPr="006E3AAD">
        <w:t xml:space="preserve">autorizace </w:t>
      </w:r>
      <w:r w:rsidR="0035531B" w:rsidRPr="006E3AAD">
        <w:t>pro ověřování výsledků zeměměřických činností</w:t>
      </w:r>
      <w:r w:rsidR="00092CC9" w:rsidRPr="006E3AAD">
        <w:t xml:space="preserve"> v </w:t>
      </w:r>
      <w:r w:rsidR="0035531B" w:rsidRPr="006E3AAD">
        <w:t>rozsahu dle §</w:t>
      </w:r>
      <w:r w:rsidRPr="006E3AAD">
        <w:t xml:space="preserve"> 16f</w:t>
      </w:r>
      <w:r w:rsidR="0035531B" w:rsidRPr="006E3AAD">
        <w:t xml:space="preserve"> odst. 1 písm. a)</w:t>
      </w:r>
      <w:r w:rsidR="00845C50" w:rsidRPr="006E3AAD">
        <w:t xml:space="preserve"> a </w:t>
      </w:r>
      <w:r w:rsidR="0035531B" w:rsidRPr="006E3AAD">
        <w:t xml:space="preserve">c) </w:t>
      </w:r>
      <w:r w:rsidR="006E3AAD" w:rsidRPr="006E3AAD">
        <w:t>z</w:t>
      </w:r>
      <w:r w:rsidR="0035531B" w:rsidRPr="006E3AAD">
        <w:t>ákona č. 200/1994 Sb.,</w:t>
      </w:r>
      <w:r w:rsidR="00092CC9" w:rsidRPr="006E3AAD">
        <w:t xml:space="preserve"> o </w:t>
      </w:r>
      <w:r w:rsidR="0035531B" w:rsidRPr="006E3AAD">
        <w:t>zeměměřictví</w:t>
      </w:r>
      <w:r w:rsidR="00845C50" w:rsidRPr="006E3AAD">
        <w:t xml:space="preserve"> a</w:t>
      </w:r>
      <w:r w:rsidR="00092CC9" w:rsidRPr="006E3AAD">
        <w:t xml:space="preserve"> o </w:t>
      </w:r>
      <w:r w:rsidR="0035531B" w:rsidRPr="006E3AAD">
        <w:t>změně</w:t>
      </w:r>
      <w:r w:rsidR="00845C50" w:rsidRPr="006E3AAD">
        <w:t xml:space="preserve"> </w:t>
      </w:r>
      <w:r w:rsidR="00845C50" w:rsidRPr="006E3AAD">
        <w:lastRenderedPageBreak/>
        <w:t>a </w:t>
      </w:r>
      <w:r w:rsidR="0035531B" w:rsidRPr="006E3AAD">
        <w:t>doplnění některých zákonů souvisejících</w:t>
      </w:r>
      <w:r w:rsidR="00845C50" w:rsidRPr="006E3AAD">
        <w:t xml:space="preserve"> s </w:t>
      </w:r>
      <w:r w:rsidR="0035531B" w:rsidRPr="006E3AAD">
        <w:t>jeho zavedením, ve znění pozdějších předpisů</w:t>
      </w:r>
      <w:r w:rsidR="00F62556" w:rsidRPr="006E3AAD">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E8E613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6E3AAD">
        <w:t xml:space="preserve">V případě, že je v seznamu členů odborného personálu dodavatele ve funkci </w:t>
      </w:r>
      <w:r w:rsidR="0050329F" w:rsidRPr="006E3AAD">
        <w:t xml:space="preserve">autorizovaného </w:t>
      </w:r>
      <w:r w:rsidRPr="006E3AAD">
        <w:t xml:space="preserve">zeměměřického inženýra dodavatelem uvedeno za účelem prokázání kvalifikace více osob, zadavatel požaduje, aby požadovaný rozsah </w:t>
      </w:r>
      <w:r w:rsidR="0050329F" w:rsidRPr="006E3AAD">
        <w:t xml:space="preserve">autorizace </w:t>
      </w:r>
      <w:r w:rsidRPr="006E3AAD">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6E3AAD">
        <w:t xml:space="preserve"> 16f</w:t>
      </w:r>
      <w:r w:rsidRPr="006E3AAD">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3FD763EA" w:rsidR="0035531B" w:rsidRPr="006E3AAD" w:rsidRDefault="006E3AAD" w:rsidP="006E3AAD">
      <w:pPr>
        <w:pStyle w:val="Text1-1"/>
        <w:rPr>
          <w: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268D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6EC4D95" w14:textId="77777777" w:rsidR="006E3AAD" w:rsidRDefault="006E3AAD"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lastRenderedPageBreak/>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E279668" w14:textId="77777777" w:rsidR="006E3AAD" w:rsidRDefault="0035531B" w:rsidP="00EE2244">
      <w:pPr>
        <w:pStyle w:val="Odrka1-1"/>
      </w:pPr>
      <w:r w:rsidRPr="00C4078E">
        <w:t>Specifikaci</w:t>
      </w:r>
      <w:r>
        <w:t xml:space="preserve"> </w:t>
      </w:r>
      <w:r w:rsidRPr="006E3AAD">
        <w:t>typu zařízení elektrotechniky</w:t>
      </w:r>
      <w:r w:rsidR="00845C50" w:rsidRPr="006E3AAD">
        <w:t xml:space="preserve"> a </w:t>
      </w:r>
      <w:r w:rsidRPr="006E3AAD">
        <w:t>energetiky,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6E3AAD">
        <w:t xml:space="preserve"> </w:t>
      </w:r>
    </w:p>
    <w:p w14:paraId="0E1F929C" w14:textId="1DC06FE1" w:rsidR="0035531B" w:rsidRPr="006E3AAD" w:rsidRDefault="0035531B" w:rsidP="006E3AAD">
      <w:pPr>
        <w:pStyle w:val="Odrka1-2-"/>
        <w:rPr>
          <w:b/>
          <w:bCs/>
        </w:rPr>
      </w:pPr>
      <w:r>
        <w:t xml:space="preserve"> </w:t>
      </w:r>
      <w:r w:rsidR="006E3AAD" w:rsidRPr="006E3AAD">
        <w:rPr>
          <w:b/>
          <w:bCs/>
        </w:rPr>
        <w:t>elektrický ohřev výhybek</w:t>
      </w:r>
      <w:r w:rsidRPr="006E3AAD">
        <w:rPr>
          <w:b/>
          <w:bCs/>
        </w:rPr>
        <w:t>.</w:t>
      </w:r>
    </w:p>
    <w:p w14:paraId="6C481A40" w14:textId="69E62EDE"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13B7E5C2" w:rsidR="0035531B" w:rsidRPr="006E3AAD" w:rsidRDefault="0035531B" w:rsidP="006E3AAD">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6E3AAD">
        <w:rPr>
          <w:rFonts w:cs="Arial"/>
          <w:b/>
        </w:rPr>
        <w:t>Nabídky lze podat v termínu, který je uveden na profilu zadavatele:</w:t>
      </w:r>
      <w:r w:rsidRPr="006E3AAD">
        <w:rPr>
          <w:rFonts w:cs="Arial"/>
        </w:rPr>
        <w:t xml:space="preserve"> </w:t>
      </w:r>
      <w:hyperlink r:id="rId21" w:history="1">
        <w:r w:rsidRPr="006E3AAD">
          <w:rPr>
            <w:rStyle w:val="Hypertextovodkaz"/>
            <w:rFonts w:cs="Arial"/>
            <w:b/>
            <w:bCs/>
            <w:lang w:eastAsia="cs-CZ"/>
          </w:rPr>
          <w:t>https://zakazky.spravazeleznic.cz/</w:t>
        </w:r>
      </w:hyperlink>
      <w:r w:rsidRPr="006E3AAD">
        <w:rPr>
          <w:rFonts w:cs="Arial"/>
          <w:b/>
        </w:rPr>
        <w:t>.</w:t>
      </w:r>
    </w:p>
    <w:p w14:paraId="6A3CE470" w14:textId="73FB9B2E"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vyhl</w:t>
      </w:r>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15D5C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2501785" w:rsidR="00695DAA" w:rsidRPr="006E3AAD" w:rsidRDefault="00695DAA" w:rsidP="00695DAA">
      <w:pPr>
        <w:pStyle w:val="Odrka1-1"/>
      </w:pPr>
      <w:r w:rsidRPr="006E3AAD">
        <w:t xml:space="preserve">Specifikace typu zařízení elektrotechniky a energetiky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4EAD5B9" w:rsidR="0035531B" w:rsidRDefault="00695DAA" w:rsidP="00695DAA">
      <w:pPr>
        <w:pStyle w:val="Odrka1-1"/>
      </w:pPr>
      <w:r>
        <w:t>Oceněný Soupis pr</w:t>
      </w:r>
      <w:r w:rsidRPr="006E3AAD">
        <w:t xml:space="preserve">ací </w:t>
      </w:r>
      <w:r w:rsidR="00BB0379" w:rsidRPr="006E3AAD">
        <w:t>obsažený</w:t>
      </w:r>
      <w:r w:rsidRPr="006E3AAD">
        <w:t xml:space="preserve"> v Dílu 4 zadávací dokumentace</w:t>
      </w:r>
      <w:r w:rsidR="00BB0379" w:rsidRPr="006E3AAD">
        <w:t>, včetně Rekapitulace ceny dle SO a PS</w:t>
      </w:r>
      <w:r w:rsidR="0035531B" w:rsidRPr="006E3AAD">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1141F8C5" w:rsidR="00EE50B6" w:rsidRDefault="004C086E" w:rsidP="006E3AAD">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A620A8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4FC008"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F0526BA"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C27F23">
        <w:t>30 000 000,-</w:t>
      </w:r>
      <w:r>
        <w:t xml:space="preserve"> Kč bez DPH. </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3EFD5E9"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C27F23">
        <w:t xml:space="preserve">uvedené v článku 19.3, resp. v článku 19.4 </w:t>
      </w:r>
      <w:r w:rsidR="005909AC" w:rsidRPr="00C27F23">
        <w:t xml:space="preserve">až </w:t>
      </w:r>
      <w:r w:rsidR="007A2277" w:rsidRPr="00C27F23">
        <w:t>19.9</w:t>
      </w:r>
      <w:r w:rsidR="005909AC" w:rsidRPr="00C27F23">
        <w:t xml:space="preserve"> </w:t>
      </w:r>
      <w:r w:rsidRPr="00C27F23">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 xml:space="preserve">Zadavatel upozorňuje, že je vázán </w:t>
      </w:r>
      <w:r w:rsidRPr="00C90A1F">
        <w:lastRenderedPageBreak/>
        <w:t>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00BD4586" w:rsidR="001B5ED5" w:rsidRDefault="0001718F" w:rsidP="00C27F23">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8AD5F9F" w14:textId="54CC8558" w:rsidR="0035531B" w:rsidRDefault="001B5ED5" w:rsidP="00C27F23">
      <w:pPr>
        <w:pStyle w:val="Odrka1-1"/>
      </w:pPr>
      <w:r>
        <w:t xml:space="preserve">kopie smlouvy uzavřené s výrobcem </w:t>
      </w:r>
      <w:r w:rsidRPr="00C27F23">
        <w:t xml:space="preserve">nebo dodavatelem zařízení elektrotechniky a energetiky </w:t>
      </w:r>
      <w:r w:rsidR="008716A2" w:rsidRPr="00C27F23">
        <w:t>či jednostranného vyjádření</w:t>
      </w:r>
      <w:r w:rsidR="008716A2">
        <w:t xml:space="preserve">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5508A46F"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Pr="00C27F23">
        <w:rPr>
          <w:b/>
          <w:bCs/>
        </w:rPr>
        <w:t xml:space="preserve">§ </w:t>
      </w:r>
      <w:r w:rsidR="00C27F23" w:rsidRPr="00C27F23">
        <w:rPr>
          <w:b/>
          <w:bCs/>
        </w:rPr>
        <w:t>8</w:t>
      </w:r>
      <w:r>
        <w:t xml:space="preserve"> požadovaná kvalifikace - </w:t>
      </w:r>
      <w:r w:rsidRPr="00C27F23">
        <w:rPr>
          <w:b/>
          <w:bCs/>
        </w:rPr>
        <w:t xml:space="preserve">Pracovníci pro </w:t>
      </w:r>
      <w:r w:rsidR="00C27F23" w:rsidRPr="00C27F23">
        <w:rPr>
          <w:b/>
          <w:bCs/>
        </w:rPr>
        <w:t>řízení činnosti prováděné dodavatelským způsobem</w:t>
      </w:r>
      <w:r w:rsidRPr="00C27F23">
        <w:rPr>
          <w:b/>
          <w:bCs/>
        </w:rPr>
        <w:t>;</w:t>
      </w:r>
      <w:r>
        <w:t xml:space="preserve"> </w:t>
      </w:r>
    </w:p>
    <w:p w14:paraId="7D808669" w14:textId="273E46C5"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C27F23" w:rsidRPr="00E92D4B">
        <w:rPr>
          <w:b/>
        </w:rPr>
        <w:t>8b –</w:t>
      </w:r>
      <w:r w:rsidR="00C27F23">
        <w:rPr>
          <w:b/>
        </w:rPr>
        <w:t xml:space="preserve"> </w:t>
      </w:r>
      <w:r w:rsidR="00C27F23" w:rsidRPr="00E92D4B">
        <w:rPr>
          <w:b/>
        </w:rPr>
        <w:t>osoba znalá s vyšší kvalifikaci v rozsahu UTZ/E</w:t>
      </w:r>
      <w:r>
        <w:t>;</w:t>
      </w:r>
    </w:p>
    <w:p w14:paraId="6852B4FA" w14:textId="74A4E0A7" w:rsidR="00C27F23" w:rsidRDefault="0035531B" w:rsidP="00EF767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C27F23">
        <w:t>to elektrických</w:t>
      </w:r>
      <w:r w:rsidR="00EC10AE" w:rsidRPr="00C27F23">
        <w:t xml:space="preserve"> </w:t>
      </w:r>
      <w:r w:rsidRPr="00C27F23">
        <w:t>UTZ ž</w:t>
      </w:r>
      <w:r>
        <w:t>elezničních drah</w:t>
      </w:r>
      <w:r w:rsidR="00092CC9">
        <w:t xml:space="preserve"> v </w:t>
      </w:r>
      <w:r>
        <w:t xml:space="preserve">rozsahu: </w:t>
      </w:r>
    </w:p>
    <w:p w14:paraId="48715891" w14:textId="77777777" w:rsidR="00C27F23" w:rsidRPr="008C1150" w:rsidRDefault="00C27F23" w:rsidP="00C27F23">
      <w:pPr>
        <w:pStyle w:val="Odrka1-1"/>
        <w:numPr>
          <w:ilvl w:val="0"/>
          <w:numId w:val="0"/>
        </w:numPr>
        <w:ind w:left="1077"/>
      </w:pPr>
      <w:r w:rsidRPr="008C1150">
        <w:t>a) elektrické sítě drah a elektrické rozvody drah,</w:t>
      </w:r>
    </w:p>
    <w:p w14:paraId="7B175052" w14:textId="744B5615" w:rsidR="00C27F23" w:rsidRPr="00C27F23" w:rsidRDefault="00C27F23" w:rsidP="00C27F23">
      <w:pPr>
        <w:pStyle w:val="Odrka1-1"/>
        <w:numPr>
          <w:ilvl w:val="0"/>
          <w:numId w:val="0"/>
        </w:numPr>
        <w:ind w:left="1077"/>
      </w:pPr>
      <w:r w:rsidRPr="008C1150">
        <w:t>b) elektrická rozvodná zařízení drah a elektrické stanice drah,</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rsidRPr="00AF20AA">
        <w:lastRenderedPageBreak/>
        <w:t>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DC22D6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w:t>
      </w:r>
      <w:r>
        <w:lastRenderedPageBreak/>
        <w:t>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C27F23">
        <w:t>. 8.10</w:t>
      </w:r>
      <w:r>
        <w:t xml:space="preserve"> Výzvy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65467B29" w:rsidR="004F6CAF" w:rsidRDefault="004F6CAF" w:rsidP="004F6CAF">
      <w:pPr>
        <w:pStyle w:val="Odrka1-1"/>
      </w:pPr>
      <w:r>
        <w:t>studentské</w:t>
      </w:r>
      <w:r w:rsidR="00E509BF">
        <w:t xml:space="preserve"> jedné</w:t>
      </w:r>
      <w:r>
        <w:t xml:space="preserve"> exkurze,</w:t>
      </w:r>
    </w:p>
    <w:p w14:paraId="49F0953E" w14:textId="197DA23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E509BF">
        <w:t>4.9</w:t>
      </w:r>
      <w:r>
        <w:t xml:space="preserve"> závazného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lastRenderedPageBreak/>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w:t>
      </w:r>
      <w:r w:rsidR="00160425">
        <w:rPr>
          <w:rStyle w:val="normaltextrun"/>
          <w:rFonts w:ascii="Verdana" w:hAnsi="Verdana"/>
          <w:shd w:val="clear" w:color="auto" w:fill="FFFFFF"/>
        </w:rPr>
        <w:lastRenderedPageBreak/>
        <w:t xml:space="preserve">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414908F7" w14:textId="77777777" w:rsidR="00E509BF" w:rsidRDefault="00E509BF" w:rsidP="00E509BF">
      <w:pPr>
        <w:pStyle w:val="Textbezslovn"/>
        <w:spacing w:after="0"/>
      </w:pPr>
      <w:r>
        <w:t xml:space="preserve">V Olomouci </w:t>
      </w:r>
    </w:p>
    <w:p w14:paraId="29E9CEDD" w14:textId="77777777" w:rsidR="00E509BF" w:rsidRDefault="00E509BF" w:rsidP="00E509BF">
      <w:pPr>
        <w:pStyle w:val="Textbezslovn"/>
        <w:spacing w:after="0"/>
      </w:pPr>
    </w:p>
    <w:p w14:paraId="09B1B3AE" w14:textId="77777777" w:rsidR="00E509BF" w:rsidRDefault="00E509BF" w:rsidP="00E509BF">
      <w:pPr>
        <w:pStyle w:val="Textbezslovn"/>
        <w:spacing w:after="0"/>
      </w:pPr>
    </w:p>
    <w:p w14:paraId="0146C0F4" w14:textId="77777777" w:rsidR="00E509BF" w:rsidRDefault="00E509BF" w:rsidP="00E509BF">
      <w:pPr>
        <w:pStyle w:val="Textbezslovn"/>
        <w:spacing w:after="0"/>
      </w:pPr>
    </w:p>
    <w:p w14:paraId="12650099" w14:textId="77777777" w:rsidR="00E509BF" w:rsidRDefault="00E509BF" w:rsidP="00E509BF">
      <w:pPr>
        <w:pStyle w:val="Textbezslovn"/>
        <w:spacing w:after="0"/>
      </w:pPr>
    </w:p>
    <w:p w14:paraId="47D4AAA6" w14:textId="77777777" w:rsidR="00E509BF" w:rsidRDefault="00E509BF" w:rsidP="00E509BF">
      <w:pPr>
        <w:pStyle w:val="Textbezslovn"/>
        <w:spacing w:after="0"/>
      </w:pPr>
      <w:r>
        <w:t>…………………………………………….</w:t>
      </w:r>
    </w:p>
    <w:p w14:paraId="44A38912" w14:textId="77777777" w:rsidR="00E509BF" w:rsidRPr="00E30A85" w:rsidRDefault="00E509BF" w:rsidP="00E509BF">
      <w:pPr>
        <w:pStyle w:val="Textbezslovn"/>
        <w:spacing w:after="0"/>
      </w:pPr>
      <w:r w:rsidRPr="00E30A85">
        <w:t>Ing. Miroslav Bocák</w:t>
      </w:r>
    </w:p>
    <w:p w14:paraId="50CE42C4" w14:textId="77777777" w:rsidR="00E509BF" w:rsidRDefault="00E509BF" w:rsidP="00E509BF">
      <w:pPr>
        <w:pStyle w:val="Textbezslovn"/>
        <w:spacing w:after="0"/>
      </w:pPr>
      <w:r>
        <w:t>ředitel organizační jednotky</w:t>
      </w:r>
    </w:p>
    <w:p w14:paraId="13E44122" w14:textId="77777777" w:rsidR="00E509BF" w:rsidRDefault="00E509BF" w:rsidP="00E509BF">
      <w:pPr>
        <w:pStyle w:val="Textbezslovn"/>
        <w:spacing w:after="0"/>
      </w:pPr>
      <w:r>
        <w:t>Stavební správa východ</w:t>
      </w:r>
    </w:p>
    <w:p w14:paraId="16AFB686" w14:textId="36A3665B" w:rsidR="00564DDD" w:rsidRDefault="00E509BF" w:rsidP="00E509BF">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69AB39A" w:rsidR="008C65E0" w:rsidRDefault="006A6AF2" w:rsidP="006A6AF2">
      <w:pPr>
        <w:pStyle w:val="Textbezslovn"/>
        <w:ind w:left="0"/>
      </w:pPr>
      <w:r w:rsidRPr="006A6AF2">
        <w:t>Řádně jsme se seznámili se zněním zadávacích podmínek veřejné zakázky s názvem</w:t>
      </w:r>
      <w:r w:rsidR="00E509BF">
        <w:t xml:space="preserve"> </w:t>
      </w:r>
      <w:r w:rsidR="00E509BF" w:rsidRPr="00217AF0">
        <w:rPr>
          <w:rFonts w:eastAsia="Times New Roman" w:cs="Arial"/>
          <w:b/>
          <w:color w:val="000000"/>
          <w:lang w:eastAsia="cs-CZ"/>
        </w:rPr>
        <w:t>Zřízení EOV</w:t>
      </w:r>
      <w:r w:rsidR="00E509BF">
        <w:rPr>
          <w:rFonts w:eastAsia="Times New Roman" w:cs="Arial"/>
          <w:b/>
          <w:color w:val="000000"/>
          <w:lang w:eastAsia="cs-CZ"/>
        </w:rPr>
        <w:t xml:space="preserve"> </w:t>
      </w:r>
      <w:r w:rsidR="00E509BF" w:rsidRPr="00217AF0">
        <w:rPr>
          <w:rFonts w:eastAsia="Times New Roman" w:cs="Arial"/>
          <w:b/>
          <w:color w:val="000000"/>
          <w:lang w:eastAsia="cs-CZ"/>
        </w:rPr>
        <w:t>v obvodu OŘ Olomouc, 1. etapa</w:t>
      </w:r>
      <w:r w:rsidR="00E509BF"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w:t>
            </w:r>
            <w:r w:rsidR="00DD63D8" w:rsidRPr="00E509BF">
              <w:rPr>
                <w:b/>
              </w:rPr>
              <w:t>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E509BF">
        <w:t xml:space="preserve">/ </w:t>
      </w:r>
      <w:r w:rsidR="007A2277" w:rsidRPr="00E509BF">
        <w:t xml:space="preserve">autorizace pro ověřování výsledků zeměměřických činností </w:t>
      </w:r>
      <w:r w:rsidRPr="00E509BF">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419418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509BF">
        <w:rPr>
          <w:rFonts w:eastAsia="Times New Roman" w:cs="Times New Roman"/>
          <w:lang w:eastAsia="cs-CZ"/>
        </w:rPr>
        <w:t>„</w:t>
      </w:r>
      <w:r w:rsidR="00E509BF" w:rsidRPr="00217AF0">
        <w:rPr>
          <w:rFonts w:eastAsia="Times New Roman" w:cs="Arial"/>
          <w:b/>
          <w:color w:val="000000"/>
          <w:lang w:eastAsia="cs-CZ"/>
        </w:rPr>
        <w:t xml:space="preserve">Zřízení EOV v obvodu OŘ Olomouc, </w:t>
      </w:r>
      <w:r w:rsidR="00E509BF">
        <w:rPr>
          <w:rFonts w:eastAsia="Times New Roman" w:cs="Arial"/>
          <w:b/>
          <w:color w:val="000000"/>
          <w:lang w:eastAsia="cs-CZ"/>
        </w:rPr>
        <w:br/>
      </w:r>
      <w:r w:rsidR="00E509BF" w:rsidRPr="00217AF0">
        <w:rPr>
          <w:rFonts w:eastAsia="Times New Roman" w:cs="Arial"/>
          <w:b/>
          <w:color w:val="000000"/>
          <w:lang w:eastAsia="cs-CZ"/>
        </w:rPr>
        <w:t>1. etapa</w:t>
      </w:r>
      <w:r w:rsidR="00E509BF">
        <w:rPr>
          <w:rFonts w:eastAsia="Times New Roman" w:cs="Arial"/>
          <w:b/>
          <w:color w:val="000000"/>
          <w:lang w:eastAsia="cs-CZ"/>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798FC0E7" w14:textId="77777777" w:rsidR="000B7897" w:rsidRPr="000B7897" w:rsidRDefault="00206A0D" w:rsidP="000B7897">
          <w:pPr>
            <w:pStyle w:val="Zpat0"/>
          </w:pPr>
          <w:r w:rsidRPr="000B7897">
            <w:t>„</w:t>
          </w:r>
          <w:r w:rsidR="000B7897" w:rsidRPr="000B7897">
            <w:t xml:space="preserve">Zřízení EOV v obvodu OŘ Olomouc, </w:t>
          </w:r>
        </w:p>
        <w:p w14:paraId="6552BBF7" w14:textId="1AE84F83" w:rsidR="00206A0D" w:rsidRDefault="000B7897" w:rsidP="000B7897">
          <w:pPr>
            <w:pStyle w:val="Zpat0"/>
          </w:pPr>
          <w:r w:rsidRPr="000B7897">
            <w:t>1. etapa</w:t>
          </w:r>
          <w:r w:rsidR="00206A0D" w:rsidRPr="000B7897">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8F2047"/>
    <w:multiLevelType w:val="hybridMultilevel"/>
    <w:tmpl w:val="A3F0B224"/>
    <w:lvl w:ilvl="0" w:tplc="7048DE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5962284">
    <w:abstractNumId w:val="4"/>
  </w:num>
  <w:num w:numId="2" w16cid:durableId="461582218">
    <w:abstractNumId w:val="1"/>
  </w:num>
  <w:num w:numId="3" w16cid:durableId="836269733">
    <w:abstractNumId w:val="11"/>
  </w:num>
  <w:num w:numId="4" w16cid:durableId="1037200967">
    <w:abstractNumId w:val="3"/>
  </w:num>
  <w:num w:numId="5" w16cid:durableId="333267924">
    <w:abstractNumId w:val="0"/>
  </w:num>
  <w:num w:numId="6" w16cid:durableId="959068234">
    <w:abstractNumId w:val="6"/>
  </w:num>
  <w:num w:numId="7" w16cid:durableId="228346527">
    <w:abstractNumId w:val="8"/>
  </w:num>
  <w:num w:numId="8" w16cid:durableId="1551306718">
    <w:abstractNumId w:val="7"/>
  </w:num>
  <w:num w:numId="9" w16cid:durableId="2036539877">
    <w:abstractNumId w:val="12"/>
  </w:num>
  <w:num w:numId="10" w16cid:durableId="2140026451">
    <w:abstractNumId w:val="10"/>
  </w:num>
  <w:num w:numId="11" w16cid:durableId="654453523">
    <w:abstractNumId w:val="8"/>
  </w:num>
  <w:num w:numId="12" w16cid:durableId="2052027299">
    <w:abstractNumId w:val="8"/>
  </w:num>
  <w:num w:numId="13" w16cid:durableId="19191659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09151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08284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384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3659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70446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9548732">
    <w:abstractNumId w:val="9"/>
  </w:num>
  <w:num w:numId="20" w16cid:durableId="10191644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02821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807640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1FD7"/>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0121"/>
    <w:rsid w:val="000A4679"/>
    <w:rsid w:val="000B12B0"/>
    <w:rsid w:val="000B20AE"/>
    <w:rsid w:val="000B4C49"/>
    <w:rsid w:val="000B4EB8"/>
    <w:rsid w:val="000B5300"/>
    <w:rsid w:val="000B7897"/>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3CA"/>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68D9"/>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3AAD"/>
    <w:rsid w:val="006E449B"/>
    <w:rsid w:val="006E6247"/>
    <w:rsid w:val="006E66E8"/>
    <w:rsid w:val="006F67BA"/>
    <w:rsid w:val="006F6B09"/>
    <w:rsid w:val="007038DC"/>
    <w:rsid w:val="00703EFD"/>
    <w:rsid w:val="007063D3"/>
    <w:rsid w:val="00706E01"/>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2C6D"/>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5ADC"/>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251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F23"/>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50A"/>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09BF"/>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122</TotalTime>
  <Pages>40</Pages>
  <Words>17623</Words>
  <Characters>103981</Characters>
  <Application>Microsoft Office Word</Application>
  <DocSecurity>0</DocSecurity>
  <Lines>866</Lines>
  <Paragraphs>242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2019-03-07T14:42:00Z</cp:lastPrinted>
  <dcterms:created xsi:type="dcterms:W3CDTF">2024-04-05T07:10:00Z</dcterms:created>
  <dcterms:modified xsi:type="dcterms:W3CDTF">2024-04-08T11:01:00Z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