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26DA1464" w:rsidR="000C6E5E" w:rsidRPr="00C56123" w:rsidRDefault="00A46B4A" w:rsidP="00C56123">
      <w:pPr>
        <w:jc w:val="center"/>
        <w:rPr>
          <w:lang w:eastAsia="x-none"/>
        </w:rPr>
      </w:pPr>
      <w:r>
        <w:rPr>
          <w:rFonts w:ascii="Verdana" w:hAnsi="Verdana"/>
          <w:b/>
          <w:sz w:val="28"/>
          <w:szCs w:val="28"/>
          <w:lang w:eastAsia="x-none"/>
        </w:rPr>
        <w:t>o registraci distributorů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3612F338" w:rsidR="004B5348" w:rsidRPr="00EF2B56" w:rsidRDefault="005142A6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 w:rsidR="004B5348" w:rsidRPr="009334A6">
        <w:rPr>
          <w:rFonts w:ascii="Verdana" w:hAnsi="Verdana"/>
          <w:sz w:val="18"/>
          <w:szCs w:val="18"/>
        </w:rPr>
        <w:tab/>
      </w:r>
      <w:r w:rsidR="004B5348" w:rsidRPr="009334A6">
        <w:rPr>
          <w:rFonts w:ascii="Verdana" w:hAnsi="Verdana"/>
          <w:sz w:val="18"/>
          <w:szCs w:val="18"/>
        </w:rPr>
        <w:tab/>
      </w:r>
      <w:r w:rsidR="004B5348" w:rsidRPr="009334A6">
        <w:rPr>
          <w:rFonts w:ascii="Verdana" w:hAnsi="Verdana"/>
          <w:sz w:val="18"/>
          <w:szCs w:val="18"/>
        </w:rPr>
        <w:tab/>
      </w:r>
      <w:r w:rsidR="004B5348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="004B5348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4B5348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4B5348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7C060B58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B5348" w:rsidRPr="009F7891">
        <w:rPr>
          <w:rFonts w:ascii="Verdana" w:hAnsi="Verdana"/>
          <w:b/>
          <w:bCs/>
          <w:sz w:val="18"/>
          <w:szCs w:val="18"/>
        </w:rPr>
        <w:t>„</w:t>
      </w:r>
      <w:r w:rsidR="009F7891" w:rsidRPr="005142A6">
        <w:rPr>
          <w:rFonts w:ascii="Verdana" w:hAnsi="Verdana"/>
          <w:b/>
          <w:bCs/>
          <w:sz w:val="18"/>
          <w:szCs w:val="18"/>
        </w:rPr>
        <w:t>Dodávka herbicidů</w:t>
      </w:r>
      <w:r w:rsidR="009F7891" w:rsidRPr="009F7891">
        <w:rPr>
          <w:rFonts w:ascii="Verdana" w:hAnsi="Verdana"/>
          <w:b/>
          <w:bCs/>
          <w:sz w:val="18"/>
          <w:szCs w:val="18"/>
          <w:lang w:val="en-US"/>
        </w:rPr>
        <w:t xml:space="preserve"> pro OŘ OVA 2024</w:t>
      </w:r>
      <w:r w:rsidR="004B5348" w:rsidRPr="009F7891">
        <w:rPr>
          <w:rFonts w:ascii="Verdana" w:hAnsi="Verdana"/>
          <w:b/>
          <w:bCs/>
          <w:sz w:val="18"/>
          <w:szCs w:val="18"/>
          <w:lang w:val="en-US"/>
        </w:rPr>
        <w:t>“</w:t>
      </w:r>
      <w:r w:rsidR="004B5348" w:rsidRPr="009F7891">
        <w:rPr>
          <w:rFonts w:ascii="Verdana" w:hAnsi="Verdana"/>
          <w:sz w:val="18"/>
          <w:szCs w:val="18"/>
          <w:lang w:val="en-US"/>
        </w:rPr>
        <w:t>,</w:t>
      </w:r>
      <w:r w:rsidR="009F7891" w:rsidRPr="009F7891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9F7891" w:rsidRPr="009F7891">
        <w:rPr>
          <w:rFonts w:ascii="Verdana" w:hAnsi="Verdana"/>
          <w:sz w:val="18"/>
          <w:szCs w:val="18"/>
          <w:lang w:val="en-US"/>
        </w:rPr>
        <w:t>č.j</w:t>
      </w:r>
      <w:proofErr w:type="spellEnd"/>
      <w:r w:rsidR="009F7891" w:rsidRPr="009F7891">
        <w:rPr>
          <w:rFonts w:ascii="Verdana" w:hAnsi="Verdana"/>
          <w:sz w:val="18"/>
          <w:szCs w:val="18"/>
          <w:lang w:val="en-US"/>
        </w:rPr>
        <w:t>. 14140/2024-SŽ-OŘ OVA-NPI</w:t>
      </w:r>
      <w:r w:rsidR="004B5348" w:rsidRPr="009F7891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9F7891">
        <w:rPr>
          <w:rFonts w:ascii="Verdana" w:hAnsi="Verdana"/>
          <w:sz w:val="18"/>
          <w:szCs w:val="18"/>
        </w:rPr>
        <w:t>(č.j. dokumentu Výzvy k podání nabídek</w:t>
      </w:r>
      <w:r w:rsidR="004B5348" w:rsidRPr="009F7891">
        <w:rPr>
          <w:rFonts w:ascii="Verdana" w:hAnsi="Verdana"/>
          <w:sz w:val="18"/>
          <w:szCs w:val="18"/>
          <w:lang w:val="en-US"/>
        </w:rPr>
        <w:t>)</w:t>
      </w:r>
      <w:r w:rsidRPr="009F7891">
        <w:rPr>
          <w:rFonts w:ascii="Verdana" w:hAnsi="Verdana"/>
          <w:sz w:val="18"/>
          <w:szCs w:val="18"/>
        </w:rPr>
        <w:t>, tímto čestně prohlašuje</w:t>
      </w:r>
      <w:r w:rsidR="003B09D8" w:rsidRPr="009F7891">
        <w:rPr>
          <w:rFonts w:ascii="Verdana" w:hAnsi="Verdana"/>
          <w:sz w:val="18"/>
          <w:szCs w:val="18"/>
        </w:rPr>
        <w:t>,</w:t>
      </w:r>
      <w:r w:rsidR="00C77026" w:rsidRPr="009F7891">
        <w:rPr>
          <w:rFonts w:ascii="Verdana" w:hAnsi="Verdana"/>
          <w:sz w:val="18"/>
          <w:szCs w:val="18"/>
        </w:rPr>
        <w:t xml:space="preserve"> </w:t>
      </w:r>
      <w:r w:rsidR="00800E4D" w:rsidRPr="009F7891">
        <w:rPr>
          <w:rFonts w:ascii="Verdana" w:hAnsi="Verdana"/>
          <w:sz w:val="18"/>
          <w:szCs w:val="18"/>
        </w:rPr>
        <w:t>že</w:t>
      </w:r>
      <w:r w:rsidR="005142A6">
        <w:rPr>
          <w:rStyle w:val="Znakapoznpodarou"/>
          <w:rFonts w:ascii="Verdana" w:hAnsi="Verdana"/>
          <w:sz w:val="18"/>
          <w:szCs w:val="18"/>
        </w:rPr>
        <w:footnoteReference w:id="2"/>
      </w:r>
      <w:r w:rsidR="00D6468A" w:rsidRPr="009F7891">
        <w:rPr>
          <w:rFonts w:ascii="Verdana" w:hAnsi="Verdana"/>
          <w:sz w:val="18"/>
          <w:szCs w:val="18"/>
        </w:rPr>
        <w:t>:</w:t>
      </w:r>
    </w:p>
    <w:bookmarkStart w:id="0" w:name="Zaškrtávací1"/>
    <w:p w14:paraId="39FA2916" w14:textId="3F6D5C5F" w:rsidR="00D6468A" w:rsidRPr="005142A6" w:rsidRDefault="005142A6" w:rsidP="005142A6">
      <w:pPr>
        <w:spacing w:after="240"/>
        <w:ind w:left="420" w:hanging="42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>
        <w:rPr>
          <w:rFonts w:ascii="Verdana" w:hAnsi="Verdana"/>
          <w:sz w:val="18"/>
          <w:szCs w:val="18"/>
        </w:rPr>
        <w:tab/>
      </w:r>
      <w:r w:rsidRPr="005142A6">
        <w:rPr>
          <w:rFonts w:ascii="Verdana" w:hAnsi="Verdana"/>
          <w:sz w:val="18"/>
          <w:szCs w:val="18"/>
        </w:rPr>
        <w:t>je v souladu s §46a zákona číslo 326/2004 sb., o rostlinolékařské péči, ve znění pozdějších předpisů, registrován v registru distributorů vedeném Ústředním kontrolním a zkušebním ústavem zemědělským.</w:t>
      </w:r>
      <w:r w:rsidR="00D6468A" w:rsidRPr="005142A6">
        <w:rPr>
          <w:rFonts w:ascii="Verdana" w:hAnsi="Verdana"/>
          <w:sz w:val="18"/>
          <w:szCs w:val="18"/>
        </w:rPr>
        <w:t xml:space="preserve"> </w:t>
      </w:r>
    </w:p>
    <w:p w14:paraId="4D06FF84" w14:textId="5683F70C" w:rsidR="00D6468A" w:rsidRPr="005142A6" w:rsidRDefault="005142A6" w:rsidP="005142A6">
      <w:pPr>
        <w:ind w:left="426" w:hanging="426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 xml:space="preserve">  </w:t>
      </w:r>
      <w:r w:rsidRPr="005142A6">
        <w:rPr>
          <w:rFonts w:ascii="Verdana" w:hAnsi="Verdana"/>
          <w:sz w:val="18"/>
          <w:szCs w:val="18"/>
        </w:rPr>
        <w:t xml:space="preserve">je v souladu </w:t>
      </w:r>
      <w:r w:rsidRPr="005142A6">
        <w:rPr>
          <w:rFonts w:ascii="Verdana" w:hAnsi="Verdana"/>
          <w:sz w:val="18"/>
          <w:szCs w:val="18"/>
        </w:rPr>
        <w:t xml:space="preserve">s §46a zákona číslo 326/2004 sb., o rostlinolékařské péči, ve znění </w:t>
      </w:r>
      <w:r w:rsidRPr="005142A6">
        <w:rPr>
          <w:rFonts w:ascii="Verdana" w:hAnsi="Verdana"/>
          <w:sz w:val="18"/>
          <w:szCs w:val="18"/>
        </w:rPr>
        <w:t xml:space="preserve">pozdějších </w:t>
      </w:r>
      <w:r>
        <w:rPr>
          <w:rFonts w:ascii="Verdana" w:hAnsi="Verdana"/>
          <w:sz w:val="18"/>
          <w:szCs w:val="18"/>
        </w:rPr>
        <w:t>předpisů</w:t>
      </w:r>
      <w:r w:rsidRPr="005142A6">
        <w:rPr>
          <w:rFonts w:ascii="Verdana" w:hAnsi="Verdana"/>
          <w:sz w:val="18"/>
          <w:szCs w:val="18"/>
        </w:rPr>
        <w:t xml:space="preserve"> držitelem osvědčení třetího stupně, které je výše citovaným zákonem předepsáno pro prodej přípravků</w:t>
      </w:r>
      <w:r w:rsidR="003F19AF" w:rsidRPr="005142A6">
        <w:rPr>
          <w:rFonts w:ascii="Verdana" w:hAnsi="Verdana"/>
          <w:sz w:val="18"/>
          <w:szCs w:val="18"/>
        </w:rPr>
        <w:t>.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BA6D9" w14:textId="6B07BDD9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2EE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2EE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EEE29A1" w14:textId="30AF0341" w:rsidR="005142A6" w:rsidRDefault="005142A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</w:t>
      </w:r>
      <w:r>
        <w:rPr>
          <w:rFonts w:ascii="Verdana" w:hAnsi="Verdana" w:cstheme="minorHAnsi"/>
          <w:sz w:val="16"/>
        </w:rPr>
        <w:t xml:space="preserve"> odpovídající skutečnosti pro účely tohoto prohlášení.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6097D89E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B4A">
            <w:rPr>
              <w:rFonts w:ascii="Verdana" w:eastAsia="Calibri" w:hAnsi="Verdana" w:cstheme="minorHAnsi"/>
              <w:sz w:val="18"/>
              <w:szCs w:val="18"/>
            </w:rPr>
            <w:t>6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4FB41334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A46B4A">
            <w:rPr>
              <w:rFonts w:ascii="Verdana" w:eastAsia="Calibri" w:hAnsi="Verdana" w:cstheme="minorHAnsi"/>
              <w:sz w:val="18"/>
              <w:szCs w:val="18"/>
            </w:rPr>
            <w:t>o registraci distributorů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68642706">
    <w:abstractNumId w:val="6"/>
  </w:num>
  <w:num w:numId="2" w16cid:durableId="1723288504">
    <w:abstractNumId w:val="2"/>
  </w:num>
  <w:num w:numId="3" w16cid:durableId="1429814148">
    <w:abstractNumId w:val="3"/>
  </w:num>
  <w:num w:numId="4" w16cid:durableId="1104155451">
    <w:abstractNumId w:val="5"/>
  </w:num>
  <w:num w:numId="5" w16cid:durableId="1759717177">
    <w:abstractNumId w:val="0"/>
  </w:num>
  <w:num w:numId="6" w16cid:durableId="48579228">
    <w:abstractNumId w:val="7"/>
  </w:num>
  <w:num w:numId="7" w16cid:durableId="1063598501">
    <w:abstractNumId w:val="4"/>
  </w:num>
  <w:num w:numId="8" w16cid:durableId="1100493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19AF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142A6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7891"/>
    <w:rsid w:val="00A03009"/>
    <w:rsid w:val="00A15109"/>
    <w:rsid w:val="00A17DCD"/>
    <w:rsid w:val="00A217AF"/>
    <w:rsid w:val="00A26AB5"/>
    <w:rsid w:val="00A46066"/>
    <w:rsid w:val="00A46B4A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12EE6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123CD4-5032-4ABB-849D-2DE1F5BB4B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28</cp:revision>
  <cp:lastPrinted>2016-08-01T07:54:00Z</cp:lastPrinted>
  <dcterms:created xsi:type="dcterms:W3CDTF">2018-11-26T13:17:00Z</dcterms:created>
  <dcterms:modified xsi:type="dcterms:W3CDTF">2024-04-09T06:25:00Z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