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4BFFD19C" w:rsidR="008F4AEA" w:rsidRPr="007213E4" w:rsidRDefault="00946A67" w:rsidP="007213E4">
          <w:pPr>
            <w:pStyle w:val="PNTextzkladn"/>
            <w:rPr>
              <w:rStyle w:val="PNNzevakce"/>
            </w:rPr>
          </w:pPr>
          <w:r w:rsidRPr="0050537D">
            <w:rPr>
              <w:rStyle w:val="PNNzevakce"/>
            </w:rPr>
            <w:t>„Prostá rekonstrukce trati v úseku N</w:t>
          </w:r>
          <w:r w:rsidR="00261BC6">
            <w:rPr>
              <w:rStyle w:val="PNNzevakce"/>
            </w:rPr>
            <w:t>.</w:t>
          </w:r>
          <w:r w:rsidRPr="0050537D">
            <w:rPr>
              <w:rStyle w:val="PNNzevakce"/>
            </w:rPr>
            <w:t xml:space="preserve"> Pec</w:t>
          </w:r>
          <w:r>
            <w:rPr>
              <w:rStyle w:val="PNNzevakce"/>
            </w:rPr>
            <w:t xml:space="preserve"> – Č. Kříž</w:t>
          </w:r>
          <w:r w:rsidRPr="0050537D">
            <w:rPr>
              <w:rStyle w:val="PNNzevakce"/>
            </w:rPr>
            <w:t xml:space="preserve">“ </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53D64B7E" w14:textId="1FACCE9B" w:rsidR="00566432" w:rsidRDefault="00946A67" w:rsidP="00566432">
      <w:pPr>
        <w:pStyle w:val="PNTextbezodsazmezer"/>
      </w:pPr>
      <w:r>
        <w:t>Bc</w:t>
      </w:r>
      <w:r w:rsidR="00566432">
        <w:t xml:space="preserve">. </w:t>
      </w:r>
      <w:r>
        <w:t>Roman Kubo</w:t>
      </w:r>
    </w:p>
    <w:p w14:paraId="5F1B07A6" w14:textId="12D38F47" w:rsidR="00566432" w:rsidRDefault="00566432" w:rsidP="00566432">
      <w:pPr>
        <w:pStyle w:val="PNTextbezodsazmezer"/>
      </w:pPr>
      <w:r>
        <w:t>Oblastní ředitelství Plzeň</w:t>
      </w:r>
    </w:p>
    <w:p w14:paraId="2B015435" w14:textId="7BA313D5" w:rsidR="00566432" w:rsidRDefault="00566432" w:rsidP="00566432">
      <w:pPr>
        <w:pStyle w:val="PNTextbezodsazmezer"/>
      </w:pPr>
      <w:r>
        <w:t>Správa tratí České Budějovice</w:t>
      </w:r>
    </w:p>
    <w:p w14:paraId="6D08341E" w14:textId="2FC13AD4" w:rsidR="00566432" w:rsidRDefault="00566432" w:rsidP="00566432">
      <w:pPr>
        <w:pStyle w:val="PNTextbezodsazmezer"/>
      </w:pPr>
      <w:r>
        <w:t>A.</w:t>
      </w:r>
      <w:r w:rsidR="00840A78">
        <w:t xml:space="preserve"> </w:t>
      </w:r>
      <w:r>
        <w:t>Trägera 90</w:t>
      </w:r>
    </w:p>
    <w:p w14:paraId="6EC44BF2" w14:textId="06B273F4" w:rsidR="00566432" w:rsidRDefault="00566432" w:rsidP="00566432">
      <w:pPr>
        <w:pStyle w:val="PNTextbezodsazmezer"/>
      </w:pPr>
      <w:r>
        <w:t>370 10 České Budějovice</w:t>
      </w:r>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0" w:name="_Hlk135650157"/>
      <w:r>
        <w:t>Faktury budou vystavené v souladu s Právními předpisy. U zhotovování Díla, které je spolufinancováno z prostředků České republiky – Státního fondu dopravní infrastruktury a z úvěru od Evropské investiční banky (EIB), jehož příjemcem bude Česká republika, budou Faktury vystaveny dle vzoru uvedeném na webových stránkách Správy železnic, státní organizace (</w:t>
      </w:r>
      <w:hyperlink r:id="rId11">
        <w:r w:rsidRPr="2107E4AB">
          <w:rPr>
            <w:rStyle w:val="Hypertextovodkaz"/>
            <w:noProof w:val="0"/>
          </w:rPr>
          <w:t>https://www.spravazeleznic.cz/stavby-zakazky/podklady-pro-zhotovitele/vzor-faktury</w:t>
        </w:r>
      </w:hyperlink>
      <w:r>
        <w:t>).</w:t>
      </w:r>
      <w:bookmarkEnd w:id="0"/>
      <w:r w:rsidR="00F66A9C" w:rsidRPr="2107E4AB">
        <w:rPr>
          <w:color w:val="FF0000"/>
        </w:rPr>
        <w:t xml:space="preserve"> </w:t>
      </w:r>
      <w:r w:rsidR="00F66A9C" w:rsidRPr="2107E4AB">
        <w:rPr>
          <w:b/>
          <w:bCs/>
        </w:rPr>
        <w:t>Do vzoru Faktury dle předchozí věty vyplňuje Zhotovitel do kolonky „ISPROFIN No.:“ číslo v záhlaví Smlouvy uvedené jako „</w:t>
      </w:r>
      <w:proofErr w:type="spellStart"/>
      <w:r w:rsidR="00F66A9C" w:rsidRPr="2107E4AB">
        <w:rPr>
          <w:b/>
          <w:bCs/>
        </w:rPr>
        <w:t>SubISPROFOND</w:t>
      </w:r>
      <w:proofErr w:type="spellEnd"/>
      <w:r w:rsidR="00F66A9C" w:rsidRPr="2107E4AB">
        <w:rPr>
          <w:b/>
          <w:bCs/>
        </w:rPr>
        <w:t>“ a kolonku „</w:t>
      </w:r>
      <w:proofErr w:type="spellStart"/>
      <w:r w:rsidR="00F66A9C" w:rsidRPr="2107E4AB">
        <w:rPr>
          <w:b/>
          <w:bCs/>
        </w:rPr>
        <w:t>Evid</w:t>
      </w:r>
      <w:proofErr w:type="spellEnd"/>
      <w:r w:rsidR="00F66A9C" w:rsidRPr="2107E4AB">
        <w:rPr>
          <w:b/>
          <w:bCs/>
        </w:rPr>
        <w:t>.</w:t>
      </w:r>
      <w:r w:rsidR="006D56FB" w:rsidRPr="2107E4AB">
        <w:rPr>
          <w:b/>
          <w:bCs/>
        </w:rPr>
        <w:t xml:space="preserve"> </w:t>
      </w:r>
      <w:r w:rsidR="00F66A9C" w:rsidRPr="2107E4AB">
        <w:rPr>
          <w:b/>
          <w:bCs/>
        </w:rPr>
        <w:t>č.</w:t>
      </w:r>
      <w:r w:rsidR="006D56FB" w:rsidRPr="2107E4AB">
        <w:rPr>
          <w:b/>
          <w:bCs/>
        </w:rPr>
        <w:t xml:space="preserve"> </w:t>
      </w:r>
      <w:r w:rsidR="00F66A9C" w:rsidRPr="2107E4AB">
        <w:rPr>
          <w:b/>
          <w:bCs/>
        </w:rPr>
        <w:t>projektu/Project No.:“ nevyplňuje.</w:t>
      </w:r>
      <w:r>
        <w:t xml:space="preserve"> Na žádost Objednatele vystaví Zhotovitel cizojazyčnou fakturu. </w:t>
      </w:r>
    </w:p>
    <w:p w14:paraId="6CBBE913" w14:textId="6CC67F26"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lastRenderedPageBreak/>
        <w:t>Správcem sta</w:t>
      </w:r>
      <w:r>
        <w:t>vby odsouhlasený soupis provedených prací.</w:t>
      </w:r>
    </w:p>
    <w:p w14:paraId="111F44AC"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5ABC343E" w14:textId="77777777" w:rsidR="00B447D1" w:rsidRDefault="00B447D1" w:rsidP="0075774F">
      <w:pPr>
        <w:pStyle w:val="Textbezslovn"/>
        <w:ind w:left="0"/>
      </w:pPr>
      <w:r>
        <w:t>Objednatel upřednostňuje příjem těchto daňových dokladů v digitální podobě ve formátu PDF/A, ISO 19005, min. verze PDF/A-</w:t>
      </w:r>
      <w:proofErr w:type="gramStart"/>
      <w:r>
        <w:t>2b</w:t>
      </w:r>
      <w:proofErr w:type="gramEnd"/>
      <w:r>
        <w:t>, na výše uvedené emailové adrese. V případě, že je daňový doklad zasílán na výše uvedenou e-mailovou adresu, považuje se daňový doklad za doručený po obdržení notifikace doručení, která je automaticky odesílána odesílateli.“</w:t>
      </w:r>
    </w:p>
    <w:p w14:paraId="27B89FFF" w14:textId="77777777" w:rsidR="00B447D1" w:rsidRPr="00B94735" w:rsidRDefault="00B447D1" w:rsidP="0075774F">
      <w:pPr>
        <w:pStyle w:val="PNOdrka1-"/>
        <w:numPr>
          <w:ilvl w:val="0"/>
          <w:numId w:val="0"/>
        </w:numPr>
        <w:ind w:left="720"/>
      </w:pP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126C15" w:rsidRDefault="00E41EEA" w:rsidP="00C8486C">
            <w:pPr>
              <w:pStyle w:val="Tabulka-9"/>
              <w:rPr>
                <w:b w:val="0"/>
              </w:rPr>
            </w:pPr>
            <w:r w:rsidRPr="00126C15">
              <w:t>Popis</w:t>
            </w:r>
          </w:p>
        </w:tc>
        <w:tc>
          <w:tcPr>
            <w:tcW w:w="3260" w:type="dxa"/>
          </w:tcPr>
          <w:p w14:paraId="106F88F2" w14:textId="77777777" w:rsidR="00E41EEA" w:rsidRPr="00126C15" w:rsidRDefault="00E41EEA" w:rsidP="00C8486C">
            <w:pPr>
              <w:pStyle w:val="Tabulka-9"/>
              <w:rPr>
                <w:b w:val="0"/>
              </w:rPr>
            </w:pPr>
            <w:r w:rsidRPr="00126C15">
              <w:t>Doba pro dokončení</w:t>
            </w:r>
          </w:p>
        </w:tc>
      </w:tr>
      <w:tr w:rsidR="00BA2248" w14:paraId="509F8628" w14:textId="77777777" w:rsidTr="00963241">
        <w:tc>
          <w:tcPr>
            <w:tcW w:w="0" w:type="dxa"/>
            <w:tcBorders>
              <w:bottom w:val="single" w:sz="4" w:space="0" w:color="auto"/>
            </w:tcBorders>
          </w:tcPr>
          <w:p w14:paraId="7ACE6A91" w14:textId="437EDBC3" w:rsidR="00BA2248" w:rsidRPr="0050537D" w:rsidRDefault="00BA2248" w:rsidP="00BA2248">
            <w:pPr>
              <w:pStyle w:val="Tabulka-9"/>
            </w:pPr>
            <w:r w:rsidRPr="0050537D">
              <w:t>Zahájení/</w:t>
            </w:r>
            <w:r w:rsidR="00261BC6">
              <w:t xml:space="preserve"> </w:t>
            </w:r>
            <w:r w:rsidR="00261BC6" w:rsidRPr="00261BC6">
              <w:t>Přípravné práce, zařízení staveniště</w:t>
            </w:r>
          </w:p>
          <w:p w14:paraId="24A993D7" w14:textId="5BDB4439" w:rsidR="00BA2248" w:rsidRPr="0050537D" w:rsidRDefault="00BA2248" w:rsidP="00BA2248">
            <w:pPr>
              <w:pStyle w:val="Tabulka-9"/>
            </w:pPr>
            <w:r w:rsidRPr="0050537D">
              <w:t>(1. etapa)</w:t>
            </w:r>
          </w:p>
        </w:tc>
        <w:tc>
          <w:tcPr>
            <w:tcW w:w="0" w:type="dxa"/>
            <w:tcBorders>
              <w:bottom w:val="single" w:sz="4" w:space="0" w:color="auto"/>
            </w:tcBorders>
          </w:tcPr>
          <w:p w14:paraId="39A107E8" w14:textId="77777777" w:rsidR="00261BC6" w:rsidRDefault="00261BC6" w:rsidP="00261BC6">
            <w:pPr>
              <w:pStyle w:val="Tabulka-9"/>
            </w:pPr>
            <w:r>
              <w:t>Datem zahájení prací je den převzetí Staveniště</w:t>
            </w:r>
          </w:p>
          <w:p w14:paraId="18996AB6" w14:textId="74C19E4E" w:rsidR="00BA2248" w:rsidRPr="0050537D" w:rsidRDefault="00261BC6" w:rsidP="00261BC6">
            <w:pPr>
              <w:pStyle w:val="Tabulka-9"/>
            </w:pPr>
            <w:r>
              <w:t>(předpokládané zahájení 07/2024)</w:t>
            </w:r>
          </w:p>
        </w:tc>
      </w:tr>
      <w:tr w:rsidR="00BA2248" w14:paraId="1703D9D8" w14:textId="77777777" w:rsidTr="00963241">
        <w:tc>
          <w:tcPr>
            <w:tcW w:w="0" w:type="dxa"/>
            <w:tcBorders>
              <w:bottom w:val="nil"/>
            </w:tcBorders>
          </w:tcPr>
          <w:p w14:paraId="79E7D5B6" w14:textId="6DF98FCD" w:rsidR="00BA2248" w:rsidRPr="00963241" w:rsidRDefault="00BA2248" w:rsidP="00BA2248">
            <w:pPr>
              <w:pStyle w:val="Tabulka-9"/>
              <w:rPr>
                <w:b/>
              </w:rPr>
            </w:pPr>
            <w:r w:rsidRPr="00963241">
              <w:rPr>
                <w:b/>
              </w:rPr>
              <w:t>Sekce 1 stavební</w:t>
            </w:r>
          </w:p>
          <w:p w14:paraId="1A0E937A" w14:textId="5CBEEE7A" w:rsidR="00BA2248" w:rsidRPr="0050537D" w:rsidRDefault="00BA2248" w:rsidP="00BA2248">
            <w:pPr>
              <w:pStyle w:val="Tabulka-9"/>
            </w:pPr>
            <w:r w:rsidRPr="0050537D">
              <w:t>(2. etapa)</w:t>
            </w:r>
            <w:r w:rsidR="00B36661">
              <w:t xml:space="preserve"> </w:t>
            </w:r>
          </w:p>
          <w:p w14:paraId="797822A2" w14:textId="2EBF7D42" w:rsidR="00B36661" w:rsidRDefault="00B36661" w:rsidP="00B36661">
            <w:pPr>
              <w:pStyle w:val="Tabulka-9"/>
            </w:pPr>
            <w:r>
              <w:t xml:space="preserve">1. </w:t>
            </w:r>
            <w:proofErr w:type="gramStart"/>
            <w:r>
              <w:t>milník - Realizace</w:t>
            </w:r>
            <w:proofErr w:type="gramEnd"/>
            <w:r>
              <w:t xml:space="preserve"> hlavních stavebních prací  </w:t>
            </w:r>
          </w:p>
          <w:p w14:paraId="39805356" w14:textId="3A481ABF" w:rsidR="00BA2248" w:rsidRPr="0050537D" w:rsidRDefault="00B36661" w:rsidP="00BA2248">
            <w:pPr>
              <w:pStyle w:val="Tabulka-9"/>
            </w:pPr>
            <w:r>
              <w:t xml:space="preserve">SO 01 – úsek km 71.517 -76,215 kromě následné úpravy směrového a výškového uspořádání koleje  </w:t>
            </w:r>
          </w:p>
        </w:tc>
        <w:tc>
          <w:tcPr>
            <w:tcW w:w="0" w:type="dxa"/>
            <w:tcBorders>
              <w:bottom w:val="nil"/>
            </w:tcBorders>
          </w:tcPr>
          <w:p w14:paraId="5FDB4A0B" w14:textId="77777777" w:rsidR="00E74A04" w:rsidRDefault="00E74A04" w:rsidP="00BA2248">
            <w:pPr>
              <w:pStyle w:val="Tabulka-9"/>
            </w:pPr>
          </w:p>
          <w:p w14:paraId="58850890" w14:textId="77777777" w:rsidR="00E74A04" w:rsidRDefault="00E74A04" w:rsidP="00BA2248">
            <w:pPr>
              <w:pStyle w:val="Tabulka-9"/>
            </w:pPr>
          </w:p>
          <w:p w14:paraId="0B09EE33" w14:textId="717A42CE" w:rsidR="00BA2248" w:rsidRPr="0050537D" w:rsidRDefault="00B36661" w:rsidP="00BA2248">
            <w:pPr>
              <w:pStyle w:val="Tabulka-9"/>
            </w:pPr>
            <w:r w:rsidRPr="00B36661">
              <w:t>4 měsíce od Data zahájení prací</w:t>
            </w:r>
          </w:p>
        </w:tc>
      </w:tr>
      <w:tr w:rsidR="00BA2248" w14:paraId="221D89A9" w14:textId="77777777" w:rsidTr="00963241">
        <w:tc>
          <w:tcPr>
            <w:tcW w:w="0" w:type="dxa"/>
            <w:tcBorders>
              <w:top w:val="nil"/>
            </w:tcBorders>
          </w:tcPr>
          <w:p w14:paraId="0B8D103B" w14:textId="2C369391" w:rsidR="00B36661" w:rsidRDefault="00B36661" w:rsidP="00B36661">
            <w:pPr>
              <w:pStyle w:val="Tabulka-9"/>
            </w:pPr>
            <w:r>
              <w:t xml:space="preserve">2. </w:t>
            </w:r>
            <w:proofErr w:type="gramStart"/>
            <w:r>
              <w:t>milník - Realizace</w:t>
            </w:r>
            <w:proofErr w:type="gramEnd"/>
            <w:r>
              <w:t xml:space="preserve"> hlavních stavebních prací  </w:t>
            </w:r>
          </w:p>
          <w:p w14:paraId="09C8F99B" w14:textId="56D4FE50" w:rsidR="00BA2248" w:rsidRPr="0050537D" w:rsidRDefault="00B36661" w:rsidP="00BA2248">
            <w:pPr>
              <w:pStyle w:val="Tabulka-9"/>
            </w:pPr>
            <w:r>
              <w:t>SO 02, SO 03, úsek 76,215 -83,618, kromě následné úpravy směrového a výškového uspořádání koleje</w:t>
            </w:r>
            <w:r w:rsidRPr="0050537D" w:rsidDel="00B36661">
              <w:t xml:space="preserve"> </w:t>
            </w:r>
          </w:p>
        </w:tc>
        <w:tc>
          <w:tcPr>
            <w:tcW w:w="0" w:type="dxa"/>
            <w:tcBorders>
              <w:top w:val="nil"/>
            </w:tcBorders>
          </w:tcPr>
          <w:p w14:paraId="7E1C6361" w14:textId="4814E63E" w:rsidR="00BA2248" w:rsidRPr="0050537D" w:rsidRDefault="00B36661" w:rsidP="00BA2248">
            <w:pPr>
              <w:pStyle w:val="Tabulka-9"/>
            </w:pPr>
            <w:r w:rsidRPr="00B36661">
              <w:t>12 měsíců od dokončení 1. milníku Sekce 1 stavební</w:t>
            </w:r>
          </w:p>
        </w:tc>
      </w:tr>
      <w:tr w:rsidR="00BA2248" w14:paraId="28736288" w14:textId="77777777" w:rsidTr="001C7156">
        <w:tc>
          <w:tcPr>
            <w:tcW w:w="5608" w:type="dxa"/>
          </w:tcPr>
          <w:p w14:paraId="3526D759" w14:textId="5DC553A9" w:rsidR="00BA2248" w:rsidRPr="00963241" w:rsidRDefault="00BA2248" w:rsidP="00BA2248">
            <w:pPr>
              <w:pStyle w:val="Tabulka-9"/>
              <w:rPr>
                <w:b/>
              </w:rPr>
            </w:pPr>
            <w:r w:rsidRPr="00963241">
              <w:rPr>
                <w:b/>
              </w:rPr>
              <w:t xml:space="preserve">Sekce </w:t>
            </w:r>
            <w:r w:rsidR="00B36661" w:rsidRPr="00963241">
              <w:rPr>
                <w:b/>
              </w:rPr>
              <w:t>2</w:t>
            </w:r>
          </w:p>
          <w:p w14:paraId="11576B5B" w14:textId="76275CC6" w:rsidR="00BA2248" w:rsidRPr="0050537D" w:rsidRDefault="00BA2248" w:rsidP="00BA2248">
            <w:pPr>
              <w:pStyle w:val="Tabulka-9"/>
            </w:pPr>
            <w:r w:rsidRPr="0050537D">
              <w:t>(</w:t>
            </w:r>
            <w:r w:rsidR="00B36661">
              <w:t>3</w:t>
            </w:r>
            <w:r w:rsidRPr="0050537D">
              <w:t>. etapa)</w:t>
            </w:r>
          </w:p>
          <w:p w14:paraId="6236D0F7" w14:textId="5F1F04B9" w:rsidR="00BA2248" w:rsidRPr="0050537D" w:rsidRDefault="00B36661" w:rsidP="00B36661">
            <w:pPr>
              <w:pStyle w:val="Tabulka-9"/>
            </w:pPr>
            <w:r w:rsidRPr="00B36661">
              <w:t>Následná úprava směrového a výškového uspořádání koleje, dokončovací práce SO 01pro celý úsek 71,517 – 83,618</w:t>
            </w:r>
          </w:p>
        </w:tc>
        <w:tc>
          <w:tcPr>
            <w:tcW w:w="3260" w:type="dxa"/>
          </w:tcPr>
          <w:p w14:paraId="6BFB72E3" w14:textId="55239B8F" w:rsidR="00BA2248" w:rsidRPr="0050537D" w:rsidRDefault="00B36661" w:rsidP="00BA2248">
            <w:pPr>
              <w:pStyle w:val="Tabulka-9"/>
            </w:pPr>
            <w:r w:rsidRPr="00B36661">
              <w:t>6 měsíců od dokončení Sekce 1 stavební</w:t>
            </w:r>
          </w:p>
        </w:tc>
      </w:tr>
      <w:tr w:rsidR="00F848BB" w14:paraId="24D33705" w14:textId="77777777" w:rsidTr="00963241">
        <w:tc>
          <w:tcPr>
            <w:tcW w:w="0" w:type="dxa"/>
            <w:tcBorders>
              <w:bottom w:val="single" w:sz="4" w:space="0" w:color="auto"/>
            </w:tcBorders>
          </w:tcPr>
          <w:p w14:paraId="0BFC3B51" w14:textId="77777777" w:rsidR="008715AF" w:rsidRPr="00963241" w:rsidRDefault="008715AF" w:rsidP="008715AF">
            <w:pPr>
              <w:pStyle w:val="Tabulka-9"/>
              <w:rPr>
                <w:b/>
              </w:rPr>
            </w:pPr>
            <w:r w:rsidRPr="00963241">
              <w:rPr>
                <w:b/>
              </w:rPr>
              <w:t>Sekce 3</w:t>
            </w:r>
          </w:p>
          <w:p w14:paraId="54C7B398" w14:textId="77777777" w:rsidR="00F27213" w:rsidRDefault="008715AF" w:rsidP="00F848BB">
            <w:pPr>
              <w:pStyle w:val="Tabulka-9"/>
            </w:pPr>
            <w:r>
              <w:t>(4. etapa)</w:t>
            </w:r>
          </w:p>
          <w:p w14:paraId="0D41C4A2" w14:textId="32569997" w:rsidR="00F848BB" w:rsidRPr="00194E72" w:rsidRDefault="00F27213" w:rsidP="00F848BB">
            <w:pPr>
              <w:pStyle w:val="Tabulka-9"/>
            </w:pPr>
            <w:r w:rsidRPr="00F27213">
              <w:t>Zpracování DSPS, GDPS, dokladová část</w:t>
            </w:r>
          </w:p>
        </w:tc>
        <w:tc>
          <w:tcPr>
            <w:tcW w:w="0" w:type="dxa"/>
            <w:tcBorders>
              <w:bottom w:val="single" w:sz="4" w:space="0" w:color="auto"/>
            </w:tcBorders>
          </w:tcPr>
          <w:p w14:paraId="2F211FF1" w14:textId="3C271562" w:rsidR="00F848BB" w:rsidRDefault="008715AF" w:rsidP="00B36661">
            <w:pPr>
              <w:pStyle w:val="Tabulka-9"/>
              <w:rPr>
                <w:highlight w:val="green"/>
              </w:rPr>
            </w:pPr>
            <w:r w:rsidRPr="008715AF">
              <w:t>8 měsíců od dokončení Sekce 1 stavební</w:t>
            </w:r>
          </w:p>
        </w:tc>
      </w:tr>
      <w:tr w:rsidR="00B36661" w14:paraId="00CC5951" w14:textId="77777777" w:rsidTr="00963241">
        <w:tc>
          <w:tcPr>
            <w:tcW w:w="0" w:type="dxa"/>
            <w:tcBorders>
              <w:bottom w:val="single" w:sz="4" w:space="0" w:color="auto"/>
            </w:tcBorders>
            <w:shd w:val="clear" w:color="auto" w:fill="auto"/>
          </w:tcPr>
          <w:p w14:paraId="70F86B36" w14:textId="253A3C0C" w:rsidR="00B36661" w:rsidRPr="005D3111" w:rsidRDefault="00F27213">
            <w:pPr>
              <w:pStyle w:val="Tabulka-9"/>
            </w:pPr>
            <w:r>
              <w:t>Dokončení díla</w:t>
            </w:r>
          </w:p>
        </w:tc>
        <w:tc>
          <w:tcPr>
            <w:tcW w:w="0" w:type="dxa"/>
            <w:tcBorders>
              <w:bottom w:val="single" w:sz="4" w:space="0" w:color="auto"/>
            </w:tcBorders>
            <w:shd w:val="clear" w:color="auto" w:fill="auto"/>
          </w:tcPr>
          <w:p w14:paraId="5EDABC12" w14:textId="77777777" w:rsidR="00B36661" w:rsidRDefault="00B36661" w:rsidP="00B36661">
            <w:pPr>
              <w:pStyle w:val="Tabulka-9"/>
            </w:pPr>
            <w:r>
              <w:t xml:space="preserve">24 měsíců od Data zahájení prací </w:t>
            </w:r>
          </w:p>
          <w:p w14:paraId="0535ECDC" w14:textId="086DF348" w:rsidR="00B36661" w:rsidDel="00B36661" w:rsidRDefault="00B36661" w:rsidP="00B36661">
            <w:pPr>
              <w:pStyle w:val="Tabulka-9"/>
            </w:pPr>
            <w:r>
              <w:t>(předpokládané ukončení 30. 06. 2026 *)</w:t>
            </w:r>
          </w:p>
        </w:tc>
      </w:tr>
    </w:tbl>
    <w:p w14:paraId="6D97BCD1" w14:textId="77777777" w:rsidR="003259C2" w:rsidRPr="00EF10BA" w:rsidRDefault="003259C2" w:rsidP="001C7156">
      <w:pPr>
        <w:pStyle w:val="PNTextbezodsazmezer"/>
        <w:rPr>
          <w:highlight w:val="green"/>
        </w:rPr>
      </w:pPr>
    </w:p>
    <w:p w14:paraId="71338DB7" w14:textId="77777777" w:rsidR="00C96E7C" w:rsidRDefault="00C96E7C" w:rsidP="00150E39">
      <w:pPr>
        <w:pStyle w:val="PNNadpis10bPod-l111"/>
      </w:pPr>
      <w:r>
        <w:lastRenderedPageBreak/>
        <w:t xml:space="preserve">1.3 </w:t>
      </w:r>
      <w:r w:rsidR="001C7156">
        <w:tab/>
      </w:r>
      <w:r>
        <w:t>Elektronické přenosové systémy</w:t>
      </w:r>
    </w:p>
    <w:p w14:paraId="61D0A5FB"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A94FF2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7C254AFB" w:rsidR="00C96E7C" w:rsidRDefault="00C96E7C" w:rsidP="005D168C">
      <w:pPr>
        <w:pStyle w:val="PNTextzkladn"/>
      </w:pPr>
      <w:r>
        <w:t xml:space="preserve">Přístup na Staveniště bude Zhotoviteli umožněn od </w:t>
      </w:r>
      <w:r w:rsidR="0050537D" w:rsidRPr="0050537D">
        <w:t>předání Dokumentů souvisejících s předáním staveniště</w:t>
      </w:r>
      <w:r>
        <w:t xml:space="preserve"> 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1994D31" w14:textId="0DC792E3" w:rsidR="00C96E7C" w:rsidRDefault="00F848BB" w:rsidP="00CF609C">
      <w:pPr>
        <w:pStyle w:val="PNOdrka1-"/>
      </w:pPr>
      <w:r w:rsidRPr="00F848BB">
        <w:t xml:space="preserve">Správce stavby – </w:t>
      </w:r>
      <w:r w:rsidR="00946A67">
        <w:t>Bc. Roman Kubo</w:t>
      </w:r>
      <w:r w:rsidRPr="00F848BB">
        <w:t>, +420 </w:t>
      </w:r>
      <w:r w:rsidR="00840A78">
        <w:t>605 265 979</w:t>
      </w:r>
      <w:r w:rsidRPr="00F848BB">
        <w:t xml:space="preserve">, </w:t>
      </w:r>
      <w:hyperlink r:id="rId14" w:history="1"/>
      <w:hyperlink r:id="rId15" w:history="1">
        <w:r w:rsidR="00840A78" w:rsidRPr="00B27C36">
          <w:rPr>
            <w:rStyle w:val="Hypertextovodkaz"/>
            <w:noProof w:val="0"/>
          </w:rPr>
          <w:t>KuboR@spravazeleznic.cz</w:t>
        </w:r>
      </w:hyperlink>
    </w:p>
    <w:p w14:paraId="21334B16" w14:textId="1EBCEF5D" w:rsidR="003E2E24" w:rsidRDefault="009D1439" w:rsidP="00CF609C">
      <w:pPr>
        <w:pStyle w:val="PNOdrka1-"/>
      </w:pPr>
      <w:r>
        <w:t>v</w:t>
      </w:r>
      <w:r w:rsidR="003E2E24">
        <w:t xml:space="preserve">e věci kontroly požití alkoholu a/nebo návykových látek </w:t>
      </w:r>
      <w:r w:rsidR="00F848BB">
        <w:t xml:space="preserve">- Ing. Marie </w:t>
      </w:r>
      <w:proofErr w:type="spellStart"/>
      <w:r w:rsidR="00F848BB">
        <w:t>Louženská</w:t>
      </w:r>
      <w:proofErr w:type="spellEnd"/>
      <w:r w:rsidR="00F848BB">
        <w:t xml:space="preserve">, +420 972 544 408, </w:t>
      </w:r>
      <w:hyperlink r:id="rId16" w:history="1">
        <w:r w:rsidR="00F848BB" w:rsidRPr="00527652">
          <w:rPr>
            <w:rStyle w:val="Hypertextovodkaz"/>
            <w:noProof w:val="0"/>
          </w:rPr>
          <w:t>Louzenska@spravazeleznic.cz</w:t>
        </w:r>
      </w:hyperlink>
      <w:r w:rsidR="00F848BB">
        <w:t xml:space="preserve"> </w:t>
      </w:r>
    </w:p>
    <w:p w14:paraId="51377942" w14:textId="440803A8" w:rsidR="00F848BB" w:rsidRDefault="00F848BB" w:rsidP="00CF609C">
      <w:pPr>
        <w:pStyle w:val="PNOdrka1-"/>
      </w:pPr>
      <w:r>
        <w:t xml:space="preserve">úředně oprávněný zeměměřický inženýr – Ing. Petr Křížek, +420 601 015 463, </w:t>
      </w:r>
      <w:hyperlink r:id="rId17" w:history="1">
        <w:r w:rsidRPr="00527652">
          <w:rPr>
            <w:rStyle w:val="Hypertextovodkaz"/>
            <w:noProof w:val="0"/>
          </w:rPr>
          <w:t>KrizekP@spravazeleznic.cz</w:t>
        </w:r>
      </w:hyperlink>
      <w:r>
        <w:t xml:space="preserve"> </w:t>
      </w:r>
    </w:p>
    <w:p w14:paraId="417A0952" w14:textId="77777777" w:rsidR="00C96E7C" w:rsidRDefault="00C96E7C" w:rsidP="00150E39">
      <w:pPr>
        <w:pStyle w:val="PNNadpis10bPod-l111"/>
      </w:pPr>
      <w:r>
        <w:lastRenderedPageBreak/>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r w:rsidRPr="00E41EEA">
        <w:rPr>
          <w:highlight w:val="yellow"/>
        </w:rPr>
        <w:t>VLOŽÍ ZHOTOVITE</w:t>
      </w:r>
      <w:r>
        <w:t>L]</w:t>
      </w:r>
    </w:p>
    <w:p w14:paraId="590D8E31" w14:textId="77777777" w:rsidR="000519C9" w:rsidRPr="00B94735" w:rsidRDefault="000519C9" w:rsidP="00150E39">
      <w:pPr>
        <w:pStyle w:val="PNNadpis10bPod-l111"/>
      </w:pPr>
      <w:r w:rsidRPr="00B94735">
        <w:t>4.4.1</w:t>
      </w:r>
      <w:r w:rsidR="00150E39">
        <w:t xml:space="preserve"> </w:t>
      </w:r>
      <w:r w:rsidR="00150E39">
        <w:tab/>
      </w:r>
      <w:r w:rsidRPr="00B94735">
        <w:t>Plnění podzhotoviteli</w:t>
      </w:r>
    </w:p>
    <w:p w14:paraId="7814D619" w14:textId="77777777" w:rsidR="000519C9" w:rsidRPr="00150E39" w:rsidRDefault="000519C9" w:rsidP="00150E39">
      <w:pPr>
        <w:pStyle w:val="PNTextzkladn"/>
      </w:pPr>
      <w:r w:rsidRPr="00B94735">
        <w:t xml:space="preserve">Do textu se doplňuje </w:t>
      </w:r>
      <w:r w:rsidRPr="00150E39">
        <w:t>čtvrtá věta:</w:t>
      </w:r>
    </w:p>
    <w:p w14:paraId="5266774A" w14:textId="77777777" w:rsidR="000519C9" w:rsidRPr="00B94735" w:rsidRDefault="000519C9" w:rsidP="00150E39">
      <w:pPr>
        <w:pStyle w:val="PNTextzkladn"/>
      </w:pPr>
      <w:r w:rsidRPr="00150E39">
        <w:t>Nepožaduje se přitom, aby Zhotovitel oznamoval Objednateli jako své podzhotovitele osoby, které budou pouze dodávat materiál a/nebo zařízení nebo poskytovat služby, jejichž součástí není provádění vlastních</w:t>
      </w:r>
      <w:r w:rsidRPr="00B94735">
        <w:t xml:space="preserve"> prací na Díle.</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lastRenderedPageBreak/>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54C5DC05"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proofErr w:type="gramStart"/>
      <w:r w:rsidRPr="00CF609C">
        <w:t>Pod- článek</w:t>
      </w:r>
      <w:proofErr w:type="gramEnd"/>
      <w:r w:rsidRPr="00CF609C">
        <w:t xml:space="preserve">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lastRenderedPageBreak/>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12E118A"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10E59944" w14:textId="276C14F8" w:rsidR="00150E39" w:rsidRPr="00150E39" w:rsidRDefault="00500582" w:rsidP="00C31D09">
      <w:pPr>
        <w:pStyle w:val="PNTextzkladn"/>
      </w:pPr>
      <w:r w:rsidRPr="00150E39">
        <w:t>Pro provádění Díla jsou stanoveny postupné milníky.</w:t>
      </w:r>
      <w:r w:rsidR="00F87750" w:rsidRPr="00150E39">
        <w:t xml:space="preserve"> </w:t>
      </w:r>
      <w:r w:rsidR="004545EC" w:rsidRPr="004545EC">
        <w:t xml:space="preserve"> </w:t>
      </w:r>
      <w:r w:rsidR="004545EC">
        <w:t xml:space="preserve">Dokončení stavebních prací SO 01 v termínu dle čl. 1.1.5.6 (1. milník Sekce 1 stavební). Dokončení stavebních prací SO 02, SO 03 v termínu dle čl. 1.1.5.6 (2. milník Sekce 1 stavební). Dokončení následné úpravy směrového a výškového uspořádání koleje v termínu dle čl. 1.1.5.6 (Sekce 2). </w:t>
      </w:r>
      <w:r w:rsidR="00C31D09">
        <w:t xml:space="preserve">Zpracování DSPS, GDPS, dokladová část (Sekce 3) v termínu dle čl. 1.1.5.6. </w:t>
      </w:r>
      <w:r w:rsidR="004545EC">
        <w:t>Dokončení Díla v termínu dle čl. čl. 1.1.5.6.</w:t>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DB09425" w14:textId="3AA4FD79" w:rsidR="00C96E7C" w:rsidRDefault="00C96E7C" w:rsidP="00EF2933">
      <w:pPr>
        <w:pStyle w:val="PNTextzkladn"/>
      </w:pPr>
      <w:r>
        <w:t xml:space="preserve">Zhotovitel je povinen dokončit celé Dílo včetně příslušné </w:t>
      </w:r>
      <w:proofErr w:type="gramStart"/>
      <w:r>
        <w:t>dokumentace  do</w:t>
      </w:r>
      <w:proofErr w:type="gramEnd"/>
      <w:r w:rsidR="00204751">
        <w:t> </w:t>
      </w:r>
      <w:r w:rsidR="00EF2933">
        <w:t>24 měsíců od Data zahájení prací.</w:t>
      </w:r>
    </w:p>
    <w:p w14:paraId="6B2C460C"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1C8827E8" w14:textId="669CDEA6" w:rsidR="00C96E7C" w:rsidRDefault="00C96E7C" w:rsidP="005D168C">
      <w:pPr>
        <w:pStyle w:val="PNTextzkladn"/>
      </w:pPr>
      <w:r w:rsidRPr="00CD6476">
        <w:t xml:space="preserve">Zhotovitel je povinen dokončit </w:t>
      </w:r>
      <w:r w:rsidR="00DD0A5F" w:rsidRPr="00CD6476">
        <w:t>Sekci 1 stavební</w:t>
      </w:r>
      <w:r w:rsidR="00043DE6">
        <w:t xml:space="preserve"> 1. milník</w:t>
      </w:r>
      <w:r w:rsidR="00582C15" w:rsidRPr="00CD6476">
        <w:t xml:space="preserve"> v </w:t>
      </w:r>
      <w:r w:rsidRPr="00CD6476">
        <w:t xml:space="preserve">rozsahu nezbytném pro účely uvedení Sekce </w:t>
      </w:r>
      <w:r w:rsidR="00DD0A5F" w:rsidRPr="00CD6476">
        <w:t>1 stavební</w:t>
      </w:r>
      <w:r w:rsidR="00043DE6">
        <w:t>, 1. milník</w:t>
      </w:r>
      <w:r w:rsidR="00DD0A5F" w:rsidRPr="00CD6476">
        <w:t xml:space="preserve"> </w:t>
      </w:r>
      <w:r w:rsidRPr="00CD6476">
        <w:t>do provozu</w:t>
      </w:r>
      <w:r w:rsidR="00DD0A5F" w:rsidRPr="00CD6476">
        <w:t>/zkušebního provozu</w:t>
      </w:r>
      <w:r w:rsidRPr="00CD6476">
        <w:t xml:space="preserve"> za podmínek zákona</w:t>
      </w:r>
      <w:r w:rsidR="00582C15" w:rsidRPr="00CD6476">
        <w:t xml:space="preserve"> </w:t>
      </w:r>
      <w:r w:rsidR="00C91DB7">
        <w:t xml:space="preserve">č. 283/2021 Sb. Stavební zákon, platný od 01. 01. 2024 (dále též jen </w:t>
      </w:r>
      <w:r w:rsidR="00C91DB7">
        <w:rPr>
          <w:b/>
          <w:bCs/>
          <w:i/>
          <w:iCs/>
        </w:rPr>
        <w:t>„NSZ“</w:t>
      </w:r>
      <w:r w:rsidR="00C91DB7">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043DE6">
        <w:t>čtyř</w:t>
      </w:r>
      <w:r w:rsidR="0050537D">
        <w:t xml:space="preserve"> </w:t>
      </w:r>
      <w:r>
        <w:t xml:space="preserve">měsíců </w:t>
      </w:r>
      <w:r w:rsidRPr="00DD0A5F">
        <w:t>od Data zahájení prací</w:t>
      </w:r>
      <w:r>
        <w:t>.</w:t>
      </w:r>
      <w:r w:rsidR="00043DE6">
        <w:t xml:space="preserve"> </w:t>
      </w:r>
      <w:r w:rsidR="00043DE6" w:rsidRPr="00CD6476">
        <w:t>Zhotovitel je povinen dokončit Sekci 1 stavební</w:t>
      </w:r>
      <w:r w:rsidR="00043DE6">
        <w:t xml:space="preserve"> 2. milník</w:t>
      </w:r>
      <w:r w:rsidR="00043DE6" w:rsidRPr="00CD6476">
        <w:t xml:space="preserve"> v rozsahu nezbytném pro účely uvedení Sekce 1 stavební</w:t>
      </w:r>
      <w:r w:rsidR="00043DE6">
        <w:t>, 2. milník</w:t>
      </w:r>
      <w:r w:rsidR="00043DE6" w:rsidRPr="00CD6476">
        <w:t xml:space="preserve"> do provozu/zkušebního provozu za podmínek zákona </w:t>
      </w:r>
      <w:r w:rsidR="00043DE6">
        <w:t xml:space="preserve">č. 283/2021 Sb. Stavební zákon, platný od 01. </w:t>
      </w:r>
      <w:r w:rsidR="00043DE6">
        <w:lastRenderedPageBreak/>
        <w:t xml:space="preserve">01. 2024 (dále též jen </w:t>
      </w:r>
      <w:r w:rsidR="00043DE6">
        <w:rPr>
          <w:b/>
          <w:bCs/>
          <w:i/>
          <w:iCs/>
        </w:rPr>
        <w:t>„NSZ“</w:t>
      </w:r>
      <w:r w:rsidR="00043DE6">
        <w:t>)</w:t>
      </w:r>
      <w:r w:rsidR="00043DE6" w:rsidRPr="00CD6476">
        <w:t>, a zákona č.266/1994 Sb.,</w:t>
      </w:r>
      <w:r w:rsidR="00043DE6">
        <w:t xml:space="preserve"> </w:t>
      </w:r>
      <w:r w:rsidR="00043DE6" w:rsidRPr="00CD6476">
        <w:t>o dráhách</w:t>
      </w:r>
      <w:r w:rsidR="00043DE6">
        <w:t>,</w:t>
      </w:r>
      <w:r w:rsidR="00043DE6" w:rsidRPr="00CD6476">
        <w:t xml:space="preserve"> </w:t>
      </w:r>
      <w:r w:rsidR="00043DE6">
        <w:t xml:space="preserve">nejpozději do dvanácti měsíců </w:t>
      </w:r>
      <w:r w:rsidR="00043DE6" w:rsidRPr="00DD0A5F">
        <w:t xml:space="preserve">od </w:t>
      </w:r>
      <w:r w:rsidR="00043DE6">
        <w:t xml:space="preserve">dokončení Sekce 1 stavební 1. milníku. </w:t>
      </w:r>
    </w:p>
    <w:p w14:paraId="2E6FB856" w14:textId="77777777" w:rsidR="0046368B" w:rsidRDefault="0046368B" w:rsidP="0046368B">
      <w:pPr>
        <w:pStyle w:val="PNNadpis10bPod-l111"/>
      </w:pPr>
      <w:r>
        <w:t xml:space="preserve">8.3 </w:t>
      </w:r>
      <w:r>
        <w:tab/>
        <w:t>Harmonogram</w:t>
      </w:r>
    </w:p>
    <w:p w14:paraId="0EFF98E8" w14:textId="77777777" w:rsidR="0046368B" w:rsidRPr="001F4C4A" w:rsidRDefault="0046368B" w:rsidP="0046368B">
      <w:pPr>
        <w:pStyle w:val="PNTextzkladn"/>
      </w:pPr>
      <w:r>
        <w:t>V první větě se odstraňuje text „obsažený v nabídce“.</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1F28E74C"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50537D" w:rsidRPr="0050537D">
        <w:t>20</w:t>
      </w:r>
      <w:r w:rsidRPr="0050537D">
        <w:t xml:space="preserve"> %</w:t>
      </w:r>
      <w:r w:rsidRPr="00D42C7E">
        <w:t xml:space="preserve"> 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lastRenderedPageBreak/>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Default="00C96E7C" w:rsidP="00367EBA">
      <w:pPr>
        <w:pStyle w:val="PNTextzkladn"/>
      </w:pPr>
      <w:r w:rsidRPr="00367EBA">
        <w:t>Celkový součet požadovaných</w:t>
      </w:r>
      <w:r>
        <w:t xml:space="preserve"> zálohových plateb nesmí překročit Smluvní cenu. </w:t>
      </w:r>
    </w:p>
    <w:p w14:paraId="31EF106E" w14:textId="77777777" w:rsidR="002A1067" w:rsidRDefault="002A1067" w:rsidP="00367EBA">
      <w:pPr>
        <w:pStyle w:val="PNNadpis10bPod-l111"/>
      </w:pPr>
      <w:r>
        <w:t xml:space="preserve">14.3 </w:t>
      </w:r>
      <w:r w:rsidR="00367EBA">
        <w:tab/>
      </w:r>
      <w:r>
        <w:t>Počet vyhotovení</w:t>
      </w:r>
    </w:p>
    <w:p w14:paraId="182C9953" w14:textId="77777777" w:rsidR="0050537D" w:rsidRPr="00071A0E" w:rsidRDefault="0050537D" w:rsidP="0050537D">
      <w:pPr>
        <w:pStyle w:val="PNTextzkladn"/>
        <w:rPr>
          <w:b/>
        </w:rPr>
      </w:pPr>
      <w:r w:rsidRPr="00071A0E">
        <w:t xml:space="preserve">Tento </w:t>
      </w:r>
      <w:r>
        <w:t>P</w:t>
      </w:r>
      <w:r w:rsidRPr="00071A0E">
        <w:t xml:space="preserve">od-článek se </w:t>
      </w:r>
      <w:r>
        <w:t>ne</w:t>
      </w:r>
      <w:r w:rsidRPr="00071A0E">
        <w:t>použije.</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lastRenderedPageBreak/>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41812169" w:rsidR="00C96E7C" w:rsidRDefault="00C96E7C" w:rsidP="00EE7DC3">
      <w:pPr>
        <w:pStyle w:val="PNTextzkladn"/>
      </w:pPr>
      <w:r>
        <w:t xml:space="preserve">Minimální </w:t>
      </w:r>
      <w:r w:rsidRPr="00EE7DC3">
        <w:t>částka</w:t>
      </w:r>
      <w:r>
        <w:t xml:space="preserve"> Potvrzení průběžné platby není stanovena</w:t>
      </w:r>
      <w:r w:rsidR="0050537D">
        <w:t>.</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t xml:space="preserve">(b) částku potvrzenou v každém Potvrzení průběžné platby do 60 dnů od data, kdy Správci Stavby bude doručena Faktura Zhotovitele, vystavená na základě Potvrzení průběžné platby a v souladu s Právními předpisy. </w:t>
      </w:r>
    </w:p>
    <w:p w14:paraId="77E4830A" w14:textId="77777777" w:rsidR="002A1067" w:rsidRPr="00785811" w:rsidRDefault="002A1067" w:rsidP="00EE7DC3">
      <w:pPr>
        <w:pStyle w:val="PNNadpis10bPod-l111"/>
      </w:pPr>
      <w:r w:rsidRPr="00785811">
        <w:t>14.11</w:t>
      </w:r>
      <w:r w:rsidR="00EE7DC3">
        <w:tab/>
      </w:r>
      <w:r w:rsidRPr="00785811">
        <w:t>Počet vyhotovení</w:t>
      </w:r>
    </w:p>
    <w:p w14:paraId="19AAF818" w14:textId="77777777" w:rsidR="0050537D" w:rsidRPr="00071A0E" w:rsidRDefault="0050537D" w:rsidP="0050537D">
      <w:pPr>
        <w:pStyle w:val="PNTextzkladn"/>
        <w:rPr>
          <w:b/>
        </w:rPr>
      </w:pPr>
      <w:r w:rsidRPr="00071A0E">
        <w:t xml:space="preserve">Tento </w:t>
      </w:r>
      <w:r>
        <w:t>P</w:t>
      </w:r>
      <w:r w:rsidRPr="00071A0E">
        <w:t xml:space="preserve">od-článek se </w:t>
      </w:r>
      <w:r>
        <w:t>ne</w:t>
      </w:r>
      <w:r w:rsidRPr="00071A0E">
        <w:t>použije.</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D11CDD">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156BF" w14:textId="77777777" w:rsidR="00DF4366" w:rsidRDefault="00DF4366" w:rsidP="00962258">
      <w:pPr>
        <w:spacing w:after="0" w:line="240" w:lineRule="auto"/>
      </w:pPr>
      <w:r>
        <w:separator/>
      </w:r>
    </w:p>
  </w:endnote>
  <w:endnote w:type="continuationSeparator" w:id="0">
    <w:p w14:paraId="7C4655DA" w14:textId="77777777" w:rsidR="00DF4366" w:rsidRDefault="00DF43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59A2BFF6"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D09">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D09">
            <w:rPr>
              <w:rStyle w:val="slostrnky"/>
              <w:noProof/>
            </w:rPr>
            <w:t>9</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2573B1E3"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963241" w:rsidRPr="00963241">
            <w:rPr>
              <w:bCs/>
              <w:noProof/>
            </w:rPr>
            <w:t>„Prostá rekonstrukce trati v úseku N. Pec –</w:t>
          </w:r>
          <w:r w:rsidR="00963241">
            <w:rPr>
              <w:b/>
              <w:noProof/>
            </w:rPr>
            <w:t xml:space="preserve"> Č. Kříž“ </w:t>
          </w:r>
          <w:r w:rsidR="00963241">
            <w:rPr>
              <w:b/>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56177A10"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963241" w:rsidRPr="00963241">
            <w:rPr>
              <w:noProof/>
            </w:rPr>
            <w:t>„Prostá rekonstrukce trati v úseku N. Pec –</w:t>
          </w:r>
          <w:r w:rsidR="00963241">
            <w:rPr>
              <w:b/>
              <w:noProof/>
            </w:rPr>
            <w:t xml:space="preserve"> Č. Kříž“ </w:t>
          </w:r>
          <w:r w:rsidR="00963241">
            <w:rPr>
              <w:b/>
              <w:noProof/>
            </w:rPr>
            <w:cr/>
          </w:r>
          <w:r w:rsidRPr="00967F7C">
            <w:rPr>
              <w:b/>
              <w:noProof/>
            </w:rPr>
            <w:fldChar w:fldCharType="end"/>
          </w:r>
        </w:p>
      </w:tc>
      <w:tc>
        <w:tcPr>
          <w:tcW w:w="1021" w:type="dxa"/>
          <w:vAlign w:val="bottom"/>
        </w:tcPr>
        <w:p w14:paraId="0D4BC8B9" w14:textId="380CE3AD"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D09">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D09">
            <w:rPr>
              <w:rStyle w:val="slostrnky"/>
              <w:noProof/>
            </w:rPr>
            <w:t>9</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AEE4E" w14:textId="77777777" w:rsidR="00DF4366" w:rsidRDefault="00DF4366" w:rsidP="00962258">
      <w:pPr>
        <w:spacing w:after="0" w:line="240" w:lineRule="auto"/>
      </w:pPr>
      <w:r>
        <w:separator/>
      </w:r>
    </w:p>
  </w:footnote>
  <w:footnote w:type="continuationSeparator" w:id="0">
    <w:p w14:paraId="56DA5A2A" w14:textId="77777777" w:rsidR="00DF4366" w:rsidRDefault="00DF43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AC974FA"/>
    <w:multiLevelType w:val="hybridMultilevel"/>
    <w:tmpl w:val="78C0CA4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21B2A9A"/>
    <w:multiLevelType w:val="hybridMultilevel"/>
    <w:tmpl w:val="B3EA921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16cid:durableId="1468888167">
    <w:abstractNumId w:val="2"/>
  </w:num>
  <w:num w:numId="2" w16cid:durableId="1200512441">
    <w:abstractNumId w:val="0"/>
  </w:num>
  <w:num w:numId="3" w16cid:durableId="1679890892">
    <w:abstractNumId w:val="8"/>
  </w:num>
  <w:num w:numId="4" w16cid:durableId="1340500021">
    <w:abstractNumId w:val="3"/>
  </w:num>
  <w:num w:numId="5" w16cid:durableId="680593288">
    <w:abstractNumId w:val="5"/>
  </w:num>
  <w:num w:numId="6" w16cid:durableId="1499344564">
    <w:abstractNumId w:val="7"/>
  </w:num>
  <w:num w:numId="7" w16cid:durableId="1424913331">
    <w:abstractNumId w:val="4"/>
  </w:num>
  <w:num w:numId="8" w16cid:durableId="9071558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3486491">
    <w:abstractNumId w:val="1"/>
  </w:num>
  <w:num w:numId="10" w16cid:durableId="2132043124">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7F3C"/>
    <w:rsid w:val="00020097"/>
    <w:rsid w:val="00023076"/>
    <w:rsid w:val="00030170"/>
    <w:rsid w:val="00031645"/>
    <w:rsid w:val="00041EC8"/>
    <w:rsid w:val="00043DE6"/>
    <w:rsid w:val="00044C35"/>
    <w:rsid w:val="000519C9"/>
    <w:rsid w:val="000543DB"/>
    <w:rsid w:val="0006588D"/>
    <w:rsid w:val="00067A5E"/>
    <w:rsid w:val="00067BC5"/>
    <w:rsid w:val="000719BB"/>
    <w:rsid w:val="00071A0E"/>
    <w:rsid w:val="00072A65"/>
    <w:rsid w:val="00072C1E"/>
    <w:rsid w:val="00073857"/>
    <w:rsid w:val="00080EC0"/>
    <w:rsid w:val="00092924"/>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B022A"/>
    <w:rsid w:val="001B2516"/>
    <w:rsid w:val="001B4E74"/>
    <w:rsid w:val="001C4364"/>
    <w:rsid w:val="001C645F"/>
    <w:rsid w:val="001C7156"/>
    <w:rsid w:val="001D0644"/>
    <w:rsid w:val="001D0F98"/>
    <w:rsid w:val="001E29B2"/>
    <w:rsid w:val="001E3C56"/>
    <w:rsid w:val="001E678E"/>
    <w:rsid w:val="001F4C4A"/>
    <w:rsid w:val="00204751"/>
    <w:rsid w:val="002071BB"/>
    <w:rsid w:val="00207DF5"/>
    <w:rsid w:val="0021172F"/>
    <w:rsid w:val="00234038"/>
    <w:rsid w:val="0023464E"/>
    <w:rsid w:val="00235D7C"/>
    <w:rsid w:val="00240B81"/>
    <w:rsid w:val="00240ED7"/>
    <w:rsid w:val="00244767"/>
    <w:rsid w:val="00246758"/>
    <w:rsid w:val="00247D01"/>
    <w:rsid w:val="00250FC0"/>
    <w:rsid w:val="00260D49"/>
    <w:rsid w:val="00261A5B"/>
    <w:rsid w:val="00261BC6"/>
    <w:rsid w:val="00262E5B"/>
    <w:rsid w:val="00276AFE"/>
    <w:rsid w:val="002805B8"/>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84E53"/>
    <w:rsid w:val="003907DF"/>
    <w:rsid w:val="003910F9"/>
    <w:rsid w:val="0039276A"/>
    <w:rsid w:val="00392EB6"/>
    <w:rsid w:val="00394B06"/>
    <w:rsid w:val="00394C56"/>
    <w:rsid w:val="003956C6"/>
    <w:rsid w:val="003A14A2"/>
    <w:rsid w:val="003B3E68"/>
    <w:rsid w:val="003C33F2"/>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45EC"/>
    <w:rsid w:val="004571F9"/>
    <w:rsid w:val="00460660"/>
    <w:rsid w:val="0046368B"/>
    <w:rsid w:val="00464BA9"/>
    <w:rsid w:val="00483969"/>
    <w:rsid w:val="00486107"/>
    <w:rsid w:val="00491827"/>
    <w:rsid w:val="004A00B4"/>
    <w:rsid w:val="004C4399"/>
    <w:rsid w:val="004C4830"/>
    <w:rsid w:val="004C6F56"/>
    <w:rsid w:val="004C787C"/>
    <w:rsid w:val="004D165A"/>
    <w:rsid w:val="004D4B84"/>
    <w:rsid w:val="004E0643"/>
    <w:rsid w:val="004E7646"/>
    <w:rsid w:val="004E7A1F"/>
    <w:rsid w:val="004F1FAF"/>
    <w:rsid w:val="004F4B9B"/>
    <w:rsid w:val="00500582"/>
    <w:rsid w:val="0050537D"/>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66432"/>
    <w:rsid w:val="00570EA4"/>
    <w:rsid w:val="005736B7"/>
    <w:rsid w:val="00575E5A"/>
    <w:rsid w:val="00580245"/>
    <w:rsid w:val="005804B9"/>
    <w:rsid w:val="00580C51"/>
    <w:rsid w:val="00582C15"/>
    <w:rsid w:val="00586DE3"/>
    <w:rsid w:val="005A1F44"/>
    <w:rsid w:val="005A2C8F"/>
    <w:rsid w:val="005B7883"/>
    <w:rsid w:val="005C3269"/>
    <w:rsid w:val="005C4979"/>
    <w:rsid w:val="005C50A5"/>
    <w:rsid w:val="005C6607"/>
    <w:rsid w:val="005C7A23"/>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5610E"/>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D56FB"/>
    <w:rsid w:val="006E0578"/>
    <w:rsid w:val="006E13F8"/>
    <w:rsid w:val="006E314D"/>
    <w:rsid w:val="006F3A6E"/>
    <w:rsid w:val="006F6EFB"/>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5774F"/>
    <w:rsid w:val="00760F84"/>
    <w:rsid w:val="0076286B"/>
    <w:rsid w:val="00764EF6"/>
    <w:rsid w:val="00766846"/>
    <w:rsid w:val="0077673A"/>
    <w:rsid w:val="007846E1"/>
    <w:rsid w:val="007847D6"/>
    <w:rsid w:val="00785811"/>
    <w:rsid w:val="00791F16"/>
    <w:rsid w:val="00792D9B"/>
    <w:rsid w:val="007A172F"/>
    <w:rsid w:val="007A4B81"/>
    <w:rsid w:val="007A4F2A"/>
    <w:rsid w:val="007A5172"/>
    <w:rsid w:val="007A63D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2268"/>
    <w:rsid w:val="00824DF9"/>
    <w:rsid w:val="00826B7B"/>
    <w:rsid w:val="008326B8"/>
    <w:rsid w:val="00840A78"/>
    <w:rsid w:val="00846789"/>
    <w:rsid w:val="00846A4F"/>
    <w:rsid w:val="008477AD"/>
    <w:rsid w:val="00857A77"/>
    <w:rsid w:val="008602BD"/>
    <w:rsid w:val="00870145"/>
    <w:rsid w:val="008715AF"/>
    <w:rsid w:val="00880831"/>
    <w:rsid w:val="008825B2"/>
    <w:rsid w:val="008842C9"/>
    <w:rsid w:val="0089559E"/>
    <w:rsid w:val="008A22A7"/>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46A67"/>
    <w:rsid w:val="00953532"/>
    <w:rsid w:val="00962258"/>
    <w:rsid w:val="00963241"/>
    <w:rsid w:val="009678B7"/>
    <w:rsid w:val="00967F7C"/>
    <w:rsid w:val="00984EBC"/>
    <w:rsid w:val="00992D9C"/>
    <w:rsid w:val="00996496"/>
    <w:rsid w:val="00996CB8"/>
    <w:rsid w:val="00996D48"/>
    <w:rsid w:val="009A06AE"/>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4A79"/>
    <w:rsid w:val="009F53C5"/>
    <w:rsid w:val="00A05305"/>
    <w:rsid w:val="00A0740E"/>
    <w:rsid w:val="00A10A3F"/>
    <w:rsid w:val="00A10EEB"/>
    <w:rsid w:val="00A14CEF"/>
    <w:rsid w:val="00A1518B"/>
    <w:rsid w:val="00A174BC"/>
    <w:rsid w:val="00A27EBF"/>
    <w:rsid w:val="00A3134E"/>
    <w:rsid w:val="00A318A8"/>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127"/>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36661"/>
    <w:rsid w:val="00B40591"/>
    <w:rsid w:val="00B4466E"/>
    <w:rsid w:val="00B447D1"/>
    <w:rsid w:val="00B4754D"/>
    <w:rsid w:val="00B5431A"/>
    <w:rsid w:val="00B6270B"/>
    <w:rsid w:val="00B75EE1"/>
    <w:rsid w:val="00B77481"/>
    <w:rsid w:val="00B81113"/>
    <w:rsid w:val="00B8518B"/>
    <w:rsid w:val="00B94735"/>
    <w:rsid w:val="00B97CC3"/>
    <w:rsid w:val="00BA0EBA"/>
    <w:rsid w:val="00BA2248"/>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166B"/>
    <w:rsid w:val="00C31D09"/>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1DB7"/>
    <w:rsid w:val="00C95162"/>
    <w:rsid w:val="00C968A1"/>
    <w:rsid w:val="00C96A59"/>
    <w:rsid w:val="00C96E7C"/>
    <w:rsid w:val="00CA2340"/>
    <w:rsid w:val="00CA42A7"/>
    <w:rsid w:val="00CA4600"/>
    <w:rsid w:val="00CA5A14"/>
    <w:rsid w:val="00CA7F24"/>
    <w:rsid w:val="00CB297F"/>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5024"/>
    <w:rsid w:val="00CF609C"/>
    <w:rsid w:val="00CF6808"/>
    <w:rsid w:val="00D034A0"/>
    <w:rsid w:val="00D11CDD"/>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56F2"/>
    <w:rsid w:val="00DF116D"/>
    <w:rsid w:val="00DF4366"/>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5B33"/>
    <w:rsid w:val="00E618C4"/>
    <w:rsid w:val="00E72324"/>
    <w:rsid w:val="00E72C3F"/>
    <w:rsid w:val="00E73472"/>
    <w:rsid w:val="00E74A04"/>
    <w:rsid w:val="00E76688"/>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2933"/>
    <w:rsid w:val="00EF3412"/>
    <w:rsid w:val="00F016C7"/>
    <w:rsid w:val="00F03129"/>
    <w:rsid w:val="00F0427E"/>
    <w:rsid w:val="00F12DEC"/>
    <w:rsid w:val="00F14E8A"/>
    <w:rsid w:val="00F1586D"/>
    <w:rsid w:val="00F1715C"/>
    <w:rsid w:val="00F20959"/>
    <w:rsid w:val="00F2485A"/>
    <w:rsid w:val="00F26CFB"/>
    <w:rsid w:val="00F2704A"/>
    <w:rsid w:val="00F27213"/>
    <w:rsid w:val="00F310F8"/>
    <w:rsid w:val="00F35939"/>
    <w:rsid w:val="00F3661D"/>
    <w:rsid w:val="00F45607"/>
    <w:rsid w:val="00F4722B"/>
    <w:rsid w:val="00F54432"/>
    <w:rsid w:val="00F56EF4"/>
    <w:rsid w:val="00F57F2E"/>
    <w:rsid w:val="00F659EB"/>
    <w:rsid w:val="00F66A9C"/>
    <w:rsid w:val="00F769B3"/>
    <w:rsid w:val="00F77077"/>
    <w:rsid w:val="00F83E24"/>
    <w:rsid w:val="00F848BB"/>
    <w:rsid w:val="00F86BA6"/>
    <w:rsid w:val="00F87750"/>
    <w:rsid w:val="00F95494"/>
    <w:rsid w:val="00F95772"/>
    <w:rsid w:val="00FA401F"/>
    <w:rsid w:val="00FB17ED"/>
    <w:rsid w:val="00FB1DD4"/>
    <w:rsid w:val="00FB6342"/>
    <w:rsid w:val="00FC6389"/>
    <w:rsid w:val="00FD09ED"/>
    <w:rsid w:val="00FD5813"/>
    <w:rsid w:val="00FE1843"/>
    <w:rsid w:val="00FE6AEC"/>
    <w:rsid w:val="00FE7D5D"/>
    <w:rsid w:val="00FF15C9"/>
    <w:rsid w:val="00FF52F5"/>
    <w:rsid w:val="0994F901"/>
    <w:rsid w:val="2107E4AB"/>
    <w:rsid w:val="70D407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uiPriority w:val="99"/>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qFormat/>
    <w:rsid w:val="00B447D1"/>
    <w:pPr>
      <w:spacing w:after="120" w:line="264" w:lineRule="auto"/>
      <w:ind w:left="737"/>
      <w:jc w:val="both"/>
    </w:pPr>
    <w:rPr>
      <w:sz w:val="18"/>
      <w:szCs w:val="18"/>
    </w:rPr>
  </w:style>
  <w:style w:type="character" w:customStyle="1" w:styleId="Nevyeenzmnka1">
    <w:name w:val="Nevyřešená zmínka1"/>
    <w:basedOn w:val="Standardnpsmoodstavce"/>
    <w:uiPriority w:val="99"/>
    <w:semiHidden/>
    <w:unhideWhenUsed/>
    <w:rsid w:val="00F848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KrizekP@spravazeleznic.cz" TargetMode="External"/><Relationship Id="rId2" Type="http://schemas.openxmlformats.org/officeDocument/2006/relationships/customXml" Target="../customXml/item2.xml"/><Relationship Id="rId16" Type="http://schemas.openxmlformats.org/officeDocument/2006/relationships/hyperlink" Target="mailto:Louzenska@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openxmlformats.org/officeDocument/2006/relationships/hyperlink" Target="mailto:KuboR@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436061"/>
    <w:rsid w:val="00496DEE"/>
    <w:rsid w:val="006730E5"/>
    <w:rsid w:val="006A0476"/>
    <w:rsid w:val="006F6EFB"/>
    <w:rsid w:val="008B676F"/>
    <w:rsid w:val="00CF34A3"/>
    <w:rsid w:val="00DF47C1"/>
    <w:rsid w:val="00EB60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5CB424A3BE9364D8A3FD4CAA20D75FA" ma:contentTypeVersion="14" ma:contentTypeDescription="Vytvoří nový dokument" ma:contentTypeScope="" ma:versionID="7b23b8e6078b559a47147bcb2960e1e0">
  <xsd:schema xmlns:xsd="http://www.w3.org/2001/XMLSchema" xmlns:xs="http://www.w3.org/2001/XMLSchema" xmlns:p="http://schemas.microsoft.com/office/2006/metadata/properties" xmlns:ns2="c0fc9429-20c4-4937-a6a6-59ec25f2aedb" xmlns:ns3="4b3e1f74-04d6-4e59-a4e3-9522d4c0e0f1" targetNamespace="http://schemas.microsoft.com/office/2006/metadata/properties" ma:root="true" ma:fieldsID="5658db3f036c46ebd291c65582dda9ea" ns2:_="" ns3:_="">
    <xsd:import namespace="c0fc9429-20c4-4937-a6a6-59ec25f2aedb"/>
    <xsd:import namespace="4b3e1f74-04d6-4e59-a4e3-9522d4c0e0f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c9429-20c4-4937-a6a6-59ec25f2aedb"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5d286d3a-d9fc-4da0-a1ee-eeec7ac1331c}" ma:internalName="TaxCatchAll" ma:showField="CatchAllData" ma:web="c0fc9429-20c4-4937-a6a6-59ec25f2ae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3e1f74-04d6-4e59-a4e3-9522d4c0e0f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lcf76f155ced4ddcb4097134ff3c332f xmlns="4b3e1f74-04d6-4e59-a4e3-9522d4c0e0f1">
      <Terms xmlns="http://schemas.microsoft.com/office/infopath/2007/PartnerControls"/>
    </lcf76f155ced4ddcb4097134ff3c332f>
    <TaxCatchAll xmlns="c0fc9429-20c4-4937-a6a6-59ec25f2aedb" xsi:nil="true"/>
  </documentManagement>
</p:properties>
</file>

<file path=customXml/itemProps1.xml><?xml version="1.0" encoding="utf-8"?>
<ds:datastoreItem xmlns:ds="http://schemas.openxmlformats.org/officeDocument/2006/customXml" ds:itemID="{58F1E43B-AA69-40A1-BFE3-29FA2BC50101}">
  <ds:schemaRefs>
    <ds:schemaRef ds:uri="http://schemas.openxmlformats.org/officeDocument/2006/bibliography"/>
  </ds:schemaRefs>
</ds:datastoreItem>
</file>

<file path=customXml/itemProps2.xml><?xml version="1.0" encoding="utf-8"?>
<ds:datastoreItem xmlns:ds="http://schemas.openxmlformats.org/officeDocument/2006/customXml" ds:itemID="{1FEBEFD1-4869-43A1-89E5-57285C447C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c9429-20c4-4937-a6a6-59ec25f2aedb"/>
    <ds:schemaRef ds:uri="4b3e1f74-04d6-4e59-a4e3-9522d4c0e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4b3e1f74-04d6-4e59-a4e3-9522d4c0e0f1"/>
    <ds:schemaRef ds:uri="http://schemas.microsoft.com/office/infopath/2007/PartnerControls"/>
    <ds:schemaRef ds:uri="c0fc9429-20c4-4937-a6a6-59ec25f2aedb"/>
  </ds:schemaRefs>
</ds:datastoreItem>
</file>

<file path=docProps/app.xml><?xml version="1.0" encoding="utf-8"?>
<Properties xmlns="http://schemas.openxmlformats.org/officeDocument/2006/extended-properties" xmlns:vt="http://schemas.openxmlformats.org/officeDocument/2006/docPropsVTypes">
  <Template>Díl 2_3 Příloha_k_nabídce_R-F_23-22.dotx</Template>
  <TotalTime>2</TotalTime>
  <Pages>9</Pages>
  <Words>3390</Words>
  <Characters>20001</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Příloha_R-F_23-22</vt:lpstr>
    </vt:vector>
  </TitlesOfParts>
  <Company>SŽ</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Walta Petr, Ing.</cp:lastModifiedBy>
  <cp:revision>3</cp:revision>
  <cp:lastPrinted>2022-12-05T08:31:00Z</cp:lastPrinted>
  <dcterms:created xsi:type="dcterms:W3CDTF">2024-03-08T13:51:00Z</dcterms:created>
  <dcterms:modified xsi:type="dcterms:W3CDTF">2024-03-13T09:06:00Z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0x01010065CB424A3BE9364D8A3FD4CAA20D75FA</vt:lpwstr>
  </property>
  <property fmtid="{D5CDD505-2E9C-101B-9397-08002B2CF9AE}" pid="3" name="MediaServiceImageTags">
    <vt:lpwstr/>
  </property>
</Properties>
</file>