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8674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8674"/>
      </w:tblGrid>
      <w:tr w:rsidR="00EE2F0C" w:rsidRPr="00331E6D" w14:paraId="035A65FC" w14:textId="77777777" w:rsidTr="00660BED">
        <w:trPr>
          <w:trHeight w:val="6402"/>
        </w:trPr>
        <w:tc>
          <w:tcPr>
            <w:tcW w:w="8674" w:type="dxa"/>
          </w:tcPr>
          <w:p w14:paraId="126337A5" w14:textId="77777777" w:rsidR="00EE2F0C" w:rsidRPr="00331E6D" w:rsidRDefault="00EE2F0C" w:rsidP="00EE2F0C">
            <w:pPr>
              <w:pStyle w:val="Stavnebourendokumentu"/>
            </w:pPr>
            <w:bookmarkStart w:id="0" w:name="_Hlk126151392"/>
            <w:bookmarkStart w:id="1" w:name="_Toc499564342"/>
            <w:bookmarkStart w:id="2" w:name="_Toc499564365"/>
            <w:bookmarkStart w:id="3" w:name="_Toc499564758"/>
            <w:bookmarkEnd w:id="0"/>
          </w:p>
        </w:tc>
      </w:tr>
      <w:tr w:rsidR="00EE2F0C" w:rsidRPr="00331E6D" w14:paraId="35CC1671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  <w:vAlign w:val="bottom"/>
          </w:tcPr>
          <w:p w14:paraId="3E0736BF" w14:textId="77777777" w:rsidR="00EE2F0C" w:rsidRPr="00331E6D" w:rsidRDefault="00EE2F0C" w:rsidP="00120D55"/>
        </w:tc>
      </w:tr>
      <w:tr w:rsidR="00EE2F0C" w:rsidRPr="00331E6D" w14:paraId="092D24C3" w14:textId="77777777" w:rsidTr="003668A7">
        <w:trPr>
          <w:cantSplit/>
          <w:trHeight w:hRule="exact" w:val="5273"/>
        </w:trPr>
        <w:tc>
          <w:tcPr>
            <w:tcW w:w="8674" w:type="dxa"/>
          </w:tcPr>
          <w:p w14:paraId="7185AF23" w14:textId="77777777" w:rsidR="00EE2F0C" w:rsidRPr="00660BED" w:rsidRDefault="00660BED" w:rsidP="00120D55">
            <w:pPr>
              <w:pStyle w:val="Nzev"/>
              <w:rPr>
                <w:sz w:val="48"/>
                <w:szCs w:val="48"/>
              </w:rPr>
            </w:pPr>
            <w:r w:rsidRPr="00660BED">
              <w:rPr>
                <w:sz w:val="48"/>
                <w:szCs w:val="48"/>
              </w:rPr>
              <w:t>Provozně</w:t>
            </w:r>
            <w:r>
              <w:rPr>
                <w:sz w:val="48"/>
                <w:szCs w:val="48"/>
              </w:rPr>
              <w:t>-</w:t>
            </w:r>
            <w:r w:rsidRPr="00660BED">
              <w:rPr>
                <w:sz w:val="48"/>
                <w:szCs w:val="48"/>
              </w:rPr>
              <w:t>technický rozbor</w:t>
            </w:r>
          </w:p>
          <w:p w14:paraId="309CB37F" w14:textId="77777777" w:rsidR="008D6CFC" w:rsidRDefault="00660BED" w:rsidP="00283810">
            <w:pPr>
              <w:pStyle w:val="Doplkovinformaceknzvudokumentu"/>
              <w:rPr>
                <w:noProof/>
              </w:rPr>
            </w:pPr>
            <w:r>
              <w:t>Opatření pro zavedení bateriového provozu na lince dálkové dopravy „R</w:t>
            </w:r>
            <w:r w:rsidR="00BF3818">
              <w:t>26</w:t>
            </w:r>
            <w:r>
              <w:t xml:space="preserve">: </w:t>
            </w:r>
            <w:r w:rsidR="00BF3818">
              <w:t>Praha</w:t>
            </w:r>
            <w:r>
              <w:t xml:space="preserve"> – </w:t>
            </w:r>
            <w:r w:rsidR="00BF3818">
              <w:t>Příbram – České Budějovice</w:t>
            </w:r>
            <w:r>
              <w:t xml:space="preserve">“ </w:t>
            </w:r>
          </w:p>
          <w:p w14:paraId="069EEAA1" w14:textId="77777777" w:rsidR="00CB6093" w:rsidRDefault="00CB6093" w:rsidP="00283810">
            <w:pPr>
              <w:pStyle w:val="Doplkovinformaceknzvudokumentu"/>
              <w:rPr>
                <w:noProof/>
              </w:rPr>
            </w:pPr>
          </w:p>
          <w:p w14:paraId="199BCDA6" w14:textId="77777777" w:rsidR="000D25E5" w:rsidRPr="000D25E5" w:rsidRDefault="000D25E5" w:rsidP="0095783F">
            <w:pPr>
              <w:pStyle w:val="Nadpisobsahu"/>
            </w:pPr>
          </w:p>
        </w:tc>
      </w:tr>
      <w:tr w:rsidR="00EE2F0C" w:rsidRPr="00331E6D" w14:paraId="15DF9AEC" w14:textId="77777777" w:rsidTr="00660BED">
        <w:trPr>
          <w:trHeight w:val="57"/>
        </w:trPr>
        <w:tc>
          <w:tcPr>
            <w:tcW w:w="8674" w:type="dxa"/>
            <w:shd w:val="clear" w:color="auto" w:fill="002B59" w:themeFill="accent1"/>
          </w:tcPr>
          <w:p w14:paraId="23E7FCF2" w14:textId="77777777" w:rsidR="00EE2F0C" w:rsidRPr="00331E6D" w:rsidRDefault="00EE2F0C" w:rsidP="00120D55"/>
        </w:tc>
      </w:tr>
    </w:tbl>
    <w:p w14:paraId="3E46FC64" w14:textId="77777777" w:rsidR="005C1916" w:rsidRPr="00331E6D" w:rsidRDefault="005C1916" w:rsidP="000B1FCB">
      <w:pPr>
        <w:pStyle w:val="Bezmezer"/>
      </w:pPr>
    </w:p>
    <w:p w14:paraId="444D6C0F" w14:textId="77777777" w:rsidR="00465115" w:rsidRDefault="00465115" w:rsidP="00D31458">
      <w:pPr>
        <w:sectPr w:rsidR="00465115" w:rsidSect="008C004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616" w:bottom="1474" w:left="1616" w:header="595" w:footer="624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id w:val="-1195833364"/>
        <w:docPartObj>
          <w:docPartGallery w:val="Table of Contents"/>
          <w:docPartUnique/>
        </w:docPartObj>
      </w:sdtPr>
      <w:sdtEndPr>
        <w:rPr>
          <w:bCs/>
          <w:sz w:val="2"/>
          <w:szCs w:val="2"/>
        </w:rPr>
      </w:sdtEndPr>
      <w:sdtContent>
        <w:p w14:paraId="69374C38" w14:textId="77777777" w:rsidR="000C76DB" w:rsidRDefault="000C76DB">
          <w:pPr>
            <w:pStyle w:val="Nadpisobsahu"/>
          </w:pPr>
          <w:r>
            <w:t>Obsah</w:t>
          </w:r>
        </w:p>
        <w:p w14:paraId="38F4F553" w14:textId="5BC8F36D" w:rsidR="004D363B" w:rsidRDefault="000C76DB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28486850" w:history="1">
            <w:r w:rsidR="004D363B" w:rsidRPr="00B46735">
              <w:rPr>
                <w:rStyle w:val="Hypertextovodkaz"/>
              </w:rPr>
              <w:t>Seznam zkratek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_Toc128486850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 w:rsidR="006D6DAD">
              <w:rPr>
                <w:webHidden/>
              </w:rPr>
              <w:t>3</w:t>
            </w:r>
            <w:r w:rsidR="004D363B">
              <w:rPr>
                <w:webHidden/>
              </w:rPr>
              <w:fldChar w:fldCharType="end"/>
            </w:r>
          </w:hyperlink>
        </w:p>
        <w:p w14:paraId="28744C44" w14:textId="5CE35CFE" w:rsidR="004D363B" w:rsidRDefault="006D6DAD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486851" w:history="1">
            <w:r w:rsidR="004D363B" w:rsidRPr="00B46735">
              <w:rPr>
                <w:rStyle w:val="Hypertextovodkaz"/>
              </w:rPr>
              <w:t>1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Základní informace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_Toc128486851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4D363B">
              <w:rPr>
                <w:webHidden/>
              </w:rPr>
              <w:fldChar w:fldCharType="end"/>
            </w:r>
          </w:hyperlink>
        </w:p>
        <w:p w14:paraId="109EA1C0" w14:textId="7B8FC79D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52" w:history="1">
            <w:r w:rsidR="004D363B" w:rsidRPr="00B46735">
              <w:rPr>
                <w:rStyle w:val="Hypertextovodkaz"/>
              </w:rPr>
              <w:t>1.1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Vymezení v rámci železniční sítě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_Toc128486852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4D363B">
              <w:rPr>
                <w:webHidden/>
              </w:rPr>
              <w:fldChar w:fldCharType="end"/>
            </w:r>
          </w:hyperlink>
        </w:p>
        <w:p w14:paraId="30AFFC72" w14:textId="05BA8558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53" w:history="1">
            <w:r w:rsidR="004D363B" w:rsidRPr="00B46735">
              <w:rPr>
                <w:rStyle w:val="Hypertextovodkaz"/>
              </w:rPr>
              <w:t>1.2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Traťový úsek Zdice – Březnice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_Toc128486853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4D363B">
              <w:rPr>
                <w:webHidden/>
              </w:rPr>
              <w:fldChar w:fldCharType="end"/>
            </w:r>
          </w:hyperlink>
        </w:p>
        <w:p w14:paraId="6A747601" w14:textId="3806402B" w:rsidR="004D363B" w:rsidRDefault="006D6DAD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486854" w:history="1">
            <w:r w:rsidR="004D363B" w:rsidRPr="00B46735">
              <w:rPr>
                <w:rStyle w:val="Hypertextovodkaz"/>
              </w:rPr>
              <w:t>2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Dopravně-technologické podmínky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_Toc128486854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4D363B">
              <w:rPr>
                <w:webHidden/>
              </w:rPr>
              <w:fldChar w:fldCharType="end"/>
            </w:r>
          </w:hyperlink>
        </w:p>
        <w:p w14:paraId="10E00757" w14:textId="258840C7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55" w:history="1">
            <w:r w:rsidR="004D363B" w:rsidRPr="00B46735">
              <w:rPr>
                <w:rStyle w:val="Hypertextovodkaz"/>
              </w:rPr>
              <w:t>2.1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Základní charakteristika stávající nabídky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_Toc128486855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4D363B">
              <w:rPr>
                <w:webHidden/>
              </w:rPr>
              <w:fldChar w:fldCharType="end"/>
            </w:r>
          </w:hyperlink>
        </w:p>
        <w:p w14:paraId="7D865B8F" w14:textId="1C01A0CC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56" w:history="1">
            <w:r w:rsidR="004D363B" w:rsidRPr="00B46735">
              <w:rPr>
                <w:rStyle w:val="Hypertextovodkaz"/>
              </w:rPr>
              <w:t>2.2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Hlavní účel linky a zastavovací koncepce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_Toc128486856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4D363B">
              <w:rPr>
                <w:webHidden/>
              </w:rPr>
              <w:fldChar w:fldCharType="end"/>
            </w:r>
          </w:hyperlink>
        </w:p>
        <w:p w14:paraId="26737DAE" w14:textId="77CD6E29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57" w:history="1">
            <w:r w:rsidR="004D363B" w:rsidRPr="00B46735">
              <w:rPr>
                <w:rStyle w:val="Hypertextovodkaz"/>
              </w:rPr>
              <w:t>2.3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Přepravní poptávka na lince a její vývoj, typická kapacita linky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_Toc128486857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4D363B">
              <w:rPr>
                <w:webHidden/>
              </w:rPr>
              <w:fldChar w:fldCharType="end"/>
            </w:r>
          </w:hyperlink>
        </w:p>
        <w:p w14:paraId="37A93216" w14:textId="124CBF21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58" w:history="1">
            <w:r w:rsidR="004D363B" w:rsidRPr="00B46735">
              <w:rPr>
                <w:rStyle w:val="Hypertextovodkaz"/>
              </w:rPr>
              <w:t>2.4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Konstrukční poloha linky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_Toc128486858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4D363B">
              <w:rPr>
                <w:webHidden/>
              </w:rPr>
              <w:fldChar w:fldCharType="end"/>
            </w:r>
          </w:hyperlink>
        </w:p>
        <w:p w14:paraId="70F34078" w14:textId="183EE3EA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59" w:history="1">
            <w:r w:rsidR="004D363B" w:rsidRPr="00B46735">
              <w:rPr>
                <w:rStyle w:val="Hypertextovodkaz"/>
              </w:rPr>
              <w:t>2.5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Systémové vazby v oblasti dálkové a regionální dopravy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_Toc128486859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4D363B">
              <w:rPr>
                <w:webHidden/>
              </w:rPr>
              <w:fldChar w:fldCharType="end"/>
            </w:r>
          </w:hyperlink>
        </w:p>
        <w:p w14:paraId="3EFD2A90" w14:textId="65B6FF28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60" w:history="1">
            <w:r w:rsidR="004D363B" w:rsidRPr="00B46735">
              <w:rPr>
                <w:rStyle w:val="Hypertextovodkaz"/>
              </w:rPr>
              <w:t>2.6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Dlouhodobý výhled linky (2027+)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_Toc128486860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4D363B">
              <w:rPr>
                <w:webHidden/>
              </w:rPr>
              <w:fldChar w:fldCharType="end"/>
            </w:r>
          </w:hyperlink>
        </w:p>
        <w:p w14:paraId="1156B09B" w14:textId="79BA6638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61" w:history="1">
            <w:r w:rsidR="004D363B" w:rsidRPr="00B46735">
              <w:rPr>
                <w:rStyle w:val="Hypertextovodkaz"/>
              </w:rPr>
              <w:t>2.7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Základní požadavky na vozidlový park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_Toc128486861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4D363B">
              <w:rPr>
                <w:webHidden/>
              </w:rPr>
              <w:fldChar w:fldCharType="end"/>
            </w:r>
          </w:hyperlink>
        </w:p>
        <w:p w14:paraId="45C1D910" w14:textId="659302C7" w:rsidR="004D363B" w:rsidRDefault="006D6DAD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486862" w:history="1">
            <w:r w:rsidR="004D363B" w:rsidRPr="00B46735">
              <w:rPr>
                <w:rStyle w:val="Hypertextovodkaz"/>
              </w:rPr>
              <w:t>3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Uvažovaná provozní technologie v obratových a koncových stanicích linky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_Toc128486862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4D363B">
              <w:rPr>
                <w:webHidden/>
              </w:rPr>
              <w:fldChar w:fldCharType="end"/>
            </w:r>
          </w:hyperlink>
        </w:p>
        <w:p w14:paraId="38B121D7" w14:textId="1BA9B6D9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63" w:history="1">
            <w:r w:rsidR="004D363B" w:rsidRPr="00B46735">
              <w:rPr>
                <w:rStyle w:val="Hypertextovodkaz"/>
              </w:rPr>
              <w:t>3.1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Obecně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_Toc128486863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4D363B">
              <w:rPr>
                <w:webHidden/>
              </w:rPr>
              <w:fldChar w:fldCharType="end"/>
            </w:r>
          </w:hyperlink>
        </w:p>
        <w:p w14:paraId="7E6C0593" w14:textId="7D93B074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64" w:history="1">
            <w:r w:rsidR="004D363B" w:rsidRPr="00B46735">
              <w:rPr>
                <w:rStyle w:val="Hypertextovodkaz"/>
              </w:rPr>
              <w:t>3.2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ŽST Praha hl. n.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_Toc128486864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4D363B">
              <w:rPr>
                <w:webHidden/>
              </w:rPr>
              <w:fldChar w:fldCharType="end"/>
            </w:r>
          </w:hyperlink>
        </w:p>
        <w:p w14:paraId="111EDBC1" w14:textId="6BB13366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65" w:history="1">
            <w:r w:rsidR="004D363B" w:rsidRPr="00B46735">
              <w:rPr>
                <w:rStyle w:val="Hypertextovodkaz"/>
              </w:rPr>
              <w:t>3.3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ŽST Příbram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_Toc128486865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4D363B">
              <w:rPr>
                <w:webHidden/>
              </w:rPr>
              <w:fldChar w:fldCharType="end"/>
            </w:r>
          </w:hyperlink>
        </w:p>
        <w:p w14:paraId="67E13E9F" w14:textId="14D5E77C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66" w:history="1">
            <w:r w:rsidR="004D363B" w:rsidRPr="00B46735">
              <w:rPr>
                <w:rStyle w:val="Hypertextovodkaz"/>
              </w:rPr>
              <w:t>3.4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ŽST Písek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_Toc128486866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4D363B">
              <w:rPr>
                <w:webHidden/>
              </w:rPr>
              <w:fldChar w:fldCharType="end"/>
            </w:r>
          </w:hyperlink>
        </w:p>
        <w:p w14:paraId="472C4CDA" w14:textId="39389E09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67" w:history="1">
            <w:r w:rsidR="004D363B" w:rsidRPr="00B46735">
              <w:rPr>
                <w:rStyle w:val="Hypertextovodkaz"/>
              </w:rPr>
              <w:t>3.5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ŽST České Budějovice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_Toc128486867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4D363B">
              <w:rPr>
                <w:webHidden/>
              </w:rPr>
              <w:fldChar w:fldCharType="end"/>
            </w:r>
          </w:hyperlink>
        </w:p>
        <w:p w14:paraId="098D210A" w14:textId="260562EF" w:rsidR="004D363B" w:rsidRDefault="006D6DAD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486868" w:history="1">
            <w:r w:rsidR="004D363B" w:rsidRPr="00B46735">
              <w:rPr>
                <w:rStyle w:val="Hypertextovodkaz"/>
              </w:rPr>
              <w:t>4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Související opatření na infrastruktuře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_Toc128486868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4D363B">
              <w:rPr>
                <w:webHidden/>
              </w:rPr>
              <w:fldChar w:fldCharType="end"/>
            </w:r>
          </w:hyperlink>
        </w:p>
        <w:p w14:paraId="063927F2" w14:textId="2300A955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69" w:history="1">
            <w:r w:rsidR="004D363B" w:rsidRPr="00B46735">
              <w:rPr>
                <w:rStyle w:val="Hypertextovodkaz"/>
              </w:rPr>
              <w:t>4.1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Železniční svršek a spodek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_Toc128486869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4D363B">
              <w:rPr>
                <w:webHidden/>
              </w:rPr>
              <w:fldChar w:fldCharType="end"/>
            </w:r>
          </w:hyperlink>
        </w:p>
        <w:p w14:paraId="59BE21F0" w14:textId="4DD0E139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70" w:history="1">
            <w:r w:rsidR="004D363B" w:rsidRPr="00B46735">
              <w:rPr>
                <w:rStyle w:val="Hypertextovodkaz"/>
              </w:rPr>
              <w:t>4.2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Železniční mosty a tunely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_Toc128486870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4D363B">
              <w:rPr>
                <w:webHidden/>
              </w:rPr>
              <w:fldChar w:fldCharType="end"/>
            </w:r>
          </w:hyperlink>
        </w:p>
        <w:p w14:paraId="6E28E8C6" w14:textId="4F04B0B3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71" w:history="1">
            <w:r w:rsidR="004D363B" w:rsidRPr="00B46735">
              <w:rPr>
                <w:rStyle w:val="Hypertextovodkaz"/>
              </w:rPr>
              <w:t>4.3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Železniční zabezpečovací a sdělovací zařízení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_Toc128486871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4D363B">
              <w:rPr>
                <w:webHidden/>
              </w:rPr>
              <w:fldChar w:fldCharType="end"/>
            </w:r>
          </w:hyperlink>
        </w:p>
        <w:p w14:paraId="3276E60C" w14:textId="2ED46A44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72" w:history="1">
            <w:r w:rsidR="004D363B" w:rsidRPr="00B46735">
              <w:rPr>
                <w:rStyle w:val="Hypertextovodkaz"/>
              </w:rPr>
              <w:t>4.4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Prostorové překážky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_Toc128486872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4D363B">
              <w:rPr>
                <w:webHidden/>
              </w:rPr>
              <w:fldChar w:fldCharType="end"/>
            </w:r>
          </w:hyperlink>
        </w:p>
        <w:p w14:paraId="1664266A" w14:textId="0B1118A8" w:rsidR="004D363B" w:rsidRDefault="006D6DAD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486873" w:history="1">
            <w:r w:rsidR="004D363B" w:rsidRPr="00B46735">
              <w:rPr>
                <w:rStyle w:val="Hypertextovodkaz"/>
              </w:rPr>
              <w:t>5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Návrh trakčního vedení a napájení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_Toc128486873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4D363B">
              <w:rPr>
                <w:webHidden/>
              </w:rPr>
              <w:fldChar w:fldCharType="end"/>
            </w:r>
          </w:hyperlink>
        </w:p>
        <w:p w14:paraId="1B2271FF" w14:textId="5020CF8F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74" w:history="1">
            <w:r w:rsidR="004D363B" w:rsidRPr="00B46735">
              <w:rPr>
                <w:rStyle w:val="Hypertextovodkaz"/>
              </w:rPr>
              <w:t>5.1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Rozsah elektrizace železniční sítě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_Toc128486874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4D363B">
              <w:rPr>
                <w:webHidden/>
              </w:rPr>
              <w:fldChar w:fldCharType="end"/>
            </w:r>
          </w:hyperlink>
        </w:p>
        <w:p w14:paraId="137C140A" w14:textId="22427799" w:rsidR="004D363B" w:rsidRDefault="006D6DAD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8486875" w:history="1">
            <w:r w:rsidR="004D363B" w:rsidRPr="00B46735">
              <w:rPr>
                <w:rStyle w:val="Hypertextovodkaz"/>
              </w:rPr>
              <w:t>5.2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Napájení elektrizovaných částí železniční sítě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_Toc128486875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4D363B">
              <w:rPr>
                <w:webHidden/>
              </w:rPr>
              <w:fldChar w:fldCharType="end"/>
            </w:r>
          </w:hyperlink>
        </w:p>
        <w:p w14:paraId="1A19734A" w14:textId="04BCBCEC" w:rsidR="004D363B" w:rsidRDefault="006D6DAD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486876" w:history="1">
            <w:r w:rsidR="004D363B" w:rsidRPr="00B46735">
              <w:rPr>
                <w:rStyle w:val="Hypertextovodkaz"/>
              </w:rPr>
              <w:t>6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Výpočet spotřeby elektrické energie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_Toc128486876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="004D363B">
              <w:rPr>
                <w:webHidden/>
              </w:rPr>
              <w:fldChar w:fldCharType="end"/>
            </w:r>
          </w:hyperlink>
        </w:p>
        <w:p w14:paraId="5D68A570" w14:textId="72712240" w:rsidR="004D363B" w:rsidRDefault="006D6DAD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486877" w:history="1">
            <w:r w:rsidR="004D363B" w:rsidRPr="00B46735">
              <w:rPr>
                <w:rStyle w:val="Hypertextovodkaz"/>
              </w:rPr>
              <w:t>7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Celkové investiční náklady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_Toc128486877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 w:rsidR="004D363B">
              <w:rPr>
                <w:webHidden/>
              </w:rPr>
              <w:fldChar w:fldCharType="end"/>
            </w:r>
          </w:hyperlink>
        </w:p>
        <w:p w14:paraId="129FA570" w14:textId="09C216E0" w:rsidR="004D363B" w:rsidRDefault="006D6DAD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486878" w:history="1">
            <w:r w:rsidR="004D363B" w:rsidRPr="00B46735">
              <w:rPr>
                <w:rStyle w:val="Hypertextovodkaz"/>
              </w:rPr>
              <w:t>8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Závěry a doporučení z provedených výpočtů spotřeby elektrické energie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_Toc128486878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4D363B">
              <w:rPr>
                <w:webHidden/>
              </w:rPr>
              <w:fldChar w:fldCharType="end"/>
            </w:r>
          </w:hyperlink>
        </w:p>
        <w:p w14:paraId="119A74CF" w14:textId="39339A28" w:rsidR="004D363B" w:rsidRDefault="006D6DAD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8486879" w:history="1">
            <w:r w:rsidR="004D363B" w:rsidRPr="00B46735">
              <w:rPr>
                <w:rStyle w:val="Hypertextovodkaz"/>
              </w:rPr>
              <w:t>9</w:t>
            </w:r>
            <w:r w:rsidR="004D363B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4D363B" w:rsidRPr="00B46735">
              <w:rPr>
                <w:rStyle w:val="Hypertextovodkaz"/>
              </w:rPr>
              <w:t>Přílohy</w:t>
            </w:r>
            <w:r w:rsidR="004D363B">
              <w:rPr>
                <w:webHidden/>
              </w:rPr>
              <w:tab/>
            </w:r>
            <w:r w:rsidR="004D363B">
              <w:rPr>
                <w:webHidden/>
              </w:rPr>
              <w:fldChar w:fldCharType="begin"/>
            </w:r>
            <w:r w:rsidR="004D363B">
              <w:rPr>
                <w:webHidden/>
              </w:rPr>
              <w:instrText xml:space="preserve"> PAGEREF _Toc128486879 \h </w:instrText>
            </w:r>
            <w:r w:rsidR="004D363B">
              <w:rPr>
                <w:webHidden/>
              </w:rPr>
            </w:r>
            <w:r w:rsidR="004D363B"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 w:rsidR="004D363B">
              <w:rPr>
                <w:webHidden/>
              </w:rPr>
              <w:fldChar w:fldCharType="end"/>
            </w:r>
          </w:hyperlink>
        </w:p>
        <w:p w14:paraId="37163814" w14:textId="6D7FE8BC" w:rsidR="000C76DB" w:rsidRPr="003562D0" w:rsidRDefault="000C76DB">
          <w:pPr>
            <w:rPr>
              <w:sz w:val="2"/>
              <w:szCs w:val="2"/>
            </w:rPr>
          </w:pPr>
          <w:r>
            <w:rPr>
              <w:noProof/>
            </w:rPr>
            <w:fldChar w:fldCharType="end"/>
          </w:r>
        </w:p>
      </w:sdtContent>
    </w:sdt>
    <w:p w14:paraId="305BB354" w14:textId="77777777" w:rsidR="003111E1" w:rsidRDefault="003111E1">
      <w:pP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</w:pPr>
      <w:r>
        <w:br w:type="page"/>
      </w:r>
    </w:p>
    <w:p w14:paraId="6A7237FF" w14:textId="4BC3C4A4" w:rsidR="009337B4" w:rsidRPr="00331E6D" w:rsidRDefault="009337B4" w:rsidP="00465115">
      <w:pPr>
        <w:pStyle w:val="Nadpis1neslovan"/>
        <w:spacing w:after="240"/>
      </w:pPr>
      <w:bookmarkStart w:id="4" w:name="_Toc128486850"/>
      <w:r w:rsidRPr="00331E6D">
        <w:lastRenderedPageBreak/>
        <w:t>Seznam zkratek</w:t>
      </w:r>
      <w:bookmarkEnd w:id="4"/>
    </w:p>
    <w:tbl>
      <w:tblPr>
        <w:tblStyle w:val="Tabulkaodvolacchadoplujcchdaj"/>
        <w:tblW w:w="0" w:type="auto"/>
        <w:tblLook w:val="04A0" w:firstRow="1" w:lastRow="0" w:firstColumn="1" w:lastColumn="0" w:noHBand="0" w:noVBand="1"/>
      </w:tblPr>
      <w:tblGrid>
        <w:gridCol w:w="1560"/>
        <w:gridCol w:w="6830"/>
      </w:tblGrid>
      <w:tr w:rsidR="00420862" w:rsidRPr="00EE1A21" w14:paraId="0D731BC9" w14:textId="77777777" w:rsidTr="00505098">
        <w:tc>
          <w:tcPr>
            <w:tcW w:w="1560" w:type="dxa"/>
          </w:tcPr>
          <w:p w14:paraId="3ADB1E95" w14:textId="7CEB065A" w:rsidR="00420862" w:rsidRPr="00420862" w:rsidRDefault="00420862" w:rsidP="00420862">
            <w:pPr>
              <w:pStyle w:val="Seznamzkratek"/>
              <w:spacing w:before="0" w:after="0"/>
              <w:rPr>
                <w:b/>
                <w:szCs w:val="16"/>
              </w:rPr>
            </w:pPr>
            <w:r w:rsidRPr="00420862">
              <w:rPr>
                <w:b/>
                <w:szCs w:val="16"/>
              </w:rPr>
              <w:t>AC</w:t>
            </w:r>
          </w:p>
        </w:tc>
        <w:tc>
          <w:tcPr>
            <w:tcW w:w="6830" w:type="dxa"/>
          </w:tcPr>
          <w:p w14:paraId="03311805" w14:textId="29F2340E" w:rsidR="00420862" w:rsidRPr="00420862" w:rsidRDefault="00420862" w:rsidP="00420862">
            <w:pPr>
              <w:pStyle w:val="Seznamzkratek"/>
              <w:spacing w:before="0" w:after="0"/>
              <w:rPr>
                <w:szCs w:val="16"/>
                <w:highlight w:val="yellow"/>
              </w:rPr>
            </w:pPr>
            <w:proofErr w:type="spellStart"/>
            <w:r w:rsidRPr="00420862">
              <w:rPr>
                <w:szCs w:val="16"/>
              </w:rPr>
              <w:t>Alternating</w:t>
            </w:r>
            <w:proofErr w:type="spellEnd"/>
            <w:r w:rsidRPr="00420862">
              <w:rPr>
                <w:szCs w:val="16"/>
              </w:rPr>
              <w:t xml:space="preserve"> </w:t>
            </w:r>
            <w:proofErr w:type="spellStart"/>
            <w:r w:rsidRPr="00420862">
              <w:rPr>
                <w:szCs w:val="16"/>
              </w:rPr>
              <w:t>Current</w:t>
            </w:r>
            <w:proofErr w:type="spellEnd"/>
            <w:r w:rsidRPr="00420862">
              <w:rPr>
                <w:szCs w:val="16"/>
              </w:rPr>
              <w:t xml:space="preserve"> = st</w:t>
            </w:r>
            <w:r w:rsidR="003111E1">
              <w:rPr>
                <w:szCs w:val="16"/>
              </w:rPr>
              <w:t>řídav</w:t>
            </w:r>
            <w:r w:rsidRPr="00420862">
              <w:rPr>
                <w:szCs w:val="16"/>
              </w:rPr>
              <w:t>ý proud</w:t>
            </w:r>
          </w:p>
        </w:tc>
      </w:tr>
      <w:tr w:rsidR="00420862" w:rsidRPr="00EE1A21" w14:paraId="1ECE4A64" w14:textId="77777777" w:rsidTr="00505098">
        <w:tc>
          <w:tcPr>
            <w:tcW w:w="1560" w:type="dxa"/>
          </w:tcPr>
          <w:p w14:paraId="13FDA8B2" w14:textId="5C3B2775" w:rsidR="00420862" w:rsidRPr="00420862" w:rsidRDefault="00420862" w:rsidP="00420862">
            <w:pPr>
              <w:pStyle w:val="Seznamzkratek"/>
              <w:spacing w:before="0" w:after="0"/>
              <w:rPr>
                <w:b/>
                <w:szCs w:val="16"/>
              </w:rPr>
            </w:pPr>
            <w:r w:rsidRPr="00420862">
              <w:rPr>
                <w:b/>
                <w:szCs w:val="16"/>
              </w:rPr>
              <w:t>BEMU</w:t>
            </w:r>
          </w:p>
        </w:tc>
        <w:tc>
          <w:tcPr>
            <w:tcW w:w="6830" w:type="dxa"/>
          </w:tcPr>
          <w:p w14:paraId="053D6166" w14:textId="2908A254" w:rsidR="00420862" w:rsidRPr="00420862" w:rsidRDefault="00420862" w:rsidP="00420862">
            <w:pPr>
              <w:pStyle w:val="Seznamzkratek"/>
              <w:spacing w:before="0" w:after="0"/>
              <w:rPr>
                <w:szCs w:val="16"/>
                <w:highlight w:val="yellow"/>
              </w:rPr>
            </w:pPr>
            <w:proofErr w:type="spellStart"/>
            <w:r w:rsidRPr="00420862">
              <w:rPr>
                <w:szCs w:val="16"/>
              </w:rPr>
              <w:t>Battery</w:t>
            </w:r>
            <w:proofErr w:type="spellEnd"/>
            <w:r w:rsidRPr="00420862">
              <w:rPr>
                <w:szCs w:val="16"/>
              </w:rPr>
              <w:t xml:space="preserve"> </w:t>
            </w:r>
            <w:proofErr w:type="spellStart"/>
            <w:r w:rsidRPr="00420862">
              <w:rPr>
                <w:szCs w:val="16"/>
              </w:rPr>
              <w:t>electric</w:t>
            </w:r>
            <w:proofErr w:type="spellEnd"/>
            <w:r w:rsidRPr="00420862">
              <w:rPr>
                <w:szCs w:val="16"/>
              </w:rPr>
              <w:t xml:space="preserve"> </w:t>
            </w:r>
            <w:proofErr w:type="spellStart"/>
            <w:r w:rsidRPr="00420862">
              <w:rPr>
                <w:szCs w:val="16"/>
              </w:rPr>
              <w:t>multiple</w:t>
            </w:r>
            <w:proofErr w:type="spellEnd"/>
            <w:r w:rsidRPr="00420862">
              <w:rPr>
                <w:szCs w:val="16"/>
              </w:rPr>
              <w:t xml:space="preserve"> unit = bateriová elektrická jednotka</w:t>
            </w:r>
          </w:p>
        </w:tc>
      </w:tr>
      <w:tr w:rsidR="00420862" w:rsidRPr="00BA6A9C" w14:paraId="3E511907" w14:textId="77777777" w:rsidTr="00505098">
        <w:tc>
          <w:tcPr>
            <w:tcW w:w="1560" w:type="dxa"/>
          </w:tcPr>
          <w:p w14:paraId="6B08AAFA" w14:textId="2E28A471" w:rsidR="00420862" w:rsidRPr="00420862" w:rsidRDefault="00420862" w:rsidP="00420862">
            <w:pPr>
              <w:pStyle w:val="Seznamzkratek"/>
              <w:spacing w:before="0" w:after="0"/>
              <w:rPr>
                <w:b/>
                <w:szCs w:val="16"/>
              </w:rPr>
            </w:pPr>
            <w:r w:rsidRPr="00420862">
              <w:rPr>
                <w:b/>
                <w:szCs w:val="16"/>
              </w:rPr>
              <w:t>DC</w:t>
            </w:r>
          </w:p>
        </w:tc>
        <w:tc>
          <w:tcPr>
            <w:tcW w:w="6830" w:type="dxa"/>
          </w:tcPr>
          <w:p w14:paraId="4694320E" w14:textId="781591E2" w:rsidR="00420862" w:rsidRPr="00420862" w:rsidRDefault="00420862" w:rsidP="00420862">
            <w:pPr>
              <w:pStyle w:val="Seznamzkratek"/>
              <w:spacing w:before="0" w:after="0"/>
              <w:rPr>
                <w:szCs w:val="16"/>
                <w:highlight w:val="yellow"/>
              </w:rPr>
            </w:pPr>
            <w:r w:rsidRPr="00420862">
              <w:rPr>
                <w:szCs w:val="16"/>
              </w:rPr>
              <w:t xml:space="preserve">Direct </w:t>
            </w:r>
            <w:proofErr w:type="spellStart"/>
            <w:r w:rsidRPr="00420862">
              <w:rPr>
                <w:szCs w:val="16"/>
              </w:rPr>
              <w:t>Current</w:t>
            </w:r>
            <w:proofErr w:type="spellEnd"/>
            <w:r w:rsidRPr="00420862">
              <w:rPr>
                <w:szCs w:val="16"/>
              </w:rPr>
              <w:t xml:space="preserve"> = stejnosměrný proud</w:t>
            </w:r>
          </w:p>
        </w:tc>
      </w:tr>
      <w:tr w:rsidR="00420862" w:rsidRPr="00BA6A9C" w14:paraId="6B4E8696" w14:textId="77777777" w:rsidTr="00505098">
        <w:tc>
          <w:tcPr>
            <w:tcW w:w="1560" w:type="dxa"/>
          </w:tcPr>
          <w:p w14:paraId="5FAB296F" w14:textId="50E602D0" w:rsidR="00420862" w:rsidRPr="00420862" w:rsidRDefault="00420862" w:rsidP="00420862">
            <w:pPr>
              <w:pStyle w:val="Seznamzkratek"/>
              <w:spacing w:before="0" w:after="0"/>
              <w:rPr>
                <w:b/>
                <w:szCs w:val="16"/>
              </w:rPr>
            </w:pPr>
            <w:r w:rsidRPr="00420862">
              <w:rPr>
                <w:b/>
                <w:szCs w:val="16"/>
              </w:rPr>
              <w:t>ETCS</w:t>
            </w:r>
          </w:p>
        </w:tc>
        <w:tc>
          <w:tcPr>
            <w:tcW w:w="6830" w:type="dxa"/>
          </w:tcPr>
          <w:p w14:paraId="44617EE9" w14:textId="2306C8D8" w:rsidR="00420862" w:rsidRPr="00420862" w:rsidRDefault="00420862" w:rsidP="00420862">
            <w:pPr>
              <w:pStyle w:val="Seznamzkratek"/>
              <w:spacing w:before="0" w:after="0"/>
              <w:rPr>
                <w:szCs w:val="16"/>
              </w:rPr>
            </w:pPr>
            <w:proofErr w:type="spellStart"/>
            <w:r w:rsidRPr="00420862">
              <w:rPr>
                <w:szCs w:val="16"/>
              </w:rPr>
              <w:t>European</w:t>
            </w:r>
            <w:proofErr w:type="spellEnd"/>
            <w:r w:rsidRPr="00420862">
              <w:rPr>
                <w:szCs w:val="16"/>
              </w:rPr>
              <w:t xml:space="preserve"> </w:t>
            </w:r>
            <w:proofErr w:type="spellStart"/>
            <w:r w:rsidRPr="00420862">
              <w:rPr>
                <w:szCs w:val="16"/>
              </w:rPr>
              <w:t>Train</w:t>
            </w:r>
            <w:proofErr w:type="spellEnd"/>
            <w:r w:rsidRPr="00420862">
              <w:rPr>
                <w:szCs w:val="16"/>
              </w:rPr>
              <w:t xml:space="preserve"> </w:t>
            </w:r>
            <w:proofErr w:type="spellStart"/>
            <w:r w:rsidRPr="00420862">
              <w:rPr>
                <w:szCs w:val="16"/>
              </w:rPr>
              <w:t>Control</w:t>
            </w:r>
            <w:proofErr w:type="spellEnd"/>
            <w:r w:rsidRPr="00420862">
              <w:rPr>
                <w:szCs w:val="16"/>
              </w:rPr>
              <w:t xml:space="preserve"> </w:t>
            </w:r>
            <w:proofErr w:type="spellStart"/>
            <w:r w:rsidRPr="00420862">
              <w:rPr>
                <w:szCs w:val="16"/>
              </w:rPr>
              <w:t>System</w:t>
            </w:r>
            <w:proofErr w:type="spellEnd"/>
            <w:r w:rsidRPr="00420862">
              <w:rPr>
                <w:szCs w:val="16"/>
              </w:rPr>
              <w:t xml:space="preserve"> = evropský vlakový zabezpečovací systém</w:t>
            </w:r>
          </w:p>
        </w:tc>
      </w:tr>
      <w:tr w:rsidR="003D7C96" w:rsidRPr="00BA6A9C" w14:paraId="65613F30" w14:textId="77777777" w:rsidTr="00505098">
        <w:tc>
          <w:tcPr>
            <w:tcW w:w="1560" w:type="dxa"/>
          </w:tcPr>
          <w:p w14:paraId="282AD12C" w14:textId="7A75C55B" w:rsidR="003D7C96" w:rsidRPr="00420862" w:rsidRDefault="003D7C96" w:rsidP="00420862">
            <w:pPr>
              <w:pStyle w:val="Seznamzkratek"/>
              <w:spacing w:before="0" w:after="0"/>
              <w:rPr>
                <w:b/>
                <w:szCs w:val="16"/>
              </w:rPr>
            </w:pPr>
            <w:r>
              <w:rPr>
                <w:b/>
                <w:szCs w:val="16"/>
              </w:rPr>
              <w:t>GVD</w:t>
            </w:r>
          </w:p>
        </w:tc>
        <w:tc>
          <w:tcPr>
            <w:tcW w:w="6830" w:type="dxa"/>
          </w:tcPr>
          <w:p w14:paraId="0DA74726" w14:textId="20B443F0" w:rsidR="003D7C96" w:rsidRPr="00420862" w:rsidRDefault="003D7C96" w:rsidP="00420862">
            <w:pPr>
              <w:pStyle w:val="Seznamzkratek"/>
              <w:spacing w:before="0" w:after="0"/>
              <w:rPr>
                <w:szCs w:val="16"/>
              </w:rPr>
            </w:pPr>
            <w:r>
              <w:rPr>
                <w:szCs w:val="16"/>
              </w:rPr>
              <w:t>grafikon vlakové dopravy</w:t>
            </w:r>
          </w:p>
        </w:tc>
      </w:tr>
      <w:tr w:rsidR="00420862" w:rsidRPr="00BA6A9C" w14:paraId="6F68A509" w14:textId="77777777" w:rsidTr="00505098">
        <w:tc>
          <w:tcPr>
            <w:tcW w:w="1560" w:type="dxa"/>
          </w:tcPr>
          <w:p w14:paraId="0BA70ABA" w14:textId="2EC96A46" w:rsidR="00420862" w:rsidRPr="00420862" w:rsidRDefault="00420862" w:rsidP="00420862">
            <w:pPr>
              <w:pStyle w:val="Seznamzkratek"/>
              <w:spacing w:before="0" w:after="0"/>
              <w:rPr>
                <w:b/>
                <w:szCs w:val="16"/>
              </w:rPr>
            </w:pPr>
            <w:r w:rsidRPr="00420862">
              <w:rPr>
                <w:b/>
                <w:szCs w:val="16"/>
              </w:rPr>
              <w:t>R</w:t>
            </w:r>
          </w:p>
        </w:tc>
        <w:tc>
          <w:tcPr>
            <w:tcW w:w="6830" w:type="dxa"/>
          </w:tcPr>
          <w:p w14:paraId="2253441C" w14:textId="6BB1A277" w:rsidR="00420862" w:rsidRPr="00420862" w:rsidRDefault="00420862" w:rsidP="00420862">
            <w:pPr>
              <w:pStyle w:val="Seznamzkratek"/>
              <w:spacing w:before="0" w:after="0"/>
              <w:rPr>
                <w:szCs w:val="16"/>
                <w:highlight w:val="yellow"/>
              </w:rPr>
            </w:pPr>
            <w:r w:rsidRPr="00420862">
              <w:rPr>
                <w:szCs w:val="16"/>
              </w:rPr>
              <w:t>Rychlík</w:t>
            </w:r>
          </w:p>
        </w:tc>
      </w:tr>
      <w:tr w:rsidR="00420862" w:rsidRPr="009D7ADD" w14:paraId="46B2AFAC" w14:textId="77777777" w:rsidTr="00505098">
        <w:tc>
          <w:tcPr>
            <w:tcW w:w="1560" w:type="dxa"/>
          </w:tcPr>
          <w:p w14:paraId="0E583D18" w14:textId="0070B1F6" w:rsidR="00420862" w:rsidRPr="00420862" w:rsidRDefault="00420862" w:rsidP="00420862">
            <w:pPr>
              <w:rPr>
                <w:b/>
                <w:sz w:val="16"/>
                <w:szCs w:val="16"/>
              </w:rPr>
            </w:pPr>
            <w:r w:rsidRPr="00420862">
              <w:rPr>
                <w:b/>
                <w:sz w:val="16"/>
                <w:szCs w:val="16"/>
              </w:rPr>
              <w:t>TNS</w:t>
            </w:r>
          </w:p>
        </w:tc>
        <w:tc>
          <w:tcPr>
            <w:tcW w:w="6830" w:type="dxa"/>
          </w:tcPr>
          <w:p w14:paraId="6A2C75DE" w14:textId="71EFF68D" w:rsidR="00420862" w:rsidRPr="00420862" w:rsidRDefault="00420862" w:rsidP="00420862">
            <w:pPr>
              <w:rPr>
                <w:sz w:val="16"/>
                <w:szCs w:val="16"/>
                <w:highlight w:val="yellow"/>
              </w:rPr>
            </w:pPr>
            <w:r w:rsidRPr="00420862">
              <w:rPr>
                <w:sz w:val="16"/>
                <w:szCs w:val="16"/>
              </w:rPr>
              <w:t>Trakční napájecí stanice</w:t>
            </w:r>
          </w:p>
        </w:tc>
      </w:tr>
      <w:tr w:rsidR="009650C0" w:rsidRPr="009D7ADD" w14:paraId="7DE01261" w14:textId="77777777" w:rsidTr="00505098">
        <w:tc>
          <w:tcPr>
            <w:tcW w:w="1560" w:type="dxa"/>
          </w:tcPr>
          <w:p w14:paraId="04E4B635" w14:textId="606F8377" w:rsidR="009650C0" w:rsidRPr="00420862" w:rsidRDefault="009650C0" w:rsidP="0042086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SŽ OŘ Praha</w:t>
            </w:r>
          </w:p>
        </w:tc>
        <w:tc>
          <w:tcPr>
            <w:tcW w:w="6830" w:type="dxa"/>
          </w:tcPr>
          <w:p w14:paraId="552EC247" w14:textId="7B605DA8" w:rsidR="009650C0" w:rsidRPr="00420862" w:rsidRDefault="009650C0" w:rsidP="00420862">
            <w:pPr>
              <w:rPr>
                <w:sz w:val="16"/>
                <w:szCs w:val="16"/>
              </w:rPr>
            </w:pPr>
            <w:r w:rsidRPr="009650C0">
              <w:rPr>
                <w:sz w:val="16"/>
                <w:szCs w:val="16"/>
              </w:rPr>
              <w:t xml:space="preserve">Správa železnic, státní organizace, Oblastní ředitelství </w:t>
            </w:r>
            <w:r>
              <w:rPr>
                <w:sz w:val="16"/>
                <w:szCs w:val="16"/>
              </w:rPr>
              <w:t>Praha</w:t>
            </w:r>
          </w:p>
        </w:tc>
      </w:tr>
      <w:tr w:rsidR="00420C0A" w:rsidRPr="009D7ADD" w14:paraId="3040F2D5" w14:textId="77777777" w:rsidTr="00505098">
        <w:tc>
          <w:tcPr>
            <w:tcW w:w="1560" w:type="dxa"/>
          </w:tcPr>
          <w:p w14:paraId="78F2B26A" w14:textId="42E6C279" w:rsidR="00420C0A" w:rsidRPr="00420C0A" w:rsidRDefault="00420C0A" w:rsidP="00420C0A">
            <w:pPr>
              <w:rPr>
                <w:b/>
                <w:sz w:val="16"/>
                <w:szCs w:val="16"/>
              </w:rPr>
            </w:pPr>
            <w:r w:rsidRPr="00420C0A">
              <w:rPr>
                <w:b/>
                <w:sz w:val="16"/>
                <w:szCs w:val="16"/>
              </w:rPr>
              <w:t>VN</w:t>
            </w:r>
          </w:p>
        </w:tc>
        <w:tc>
          <w:tcPr>
            <w:tcW w:w="6830" w:type="dxa"/>
          </w:tcPr>
          <w:p w14:paraId="11B38D50" w14:textId="29BF76B2" w:rsidR="00420C0A" w:rsidRPr="00420C0A" w:rsidRDefault="00420C0A" w:rsidP="00420C0A">
            <w:pPr>
              <w:rPr>
                <w:sz w:val="16"/>
                <w:szCs w:val="16"/>
              </w:rPr>
            </w:pPr>
            <w:r w:rsidRPr="00420C0A">
              <w:rPr>
                <w:sz w:val="16"/>
                <w:szCs w:val="16"/>
              </w:rPr>
              <w:t>Vysoké napětí</w:t>
            </w:r>
          </w:p>
        </w:tc>
      </w:tr>
      <w:tr w:rsidR="00420C0A" w:rsidRPr="009D7ADD" w14:paraId="0C49EA2A" w14:textId="77777777" w:rsidTr="00505098">
        <w:tc>
          <w:tcPr>
            <w:tcW w:w="1560" w:type="dxa"/>
          </w:tcPr>
          <w:p w14:paraId="0B9A7471" w14:textId="3139633B" w:rsidR="00420C0A" w:rsidRPr="00420C0A" w:rsidRDefault="00420C0A" w:rsidP="00420C0A">
            <w:pPr>
              <w:rPr>
                <w:b/>
                <w:sz w:val="16"/>
                <w:szCs w:val="16"/>
              </w:rPr>
            </w:pPr>
            <w:r w:rsidRPr="00420C0A">
              <w:rPr>
                <w:b/>
                <w:sz w:val="16"/>
                <w:szCs w:val="16"/>
              </w:rPr>
              <w:t>VVN</w:t>
            </w:r>
          </w:p>
        </w:tc>
        <w:tc>
          <w:tcPr>
            <w:tcW w:w="6830" w:type="dxa"/>
          </w:tcPr>
          <w:p w14:paraId="3F71D01E" w14:textId="01A09CBD" w:rsidR="00420C0A" w:rsidRPr="00420C0A" w:rsidRDefault="00420C0A" w:rsidP="00420C0A">
            <w:pPr>
              <w:rPr>
                <w:sz w:val="16"/>
                <w:szCs w:val="16"/>
              </w:rPr>
            </w:pPr>
            <w:r w:rsidRPr="00420C0A">
              <w:rPr>
                <w:sz w:val="16"/>
                <w:szCs w:val="16"/>
              </w:rPr>
              <w:t>Velmi vysoké napětí</w:t>
            </w:r>
          </w:p>
        </w:tc>
      </w:tr>
      <w:tr w:rsidR="00420C0A" w:rsidRPr="009D7ADD" w14:paraId="11C02F34" w14:textId="77777777" w:rsidTr="00505098">
        <w:tc>
          <w:tcPr>
            <w:tcW w:w="1560" w:type="dxa"/>
          </w:tcPr>
          <w:p w14:paraId="3FE36325" w14:textId="09A9AB05" w:rsidR="00420C0A" w:rsidRPr="00420C0A" w:rsidRDefault="00420C0A" w:rsidP="00420C0A">
            <w:pPr>
              <w:rPr>
                <w:b/>
                <w:sz w:val="16"/>
                <w:szCs w:val="16"/>
              </w:rPr>
            </w:pPr>
            <w:r w:rsidRPr="00420C0A">
              <w:rPr>
                <w:b/>
                <w:sz w:val="16"/>
                <w:szCs w:val="16"/>
              </w:rPr>
              <w:t>ZVN</w:t>
            </w:r>
          </w:p>
        </w:tc>
        <w:tc>
          <w:tcPr>
            <w:tcW w:w="6830" w:type="dxa"/>
          </w:tcPr>
          <w:p w14:paraId="115F5803" w14:textId="4D12A6AC" w:rsidR="00420C0A" w:rsidRPr="00420C0A" w:rsidRDefault="00420C0A" w:rsidP="00420C0A">
            <w:pPr>
              <w:rPr>
                <w:sz w:val="16"/>
                <w:szCs w:val="16"/>
              </w:rPr>
            </w:pPr>
            <w:r w:rsidRPr="00420C0A">
              <w:rPr>
                <w:sz w:val="16"/>
                <w:szCs w:val="16"/>
              </w:rPr>
              <w:t>Zvláště vysoké napětí</w:t>
            </w:r>
          </w:p>
        </w:tc>
      </w:tr>
      <w:tr w:rsidR="00420862" w:rsidRPr="00BA6A9C" w14:paraId="5CAEACD6" w14:textId="77777777" w:rsidTr="00505098">
        <w:tc>
          <w:tcPr>
            <w:tcW w:w="1560" w:type="dxa"/>
          </w:tcPr>
          <w:p w14:paraId="500A3426" w14:textId="303E4109" w:rsidR="00420862" w:rsidRPr="00420862" w:rsidRDefault="00420862" w:rsidP="00420862">
            <w:pPr>
              <w:rPr>
                <w:b/>
                <w:sz w:val="16"/>
                <w:szCs w:val="16"/>
              </w:rPr>
            </w:pPr>
            <w:r w:rsidRPr="00420862">
              <w:rPr>
                <w:b/>
                <w:sz w:val="16"/>
                <w:szCs w:val="16"/>
              </w:rPr>
              <w:t>ŽST</w:t>
            </w:r>
          </w:p>
        </w:tc>
        <w:tc>
          <w:tcPr>
            <w:tcW w:w="6830" w:type="dxa"/>
          </w:tcPr>
          <w:p w14:paraId="327F6767" w14:textId="0F1C5D2A" w:rsidR="00420862" w:rsidRPr="00420862" w:rsidRDefault="00856F02" w:rsidP="00420862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Ž</w:t>
            </w:r>
            <w:r w:rsidR="00420862" w:rsidRPr="00420862">
              <w:rPr>
                <w:sz w:val="16"/>
                <w:szCs w:val="16"/>
              </w:rPr>
              <w:t>elezniční stanice</w:t>
            </w:r>
          </w:p>
        </w:tc>
      </w:tr>
    </w:tbl>
    <w:p w14:paraId="4E9E93B9" w14:textId="773EC722" w:rsidR="001B3384" w:rsidRDefault="001B3384" w:rsidP="00D26E2E">
      <w:pPr>
        <w:pStyle w:val="Nadpis1"/>
        <w:pageBreakBefore/>
        <w:ind w:left="431" w:hanging="431"/>
      </w:pPr>
      <w:bookmarkStart w:id="5" w:name="_Toc128486851"/>
      <w:r>
        <w:lastRenderedPageBreak/>
        <w:t>Základní informace</w:t>
      </w:r>
      <w:bookmarkEnd w:id="5"/>
    </w:p>
    <w:p w14:paraId="03CF3EBC" w14:textId="77777777" w:rsidR="001B3384" w:rsidRDefault="001B3384" w:rsidP="001B3384">
      <w:pPr>
        <w:pStyle w:val="Nadpis2"/>
        <w:rPr>
          <w:noProof/>
        </w:rPr>
      </w:pPr>
      <w:bookmarkStart w:id="6" w:name="_Toc128486852"/>
      <w:bookmarkStart w:id="7" w:name="_Hlk127348660"/>
      <w:r>
        <w:rPr>
          <w:noProof/>
        </w:rPr>
        <w:t>Vymezení v rámci železniční sítě</w:t>
      </w:r>
      <w:bookmarkEnd w:id="6"/>
    </w:p>
    <w:bookmarkEnd w:id="7"/>
    <w:p w14:paraId="2ACD1B7C" w14:textId="2A705539" w:rsidR="00DA4150" w:rsidRDefault="00DA4150" w:rsidP="00DA4150">
      <w:pPr>
        <w:pStyle w:val="Nadpis3"/>
        <w:rPr>
          <w:noProof/>
        </w:rPr>
      </w:pPr>
      <w:r>
        <w:rPr>
          <w:noProof/>
        </w:rPr>
        <w:t>Železniční síť dotčená provozem linky R26</w:t>
      </w:r>
    </w:p>
    <w:p w14:paraId="680C49AE" w14:textId="7E7A0EA2" w:rsidR="00DA4150" w:rsidRPr="00DA4150" w:rsidRDefault="00DA4150" w:rsidP="00273F5E">
      <w:pPr>
        <w:rPr>
          <w:rFonts w:eastAsia="Verdana" w:cs="Times New Roman"/>
        </w:rPr>
      </w:pPr>
      <w:r w:rsidRPr="00BA5023">
        <w:rPr>
          <w:rFonts w:eastAsia="Verdana" w:cs="Times New Roman"/>
        </w:rPr>
        <w:t>Linka R2</w:t>
      </w:r>
      <w:r>
        <w:rPr>
          <w:rFonts w:eastAsia="Verdana" w:cs="Times New Roman"/>
        </w:rPr>
        <w:t>6</w:t>
      </w:r>
      <w:r w:rsidRPr="00BA5023">
        <w:rPr>
          <w:rFonts w:eastAsia="Verdana" w:cs="Times New Roman"/>
        </w:rPr>
        <w:t xml:space="preserve"> je provozována </w:t>
      </w:r>
      <w:r w:rsidR="00997181">
        <w:rPr>
          <w:rFonts w:eastAsia="Verdana" w:cs="Times New Roman"/>
        </w:rPr>
        <w:t>na tratích</w:t>
      </w:r>
      <w:r w:rsidRPr="00BA5023">
        <w:rPr>
          <w:rFonts w:eastAsia="Verdana" w:cs="Times New Roman"/>
        </w:rPr>
        <w:t xml:space="preserve"> mezi městy </w:t>
      </w:r>
      <w:r>
        <w:rPr>
          <w:rFonts w:eastAsia="Verdana" w:cs="Times New Roman"/>
        </w:rPr>
        <w:t>Praha – Písek – České Budějovice</w:t>
      </w:r>
      <w:r w:rsidRPr="00BA5023">
        <w:rPr>
          <w:rFonts w:eastAsia="Verdana" w:cs="Times New Roman"/>
        </w:rPr>
        <w:t>. V</w:t>
      </w:r>
      <w:r>
        <w:rPr>
          <w:rFonts w:eastAsia="Verdana" w:cs="Times New Roman"/>
        </w:rPr>
        <w:t> úseku železniční uzel Praha – Beroun</w:t>
      </w:r>
      <w:r w:rsidRPr="00BA5023">
        <w:rPr>
          <w:rFonts w:eastAsia="Verdana" w:cs="Times New Roman"/>
        </w:rPr>
        <w:t xml:space="preserve"> je v současné </w:t>
      </w:r>
      <w:proofErr w:type="gramStart"/>
      <w:r w:rsidRPr="00BA5023">
        <w:rPr>
          <w:rFonts w:eastAsia="Verdana" w:cs="Times New Roman"/>
        </w:rPr>
        <w:t xml:space="preserve">době </w:t>
      </w:r>
      <w:r w:rsidR="00997181">
        <w:rPr>
          <w:rFonts w:eastAsia="Verdana" w:cs="Times New Roman"/>
        </w:rPr>
        <w:t> trať</w:t>
      </w:r>
      <w:proofErr w:type="gramEnd"/>
      <w:r w:rsidR="00997181">
        <w:rPr>
          <w:rFonts w:eastAsia="Verdana" w:cs="Times New Roman"/>
        </w:rPr>
        <w:t xml:space="preserve"> elektrizována</w:t>
      </w:r>
      <w:r w:rsidRPr="00BA5023">
        <w:rPr>
          <w:rFonts w:eastAsia="Verdana" w:cs="Times New Roman"/>
        </w:rPr>
        <w:t xml:space="preserve"> stejnosměrn</w:t>
      </w:r>
      <w:r w:rsidR="00997181">
        <w:rPr>
          <w:rFonts w:eastAsia="Verdana" w:cs="Times New Roman"/>
        </w:rPr>
        <w:t>ou</w:t>
      </w:r>
      <w:r w:rsidRPr="00BA5023">
        <w:rPr>
          <w:rFonts w:eastAsia="Verdana" w:cs="Times New Roman"/>
        </w:rPr>
        <w:t xml:space="preserve"> napájecí soustav</w:t>
      </w:r>
      <w:r w:rsidR="00997181">
        <w:rPr>
          <w:rFonts w:eastAsia="Verdana" w:cs="Times New Roman"/>
        </w:rPr>
        <w:t>ou</w:t>
      </w:r>
      <w:r w:rsidRPr="00BA5023">
        <w:rPr>
          <w:rFonts w:eastAsia="Verdana" w:cs="Times New Roman"/>
        </w:rPr>
        <w:t xml:space="preserve"> DC 3 </w:t>
      </w:r>
      <w:proofErr w:type="spellStart"/>
      <w:r w:rsidRPr="00BA5023">
        <w:rPr>
          <w:rFonts w:eastAsia="Verdana" w:cs="Times New Roman"/>
        </w:rPr>
        <w:t>kV</w:t>
      </w:r>
      <w:proofErr w:type="spellEnd"/>
      <w:r>
        <w:rPr>
          <w:rFonts w:eastAsia="Verdana" w:cs="Times New Roman"/>
        </w:rPr>
        <w:t xml:space="preserve">, </w:t>
      </w:r>
      <w:r w:rsidRPr="00BA5023">
        <w:rPr>
          <w:rFonts w:eastAsia="Verdana" w:cs="Times New Roman"/>
        </w:rPr>
        <w:t xml:space="preserve">s její plánovanou konverzí na střídavou napájecí soustavu AC 25 </w:t>
      </w:r>
      <w:proofErr w:type="spellStart"/>
      <w:r w:rsidRPr="00BA5023">
        <w:rPr>
          <w:rFonts w:eastAsia="Verdana" w:cs="Times New Roman"/>
        </w:rPr>
        <w:t>kV</w:t>
      </w:r>
      <w:proofErr w:type="spellEnd"/>
      <w:r w:rsidRPr="00BA5023">
        <w:rPr>
          <w:rFonts w:eastAsia="Verdana" w:cs="Times New Roman"/>
        </w:rPr>
        <w:t>, 50 Hz v delším horizontu</w:t>
      </w:r>
      <w:r>
        <w:rPr>
          <w:rFonts w:eastAsia="Verdana" w:cs="Times New Roman"/>
        </w:rPr>
        <w:t xml:space="preserve">, se stykem se soustavou AC 25 </w:t>
      </w:r>
      <w:proofErr w:type="spellStart"/>
      <w:r>
        <w:rPr>
          <w:rFonts w:eastAsia="Verdana" w:cs="Times New Roman"/>
        </w:rPr>
        <w:t>kV</w:t>
      </w:r>
      <w:proofErr w:type="spellEnd"/>
      <w:r>
        <w:rPr>
          <w:rFonts w:eastAsia="Verdana" w:cs="Times New Roman"/>
        </w:rPr>
        <w:t>, 50 Hz v km 41,1 ve směru na Zdice</w:t>
      </w:r>
      <w:r w:rsidRPr="00BA5023">
        <w:rPr>
          <w:rFonts w:eastAsia="Verdana" w:cs="Times New Roman"/>
        </w:rPr>
        <w:t xml:space="preserve">. V navazujících traťových úsecích až po ŽST </w:t>
      </w:r>
      <w:r>
        <w:rPr>
          <w:rFonts w:eastAsia="Verdana" w:cs="Times New Roman"/>
        </w:rPr>
        <w:t>Písek</w:t>
      </w:r>
      <w:r w:rsidR="0059263C">
        <w:rPr>
          <w:rFonts w:eastAsia="Verdana" w:cs="Times New Roman"/>
        </w:rPr>
        <w:t xml:space="preserve"> není trať elektrifikována</w:t>
      </w:r>
      <w:r w:rsidRPr="00BA5023">
        <w:rPr>
          <w:rFonts w:eastAsia="Verdana" w:cs="Times New Roman"/>
        </w:rPr>
        <w:t xml:space="preserve"> a doprava je zde tak provozována v nezávislé </w:t>
      </w:r>
      <w:r w:rsidR="0059263C">
        <w:rPr>
          <w:rFonts w:eastAsia="Verdana" w:cs="Times New Roman"/>
        </w:rPr>
        <w:t>(</w:t>
      </w:r>
      <w:r w:rsidRPr="00BA5023">
        <w:rPr>
          <w:rFonts w:eastAsia="Verdana" w:cs="Times New Roman"/>
        </w:rPr>
        <w:t>dieselové</w:t>
      </w:r>
      <w:r w:rsidR="0059263C">
        <w:rPr>
          <w:rFonts w:eastAsia="Verdana" w:cs="Times New Roman"/>
        </w:rPr>
        <w:t>)</w:t>
      </w:r>
      <w:r w:rsidRPr="00BA5023">
        <w:rPr>
          <w:rFonts w:eastAsia="Verdana" w:cs="Times New Roman"/>
        </w:rPr>
        <w:t xml:space="preserve"> trakci. </w:t>
      </w:r>
      <w:r>
        <w:rPr>
          <w:rFonts w:eastAsia="Verdana" w:cs="Times New Roman"/>
        </w:rPr>
        <w:t>Ze stanice Písek pak až do Českých Budějovic vede</w:t>
      </w:r>
      <w:r w:rsidR="0059263C">
        <w:rPr>
          <w:rFonts w:eastAsia="Verdana" w:cs="Times New Roman"/>
        </w:rPr>
        <w:t xml:space="preserve"> trakční vedení</w:t>
      </w:r>
      <w:r>
        <w:rPr>
          <w:rFonts w:eastAsia="Verdana" w:cs="Times New Roman"/>
        </w:rPr>
        <w:t xml:space="preserve"> stříd</w:t>
      </w:r>
      <w:r w:rsidR="00A4646A">
        <w:rPr>
          <w:rFonts w:eastAsia="Verdana" w:cs="Times New Roman"/>
        </w:rPr>
        <w:t>a</w:t>
      </w:r>
      <w:r>
        <w:rPr>
          <w:rFonts w:eastAsia="Verdana" w:cs="Times New Roman"/>
        </w:rPr>
        <w:t>v</w:t>
      </w:r>
      <w:r w:rsidR="0059263C">
        <w:rPr>
          <w:rFonts w:eastAsia="Verdana" w:cs="Times New Roman"/>
        </w:rPr>
        <w:t>é</w:t>
      </w:r>
      <w:r>
        <w:rPr>
          <w:rFonts w:eastAsia="Verdana" w:cs="Times New Roman"/>
        </w:rPr>
        <w:t xml:space="preserve"> trakční soustav</w:t>
      </w:r>
      <w:r w:rsidR="0059263C">
        <w:rPr>
          <w:rFonts w:eastAsia="Verdana" w:cs="Times New Roman"/>
        </w:rPr>
        <w:t>y AC 25 </w:t>
      </w:r>
      <w:proofErr w:type="spellStart"/>
      <w:r w:rsidR="0059263C">
        <w:rPr>
          <w:rFonts w:eastAsia="Verdana" w:cs="Times New Roman"/>
        </w:rPr>
        <w:t>kV</w:t>
      </w:r>
      <w:proofErr w:type="spellEnd"/>
      <w:r w:rsidR="0059263C">
        <w:rPr>
          <w:rFonts w:eastAsia="Verdana" w:cs="Times New Roman"/>
        </w:rPr>
        <w:t>, 50 Hz</w:t>
      </w:r>
      <w:r w:rsidRPr="00BA5023">
        <w:rPr>
          <w:rFonts w:eastAsia="Verdana" w:cs="Times New Roman"/>
        </w:rPr>
        <w:t xml:space="preserve">. </w:t>
      </w:r>
      <w:r>
        <w:rPr>
          <w:rFonts w:eastAsia="Verdana" w:cs="Times New Roman"/>
        </w:rPr>
        <w:t>Vyjma úseků Praha – Zdice, Číčenice – Zliv a Výhybna Nemanice – České Budějovice, které jsou dvoukolejné,</w:t>
      </w:r>
      <w:r w:rsidRPr="00BA5023">
        <w:rPr>
          <w:rFonts w:eastAsia="Verdana" w:cs="Times New Roman"/>
        </w:rPr>
        <w:t xml:space="preserve"> jsou traťové úseky jednokolejné. Jednotlivé železniční stanice jsou pak v různém uspořádání odpovídající době prováděných konkrétních modernizačních nebo opravných staveb. Zpravidla se jedná o</w:t>
      </w:r>
      <w:r w:rsidR="00A4646A">
        <w:rPr>
          <w:rFonts w:eastAsia="Verdana" w:cs="Times New Roman"/>
        </w:rPr>
        <w:t> </w:t>
      </w:r>
      <w:r w:rsidRPr="00BA5023">
        <w:rPr>
          <w:rFonts w:eastAsia="Verdana" w:cs="Times New Roman"/>
        </w:rPr>
        <w:t>železniční stanice s úrovňovými přístupy na nástupiště s nízkou nástupištní hranou</w:t>
      </w:r>
      <w:r w:rsidR="0059263C">
        <w:rPr>
          <w:rFonts w:eastAsia="Verdana" w:cs="Times New Roman"/>
        </w:rPr>
        <w:t>; ostrovní nástupiště jsou ve všech stanicích úseku Praha – Zdice, v ŽST Zliv, ŽST České Budějovice, poloostrovní vysoká nástupiště v ŽST Březnice</w:t>
      </w:r>
      <w:r w:rsidRPr="00BA5023">
        <w:rPr>
          <w:rFonts w:eastAsia="Verdana" w:cs="Times New Roman"/>
        </w:rPr>
        <w:t xml:space="preserve">. Traťové rychlosti jsou </w:t>
      </w:r>
      <w:r>
        <w:rPr>
          <w:rFonts w:eastAsia="Verdana" w:cs="Times New Roman"/>
        </w:rPr>
        <w:t xml:space="preserve">zpravidla </w:t>
      </w:r>
      <w:r w:rsidRPr="00BA5023">
        <w:rPr>
          <w:rFonts w:eastAsia="Verdana" w:cs="Times New Roman"/>
        </w:rPr>
        <w:t>do 100 km/h</w:t>
      </w:r>
      <w:r w:rsidR="0059263C">
        <w:rPr>
          <w:rFonts w:eastAsia="Verdana" w:cs="Times New Roman"/>
        </w:rPr>
        <w:t>, krátký úsek Zdice – Beroun až 130 km/h (</w:t>
      </w:r>
      <w:proofErr w:type="spellStart"/>
      <w:r w:rsidR="0059263C">
        <w:rPr>
          <w:rFonts w:eastAsia="Verdana" w:cs="Times New Roman"/>
        </w:rPr>
        <w:t>Vk</w:t>
      </w:r>
      <w:proofErr w:type="spellEnd"/>
      <w:r w:rsidR="0059263C">
        <w:rPr>
          <w:rFonts w:eastAsia="Verdana" w:cs="Times New Roman"/>
        </w:rPr>
        <w:t>=150 km/h) a České Budějovice – Nemanice 120</w:t>
      </w:r>
      <w:r w:rsidR="000C4FEE">
        <w:rPr>
          <w:rFonts w:eastAsia="Verdana" w:cs="Times New Roman"/>
        </w:rPr>
        <w:t> </w:t>
      </w:r>
      <w:r w:rsidR="0059263C">
        <w:rPr>
          <w:rFonts w:eastAsia="Verdana" w:cs="Times New Roman"/>
        </w:rPr>
        <w:t>km/h</w:t>
      </w:r>
      <w:r w:rsidRPr="00BA5023">
        <w:rPr>
          <w:rFonts w:eastAsia="Verdana" w:cs="Times New Roman"/>
        </w:rPr>
        <w:t xml:space="preserve">, </w:t>
      </w:r>
      <w:r w:rsidR="0059263C">
        <w:rPr>
          <w:rFonts w:eastAsia="Verdana" w:cs="Times New Roman"/>
        </w:rPr>
        <w:t xml:space="preserve">naopak Protivín – Zdice </w:t>
      </w:r>
      <w:r w:rsidRPr="00BA5023">
        <w:rPr>
          <w:rFonts w:eastAsia="Verdana" w:cs="Times New Roman"/>
        </w:rPr>
        <w:t xml:space="preserve"> do </w:t>
      </w:r>
      <w:r w:rsidR="0059263C">
        <w:rPr>
          <w:rFonts w:eastAsia="Verdana" w:cs="Times New Roman"/>
        </w:rPr>
        <w:t>75</w:t>
      </w:r>
      <w:r w:rsidR="0059263C" w:rsidRPr="00BA5023">
        <w:rPr>
          <w:rFonts w:eastAsia="Verdana" w:cs="Times New Roman"/>
        </w:rPr>
        <w:t xml:space="preserve"> </w:t>
      </w:r>
      <w:r w:rsidRPr="00BA5023">
        <w:rPr>
          <w:rFonts w:eastAsia="Verdana" w:cs="Times New Roman"/>
        </w:rPr>
        <w:t>km/h. Traťová třída zatížení je v úse</w:t>
      </w:r>
      <w:r>
        <w:rPr>
          <w:rFonts w:eastAsia="Verdana" w:cs="Times New Roman"/>
        </w:rPr>
        <w:t>cích</w:t>
      </w:r>
      <w:r w:rsidRPr="00BA5023">
        <w:rPr>
          <w:rFonts w:eastAsia="Verdana" w:cs="Times New Roman"/>
        </w:rPr>
        <w:t xml:space="preserve"> </w:t>
      </w:r>
      <w:r>
        <w:rPr>
          <w:rFonts w:eastAsia="Verdana" w:cs="Times New Roman"/>
        </w:rPr>
        <w:t>železniční uzel Praha – Zdice a Protivín – České Budějovice</w:t>
      </w:r>
      <w:r w:rsidRPr="00BA5023">
        <w:rPr>
          <w:rFonts w:eastAsia="Verdana" w:cs="Times New Roman"/>
        </w:rPr>
        <w:t xml:space="preserve"> na úrovni </w:t>
      </w:r>
      <w:r>
        <w:rPr>
          <w:rFonts w:eastAsia="Verdana" w:cs="Times New Roman"/>
        </w:rPr>
        <w:t>D</w:t>
      </w:r>
      <w:r w:rsidRPr="00BA5023">
        <w:rPr>
          <w:rFonts w:eastAsia="Verdana" w:cs="Times New Roman"/>
        </w:rPr>
        <w:t>3</w:t>
      </w:r>
      <w:r w:rsidR="0059263C">
        <w:rPr>
          <w:rFonts w:eastAsia="Verdana" w:cs="Times New Roman"/>
        </w:rPr>
        <w:t>/100 až D3/120</w:t>
      </w:r>
      <w:r w:rsidR="00E06724">
        <w:rPr>
          <w:rFonts w:eastAsia="Verdana" w:cs="Times New Roman"/>
        </w:rPr>
        <w:t xml:space="preserve"> (Praha hl. n. – Praha-Smíchov jen C3/60 s omezením mnoha lokomotiv pouze jednoduše, </w:t>
      </w:r>
      <w:proofErr w:type="spellStart"/>
      <w:r w:rsidR="00A4646A">
        <w:rPr>
          <w:rFonts w:eastAsia="Verdana" w:cs="Times New Roman"/>
        </w:rPr>
        <w:t>O</w:t>
      </w:r>
      <w:r w:rsidR="00E06724">
        <w:rPr>
          <w:rFonts w:eastAsia="Verdana" w:cs="Times New Roman"/>
        </w:rPr>
        <w:t>db</w:t>
      </w:r>
      <w:proofErr w:type="spellEnd"/>
      <w:r w:rsidR="00E06724">
        <w:rPr>
          <w:rFonts w:eastAsia="Verdana" w:cs="Times New Roman"/>
        </w:rPr>
        <w:t xml:space="preserve"> Závodiště – Praha-Radotín D4/100, Beroun – Zdice D4/120 a C3/160)</w:t>
      </w:r>
      <w:r w:rsidRPr="00BA5023">
        <w:rPr>
          <w:rFonts w:eastAsia="Verdana" w:cs="Times New Roman"/>
        </w:rPr>
        <w:t xml:space="preserve">, v úseku </w:t>
      </w:r>
      <w:r>
        <w:rPr>
          <w:rFonts w:eastAsia="Verdana" w:cs="Times New Roman"/>
        </w:rPr>
        <w:t>Zdice</w:t>
      </w:r>
      <w:r w:rsidRPr="00BA5023">
        <w:rPr>
          <w:rFonts w:eastAsia="Verdana" w:cs="Times New Roman"/>
        </w:rPr>
        <w:t xml:space="preserve"> – </w:t>
      </w:r>
      <w:r>
        <w:rPr>
          <w:rFonts w:eastAsia="Verdana" w:cs="Times New Roman"/>
        </w:rPr>
        <w:t>Protivín</w:t>
      </w:r>
      <w:r w:rsidRPr="00BA5023">
        <w:rPr>
          <w:rFonts w:eastAsia="Verdana" w:cs="Times New Roman"/>
        </w:rPr>
        <w:t xml:space="preserve"> </w:t>
      </w:r>
      <w:r>
        <w:rPr>
          <w:rFonts w:eastAsia="Verdana" w:cs="Times New Roman"/>
        </w:rPr>
        <w:t>pak C3</w:t>
      </w:r>
      <w:r w:rsidR="00E06724">
        <w:rPr>
          <w:rFonts w:eastAsia="Verdana" w:cs="Times New Roman"/>
        </w:rPr>
        <w:t>/75</w:t>
      </w:r>
      <w:r>
        <w:rPr>
          <w:rFonts w:eastAsia="Verdana" w:cs="Times New Roman"/>
        </w:rPr>
        <w:t xml:space="preserve">. </w:t>
      </w:r>
      <w:r w:rsidRPr="00BA5023">
        <w:rPr>
          <w:rFonts w:eastAsia="Verdana" w:cs="Times New Roman"/>
        </w:rPr>
        <w:t>Zabezpečovací zařízení jsou rozdílná v jednotlivých úsecích</w:t>
      </w:r>
      <w:r w:rsidR="00E06724">
        <w:rPr>
          <w:rFonts w:eastAsia="Verdana" w:cs="Times New Roman"/>
        </w:rPr>
        <w:t xml:space="preserve">: většinou automatická hradla, Praha-Radotín – Beroun hradlový </w:t>
      </w:r>
      <w:proofErr w:type="spellStart"/>
      <w:r w:rsidR="00E06724">
        <w:rPr>
          <w:rFonts w:eastAsia="Verdana" w:cs="Times New Roman"/>
        </w:rPr>
        <w:t>poloautoblok</w:t>
      </w:r>
      <w:proofErr w:type="spellEnd"/>
      <w:r w:rsidR="00E06724">
        <w:rPr>
          <w:rFonts w:eastAsia="Verdana" w:cs="Times New Roman"/>
        </w:rPr>
        <w:t>, Beroun – Zdice a České Budějovice – Nemanice autoblok</w:t>
      </w:r>
      <w:r>
        <w:rPr>
          <w:rFonts w:eastAsia="Verdana" w:cs="Times New Roman"/>
        </w:rPr>
        <w:t>.</w:t>
      </w:r>
      <w:r w:rsidR="00927013">
        <w:rPr>
          <w:rFonts w:eastAsia="Verdana" w:cs="Times New Roman"/>
        </w:rPr>
        <w:t xml:space="preserve"> </w:t>
      </w:r>
      <w:r>
        <w:rPr>
          <w:rFonts w:eastAsia="Verdana" w:cs="Times New Roman"/>
        </w:rPr>
        <w:t xml:space="preserve"> </w:t>
      </w:r>
      <w:r w:rsidRPr="00BA5023">
        <w:rPr>
          <w:rFonts w:eastAsia="Verdana" w:cs="Times New Roman"/>
        </w:rPr>
        <w:t>Podrobněji jsou v jednotlivých kapitolách popsány podrobnější parametry v úsecích definovaných pro prostou elektrizaci.</w:t>
      </w:r>
    </w:p>
    <w:p w14:paraId="47884200" w14:textId="77777777" w:rsidR="00DA4150" w:rsidRDefault="00DA4150" w:rsidP="00DA4150">
      <w:pPr>
        <w:pStyle w:val="Nadpis3"/>
        <w:rPr>
          <w:noProof/>
        </w:rPr>
      </w:pPr>
      <w:r>
        <w:rPr>
          <w:noProof/>
        </w:rPr>
        <w:t>Vymezení staveb prosté elektrizace</w:t>
      </w:r>
    </w:p>
    <w:p w14:paraId="18456E9C" w14:textId="3214D6DA" w:rsidR="001B3384" w:rsidRDefault="00D33F14" w:rsidP="00273F5E">
      <w:r>
        <w:t>Jednotlivé stavby prosté elektrizace</w:t>
      </w:r>
      <w:r w:rsidR="00E06724">
        <w:t xml:space="preserve"> vycházející z materiálu MD Projekty prosté elektrizace pro</w:t>
      </w:r>
      <w:r w:rsidR="003A74F0">
        <w:t> </w:t>
      </w:r>
      <w:r w:rsidR="00E06724">
        <w:t>osobní dálkovou a nákladní dopravu (MD 8/2022)</w:t>
      </w:r>
      <w:r>
        <w:t xml:space="preserve"> zahrnují elektrizaci trati Zdice – Březnice</w:t>
      </w:r>
      <w:r w:rsidR="00E06724">
        <w:t xml:space="preserve"> (nad rámec materiálu MD, kde byla navržena Příbram)</w:t>
      </w:r>
      <w:r>
        <w:t xml:space="preserve"> a zřízení bodového dobíjecího zařízení v ŽST Praha hl.</w:t>
      </w:r>
      <w:r w:rsidR="00A4646A">
        <w:t xml:space="preserve"> </w:t>
      </w:r>
      <w:r>
        <w:t xml:space="preserve">n. u vybraných staničních kolejí. </w:t>
      </w:r>
      <w:r w:rsidR="001B3384">
        <w:t xml:space="preserve"> </w:t>
      </w:r>
      <w:r w:rsidR="00E06724">
        <w:t>P</w:t>
      </w:r>
      <w:r w:rsidR="001B3384">
        <w:t>ředpokládá navázání na stávající elektrizovanou stanici Zdice a vedení elektrické trakce až po stanici Březnice, odkud budou jednotky napájeny z baterií až do stanice Písek. Tato stavba by měla umožnit provoz bateriových a elektrických vozidel linek R26 a S60 a</w:t>
      </w:r>
      <w:r w:rsidR="003111E1">
        <w:t> </w:t>
      </w:r>
      <w:r w:rsidR="001B3384">
        <w:t>elektrickou vozbu některých nákladních vlaků. Zároveň by elektrizace stanice Příbram umožnila noční odstavování vozidel linky R26.</w:t>
      </w:r>
      <w:r>
        <w:t xml:space="preserve"> </w:t>
      </w:r>
      <w:r w:rsidR="00E028DA">
        <w:rPr>
          <w:noProof/>
        </w:rPr>
        <w:t>Do plánu projektové přípravy staveb Správy železnic se již zahrnula stavba s názvem „Prostá e</w:t>
      </w:r>
      <w:r w:rsidR="00E028DA" w:rsidRPr="00B621E9">
        <w:rPr>
          <w:noProof/>
        </w:rPr>
        <w:t>lektrizace tra</w:t>
      </w:r>
      <w:r w:rsidR="00583895">
        <w:rPr>
          <w:noProof/>
        </w:rPr>
        <w:t>ťového úseku</w:t>
      </w:r>
      <w:r w:rsidR="00E028DA" w:rsidRPr="00B621E9">
        <w:rPr>
          <w:noProof/>
        </w:rPr>
        <w:t xml:space="preserve"> </w:t>
      </w:r>
      <w:r w:rsidR="00E028DA">
        <w:rPr>
          <w:noProof/>
        </w:rPr>
        <w:t>Zdice</w:t>
      </w:r>
      <w:r w:rsidR="00583895">
        <w:rPr>
          <w:noProof/>
        </w:rPr>
        <w:t xml:space="preserve"> – Písek</w:t>
      </w:r>
      <w:r w:rsidR="00E028DA">
        <w:rPr>
          <w:noProof/>
        </w:rPr>
        <w:t>“. Projektová příprava této stavby bude zahájená zpracováním záměru projektu.</w:t>
      </w:r>
    </w:p>
    <w:p w14:paraId="5929752F" w14:textId="77777777" w:rsidR="005F37D3" w:rsidRDefault="001B3384" w:rsidP="005F37D3">
      <w:pPr>
        <w:jc w:val="center"/>
        <w:rPr>
          <w:b/>
          <w:bCs/>
        </w:rPr>
      </w:pPr>
      <w:r w:rsidRPr="008E75B9">
        <w:rPr>
          <w:noProof/>
          <w:lang w:eastAsia="cs-CZ"/>
        </w:rPr>
        <w:lastRenderedPageBreak/>
        <w:drawing>
          <wp:inline distT="0" distB="0" distL="0" distR="0" wp14:anchorId="4DAFE344" wp14:editId="6E1A953A">
            <wp:extent cx="3600450" cy="3322320"/>
            <wp:effectExtent l="0" t="0" r="0" b="0"/>
            <wp:docPr id="22" name="Obrázek 2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brázek 22" descr="Obsah obrázku mapa&#10;&#10;Popis byl vytvořen automaticky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12"/>
                    <a:stretch/>
                  </pic:blipFill>
                  <pic:spPr bwMode="auto">
                    <a:xfrm>
                      <a:off x="0" y="0"/>
                      <a:ext cx="3600450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CD63B9" w14:textId="738DBAA9" w:rsidR="001B3384" w:rsidRDefault="003111E1" w:rsidP="001B3384">
      <w:bookmarkStart w:id="8" w:name="_Hlk128042179"/>
      <w:r w:rsidRPr="003A3B7B">
        <w:rPr>
          <w:b/>
          <w:iCs/>
          <w:color w:val="000000" w:themeColor="text1"/>
        </w:rPr>
        <w:t xml:space="preserve">Obrázek </w:t>
      </w:r>
      <w:r w:rsidRPr="003A3B7B">
        <w:rPr>
          <w:b/>
          <w:iCs/>
          <w:color w:val="000000" w:themeColor="text1"/>
        </w:rPr>
        <w:fldChar w:fldCharType="begin"/>
      </w:r>
      <w:r w:rsidRPr="003A3B7B">
        <w:rPr>
          <w:b/>
          <w:iCs/>
          <w:color w:val="000000" w:themeColor="text1"/>
        </w:rPr>
        <w:instrText xml:space="preserve"> SEQ Obrázek \* ARABIC </w:instrText>
      </w:r>
      <w:r w:rsidRPr="003A3B7B">
        <w:rPr>
          <w:b/>
          <w:iCs/>
          <w:color w:val="000000" w:themeColor="text1"/>
        </w:rPr>
        <w:fldChar w:fldCharType="separate"/>
      </w:r>
      <w:r w:rsidR="006D6DAD">
        <w:rPr>
          <w:b/>
          <w:iCs/>
          <w:noProof/>
          <w:color w:val="000000" w:themeColor="text1"/>
        </w:rPr>
        <w:t>1</w:t>
      </w:r>
      <w:r w:rsidRPr="003A3B7B">
        <w:rPr>
          <w:b/>
          <w:iCs/>
          <w:noProof/>
          <w:color w:val="000000" w:themeColor="text1"/>
        </w:rPr>
        <w:fldChar w:fldCharType="end"/>
      </w:r>
      <w:r w:rsidRPr="003A3B7B">
        <w:rPr>
          <w:b/>
          <w:iCs/>
          <w:color w:val="000000" w:themeColor="text1"/>
        </w:rPr>
        <w:t xml:space="preserve">. </w:t>
      </w:r>
      <w:bookmarkEnd w:id="8"/>
      <w:r w:rsidR="001B3384" w:rsidRPr="008E75B9">
        <w:rPr>
          <w:b/>
          <w:bCs/>
          <w:noProof/>
        </w:rPr>
        <w:t>Prostá elektrizace linky R26 Praha – Příbram – České Budějovice</w:t>
      </w:r>
    </w:p>
    <w:p w14:paraId="63B3E3F7" w14:textId="77777777" w:rsidR="00DA4150" w:rsidRDefault="00DA4150" w:rsidP="00DA4150">
      <w:pPr>
        <w:pStyle w:val="Nadpis3"/>
        <w:rPr>
          <w:noProof/>
        </w:rPr>
      </w:pPr>
      <w:r>
        <w:rPr>
          <w:noProof/>
        </w:rPr>
        <w:t>Související železniční stavby a rozvojové koncepce</w:t>
      </w:r>
    </w:p>
    <w:p w14:paraId="48BE43CC" w14:textId="74D465EF" w:rsidR="006701AC" w:rsidRDefault="006701AC" w:rsidP="006701AC">
      <w:r>
        <w:t>Provoz linky R26 bude ovlivněn konkrétními stavbami, které se aktuálně na dotčené železniční síti projektově připravují a zároveň tyto stavby určitým způsobem ovlivní konkrétní stavby prostých elektrizací ve vybraných úsecích. Dále jsou v této kapitoly uvedeny vybrané investiční akce většího rozsahu, se kterými bude nutné zajistit koordinaci staveb prostých elektrizací:</w:t>
      </w:r>
    </w:p>
    <w:p w14:paraId="64E40842" w14:textId="04593C62" w:rsidR="006701AC" w:rsidRDefault="006701AC" w:rsidP="006701AC">
      <w:pPr>
        <w:pStyle w:val="Odstavecseseznamem"/>
        <w:numPr>
          <w:ilvl w:val="0"/>
          <w:numId w:val="38"/>
        </w:numPr>
      </w:pPr>
      <w:r w:rsidRPr="00657ADC">
        <w:rPr>
          <w:b/>
        </w:rPr>
        <w:t xml:space="preserve">Studie proveditelnosti změny trakce z DC 3 </w:t>
      </w:r>
      <w:proofErr w:type="spellStart"/>
      <w:r w:rsidRPr="00657ADC">
        <w:rPr>
          <w:b/>
        </w:rPr>
        <w:t>kV</w:t>
      </w:r>
      <w:proofErr w:type="spellEnd"/>
      <w:r w:rsidRPr="00657ADC">
        <w:rPr>
          <w:b/>
        </w:rPr>
        <w:t xml:space="preserve"> na AC 25 </w:t>
      </w:r>
      <w:proofErr w:type="spellStart"/>
      <w:r w:rsidRPr="00657ADC">
        <w:rPr>
          <w:b/>
        </w:rPr>
        <w:t>kV</w:t>
      </w:r>
      <w:proofErr w:type="spellEnd"/>
      <w:r w:rsidRPr="00657ADC">
        <w:rPr>
          <w:b/>
        </w:rPr>
        <w:t>, 50 Hz v oblasti „Praha a Střední Čechy</w:t>
      </w:r>
      <w:r w:rsidR="00604CDF">
        <w:rPr>
          <w:b/>
        </w:rPr>
        <w:t>“</w:t>
      </w:r>
      <w:r>
        <w:t>. Aktuálně nebylo zahájeno zpracování žádné dokumentace. Budoucí konverze stávající stejnosměrné soustavy v železničním uzlu Praha a trati Praha-Smíchov – Beroun-Králův Dvůr bude mít dopad takový, že bude větší rozsah sítě využitelná pro napájení ze střídavé napájecí soustavy. Na koncepci příslušných staveb prosté elektrizace nebude mít tato konverze zásadní vliv.</w:t>
      </w:r>
    </w:p>
    <w:p w14:paraId="23DE745D" w14:textId="690D104F" w:rsidR="009F21D3" w:rsidRDefault="006701AC" w:rsidP="006701AC">
      <w:pPr>
        <w:pStyle w:val="Odstavecseseznamem"/>
        <w:numPr>
          <w:ilvl w:val="0"/>
          <w:numId w:val="38"/>
        </w:numPr>
      </w:pPr>
      <w:r>
        <w:rPr>
          <w:b/>
        </w:rPr>
        <w:t>Soubor staveb na trati Praha-</w:t>
      </w:r>
      <w:proofErr w:type="gramStart"/>
      <w:r>
        <w:rPr>
          <w:b/>
        </w:rPr>
        <w:t>Smíchov - Beroun</w:t>
      </w:r>
      <w:proofErr w:type="gramEnd"/>
      <w:r>
        <w:t xml:space="preserve">. Na předmětné trati probíhá aktuálně realizace a projektová příprava několika samostatných staveb. S postupnou realizací do roku přibližně 2027. </w:t>
      </w:r>
      <w:r w:rsidR="009F21D3">
        <w:t>Tyto stavby budou mít na linku R26 vliv zejména rozsáhlými výlukovými opatřeními z důvodu stavebních prací. Po dokončení těchto staveb lze následně přistoupit ke konverzi stejnosměrné napájecí soustavy, to však zatím není předmětem žádné stavby a nejsou známy ani termíny její realizace. V tomto případě bude vypovídající výsledek zpracování studie proveditelnosti popsané v předchozím bodě.</w:t>
      </w:r>
    </w:p>
    <w:p w14:paraId="1B1DB22E" w14:textId="078D7A3A" w:rsidR="006701AC" w:rsidRDefault="009F21D3" w:rsidP="006701AC">
      <w:pPr>
        <w:pStyle w:val="Odstavecseseznamem"/>
        <w:numPr>
          <w:ilvl w:val="0"/>
          <w:numId w:val="38"/>
        </w:numPr>
      </w:pPr>
      <w:r>
        <w:rPr>
          <w:b/>
        </w:rPr>
        <w:t>Soubor staveb v železničním uzlu Praha</w:t>
      </w:r>
      <w:r>
        <w:t>. V železničním uzlu Praha aktuálně probíhá realizace a projektová příprava několika staveb, které ovlivní provoz linky R26 a možnosti umístění bodového dobíjecího zařízení v železniční stanici Praha hl.</w:t>
      </w:r>
      <w:r w:rsidR="00A4646A">
        <w:t xml:space="preserve"> </w:t>
      </w:r>
      <w:r>
        <w:t>n. Předmětné dobíjecí zařízení není v aktuálním stavu prakticky možné realizovat. To</w:t>
      </w:r>
      <w:r w:rsidR="00604CDF">
        <w:t> </w:t>
      </w:r>
      <w:r>
        <w:t>je</w:t>
      </w:r>
      <w:r w:rsidR="00604CDF">
        <w:t> </w:t>
      </w:r>
      <w:r>
        <w:t xml:space="preserve">možné za podmínky jeho zahrnutí do některé z aktuálně připravovaných staveb. Z hlediska dopadů na trakční vedení je nutné zohlednění ve stavbě „Rekonstrukce kolejí ve Vinohradských tunelech“, kdy součástí této stavby je i rekonstrukce jižního zhlaví stanice spolu s trakčním vedením. </w:t>
      </w:r>
    </w:p>
    <w:p w14:paraId="13AA457A" w14:textId="72CAFFEB" w:rsidR="002524E6" w:rsidRDefault="002524E6" w:rsidP="006B7BAB">
      <w:pPr>
        <w:pStyle w:val="Odstavecseseznamem"/>
        <w:numPr>
          <w:ilvl w:val="0"/>
          <w:numId w:val="38"/>
        </w:numPr>
        <w:ind w:left="709" w:hanging="349"/>
      </w:pPr>
      <w:r w:rsidRPr="002524E6">
        <w:rPr>
          <w:b/>
        </w:rPr>
        <w:t>Aktualizace studie proveditelnosti modernizace trati České Budějovice – Plzeň</w:t>
      </w:r>
      <w:r>
        <w:t>. Hlavním účelem studie je</w:t>
      </w:r>
      <w:r w:rsidRPr="002524E6">
        <w:t xml:space="preserve"> potřeba prověřit možnosti modernizace a dalšího rozvoje tratě České Budějovice – Plzeň a definovat její cílovou podobu a parametry zejména v její jihočeské </w:t>
      </w:r>
      <w:proofErr w:type="gramStart"/>
      <w:r w:rsidRPr="002524E6">
        <w:t>části</w:t>
      </w:r>
      <w:proofErr w:type="gramEnd"/>
      <w:r w:rsidRPr="002524E6">
        <w:t xml:space="preserve"> a to včetně případných úprav na navazujících tratích, které jsou s ní přepravně velmi úzce spojeny.</w:t>
      </w:r>
      <w:r>
        <w:t xml:space="preserve"> Aktuálně bylo dokončeno zpracování této studie a ta byla předložena k projednání v Centrální komisi MD. Vliv staveb vzešlých </w:t>
      </w:r>
      <w:r>
        <w:lastRenderedPageBreak/>
        <w:t xml:space="preserve">z této studie na provoz linky R26 a na koncepci staveb prosté elektrizace bude minimální. </w:t>
      </w:r>
    </w:p>
    <w:p w14:paraId="58EDBA74" w14:textId="3F4E4B8D" w:rsidR="001B3384" w:rsidRDefault="00DA4150" w:rsidP="00DA4150">
      <w:pPr>
        <w:pStyle w:val="Nadpis2"/>
        <w:rPr>
          <w:noProof/>
        </w:rPr>
      </w:pPr>
      <w:bookmarkStart w:id="9" w:name="_Hlk127348762"/>
      <w:bookmarkStart w:id="10" w:name="_Toc128486853"/>
      <w:r>
        <w:rPr>
          <w:noProof/>
        </w:rPr>
        <w:t xml:space="preserve">Traťový úsek </w:t>
      </w:r>
      <w:r w:rsidR="007A292A">
        <w:rPr>
          <w:noProof/>
        </w:rPr>
        <w:t xml:space="preserve">Zdice </w:t>
      </w:r>
      <w:r>
        <w:rPr>
          <w:noProof/>
        </w:rPr>
        <w:t>–</w:t>
      </w:r>
      <w:r w:rsidR="007A292A">
        <w:rPr>
          <w:noProof/>
        </w:rPr>
        <w:t xml:space="preserve"> Březnice</w:t>
      </w:r>
      <w:bookmarkEnd w:id="9"/>
      <w:bookmarkEnd w:id="10"/>
    </w:p>
    <w:p w14:paraId="3300A7A9" w14:textId="0C3DE665" w:rsidR="00DA4150" w:rsidRDefault="00DA4150" w:rsidP="00273F5E">
      <w:r>
        <w:t xml:space="preserve">Tato trať vedoucí ze Zdic do Protivína procházející údolím řeky </w:t>
      </w:r>
      <w:proofErr w:type="spellStart"/>
      <w:r>
        <w:t>Litavky</w:t>
      </w:r>
      <w:proofErr w:type="spellEnd"/>
      <w:r>
        <w:t xml:space="preserve"> a krátce Přírodním parkem Hřebeny, byla uvedena do provozu v roce 1875. </w:t>
      </w:r>
    </w:p>
    <w:p w14:paraId="73EC5EFF" w14:textId="041075F5" w:rsidR="00EC18B5" w:rsidRPr="00DA4150" w:rsidRDefault="00EC18B5" w:rsidP="00DA4150">
      <w:pPr>
        <w:jc w:val="both"/>
      </w:pPr>
      <w:r w:rsidRPr="005F37D3">
        <w:rPr>
          <w:b/>
          <w:bCs/>
        </w:rPr>
        <w:t>Tabulka 1. Parametry traťového úseku</w:t>
      </w:r>
    </w:p>
    <w:tbl>
      <w:tblPr>
        <w:tblStyle w:val="Mkatabulky"/>
        <w:tblW w:w="8647" w:type="dxa"/>
        <w:tblLook w:val="04A0" w:firstRow="1" w:lastRow="0" w:firstColumn="1" w:lastColumn="0" w:noHBand="0" w:noVBand="1"/>
      </w:tblPr>
      <w:tblGrid>
        <w:gridCol w:w="1049"/>
        <w:gridCol w:w="1079"/>
        <w:gridCol w:w="1024"/>
        <w:gridCol w:w="1028"/>
        <w:gridCol w:w="1028"/>
        <w:gridCol w:w="1028"/>
        <w:gridCol w:w="1028"/>
        <w:gridCol w:w="1383"/>
      </w:tblGrid>
      <w:tr w:rsidR="001B3384" w14:paraId="4FC08B9C" w14:textId="77777777" w:rsidTr="00A019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</w:tcPr>
          <w:p w14:paraId="3316E535" w14:textId="77777777" w:rsidR="001B3384" w:rsidRDefault="001B3384" w:rsidP="00A019D4">
            <w:pPr>
              <w:rPr>
                <w:noProof/>
              </w:rPr>
            </w:pPr>
          </w:p>
        </w:tc>
        <w:tc>
          <w:tcPr>
            <w:tcW w:w="1079" w:type="dxa"/>
          </w:tcPr>
          <w:p w14:paraId="1063FFC5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Číslo trati podle Prohlášení o dráze celostátní a dráhách regionálních</w:t>
            </w:r>
          </w:p>
        </w:tc>
        <w:tc>
          <w:tcPr>
            <w:tcW w:w="1024" w:type="dxa"/>
          </w:tcPr>
          <w:p w14:paraId="6757D00D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Číslo trati podle tabulek trať. poměrů</w:t>
            </w:r>
          </w:p>
        </w:tc>
        <w:tc>
          <w:tcPr>
            <w:tcW w:w="1028" w:type="dxa"/>
          </w:tcPr>
          <w:p w14:paraId="2ED5785D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Číslo trati podle knižního jízdního řádu</w:t>
            </w:r>
          </w:p>
        </w:tc>
        <w:tc>
          <w:tcPr>
            <w:tcW w:w="1028" w:type="dxa"/>
          </w:tcPr>
          <w:p w14:paraId="4E774201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Číslo traťového úseku</w:t>
            </w:r>
          </w:p>
        </w:tc>
        <w:tc>
          <w:tcPr>
            <w:tcW w:w="1028" w:type="dxa"/>
          </w:tcPr>
          <w:p w14:paraId="502BFF5F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Kategorie dráhy</w:t>
            </w:r>
          </w:p>
        </w:tc>
        <w:tc>
          <w:tcPr>
            <w:tcW w:w="1028" w:type="dxa"/>
          </w:tcPr>
          <w:p w14:paraId="42F0C5A4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Kategorie trati podle TSI INF</w:t>
            </w:r>
          </w:p>
        </w:tc>
        <w:tc>
          <w:tcPr>
            <w:tcW w:w="1383" w:type="dxa"/>
          </w:tcPr>
          <w:p w14:paraId="4EEF5C9B" w14:textId="259483BB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Počet traťových kolejí</w:t>
            </w:r>
          </w:p>
        </w:tc>
      </w:tr>
      <w:tr w:rsidR="001B3384" w14:paraId="7A7C1E5C" w14:textId="77777777" w:rsidTr="00A01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</w:tcPr>
          <w:p w14:paraId="28B8CFB1" w14:textId="18DCB052" w:rsidR="001B3384" w:rsidRDefault="001B3384" w:rsidP="00A019D4">
            <w:pPr>
              <w:rPr>
                <w:noProof/>
              </w:rPr>
            </w:pPr>
            <w:r>
              <w:rPr>
                <w:noProof/>
              </w:rPr>
              <w:t xml:space="preserve">Zdice – </w:t>
            </w:r>
            <w:r w:rsidR="00EC18B5">
              <w:rPr>
                <w:noProof/>
              </w:rPr>
              <w:t xml:space="preserve">Březnice </w:t>
            </w:r>
          </w:p>
        </w:tc>
        <w:tc>
          <w:tcPr>
            <w:tcW w:w="1079" w:type="dxa"/>
          </w:tcPr>
          <w:p w14:paraId="550481FB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363 00</w:t>
            </w:r>
          </w:p>
        </w:tc>
        <w:tc>
          <w:tcPr>
            <w:tcW w:w="1024" w:type="dxa"/>
          </w:tcPr>
          <w:p w14:paraId="28FB5B5E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715 A</w:t>
            </w:r>
          </w:p>
        </w:tc>
        <w:tc>
          <w:tcPr>
            <w:tcW w:w="1028" w:type="dxa"/>
          </w:tcPr>
          <w:p w14:paraId="4DECEF2D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200</w:t>
            </w:r>
          </w:p>
        </w:tc>
        <w:tc>
          <w:tcPr>
            <w:tcW w:w="1028" w:type="dxa"/>
          </w:tcPr>
          <w:p w14:paraId="15A07CDF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0281</w:t>
            </w:r>
          </w:p>
        </w:tc>
        <w:tc>
          <w:tcPr>
            <w:tcW w:w="1028" w:type="dxa"/>
          </w:tcPr>
          <w:p w14:paraId="48E34397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Celostátní</w:t>
            </w:r>
          </w:p>
        </w:tc>
        <w:tc>
          <w:tcPr>
            <w:tcW w:w="1028" w:type="dxa"/>
          </w:tcPr>
          <w:p w14:paraId="51A4C3C2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P5/F4</w:t>
            </w:r>
          </w:p>
        </w:tc>
        <w:tc>
          <w:tcPr>
            <w:tcW w:w="1383" w:type="dxa"/>
          </w:tcPr>
          <w:p w14:paraId="6DB2ABF7" w14:textId="3E17148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1 traťová</w:t>
            </w:r>
          </w:p>
        </w:tc>
      </w:tr>
    </w:tbl>
    <w:p w14:paraId="422C3276" w14:textId="6E6E27E2" w:rsidR="001B3384" w:rsidRPr="00521410" w:rsidRDefault="00EC18B5" w:rsidP="001B3384">
      <w:pPr>
        <w:spacing w:before="240"/>
        <w:rPr>
          <w:b/>
          <w:bCs/>
          <w:noProof/>
        </w:rPr>
      </w:pPr>
      <w:r w:rsidRPr="00EC18B5">
        <w:rPr>
          <w:b/>
          <w:bCs/>
        </w:rPr>
        <w:t xml:space="preserve"> </w:t>
      </w:r>
      <w:r w:rsidRPr="00521410">
        <w:rPr>
          <w:b/>
          <w:bCs/>
        </w:rPr>
        <w:t xml:space="preserve">Pokračování Tabulky </w:t>
      </w:r>
      <w:r>
        <w:rPr>
          <w:b/>
          <w:bCs/>
        </w:rPr>
        <w:t>1</w:t>
      </w:r>
      <w:r w:rsidR="00604CDF">
        <w:rPr>
          <w:b/>
          <w:bCs/>
        </w:rPr>
        <w:t>.</w:t>
      </w:r>
    </w:p>
    <w:tbl>
      <w:tblPr>
        <w:tblStyle w:val="Mkatabulky"/>
        <w:tblW w:w="7908" w:type="dxa"/>
        <w:tblLook w:val="04A0" w:firstRow="1" w:lastRow="0" w:firstColumn="1" w:lastColumn="0" w:noHBand="0" w:noVBand="1"/>
      </w:tblPr>
      <w:tblGrid>
        <w:gridCol w:w="1049"/>
        <w:gridCol w:w="1134"/>
        <w:gridCol w:w="1134"/>
        <w:gridCol w:w="1134"/>
        <w:gridCol w:w="1134"/>
        <w:gridCol w:w="1189"/>
        <w:gridCol w:w="1134"/>
      </w:tblGrid>
      <w:tr w:rsidR="001B3384" w14:paraId="458AAE88" w14:textId="77777777" w:rsidTr="00A019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</w:tcPr>
          <w:p w14:paraId="3498A96B" w14:textId="77777777" w:rsidR="001B3384" w:rsidRDefault="001B3384" w:rsidP="00A019D4">
            <w:pPr>
              <w:rPr>
                <w:noProof/>
              </w:rPr>
            </w:pPr>
          </w:p>
        </w:tc>
        <w:tc>
          <w:tcPr>
            <w:tcW w:w="1134" w:type="dxa"/>
          </w:tcPr>
          <w:p w14:paraId="5FA82B76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Traťová rychlost</w:t>
            </w:r>
          </w:p>
        </w:tc>
        <w:tc>
          <w:tcPr>
            <w:tcW w:w="1134" w:type="dxa"/>
          </w:tcPr>
          <w:p w14:paraId="5198338B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Traťová třída zatížení</w:t>
            </w:r>
          </w:p>
        </w:tc>
        <w:tc>
          <w:tcPr>
            <w:tcW w:w="1134" w:type="dxa"/>
          </w:tcPr>
          <w:p w14:paraId="56FE47FE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Skupina přechodnosti</w:t>
            </w:r>
          </w:p>
        </w:tc>
        <w:tc>
          <w:tcPr>
            <w:tcW w:w="1134" w:type="dxa"/>
          </w:tcPr>
          <w:p w14:paraId="741CB5B6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Průjezdný průřez</w:t>
            </w:r>
          </w:p>
        </w:tc>
        <w:tc>
          <w:tcPr>
            <w:tcW w:w="1189" w:type="dxa"/>
          </w:tcPr>
          <w:p w14:paraId="0C73EA2D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Zabezpečovací zařízení</w:t>
            </w:r>
          </w:p>
        </w:tc>
        <w:tc>
          <w:tcPr>
            <w:tcW w:w="1134" w:type="dxa"/>
          </w:tcPr>
          <w:p w14:paraId="55EB78EB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Základní rádiové spojení</w:t>
            </w:r>
          </w:p>
        </w:tc>
      </w:tr>
      <w:tr w:rsidR="001B3384" w14:paraId="4F271B70" w14:textId="77777777" w:rsidTr="00A01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</w:tcPr>
          <w:p w14:paraId="7456651B" w14:textId="22073500" w:rsidR="001B3384" w:rsidRDefault="001B3384" w:rsidP="00EC18B5">
            <w:pPr>
              <w:rPr>
                <w:noProof/>
              </w:rPr>
            </w:pPr>
            <w:r>
              <w:rPr>
                <w:noProof/>
              </w:rPr>
              <w:t xml:space="preserve">Zdice – </w:t>
            </w:r>
            <w:r w:rsidR="00EC18B5">
              <w:rPr>
                <w:noProof/>
              </w:rPr>
              <w:t>Březnice</w:t>
            </w:r>
          </w:p>
        </w:tc>
        <w:tc>
          <w:tcPr>
            <w:tcW w:w="1134" w:type="dxa"/>
          </w:tcPr>
          <w:p w14:paraId="3171A483" w14:textId="034A1E27" w:rsidR="001B3384" w:rsidRDefault="001B3384" w:rsidP="00EC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75 km/h s propad</w:t>
            </w:r>
            <w:r w:rsidR="00EC18B5">
              <w:rPr>
                <w:noProof/>
              </w:rPr>
              <w:t>y</w:t>
            </w:r>
            <w:r>
              <w:rPr>
                <w:noProof/>
              </w:rPr>
              <w:t xml:space="preserve"> na </w:t>
            </w:r>
            <w:r w:rsidR="00EC18B5">
              <w:rPr>
                <w:noProof/>
              </w:rPr>
              <w:t xml:space="preserve">50 až </w:t>
            </w:r>
            <w:r>
              <w:rPr>
                <w:noProof/>
              </w:rPr>
              <w:t>60</w:t>
            </w:r>
            <w:r w:rsidR="00EC18B5">
              <w:rPr>
                <w:noProof/>
              </w:rPr>
              <w:t> </w:t>
            </w:r>
            <w:r>
              <w:rPr>
                <w:noProof/>
              </w:rPr>
              <w:t xml:space="preserve">km/h </w:t>
            </w:r>
          </w:p>
        </w:tc>
        <w:tc>
          <w:tcPr>
            <w:tcW w:w="1134" w:type="dxa"/>
          </w:tcPr>
          <w:p w14:paraId="6FC0F80C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C3/75</w:t>
            </w:r>
          </w:p>
        </w:tc>
        <w:tc>
          <w:tcPr>
            <w:tcW w:w="1134" w:type="dxa"/>
          </w:tcPr>
          <w:p w14:paraId="58F8E8FB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134" w:type="dxa"/>
          </w:tcPr>
          <w:p w14:paraId="600ED281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GC</w:t>
            </w:r>
          </w:p>
        </w:tc>
        <w:tc>
          <w:tcPr>
            <w:tcW w:w="1189" w:type="dxa"/>
          </w:tcPr>
          <w:p w14:paraId="33AE793A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Traťové: automatické hradlo</w:t>
            </w:r>
          </w:p>
        </w:tc>
        <w:tc>
          <w:tcPr>
            <w:tcW w:w="1134" w:type="dxa"/>
          </w:tcPr>
          <w:p w14:paraId="476D8228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SRD</w:t>
            </w:r>
          </w:p>
        </w:tc>
      </w:tr>
    </w:tbl>
    <w:p w14:paraId="7E6F4487" w14:textId="12FCF05B" w:rsidR="001B3384" w:rsidRPr="00521410" w:rsidRDefault="001B3384" w:rsidP="001B3384">
      <w:pPr>
        <w:spacing w:before="240"/>
        <w:rPr>
          <w:b/>
          <w:bCs/>
          <w:noProof/>
        </w:rPr>
      </w:pPr>
      <w:r w:rsidRPr="00521410">
        <w:rPr>
          <w:b/>
          <w:bCs/>
        </w:rPr>
        <w:t xml:space="preserve">Pokračování Tabulky </w:t>
      </w:r>
      <w:r>
        <w:rPr>
          <w:b/>
          <w:bCs/>
        </w:rPr>
        <w:t>1</w:t>
      </w:r>
      <w:r w:rsidR="00604CDF">
        <w:rPr>
          <w:b/>
          <w:bCs/>
        </w:rPr>
        <w:t>.</w:t>
      </w:r>
    </w:p>
    <w:tbl>
      <w:tblPr>
        <w:tblStyle w:val="Mkatabulky"/>
        <w:tblW w:w="7850" w:type="dxa"/>
        <w:tblLook w:val="04A0" w:firstRow="1" w:lastRow="0" w:firstColumn="1" w:lastColumn="0" w:noHBand="0" w:noVBand="1"/>
      </w:tblPr>
      <w:tblGrid>
        <w:gridCol w:w="1046"/>
        <w:gridCol w:w="1134"/>
        <w:gridCol w:w="1134"/>
        <w:gridCol w:w="1134"/>
        <w:gridCol w:w="1134"/>
        <w:gridCol w:w="1134"/>
        <w:gridCol w:w="1134"/>
      </w:tblGrid>
      <w:tr w:rsidR="001B3384" w14:paraId="78347757" w14:textId="77777777" w:rsidTr="00A019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0DA4EAC1" w14:textId="77777777" w:rsidR="001B3384" w:rsidRDefault="001B3384" w:rsidP="00A019D4">
            <w:pPr>
              <w:rPr>
                <w:noProof/>
              </w:rPr>
            </w:pPr>
          </w:p>
        </w:tc>
        <w:tc>
          <w:tcPr>
            <w:tcW w:w="1134" w:type="dxa"/>
          </w:tcPr>
          <w:p w14:paraId="0ACE9D66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Tvar kolejnic</w:t>
            </w:r>
          </w:p>
        </w:tc>
        <w:tc>
          <w:tcPr>
            <w:tcW w:w="1134" w:type="dxa"/>
          </w:tcPr>
          <w:p w14:paraId="3378F6C5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Druh pražců</w:t>
            </w:r>
          </w:p>
        </w:tc>
        <w:tc>
          <w:tcPr>
            <w:tcW w:w="1134" w:type="dxa"/>
          </w:tcPr>
          <w:p w14:paraId="429FBD8E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Stáří svršku</w:t>
            </w:r>
          </w:p>
        </w:tc>
        <w:tc>
          <w:tcPr>
            <w:tcW w:w="1134" w:type="dxa"/>
          </w:tcPr>
          <w:p w14:paraId="0537D033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Bezstyková kolej</w:t>
            </w:r>
          </w:p>
        </w:tc>
        <w:tc>
          <w:tcPr>
            <w:tcW w:w="1134" w:type="dxa"/>
          </w:tcPr>
          <w:p w14:paraId="493ADF50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Mosty</w:t>
            </w:r>
          </w:p>
        </w:tc>
        <w:tc>
          <w:tcPr>
            <w:tcW w:w="1134" w:type="dxa"/>
          </w:tcPr>
          <w:p w14:paraId="7295CF09" w14:textId="77777777" w:rsidR="001B3384" w:rsidRDefault="001B3384" w:rsidP="00A019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Tunely</w:t>
            </w:r>
          </w:p>
        </w:tc>
      </w:tr>
      <w:tr w:rsidR="001B3384" w14:paraId="4DC9CED0" w14:textId="77777777" w:rsidTr="00A01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0FD3342D" w14:textId="4D737670" w:rsidR="001B3384" w:rsidRDefault="001B3384" w:rsidP="00EC18B5">
            <w:pPr>
              <w:rPr>
                <w:noProof/>
              </w:rPr>
            </w:pPr>
            <w:r>
              <w:rPr>
                <w:noProof/>
              </w:rPr>
              <w:t xml:space="preserve">Zdice – </w:t>
            </w:r>
            <w:r w:rsidR="00EC18B5">
              <w:rPr>
                <w:noProof/>
              </w:rPr>
              <w:t>Březnice</w:t>
            </w:r>
          </w:p>
        </w:tc>
        <w:tc>
          <w:tcPr>
            <w:tcW w:w="1134" w:type="dxa"/>
          </w:tcPr>
          <w:p w14:paraId="348567A8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S49 a T</w:t>
            </w:r>
          </w:p>
        </w:tc>
        <w:tc>
          <w:tcPr>
            <w:tcW w:w="1134" w:type="dxa"/>
          </w:tcPr>
          <w:p w14:paraId="7CE6728B" w14:textId="61939056" w:rsidR="001B3384" w:rsidRDefault="001B3384" w:rsidP="00EC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Zejména betonové typu </w:t>
            </w:r>
            <w:r w:rsidR="00EC18B5">
              <w:rPr>
                <w:noProof/>
              </w:rPr>
              <w:t xml:space="preserve">MEK, </w:t>
            </w:r>
            <w:r>
              <w:rPr>
                <w:noProof/>
              </w:rPr>
              <w:t>SB</w:t>
            </w:r>
            <w:r w:rsidR="00240AE0">
              <w:rPr>
                <w:noProof/>
              </w:rPr>
              <w:t>3</w:t>
            </w:r>
            <w:r w:rsidR="00EC18B5">
              <w:rPr>
                <w:noProof/>
              </w:rPr>
              <w:t>/4</w:t>
            </w:r>
            <w:r w:rsidR="00240AE0">
              <w:rPr>
                <w:noProof/>
              </w:rPr>
              <w:t>, SB5</w:t>
            </w:r>
            <w:r w:rsidR="00EC18B5">
              <w:rPr>
                <w:noProof/>
              </w:rPr>
              <w:t>,</w:t>
            </w:r>
            <w:r w:rsidR="00240AE0">
              <w:rPr>
                <w:noProof/>
              </w:rPr>
              <w:t xml:space="preserve"> SB8</w:t>
            </w:r>
            <w:r w:rsidR="00EC18B5">
              <w:rPr>
                <w:noProof/>
              </w:rPr>
              <w:t>, B91S</w:t>
            </w:r>
            <w:r>
              <w:rPr>
                <w:noProof/>
              </w:rPr>
              <w:t xml:space="preserve"> spolu s měkkými dřevěnými pražci</w:t>
            </w:r>
          </w:p>
        </w:tc>
        <w:tc>
          <w:tcPr>
            <w:tcW w:w="1134" w:type="dxa"/>
          </w:tcPr>
          <w:p w14:paraId="2FC52885" w14:textId="7515286D" w:rsidR="001B3384" w:rsidRDefault="001B3384" w:rsidP="00EC1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Převážně z let 1969 a</w:t>
            </w:r>
            <w:r w:rsidR="00EC18B5">
              <w:rPr>
                <w:noProof/>
              </w:rPr>
              <w:t>ž 1981, s novějšími lokálními opravami</w:t>
            </w:r>
          </w:p>
        </w:tc>
        <w:tc>
          <w:tcPr>
            <w:tcW w:w="1134" w:type="dxa"/>
          </w:tcPr>
          <w:p w14:paraId="39B0510E" w14:textId="47BCE119" w:rsidR="001B3384" w:rsidRDefault="00EC18B5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Většinou a</w:t>
            </w:r>
            <w:r w:rsidR="001B3384">
              <w:rPr>
                <w:noProof/>
              </w:rPr>
              <w:t>no</w:t>
            </w:r>
          </w:p>
        </w:tc>
        <w:tc>
          <w:tcPr>
            <w:tcW w:w="1134" w:type="dxa"/>
          </w:tcPr>
          <w:p w14:paraId="3C225EA7" w14:textId="34144D88" w:rsidR="001B3384" w:rsidRDefault="00EC18B5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1134" w:type="dxa"/>
          </w:tcPr>
          <w:p w14:paraId="0D95FAF9" w14:textId="77777777" w:rsidR="001B3384" w:rsidRDefault="001B3384" w:rsidP="00A01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0</w:t>
            </w:r>
          </w:p>
        </w:tc>
      </w:tr>
    </w:tbl>
    <w:p w14:paraId="3E6A5791" w14:textId="77F8E21C" w:rsidR="001B3384" w:rsidRPr="005F37D3" w:rsidRDefault="001B3384" w:rsidP="005F37D3">
      <w:pPr>
        <w:spacing w:before="240"/>
        <w:rPr>
          <w:b/>
          <w:bCs/>
          <w:noProof/>
        </w:rPr>
      </w:pPr>
    </w:p>
    <w:p w14:paraId="41BA744D" w14:textId="059C0CAA" w:rsidR="00B34E92" w:rsidRPr="00331E6D" w:rsidRDefault="00660BED" w:rsidP="00D26E2E">
      <w:pPr>
        <w:pStyle w:val="Nadpis1"/>
        <w:pageBreakBefore/>
        <w:ind w:left="431" w:hanging="431"/>
      </w:pPr>
      <w:bookmarkStart w:id="11" w:name="_Toc128486854"/>
      <w:r>
        <w:lastRenderedPageBreak/>
        <w:t>Dopravně-technologické podmínky</w:t>
      </w:r>
      <w:bookmarkEnd w:id="11"/>
    </w:p>
    <w:p w14:paraId="290C74A2" w14:textId="77777777" w:rsidR="00397187" w:rsidRDefault="00660BED" w:rsidP="00660BED">
      <w:pPr>
        <w:pStyle w:val="Nadpis2"/>
        <w:rPr>
          <w:noProof/>
        </w:rPr>
      </w:pPr>
      <w:bookmarkStart w:id="12" w:name="_Toc128486855"/>
      <w:r w:rsidRPr="00660BED">
        <w:rPr>
          <w:noProof/>
        </w:rPr>
        <w:t>Základní charakteristika stávající nabídky</w:t>
      </w:r>
      <w:bookmarkEnd w:id="12"/>
    </w:p>
    <w:p w14:paraId="5DE32957" w14:textId="77777777" w:rsidR="007365A4" w:rsidRDefault="007365A4" w:rsidP="00273F5E">
      <w:pPr>
        <w:rPr>
          <w:noProof/>
        </w:rPr>
      </w:pPr>
      <w:r>
        <w:rPr>
          <w:noProof/>
        </w:rPr>
        <w:t>Linka R26 Praha – Příbram – Písek – České Budějovice zajišťuje segment rychlé nadregionální dopravy v základním intervalu 120 minut s výjimkami v sedlovém období, který se vzájemně doplňuje s nabídkou regionálních a spěšných vlaků v dílčích úsecích. Kromě rychlé regionální dopravy zabezpečuje linka rovněž spojení mezi regionálními a mikroregionálními centry na trati se sídelními aglomeracemi koncových stanic (Praha a České Budějovice).</w:t>
      </w:r>
    </w:p>
    <w:p w14:paraId="6EB5DB2D" w14:textId="3060D563" w:rsidR="007365A4" w:rsidRDefault="007365A4" w:rsidP="00273F5E">
      <w:pPr>
        <w:rPr>
          <w:noProof/>
        </w:rPr>
      </w:pPr>
      <w:r>
        <w:rPr>
          <w:noProof/>
        </w:rPr>
        <w:t>S postupem prací na čtvrtém železničním koridoru již opadl význam tohoto spojení jako alternativy ke spojení v relaci Praha – České Budějovice. Současná úprava podoby provozního konceptu linky vznikla s nástupem nového dopravce Arriva vlaky, s. r. o. v roce 2020. Účelem bylo přizpůsobení provozního konceptu současným potřebám dopravní obsluhy území. Linka je především ve své severní části charakteristická výraznou sezónní a týdenní variací z hlediska poptávky cestujících, která souvisí s jejím významem pro turistickou frekvenci směřující do</w:t>
      </w:r>
      <w:r w:rsidR="00A4646A">
        <w:rPr>
          <w:noProof/>
        </w:rPr>
        <w:t> </w:t>
      </w:r>
      <w:r>
        <w:rPr>
          <w:noProof/>
        </w:rPr>
        <w:t xml:space="preserve">oblasti Brd. Ve frekvenčně silnějším úseku Písek – České Budějovice je četnost a nabídka uzpůsobena denní dojížďce do krajského města. </w:t>
      </w:r>
    </w:p>
    <w:p w14:paraId="51A62EC1" w14:textId="39D883FF" w:rsidR="00660BED" w:rsidRDefault="007365A4" w:rsidP="00273F5E">
      <w:r>
        <w:rPr>
          <w:noProof/>
        </w:rPr>
        <w:t>V nedávném období byla linka částečně nebo zcela převedena na trať č. 173 Praha – Rudná u Prahy – Beroun, což je reakce na probíhající investiční výstavbu na trati č. 171 mezi Prahou a Berounem. Přestože jízda po této dráze představuje zdržení řádově až 15 minut, zajišťuje lince stabilitu jízdního řádu. Ponechání linky na trati č. 171 by bylo spojeno s častými a</w:t>
      </w:r>
      <w:r w:rsidR="00F04FE3">
        <w:rPr>
          <w:noProof/>
        </w:rPr>
        <w:t> </w:t>
      </w:r>
      <w:r>
        <w:rPr>
          <w:noProof/>
        </w:rPr>
        <w:t>dlouhodobými výlukovými stavy spojenými s jízdou po trati č. 173 podle výlukového jízdního řádu. Využití trati č. 173 je dočasné a objednatel předpokládá návrat linky plně na trať č. 171 po skončení její modernizace předpokládaném v roce 2027</w:t>
      </w:r>
      <w:r w:rsidR="00BE6529">
        <w:rPr>
          <w:noProof/>
        </w:rPr>
        <w:t>.</w:t>
      </w:r>
    </w:p>
    <w:p w14:paraId="6F5C810B" w14:textId="77777777" w:rsidR="00660BED" w:rsidRDefault="00660BED" w:rsidP="00660BED">
      <w:pPr>
        <w:pStyle w:val="Nadpis2"/>
        <w:rPr>
          <w:noProof/>
        </w:rPr>
      </w:pPr>
      <w:bookmarkStart w:id="13" w:name="_Toc128486856"/>
      <w:r w:rsidRPr="00660BED">
        <w:rPr>
          <w:noProof/>
        </w:rPr>
        <w:t>Hlavní účel linky a zastavovací koncepce</w:t>
      </w:r>
      <w:bookmarkEnd w:id="13"/>
    </w:p>
    <w:p w14:paraId="4ACF8885" w14:textId="77777777" w:rsidR="007365A4" w:rsidRDefault="007365A4" w:rsidP="00273F5E">
      <w:pPr>
        <w:rPr>
          <w:noProof/>
        </w:rPr>
      </w:pPr>
      <w:bookmarkStart w:id="14" w:name="_Hlk126190757"/>
      <w:r>
        <w:rPr>
          <w:noProof/>
        </w:rPr>
        <w:t xml:space="preserve">Hlavním účelem linky je zajistit spojení do sídelních aglomerací Prahy a Českých Budějovic z regionálních (Příbram, Písek) a mikroregionálních center (např. Březnice) na trati č. 200. K tomu linka zajišťuje významné vztahy v rychlé regionální dopravě (např. Čimelice – Písek, Březnice – Příbram, Příbram – Beroun. </w:t>
      </w:r>
    </w:p>
    <w:p w14:paraId="16B5242B" w14:textId="71632433" w:rsidR="007365A4" w:rsidRDefault="007365A4" w:rsidP="00273F5E">
      <w:pPr>
        <w:rPr>
          <w:noProof/>
        </w:rPr>
      </w:pPr>
      <w:r>
        <w:rPr>
          <w:noProof/>
        </w:rPr>
        <w:t>Zároveň existují vybrané přepravní vztahy, které se na tuto linku navazují druhotně, např.</w:t>
      </w:r>
      <w:r w:rsidR="001339DB">
        <w:rPr>
          <w:noProof/>
        </w:rPr>
        <w:t> </w:t>
      </w:r>
      <w:r>
        <w:rPr>
          <w:noProof/>
        </w:rPr>
        <w:t>spojení Strakonice – Praha, které je však v této relaci časově nekonkurenceschopné ve</w:t>
      </w:r>
      <w:r w:rsidR="00A4646A">
        <w:rPr>
          <w:noProof/>
        </w:rPr>
        <w:t> </w:t>
      </w:r>
      <w:r>
        <w:rPr>
          <w:noProof/>
        </w:rPr>
        <w:t>srovnání se spojením po silnici I/4. Z pohledu hlavního využití linky je nutné zdůraznit především vysoký podíl denních dojíždějících v jižní části linky, především z Písku, Protivína a</w:t>
      </w:r>
      <w:r w:rsidR="00F04FE3">
        <w:rPr>
          <w:noProof/>
        </w:rPr>
        <w:t> </w:t>
      </w:r>
      <w:r>
        <w:rPr>
          <w:noProof/>
        </w:rPr>
        <w:t>Zlivi do Českých Budějovic. V případě severní části linky nelze potenciál vztahu Příbram –</w:t>
      </w:r>
      <w:r w:rsidR="00F04FE3">
        <w:rPr>
          <w:noProof/>
        </w:rPr>
        <w:t> </w:t>
      </w:r>
      <w:r>
        <w:rPr>
          <w:noProof/>
        </w:rPr>
        <w:t>Praha využít z důvodu časové nekonkurenceschopnosti.</w:t>
      </w:r>
    </w:p>
    <w:p w14:paraId="3E3954E5" w14:textId="77777777" w:rsidR="00660BED" w:rsidRDefault="007365A4" w:rsidP="00273F5E">
      <w:r w:rsidRPr="003B4A52">
        <w:rPr>
          <w:noProof/>
        </w:rPr>
        <w:t>Zastavovací koncepce linky zohledňuje přepravní potenciál jednotlivých středisek a rovněž</w:t>
      </w:r>
      <w:r>
        <w:rPr>
          <w:noProof/>
        </w:rPr>
        <w:t xml:space="preserve"> technologické limity způsobené především nutností křižování na jednokolejné trati č. 200. Vedle významných stanic v koncových centrech, tj. Praha hlavní nádraží, Praha-Smíchov, České Budějovice, vlaky linky R26 zastavují v střediscích nad 10 000 obyvatel, tj. v Berouně, Příbrami, Písku a dalších stanicích, které vykazují potřebný potenciál, popř. je zde zajištěna přestupní vazba – Zdice, Lochovice, Jince, Březnice, Mirovice, Čimelice, Čížová, Protivín, Protivín zastávka, Číčenice (Vodňany) a Zliv. S ohledem na konstrukční polohu linky Ministerstvo dopravy nepředpokládá počet systémových zastavení dále navyšovat</w:t>
      </w:r>
      <w:bookmarkEnd w:id="14"/>
      <w:r w:rsidR="00FC6F13">
        <w:rPr>
          <w:noProof/>
        </w:rPr>
        <w:t>.</w:t>
      </w:r>
    </w:p>
    <w:p w14:paraId="387AB5C6" w14:textId="77777777" w:rsidR="00660BED" w:rsidRDefault="007337EC" w:rsidP="00660BED">
      <w:pPr>
        <w:pStyle w:val="Nadpis2"/>
        <w:rPr>
          <w:noProof/>
        </w:rPr>
      </w:pPr>
      <w:bookmarkStart w:id="15" w:name="_Toc128486857"/>
      <w:r>
        <w:rPr>
          <w:noProof/>
        </w:rPr>
        <w:t>Přepravní poptávka</w:t>
      </w:r>
      <w:r w:rsidR="00660BED" w:rsidRPr="00660BED">
        <w:rPr>
          <w:noProof/>
        </w:rPr>
        <w:t xml:space="preserve"> na lince a její vývoj, typická kapacita linky</w:t>
      </w:r>
      <w:bookmarkEnd w:id="15"/>
    </w:p>
    <w:p w14:paraId="569C4BF0" w14:textId="3B93BE5B" w:rsidR="007365A4" w:rsidRDefault="007365A4" w:rsidP="00273F5E">
      <w:pPr>
        <w:rPr>
          <w:noProof/>
        </w:rPr>
      </w:pPr>
      <w:r>
        <w:rPr>
          <w:noProof/>
        </w:rPr>
        <w:t>Významná část cestujících využívá vlaků linky R26 k dennímu dojíždění do zaměstnání a</w:t>
      </w:r>
      <w:r w:rsidR="00A4646A">
        <w:rPr>
          <w:noProof/>
        </w:rPr>
        <w:t> </w:t>
      </w:r>
      <w:r>
        <w:rPr>
          <w:noProof/>
        </w:rPr>
        <w:t>do</w:t>
      </w:r>
      <w:r w:rsidR="00A4646A">
        <w:rPr>
          <w:noProof/>
        </w:rPr>
        <w:t> </w:t>
      </w:r>
      <w:r>
        <w:rPr>
          <w:noProof/>
        </w:rPr>
        <w:t>škol do Českých Budějovic (nejzatíženější úsek linky Písek – České Budějovice) a</w:t>
      </w:r>
      <w:r w:rsidR="00A4646A">
        <w:rPr>
          <w:noProof/>
        </w:rPr>
        <w:t> </w:t>
      </w:r>
      <w:r>
        <w:rPr>
          <w:noProof/>
        </w:rPr>
        <w:t>do</w:t>
      </w:r>
      <w:r w:rsidR="00A4646A">
        <w:rPr>
          <w:noProof/>
        </w:rPr>
        <w:t> </w:t>
      </w:r>
      <w:r>
        <w:rPr>
          <w:noProof/>
        </w:rPr>
        <w:t>Prahy. Zároveň je linka využívána cestujícími v rychlé regionální dopravě při dojížďce do</w:t>
      </w:r>
      <w:r w:rsidR="00A4646A">
        <w:rPr>
          <w:noProof/>
        </w:rPr>
        <w:t> </w:t>
      </w:r>
      <w:r>
        <w:rPr>
          <w:noProof/>
        </w:rPr>
        <w:t xml:space="preserve">Písku a do Příbrami včetně spojení mezilehlých center (např. Čížová – Čimelice). V oblasti nadregionálního spojení je linka využívána hlavně při cestách z Příbramska do Českých Budějovic a Písecka do Prahy (jedná se o přepravní proudy podobné intenzity). Vzhledem </w:t>
      </w:r>
      <w:r>
        <w:rPr>
          <w:noProof/>
        </w:rPr>
        <w:lastRenderedPageBreak/>
        <w:t>k</w:t>
      </w:r>
      <w:r w:rsidR="00A4646A">
        <w:rPr>
          <w:noProof/>
        </w:rPr>
        <w:t> </w:t>
      </w:r>
      <w:r>
        <w:rPr>
          <w:noProof/>
        </w:rPr>
        <w:t xml:space="preserve">turistickému potenciálu linky dosahují vlaky linky R26 především v úseku Praha – Písek maximální frekvence cestujících o víkendech a v turistické sezóně. </w:t>
      </w:r>
    </w:p>
    <w:p w14:paraId="451A1C51" w14:textId="7BC202A6" w:rsidR="007365A4" w:rsidRDefault="007365A4" w:rsidP="00273F5E">
      <w:pPr>
        <w:rPr>
          <w:noProof/>
        </w:rPr>
      </w:pPr>
      <w:r>
        <w:rPr>
          <w:noProof/>
        </w:rPr>
        <w:t>Počet přepravených cestujících v posledních letech stagnuje. Nabídka linky R26 narazila na</w:t>
      </w:r>
      <w:r w:rsidR="00A4646A">
        <w:rPr>
          <w:noProof/>
        </w:rPr>
        <w:t> </w:t>
      </w:r>
      <w:r>
        <w:rPr>
          <w:noProof/>
        </w:rPr>
        <w:t>limity současné infrastruktury a vozby. Nízká cestovní rychlost, resp. dlouhá cestovní doba, v relacích s největším potenciálem poptávky je jen v omezené míře konkurenceschopná souběžné nabídce linkové dopravy nebo možnostem cest vlastním automobilem. Nejvíce je toto patrné v relaci Praha – Příbram.</w:t>
      </w:r>
    </w:p>
    <w:p w14:paraId="15BD1902" w14:textId="0C7BE02D" w:rsidR="0029208C" w:rsidRDefault="007365A4" w:rsidP="00273F5E">
      <w:r>
        <w:rPr>
          <w:noProof/>
        </w:rPr>
        <w:t>Kmenová souprava je tvořena motorovou jednotkou s kapacitou cca 120 míst k sezení. V</w:t>
      </w:r>
      <w:r w:rsidR="00F04FE3">
        <w:rPr>
          <w:noProof/>
        </w:rPr>
        <w:t> </w:t>
      </w:r>
      <w:r>
        <w:rPr>
          <w:noProof/>
        </w:rPr>
        <w:t>případě zvýšené poptávky je kapacita vlaku posílena další připojenou jednotkou totožné kapacity. Stávající vozba na lince R26 odpovídá z hlediska objednatele významu této linky</w:t>
      </w:r>
      <w:r w:rsidR="00B7340F">
        <w:rPr>
          <w:noProof/>
        </w:rPr>
        <w:t>.</w:t>
      </w:r>
    </w:p>
    <w:p w14:paraId="12752371" w14:textId="77777777" w:rsidR="00660BED" w:rsidRDefault="007337EC" w:rsidP="00660BED">
      <w:pPr>
        <w:pStyle w:val="Nadpis2"/>
        <w:rPr>
          <w:noProof/>
        </w:rPr>
      </w:pPr>
      <w:bookmarkStart w:id="16" w:name="_Toc128486858"/>
      <w:r>
        <w:rPr>
          <w:noProof/>
        </w:rPr>
        <w:t>Konstrukční poloha</w:t>
      </w:r>
      <w:r w:rsidR="00660BED" w:rsidRPr="00660BED">
        <w:rPr>
          <w:noProof/>
        </w:rPr>
        <w:t xml:space="preserve"> linky</w:t>
      </w:r>
      <w:bookmarkEnd w:id="16"/>
    </w:p>
    <w:p w14:paraId="35ECA90D" w14:textId="77777777" w:rsidR="003111E1" w:rsidRDefault="003111E1" w:rsidP="00273F5E">
      <w:pPr>
        <w:pStyle w:val="Odstavecseseznamem"/>
        <w:numPr>
          <w:ilvl w:val="0"/>
          <w:numId w:val="34"/>
        </w:numPr>
        <w:rPr>
          <w:noProof/>
        </w:rPr>
      </w:pPr>
      <w:r>
        <w:rPr>
          <w:noProof/>
        </w:rPr>
        <w:t>Poloha linky R26 je určena dosažením systémového křižování v železniční stanici Příbram L:00 a Písek S:00. Právě úsek Příbram – Písek je z hlediska konstrukce jízdních dob na jednokolejné trati kritický.</w:t>
      </w:r>
    </w:p>
    <w:p w14:paraId="531E1CF5" w14:textId="77777777" w:rsidR="003111E1" w:rsidRDefault="003111E1" w:rsidP="00273F5E">
      <w:pPr>
        <w:pStyle w:val="Odstavecseseznamem"/>
        <w:numPr>
          <w:ilvl w:val="0"/>
          <w:numId w:val="34"/>
        </w:numPr>
        <w:rPr>
          <w:noProof/>
        </w:rPr>
      </w:pPr>
      <w:r>
        <w:rPr>
          <w:noProof/>
        </w:rPr>
        <w:t>Linka R26 dosahuje uzel České Budějovice L:00 v poloze cca L:12/S:41.</w:t>
      </w:r>
    </w:p>
    <w:p w14:paraId="4549B68D" w14:textId="77777777" w:rsidR="003111E1" w:rsidRDefault="003111E1" w:rsidP="00273F5E">
      <w:pPr>
        <w:pStyle w:val="Odstavecseseznamem"/>
        <w:numPr>
          <w:ilvl w:val="0"/>
          <w:numId w:val="34"/>
        </w:numPr>
        <w:rPr>
          <w:noProof/>
        </w:rPr>
      </w:pPr>
      <w:r w:rsidRPr="0096777C">
        <w:rPr>
          <w:noProof/>
        </w:rPr>
        <w:t>Do okamžiku návratu linky do trasy po trati č.171 Praha – Řevnice – Beroun, který se očekává v horizontu do roku 2030, je linka vedena po jednokolejné trati č. 173 Praha – Rudná u Prahy – Beroun, na níž vlaky linky vzájemně křižují ve stanici Loděnice S:00. Na této trati se linka přizpůsobuje potřebám taktové regionální dopravy.</w:t>
      </w:r>
    </w:p>
    <w:p w14:paraId="59526269" w14:textId="77777777" w:rsidR="00660BED" w:rsidRDefault="007337EC" w:rsidP="007337EC">
      <w:pPr>
        <w:pStyle w:val="Nadpis2"/>
        <w:rPr>
          <w:noProof/>
        </w:rPr>
      </w:pPr>
      <w:bookmarkStart w:id="17" w:name="_Toc128486859"/>
      <w:r w:rsidRPr="007337EC">
        <w:rPr>
          <w:noProof/>
        </w:rPr>
        <w:t>Systémové vazby v oblasti dálkové a regionální dopravy</w:t>
      </w:r>
      <w:bookmarkEnd w:id="17"/>
    </w:p>
    <w:p w14:paraId="48962E1C" w14:textId="77777777" w:rsidR="007365A4" w:rsidRDefault="007365A4" w:rsidP="00273F5E">
      <w:pPr>
        <w:pStyle w:val="Odstavecseseznamem"/>
        <w:numPr>
          <w:ilvl w:val="0"/>
          <w:numId w:val="35"/>
        </w:numPr>
        <w:rPr>
          <w:noProof/>
        </w:rPr>
      </w:pPr>
      <w:r>
        <w:rPr>
          <w:noProof/>
        </w:rPr>
        <w:t>Vazby a jejich stabilita v Praze hl. n. jsou závislé na konstrukci jízdního řádu v úseku Praha – Beroun. Odjezdy z Prahy hl. n. se tak pohybují mezi hodnotou L:23 při jízdě přes Rudnou u Prahy nebo L:36 v případě, že je vlak veden po trati č. 171. V případě příznivé konstrukce jízdního řádu lze sledovat přestupní vazby ve směru Ústí nad Labem a volnější vazby na vlaky jedoucí východním směrem z Prahy. Přípojné vazby regionální dopravou vzhledem k jejich četnosti nemají zásadní charakter.</w:t>
      </w:r>
    </w:p>
    <w:p w14:paraId="4473CB74" w14:textId="77777777" w:rsidR="007365A4" w:rsidRDefault="007365A4" w:rsidP="00273F5E">
      <w:pPr>
        <w:pStyle w:val="Odstavecseseznamem"/>
        <w:numPr>
          <w:ilvl w:val="0"/>
          <w:numId w:val="35"/>
        </w:numPr>
        <w:rPr>
          <w:noProof/>
        </w:rPr>
      </w:pPr>
      <w:r>
        <w:rPr>
          <w:noProof/>
        </w:rPr>
        <w:t>V úseku mezi Prahou a Pískem nevytváří linka žádné systémové vazby s dálkovou nebo regionální dopravou. V případě Březnice je potenciál na vznik systémové vazby ve směru Blatná v případě úpravy provozních konceptů dálkové a regionální dopravy.</w:t>
      </w:r>
    </w:p>
    <w:p w14:paraId="2950EE78" w14:textId="77777777" w:rsidR="007365A4" w:rsidRDefault="007365A4" w:rsidP="00273F5E">
      <w:pPr>
        <w:pStyle w:val="Odstavecseseznamem"/>
        <w:numPr>
          <w:ilvl w:val="0"/>
          <w:numId w:val="35"/>
        </w:numPr>
        <w:rPr>
          <w:noProof/>
        </w:rPr>
      </w:pPr>
      <w:r>
        <w:rPr>
          <w:noProof/>
        </w:rPr>
        <w:t>Do železniční stanice Písek přijíždějí vlaky linky R26 v poloze S:00. V této stanici lze v pracovní dny využít směrové vazby v relaci Praha – Strakonice (přímý spěšný vlak Tábor – Strakonice) a České Budějovice – Milevsko (osobní vlak Písek – Tábor). O víkendu je dostupná pouze vazba z Prahy osobním vlakem do Ražic, kde je nutný další přestup na vlaky linky R11 ve směru Plzeň.</w:t>
      </w:r>
    </w:p>
    <w:p w14:paraId="20D93675" w14:textId="77777777" w:rsidR="007365A4" w:rsidRDefault="007365A4" w:rsidP="00273F5E">
      <w:pPr>
        <w:pStyle w:val="Odstavecseseznamem"/>
        <w:numPr>
          <w:ilvl w:val="0"/>
          <w:numId w:val="35"/>
        </w:numPr>
        <w:rPr>
          <w:noProof/>
        </w:rPr>
      </w:pPr>
      <w:r>
        <w:rPr>
          <w:noProof/>
        </w:rPr>
        <w:t>V železniční stanici Číčenice je vytvořena přestupní vazba na vlaky regionální dopravy ve směru Prachatice – Volary, existence těchto přestupních vazeb je smyslem zastavení, neboť jich cestující veřejnost používá i k cestě do blízkého města Vodňany (3 km).</w:t>
      </w:r>
    </w:p>
    <w:p w14:paraId="480AD735" w14:textId="77777777" w:rsidR="00273757" w:rsidRDefault="007365A4" w:rsidP="00273F5E">
      <w:pPr>
        <w:pStyle w:val="Odstavecseseznamem"/>
        <w:numPr>
          <w:ilvl w:val="0"/>
          <w:numId w:val="35"/>
        </w:numPr>
        <w:rPr>
          <w:noProof/>
        </w:rPr>
      </w:pPr>
      <w:r>
        <w:rPr>
          <w:noProof/>
        </w:rPr>
        <w:t>Významné návaznosti v uzlu České Budějovice se realizují v S:00. V poloze L:00, ve které uzel České Budějovice dosahují vlaky linky R26 je zajištěna pouze volná vazba s dálkovými vlaky ve směru Veselí nad Lužnicí</w:t>
      </w:r>
      <w:r w:rsidR="0029208C">
        <w:rPr>
          <w:noProof/>
        </w:rPr>
        <w:t>.</w:t>
      </w:r>
    </w:p>
    <w:p w14:paraId="62EEE8A4" w14:textId="77777777" w:rsidR="00273757" w:rsidRDefault="007337EC" w:rsidP="007337EC">
      <w:pPr>
        <w:pStyle w:val="Nadpis2"/>
        <w:rPr>
          <w:noProof/>
        </w:rPr>
      </w:pPr>
      <w:bookmarkStart w:id="18" w:name="_Toc128486860"/>
      <w:r w:rsidRPr="007337EC">
        <w:rPr>
          <w:noProof/>
        </w:rPr>
        <w:t>Dlouhodobý výhled linky (2027+)</w:t>
      </w:r>
      <w:bookmarkEnd w:id="18"/>
    </w:p>
    <w:p w14:paraId="025FB3FF" w14:textId="60CF427A" w:rsidR="007365A4" w:rsidRDefault="007365A4" w:rsidP="00273F5E">
      <w:pPr>
        <w:rPr>
          <w:noProof/>
        </w:rPr>
      </w:pPr>
      <w:r>
        <w:rPr>
          <w:noProof/>
        </w:rPr>
        <w:t>S dokončením stavebních prací mezi Prahou a Berounem a s plánovaným novým smluvním zajištěním linky od prosince 2027 se otvírá prostor pro stabilizaci nabídky spojení linkou R26. Nutným krokem bude obměna vozidlového parku a doplnění nabídky spojů v taktovém rastru 120 minut. Vzhledem ke skutečnosti, že podoba infrastruktury v současném stavu i ve střednědobém výhledu představuje omezení pro výraznější rozvoj linky R26 co do rychlosti nebo četnosti spojení, bude provozní koncept založen nadále na současných podmínkách. Zlepšení technických parametrů dráhy v současné stopě přispěje ke zvýšení stability provozního konceptu linky. Další rozvoj podpoří až případná zásadní modernizace dráhy alespoň v dílčích úsecích</w:t>
      </w:r>
      <w:r w:rsidR="00A4646A">
        <w:rPr>
          <w:noProof/>
        </w:rPr>
        <w:t>, n</w:t>
      </w:r>
      <w:r>
        <w:rPr>
          <w:noProof/>
        </w:rPr>
        <w:t xml:space="preserve">apříklad Praha – Beroun a Zdice – Příbram. </w:t>
      </w:r>
    </w:p>
    <w:p w14:paraId="02E78484" w14:textId="77777777" w:rsidR="003111E1" w:rsidRDefault="003111E1" w:rsidP="00273F5E">
      <w:pPr>
        <w:spacing w:before="240"/>
        <w:rPr>
          <w:noProof/>
        </w:rPr>
      </w:pPr>
      <w:r>
        <w:rPr>
          <w:noProof/>
        </w:rPr>
        <w:lastRenderedPageBreak/>
        <w:t>Na následujícím obrázku je zobrazen plánovaný provozní koncept, z nějž vychází provozní technologie v obratových a koncových stanicích linky.</w:t>
      </w:r>
    </w:p>
    <w:tbl>
      <w:tblPr>
        <w:tblW w:w="77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624"/>
        <w:gridCol w:w="624"/>
        <w:gridCol w:w="624"/>
        <w:gridCol w:w="624"/>
        <w:gridCol w:w="624"/>
        <w:gridCol w:w="624"/>
        <w:gridCol w:w="624"/>
        <w:gridCol w:w="624"/>
        <w:gridCol w:w="241"/>
        <w:gridCol w:w="624"/>
        <w:gridCol w:w="624"/>
      </w:tblGrid>
      <w:tr w:rsidR="003111E1" w:rsidRPr="0080111A" w14:paraId="0D599A3D" w14:textId="77777777" w:rsidTr="00A019D4">
        <w:trPr>
          <w:trHeight w:val="255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744E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Praha hl</w:t>
            </w:r>
            <w:r>
              <w:rPr>
                <w:rFonts w:ascii="Arial" w:eastAsia="Times New Roman" w:hAnsi="Arial" w:cs="Arial"/>
                <w:lang w:eastAsia="cs-CZ"/>
              </w:rPr>
              <w:t>. </w:t>
            </w:r>
            <w:r w:rsidRPr="00327F04">
              <w:rPr>
                <w:rFonts w:ascii="Arial" w:eastAsia="Times New Roman" w:hAnsi="Arial" w:cs="Arial"/>
                <w:lang w:eastAsia="cs-CZ"/>
              </w:rPr>
              <w:t>n</w:t>
            </w:r>
            <w:r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783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3A21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D24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7:35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339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9:35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892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11:35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FD05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13:35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6210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15:35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3D0F6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17:35</w:t>
            </w:r>
          </w:p>
        </w:tc>
        <w:tc>
          <w:tcPr>
            <w:tcW w:w="2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43C58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C0A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19:35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9C56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22:43</w:t>
            </w:r>
          </w:p>
        </w:tc>
      </w:tr>
      <w:tr w:rsidR="003111E1" w:rsidRPr="0080111A" w14:paraId="218562CD" w14:textId="77777777" w:rsidTr="00A019D4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C78A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P</w:t>
            </w:r>
            <w:r w:rsidRPr="0080111A">
              <w:rPr>
                <w:rFonts w:ascii="Arial" w:eastAsia="Times New Roman" w:hAnsi="Arial" w:cs="Arial"/>
                <w:lang w:eastAsia="cs-CZ"/>
              </w:rPr>
              <w:t>.</w:t>
            </w:r>
            <w:r w:rsidRPr="00327F04">
              <w:rPr>
                <w:rFonts w:ascii="Arial" w:eastAsia="Times New Roman" w:hAnsi="Arial" w:cs="Arial"/>
                <w:lang w:eastAsia="cs-CZ"/>
              </w:rPr>
              <w:t xml:space="preserve"> Smíchov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C78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9FE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BE1C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7:43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F371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9:43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038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11:43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24D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13:43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1AEF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15:43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AF999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17:43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633F5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FB86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19:43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FC06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22:51</w:t>
            </w:r>
          </w:p>
        </w:tc>
      </w:tr>
      <w:tr w:rsidR="003111E1" w:rsidRPr="0080111A" w14:paraId="70D26BAC" w14:textId="77777777" w:rsidTr="00A019D4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0640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Beroun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8C6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473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722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8:15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4C90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10:15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F6AC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12:15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ED7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14:15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C4E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16:15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A71A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18:15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68D9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0B6F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20:15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8DE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23:23</w:t>
            </w:r>
          </w:p>
        </w:tc>
      </w:tr>
      <w:tr w:rsidR="003111E1" w:rsidRPr="0080111A" w14:paraId="071339FE" w14:textId="77777777" w:rsidTr="00A019D4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8B76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Příbram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0FF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AE3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27F04">
              <w:rPr>
                <w:rFonts w:ascii="Arial" w:eastAsia="Times New Roman" w:hAnsi="Arial" w:cs="Arial"/>
                <w:b/>
                <w:bCs/>
                <w:lang w:eastAsia="cs-CZ"/>
              </w:rPr>
              <w:t>7:00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BAF6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9:00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408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11:00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D6E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13:00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2D2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15:00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BA1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17:00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6CF29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19:00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655E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2CA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27F04">
              <w:rPr>
                <w:rFonts w:ascii="Arial" w:eastAsia="Times New Roman" w:hAnsi="Arial" w:cs="Arial"/>
                <w:b/>
                <w:bCs/>
                <w:lang w:eastAsia="cs-CZ"/>
              </w:rPr>
              <w:t>21:00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EE6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27F04">
              <w:rPr>
                <w:rFonts w:ascii="Arial" w:eastAsia="Times New Roman" w:hAnsi="Arial" w:cs="Arial"/>
                <w:b/>
                <w:bCs/>
                <w:lang w:eastAsia="cs-CZ"/>
              </w:rPr>
              <w:t>0:08</w:t>
            </w:r>
          </w:p>
        </w:tc>
      </w:tr>
      <w:tr w:rsidR="003111E1" w:rsidRPr="0080111A" w14:paraId="25E20F1D" w14:textId="77777777" w:rsidTr="00A019D4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84D1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Březnice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FA9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B405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0800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9:15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95EF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11:15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B291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13:15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15C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15:15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65F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17:15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A11FF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19:15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70125DF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16CBB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21:15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981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111E1" w:rsidRPr="0080111A" w14:paraId="7E28027A" w14:textId="77777777" w:rsidTr="00A019D4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9410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Písek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236C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27F04">
              <w:rPr>
                <w:rFonts w:ascii="Arial" w:eastAsia="Times New Roman" w:hAnsi="Arial" w:cs="Arial"/>
                <w:b/>
                <w:bCs/>
                <w:lang w:eastAsia="cs-CZ"/>
              </w:rPr>
              <w:t>6:00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B89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8:00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F78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10:00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05E0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12:00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3F71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14:00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7618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16:00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385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18:00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8D965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20:00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408C57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8C54E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27F04">
              <w:rPr>
                <w:rFonts w:ascii="Arial" w:eastAsia="Times New Roman" w:hAnsi="Arial" w:cs="Arial"/>
                <w:b/>
                <w:bCs/>
                <w:lang w:eastAsia="cs-CZ"/>
              </w:rPr>
              <w:t>22:00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E056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111E1" w:rsidRPr="0080111A" w14:paraId="08AA9A92" w14:textId="77777777" w:rsidTr="00A019D4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0E36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Protivín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0C41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6:10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DCE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8:10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41B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10:10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D5D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12:10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4FD5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14:10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8256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16:10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DC8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18:10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3201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20:10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2A01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8F3C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A938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111E1" w:rsidRPr="0080111A" w14:paraId="5EBAA278" w14:textId="77777777" w:rsidTr="00A019D4">
        <w:trPr>
          <w:trHeight w:val="27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829F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ČB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CE5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6:50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1C3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8:50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B1A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10:50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7D48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12:50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D613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14:50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631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16:50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D23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18:50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C0FF3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20:50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CDA68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AECF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0BA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111E1" w:rsidRPr="0080111A" w14:paraId="1DF1F05A" w14:textId="77777777" w:rsidTr="00A019D4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BF65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64B7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958B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E1BF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362E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68DD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C3AF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FB321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7F43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E70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1490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9B42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3111E1" w:rsidRPr="0080111A" w14:paraId="4D1137CE" w14:textId="77777777" w:rsidTr="00A019D4">
        <w:trPr>
          <w:trHeight w:val="255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638A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ČB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A3D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2881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9595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623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9:10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1088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11:10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F37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13:10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0A8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15:10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AC51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17:10</w:t>
            </w:r>
          </w:p>
        </w:tc>
        <w:tc>
          <w:tcPr>
            <w:tcW w:w="2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73B6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900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19:10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1931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21:10</w:t>
            </w:r>
          </w:p>
        </w:tc>
      </w:tr>
      <w:tr w:rsidR="003111E1" w:rsidRPr="0080111A" w14:paraId="55682AC9" w14:textId="77777777" w:rsidTr="00A019D4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ACDC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Protivín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314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B4A8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6386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7:45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0B5C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9:45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8FA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11:45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D61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13:45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D5C0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15:45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0CC5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17:45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CECAC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30A5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19:45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D93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21:45</w:t>
            </w:r>
          </w:p>
        </w:tc>
      </w:tr>
      <w:tr w:rsidR="003111E1" w:rsidRPr="0080111A" w14:paraId="62C33E81" w14:textId="77777777" w:rsidTr="00A019D4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48AB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Písek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7BC0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2DF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27F04">
              <w:rPr>
                <w:rFonts w:ascii="Arial" w:eastAsia="Times New Roman" w:hAnsi="Arial" w:cs="Arial"/>
                <w:b/>
                <w:bCs/>
                <w:lang w:eastAsia="cs-CZ"/>
              </w:rPr>
              <w:t>6:00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60C9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8:00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CDF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10:00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7458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12:00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4376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14:00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EA7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16:00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BE1C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18:00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26365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DF1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27F04">
              <w:rPr>
                <w:rFonts w:ascii="Arial" w:eastAsia="Times New Roman" w:hAnsi="Arial" w:cs="Arial"/>
                <w:b/>
                <w:bCs/>
                <w:lang w:eastAsia="cs-CZ"/>
              </w:rPr>
              <w:t>20:00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BD6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27F04">
              <w:rPr>
                <w:rFonts w:ascii="Arial" w:eastAsia="Times New Roman" w:hAnsi="Arial" w:cs="Arial"/>
                <w:b/>
                <w:bCs/>
                <w:lang w:eastAsia="cs-CZ"/>
              </w:rPr>
              <w:t>22:00</w:t>
            </w:r>
          </w:p>
        </w:tc>
      </w:tr>
      <w:tr w:rsidR="003111E1" w:rsidRPr="0080111A" w14:paraId="29B1E098" w14:textId="77777777" w:rsidTr="00A019D4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B5E6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Březnice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2CFF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F09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6:40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9261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8:40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B5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10:40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3E8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12:40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9F08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14:40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E0C1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16:40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126B3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18:40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F169206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ECA05C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20:40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BB6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111E1" w:rsidRPr="0080111A" w14:paraId="0A7FF315" w14:textId="77777777" w:rsidTr="00A019D4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E509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Příbram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5E7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27F04">
              <w:rPr>
                <w:rFonts w:ascii="Arial" w:eastAsia="Times New Roman" w:hAnsi="Arial" w:cs="Arial"/>
                <w:b/>
                <w:bCs/>
                <w:lang w:eastAsia="cs-CZ"/>
              </w:rPr>
              <w:t>6:00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C18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CD21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9:00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70CF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11:00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9EE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13:00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A8F6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15:00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CE6A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17:00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6ABA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19:00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E24C64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7F8CD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21:00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83E0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111E1" w:rsidRPr="0080111A" w14:paraId="6C3829EB" w14:textId="77777777" w:rsidTr="00A019D4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23C6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Beroun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5725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6:40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F5B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4E11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9:40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9AD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11:40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506C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13:40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F97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15:40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B626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17:40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EB5EF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19:40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4E65B6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4D667F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21:40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D51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111E1" w:rsidRPr="0080111A" w14:paraId="679DB5F0" w14:textId="77777777" w:rsidTr="00A019D4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0B6A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P</w:t>
            </w:r>
            <w:r w:rsidRPr="0080111A">
              <w:rPr>
                <w:rFonts w:ascii="Arial" w:eastAsia="Times New Roman" w:hAnsi="Arial" w:cs="Arial"/>
                <w:lang w:eastAsia="cs-CZ"/>
              </w:rPr>
              <w:t xml:space="preserve">. </w:t>
            </w:r>
            <w:r w:rsidRPr="00327F04">
              <w:rPr>
                <w:rFonts w:ascii="Arial" w:eastAsia="Times New Roman" w:hAnsi="Arial" w:cs="Arial"/>
                <w:lang w:eastAsia="cs-CZ"/>
              </w:rPr>
              <w:t>Smíchov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C2D7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E8A1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8:15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B7D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10:15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C09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12:15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324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14:15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E50B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16:15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B36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18:15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68F04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20:15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949732F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D486AC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22:15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61F5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111E1" w:rsidRPr="0080111A" w14:paraId="40ABB971" w14:textId="77777777" w:rsidTr="00A019D4">
        <w:trPr>
          <w:trHeight w:val="27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B266" w14:textId="77777777" w:rsidR="003111E1" w:rsidRPr="00327F04" w:rsidRDefault="003111E1" w:rsidP="00A019D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Praha hl</w:t>
            </w:r>
            <w:r>
              <w:rPr>
                <w:rFonts w:ascii="Arial" w:eastAsia="Times New Roman" w:hAnsi="Arial" w:cs="Arial"/>
                <w:lang w:eastAsia="cs-CZ"/>
              </w:rPr>
              <w:t>. </w:t>
            </w:r>
            <w:r w:rsidRPr="00327F04">
              <w:rPr>
                <w:rFonts w:ascii="Arial" w:eastAsia="Times New Roman" w:hAnsi="Arial" w:cs="Arial"/>
                <w:lang w:eastAsia="cs-CZ"/>
              </w:rPr>
              <w:t>n</w:t>
            </w:r>
            <w:r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B059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7:25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1023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8:25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E555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10:25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C6D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12:25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3112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14:25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3DA9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16:25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1FC3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18:25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84B7E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20:25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E04D778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327F04">
              <w:rPr>
                <w:rFonts w:ascii="Arial" w:eastAsia="Times New Roman" w:hAnsi="Arial" w:cs="Arial"/>
                <w:lang w:eastAsia="cs-CZ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CB075C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27F04">
              <w:rPr>
                <w:rFonts w:ascii="Arial" w:eastAsia="Times New Roman" w:hAnsi="Arial" w:cs="Arial"/>
                <w:b/>
                <w:bCs/>
                <w:lang w:eastAsia="cs-CZ"/>
              </w:rPr>
              <w:t>22:25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3C7F" w14:textId="77777777" w:rsidR="003111E1" w:rsidRPr="00327F04" w:rsidRDefault="003111E1" w:rsidP="00A019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16F5EDB5" w14:textId="3CD5DC91" w:rsidR="003111E1" w:rsidRDefault="003111E1" w:rsidP="003111E1">
      <w:pPr>
        <w:suppressAutoHyphens/>
        <w:spacing w:before="60" w:after="280" w:line="240" w:lineRule="auto"/>
        <w:rPr>
          <w:b/>
          <w:iCs/>
          <w:color w:val="000000" w:themeColor="text1"/>
        </w:rPr>
      </w:pPr>
      <w:r w:rsidRPr="003A3B7B">
        <w:rPr>
          <w:b/>
          <w:iCs/>
          <w:color w:val="000000" w:themeColor="text1"/>
        </w:rPr>
        <w:t xml:space="preserve">Obrázek </w:t>
      </w:r>
      <w:r w:rsidRPr="003A3B7B">
        <w:rPr>
          <w:b/>
          <w:iCs/>
          <w:color w:val="000000" w:themeColor="text1"/>
        </w:rPr>
        <w:fldChar w:fldCharType="begin"/>
      </w:r>
      <w:r w:rsidRPr="003A3B7B">
        <w:rPr>
          <w:b/>
          <w:iCs/>
          <w:color w:val="000000" w:themeColor="text1"/>
        </w:rPr>
        <w:instrText xml:space="preserve"> SEQ Obrázek \* ARABIC </w:instrText>
      </w:r>
      <w:r w:rsidRPr="003A3B7B">
        <w:rPr>
          <w:b/>
          <w:iCs/>
          <w:color w:val="000000" w:themeColor="text1"/>
        </w:rPr>
        <w:fldChar w:fldCharType="separate"/>
      </w:r>
      <w:r w:rsidR="006D6DAD">
        <w:rPr>
          <w:b/>
          <w:iCs/>
          <w:noProof/>
          <w:color w:val="000000" w:themeColor="text1"/>
        </w:rPr>
        <w:t>2</w:t>
      </w:r>
      <w:r w:rsidRPr="003A3B7B">
        <w:rPr>
          <w:b/>
          <w:iCs/>
          <w:noProof/>
          <w:color w:val="000000" w:themeColor="text1"/>
        </w:rPr>
        <w:fldChar w:fldCharType="end"/>
      </w:r>
      <w:r w:rsidRPr="003A3B7B">
        <w:rPr>
          <w:b/>
          <w:iCs/>
          <w:color w:val="000000" w:themeColor="text1"/>
        </w:rPr>
        <w:t xml:space="preserve">. </w:t>
      </w:r>
      <w:r>
        <w:rPr>
          <w:b/>
          <w:iCs/>
          <w:color w:val="000000" w:themeColor="text1"/>
        </w:rPr>
        <w:t>Plánovaný provozní koncept na lince Praha – Příbram – České Budějovice</w:t>
      </w:r>
    </w:p>
    <w:p w14:paraId="73AD016E" w14:textId="5B52E680" w:rsidR="003111E1" w:rsidRDefault="003111E1" w:rsidP="00273F5E">
      <w:pPr>
        <w:rPr>
          <w:noProof/>
        </w:rPr>
      </w:pPr>
      <w:r>
        <w:rPr>
          <w:noProof/>
        </w:rPr>
        <w:t>Provozní koncept od prosince 2027 předpokládá vedení linky v taktu 120 minut po celý den při</w:t>
      </w:r>
      <w:r w:rsidR="00A4646A">
        <w:rPr>
          <w:noProof/>
        </w:rPr>
        <w:t> </w:t>
      </w:r>
      <w:r>
        <w:rPr>
          <w:noProof/>
        </w:rPr>
        <w:t>zachování současné zastavovací koncepce. Nabídka dálkové a regionální dopravy se bude v dílčích úsecích vzájemně doplňovat, avšak nepředpokládá se jejich vzájemné smluvní a ani provozní propojení.</w:t>
      </w:r>
    </w:p>
    <w:p w14:paraId="1E8520F8" w14:textId="77777777" w:rsidR="007C4495" w:rsidRPr="00B14398" w:rsidRDefault="007337EC" w:rsidP="007337EC">
      <w:pPr>
        <w:pStyle w:val="Nadpis2"/>
        <w:rPr>
          <w:noProof/>
        </w:rPr>
      </w:pPr>
      <w:bookmarkStart w:id="19" w:name="_Toc128486861"/>
      <w:r w:rsidRPr="007337EC">
        <w:rPr>
          <w:noProof/>
        </w:rPr>
        <w:t>Základní požadavky na vozidlový park</w:t>
      </w:r>
      <w:bookmarkEnd w:id="19"/>
    </w:p>
    <w:p w14:paraId="744E81D6" w14:textId="2B37677F" w:rsidR="007365A4" w:rsidRDefault="007365A4" w:rsidP="00273F5E">
      <w:pPr>
        <w:spacing w:before="240"/>
        <w:rPr>
          <w:noProof/>
        </w:rPr>
      </w:pPr>
      <w:r>
        <w:rPr>
          <w:noProof/>
        </w:rPr>
        <w:t>Charakteristika výhledového vozidlového parku se odvíjí od výše uvedeného. Pro tuto linku se</w:t>
      </w:r>
      <w:r w:rsidR="0069360D">
        <w:rPr>
          <w:noProof/>
        </w:rPr>
        <w:t> </w:t>
      </w:r>
      <w:r>
        <w:rPr>
          <w:noProof/>
        </w:rPr>
        <w:t>předpokládají následující provozní požadavky:</w:t>
      </w:r>
    </w:p>
    <w:p w14:paraId="02D7F458" w14:textId="1CB8099D" w:rsidR="007365A4" w:rsidRDefault="007365A4" w:rsidP="007365A4">
      <w:pPr>
        <w:pStyle w:val="Odstavecseseznamem"/>
        <w:numPr>
          <w:ilvl w:val="0"/>
          <w:numId w:val="25"/>
        </w:numPr>
        <w:spacing w:before="240"/>
        <w:jc w:val="both"/>
        <w:rPr>
          <w:noProof/>
        </w:rPr>
      </w:pPr>
      <w:r>
        <w:rPr>
          <w:noProof/>
        </w:rPr>
        <w:t>Počet kmenových provozovaných souprav: 4</w:t>
      </w:r>
      <w:r w:rsidR="00F04FE3">
        <w:rPr>
          <w:noProof/>
        </w:rPr>
        <w:t>×</w:t>
      </w:r>
      <w:r>
        <w:rPr>
          <w:noProof/>
        </w:rPr>
        <w:t xml:space="preserve"> dvouvozová jednotka</w:t>
      </w:r>
      <w:r w:rsidR="00856F02">
        <w:rPr>
          <w:noProof/>
        </w:rPr>
        <w:t>.</w:t>
      </w:r>
    </w:p>
    <w:p w14:paraId="31C5825A" w14:textId="3ADA42D0" w:rsidR="007365A4" w:rsidRDefault="007365A4" w:rsidP="007365A4">
      <w:pPr>
        <w:pStyle w:val="Odstavecseseznamem"/>
        <w:numPr>
          <w:ilvl w:val="0"/>
          <w:numId w:val="25"/>
        </w:numPr>
        <w:spacing w:before="240"/>
        <w:jc w:val="both"/>
        <w:rPr>
          <w:noProof/>
        </w:rPr>
      </w:pPr>
      <w:r>
        <w:rPr>
          <w:noProof/>
        </w:rPr>
        <w:t>Počet posilových souprav: 2</w:t>
      </w:r>
      <w:r w:rsidR="00F04FE3">
        <w:rPr>
          <w:noProof/>
        </w:rPr>
        <w:t>×</w:t>
      </w:r>
      <w:r>
        <w:rPr>
          <w:noProof/>
        </w:rPr>
        <w:t xml:space="preserve"> dvouvozová jednotka</w:t>
      </w:r>
      <w:r w:rsidR="00856F02">
        <w:rPr>
          <w:noProof/>
        </w:rPr>
        <w:t>.</w:t>
      </w:r>
    </w:p>
    <w:p w14:paraId="01267AE3" w14:textId="2DB5C392" w:rsidR="007365A4" w:rsidRDefault="007365A4" w:rsidP="007365A4">
      <w:pPr>
        <w:pStyle w:val="Odstavecseseznamem"/>
        <w:numPr>
          <w:ilvl w:val="0"/>
          <w:numId w:val="25"/>
        </w:numPr>
        <w:spacing w:before="240"/>
        <w:jc w:val="both"/>
        <w:rPr>
          <w:noProof/>
        </w:rPr>
      </w:pPr>
      <w:r>
        <w:rPr>
          <w:noProof/>
        </w:rPr>
        <w:t>Počet záložních souprav: 0</w:t>
      </w:r>
      <w:r w:rsidR="00856F02">
        <w:rPr>
          <w:noProof/>
        </w:rPr>
        <w:t>.</w:t>
      </w:r>
    </w:p>
    <w:p w14:paraId="3C4505D2" w14:textId="3F11B41F" w:rsidR="007365A4" w:rsidRDefault="007365A4" w:rsidP="007365A4">
      <w:pPr>
        <w:pStyle w:val="Odstavecseseznamem"/>
        <w:numPr>
          <w:ilvl w:val="0"/>
          <w:numId w:val="25"/>
        </w:numPr>
        <w:spacing w:before="240"/>
        <w:jc w:val="both"/>
        <w:rPr>
          <w:noProof/>
        </w:rPr>
      </w:pPr>
      <w:r>
        <w:rPr>
          <w:noProof/>
        </w:rPr>
        <w:t>Běžná délka kmenové soupravy a k</w:t>
      </w:r>
      <w:r w:rsidR="00856F02">
        <w:rPr>
          <w:noProof/>
        </w:rPr>
        <w:t>apacita sedadel: 54 m, 120 míst.</w:t>
      </w:r>
    </w:p>
    <w:p w14:paraId="3EFD1B56" w14:textId="31DB83F4" w:rsidR="007365A4" w:rsidRDefault="007365A4" w:rsidP="007365A4">
      <w:pPr>
        <w:pStyle w:val="Odstavecseseznamem"/>
        <w:numPr>
          <w:ilvl w:val="0"/>
          <w:numId w:val="25"/>
        </w:numPr>
        <w:spacing w:before="240"/>
        <w:jc w:val="both"/>
        <w:rPr>
          <w:noProof/>
        </w:rPr>
      </w:pPr>
      <w:r>
        <w:rPr>
          <w:noProof/>
        </w:rPr>
        <w:t>Maximální celková délka posílené soupravy a kapacita sedadel: 108 m, 240 míst</w:t>
      </w:r>
      <w:r w:rsidR="00856F02">
        <w:rPr>
          <w:noProof/>
        </w:rPr>
        <w:t>.</w:t>
      </w:r>
    </w:p>
    <w:p w14:paraId="0F0E9394" w14:textId="2E322DC4" w:rsidR="007365A4" w:rsidRDefault="007365A4" w:rsidP="007365A4">
      <w:pPr>
        <w:pStyle w:val="Odstavecseseznamem"/>
        <w:numPr>
          <w:ilvl w:val="0"/>
          <w:numId w:val="25"/>
        </w:numPr>
        <w:spacing w:before="240"/>
        <w:jc w:val="both"/>
        <w:rPr>
          <w:noProof/>
        </w:rPr>
      </w:pPr>
      <w:r>
        <w:rPr>
          <w:noProof/>
        </w:rPr>
        <w:t>Kapacita baterií nejkratší soupravy: 300 kWh (1x dvouvozová jednotka)</w:t>
      </w:r>
      <w:r w:rsidR="00856F02">
        <w:rPr>
          <w:noProof/>
        </w:rPr>
        <w:t>.</w:t>
      </w:r>
    </w:p>
    <w:p w14:paraId="3D40465E" w14:textId="0575F470" w:rsidR="007365A4" w:rsidRDefault="007365A4" w:rsidP="007365A4">
      <w:pPr>
        <w:pStyle w:val="Odstavecseseznamem"/>
        <w:numPr>
          <w:ilvl w:val="0"/>
          <w:numId w:val="25"/>
        </w:numPr>
        <w:spacing w:before="240"/>
        <w:jc w:val="both"/>
        <w:rPr>
          <w:noProof/>
        </w:rPr>
      </w:pPr>
      <w:r>
        <w:rPr>
          <w:noProof/>
        </w:rPr>
        <w:t>Kapacita baterií nejdelší soupravy: 600 kWh (2x dvouvozová jednotka)</w:t>
      </w:r>
      <w:r w:rsidR="00856F02">
        <w:rPr>
          <w:noProof/>
        </w:rPr>
        <w:t>.</w:t>
      </w:r>
    </w:p>
    <w:p w14:paraId="65A52DE6" w14:textId="101519F9" w:rsidR="00C919F4" w:rsidRDefault="00C919F4" w:rsidP="00C919F4">
      <w:pPr>
        <w:pStyle w:val="Odstavecseseznamem"/>
        <w:numPr>
          <w:ilvl w:val="0"/>
          <w:numId w:val="25"/>
        </w:numPr>
        <w:spacing w:before="240"/>
        <w:jc w:val="both"/>
        <w:rPr>
          <w:noProof/>
        </w:rPr>
      </w:pPr>
      <w:r>
        <w:rPr>
          <w:noProof/>
        </w:rPr>
        <w:t>Maximální rychlost souprav v závislé trakci: 160 km/h</w:t>
      </w:r>
      <w:r w:rsidR="00856F02">
        <w:rPr>
          <w:noProof/>
        </w:rPr>
        <w:t>.</w:t>
      </w:r>
    </w:p>
    <w:p w14:paraId="0CDEBD0E" w14:textId="46C0EEB2" w:rsidR="00C919F4" w:rsidRDefault="00C919F4" w:rsidP="00C919F4">
      <w:pPr>
        <w:pStyle w:val="Odstavecseseznamem"/>
        <w:numPr>
          <w:ilvl w:val="0"/>
          <w:numId w:val="25"/>
        </w:numPr>
        <w:spacing w:before="240"/>
        <w:jc w:val="both"/>
        <w:rPr>
          <w:noProof/>
        </w:rPr>
      </w:pPr>
      <w:r>
        <w:rPr>
          <w:noProof/>
        </w:rPr>
        <w:t>Maximální rychlost souprav v nezávislé trakci: 120 km/h</w:t>
      </w:r>
      <w:r w:rsidR="00856F02">
        <w:rPr>
          <w:noProof/>
        </w:rPr>
        <w:t>.</w:t>
      </w:r>
    </w:p>
    <w:p w14:paraId="3A04B44A" w14:textId="2568AB6D" w:rsidR="0029208C" w:rsidRDefault="00C919F4" w:rsidP="00273F5E">
      <w:pPr>
        <w:rPr>
          <w:noProof/>
        </w:rPr>
      </w:pPr>
      <w:r w:rsidRPr="00C919F4">
        <w:rPr>
          <w:noProof/>
        </w:rPr>
        <w:t>Výhledově se tato linka dostane k provozu v novém tunelu Praha – Beroun. Pokud vozidlo nesplní „kategorii B“, tak linka R26 zůstane na trati v údolí Berounky. Zároveň však platí, že</w:t>
      </w:r>
      <w:r w:rsidR="008757EF">
        <w:rPr>
          <w:noProof/>
        </w:rPr>
        <w:t> </w:t>
      </w:r>
      <w:r w:rsidRPr="00C919F4">
        <w:rPr>
          <w:noProof/>
        </w:rPr>
        <w:t>pokud bude splnění tohoto požadavku zásadně navyšovat cenu zakázky nebo omezovat výběr vozidel, bude nutné jeho zařazení znovu přehodnotit.</w:t>
      </w:r>
      <w:r w:rsidR="0029208C">
        <w:rPr>
          <w:noProof/>
        </w:rPr>
        <w:br w:type="page"/>
      </w:r>
    </w:p>
    <w:p w14:paraId="61853FBD" w14:textId="77777777" w:rsidR="007C7CAD" w:rsidRDefault="007337EC" w:rsidP="007C7CAD">
      <w:pPr>
        <w:pStyle w:val="Nadpis1"/>
      </w:pPr>
      <w:bookmarkStart w:id="20" w:name="_Toc128486862"/>
      <w:r>
        <w:lastRenderedPageBreak/>
        <w:t>Uvažovaná provozní technologie v obratových a koncových stanicích linky</w:t>
      </w:r>
      <w:bookmarkEnd w:id="20"/>
    </w:p>
    <w:p w14:paraId="4FEB3317" w14:textId="77777777" w:rsidR="007C7CAD" w:rsidRPr="007D56DF" w:rsidRDefault="007337EC" w:rsidP="007C7CAD">
      <w:pPr>
        <w:pStyle w:val="Nadpis2"/>
        <w:rPr>
          <w:noProof/>
        </w:rPr>
      </w:pPr>
      <w:bookmarkStart w:id="21" w:name="_Toc128486863"/>
      <w:r>
        <w:rPr>
          <w:noProof/>
        </w:rPr>
        <w:t>Obecně</w:t>
      </w:r>
      <w:bookmarkEnd w:id="21"/>
    </w:p>
    <w:p w14:paraId="0D13D5BF" w14:textId="01B7CF9B" w:rsidR="007337EC" w:rsidRDefault="007609E4" w:rsidP="00273F5E">
      <w:pPr>
        <w:spacing w:before="240"/>
        <w:rPr>
          <w:noProof/>
        </w:rPr>
      </w:pPr>
      <w:r>
        <w:rPr>
          <w:noProof/>
        </w:rPr>
        <w:t>Základní provozní technologie byla stanovena na základě konstrukčních poloh linky a konkrétní úkony byly odhadnuty dle dostupných stávajících znalostí. Konkrétní technologické a servisní úkony na jednotlivých soupravách budou ovlivněny případným oběhem souprav mezi různými linkami a konkrétními podmínk</w:t>
      </w:r>
      <w:r w:rsidR="00ED7DD1">
        <w:rPr>
          <w:noProof/>
        </w:rPr>
        <w:t>ami</w:t>
      </w:r>
      <w:r>
        <w:rPr>
          <w:noProof/>
        </w:rPr>
        <w:t xml:space="preserve"> železničních dopravců, jež budou se soupravami zajišťovat provozování drážní dopravy. Popsán je proto případový modelový stav, jež nebyl projednán s objednateli dopravy, dopravci a poskytovateli služeb dopravcům na straně správce infrastruktury</w:t>
      </w:r>
      <w:r w:rsidR="007337EC">
        <w:rPr>
          <w:noProof/>
        </w:rPr>
        <w:t>.</w:t>
      </w:r>
    </w:p>
    <w:p w14:paraId="4CFBB270" w14:textId="77777777" w:rsidR="00551B34" w:rsidRPr="00123E86" w:rsidRDefault="00551B34" w:rsidP="00551B34">
      <w:pPr>
        <w:pStyle w:val="Nadpis2"/>
        <w:rPr>
          <w:noProof/>
        </w:rPr>
      </w:pPr>
      <w:bookmarkStart w:id="22" w:name="_Toc128486864"/>
      <w:bookmarkStart w:id="23" w:name="_Hlk126191086"/>
      <w:r w:rsidRPr="00123E86">
        <w:rPr>
          <w:noProof/>
        </w:rPr>
        <w:t xml:space="preserve">ŽST </w:t>
      </w:r>
      <w:r>
        <w:rPr>
          <w:noProof/>
        </w:rPr>
        <w:t>Praha hl. n.</w:t>
      </w:r>
      <w:bookmarkEnd w:id="22"/>
    </w:p>
    <w:p w14:paraId="02737E22" w14:textId="6F4065B5" w:rsidR="00A019D4" w:rsidRDefault="00A019D4" w:rsidP="00273F5E">
      <w:pPr>
        <w:pStyle w:val="Odstavecseseznamem"/>
        <w:numPr>
          <w:ilvl w:val="0"/>
          <w:numId w:val="26"/>
        </w:numPr>
        <w:spacing w:before="240"/>
        <w:rPr>
          <w:noProof/>
        </w:rPr>
      </w:pPr>
      <w:r>
        <w:rPr>
          <w:noProof/>
        </w:rPr>
        <w:t>Denní obrat souprav: Předpokládaná doba obratu souprav závisí na trasování spojů buď přes Rudnou u Prahy nebo přes Černošice. V současném stavu je doba obratu ve</w:t>
      </w:r>
      <w:r w:rsidR="00A4646A">
        <w:rPr>
          <w:noProof/>
        </w:rPr>
        <w:t> </w:t>
      </w:r>
      <w:r>
        <w:rPr>
          <w:noProof/>
        </w:rPr>
        <w:t>všední dny při trasování přes Rudnou u Prahy přibližně 45 min</w:t>
      </w:r>
      <w:r w:rsidR="00E028DA">
        <w:rPr>
          <w:noProof/>
        </w:rPr>
        <w:t>ut</w:t>
      </w:r>
      <w:r>
        <w:rPr>
          <w:noProof/>
        </w:rPr>
        <w:t xml:space="preserve"> v časové poloze </w:t>
      </w:r>
      <w:r>
        <w:rPr>
          <w:noProof/>
          <w:color w:val="000000" w:themeColor="text1"/>
        </w:rPr>
        <w:t>S</w:t>
      </w:r>
      <w:r w:rsidRPr="00413195">
        <w:rPr>
          <w:noProof/>
          <w:color w:val="000000" w:themeColor="text1"/>
        </w:rPr>
        <w:t>:</w:t>
      </w:r>
      <w:r>
        <w:rPr>
          <w:noProof/>
          <w:color w:val="000000" w:themeColor="text1"/>
        </w:rPr>
        <w:t>35 </w:t>
      </w:r>
      <w:r w:rsidRPr="00413195">
        <w:rPr>
          <w:noProof/>
          <w:color w:val="000000" w:themeColor="text1"/>
        </w:rPr>
        <w:t>–</w:t>
      </w:r>
      <w:r>
        <w:rPr>
          <w:noProof/>
          <w:color w:val="000000" w:themeColor="text1"/>
        </w:rPr>
        <w:t> L</w:t>
      </w:r>
      <w:r w:rsidRPr="00413195">
        <w:rPr>
          <w:noProof/>
          <w:color w:val="000000" w:themeColor="text1"/>
        </w:rPr>
        <w:t>:</w:t>
      </w:r>
      <w:r>
        <w:rPr>
          <w:noProof/>
          <w:color w:val="000000" w:themeColor="text1"/>
        </w:rPr>
        <w:t>22</w:t>
      </w:r>
      <w:r>
        <w:rPr>
          <w:noProof/>
        </w:rPr>
        <w:t>. O víkendu jsou spoje trasovány přes Černošice s dobou obratu 70 min</w:t>
      </w:r>
      <w:r w:rsidR="00E028DA">
        <w:rPr>
          <w:noProof/>
        </w:rPr>
        <w:t>ut</w:t>
      </w:r>
      <w:r>
        <w:rPr>
          <w:noProof/>
        </w:rPr>
        <w:t xml:space="preserve"> v časové poloze S:25 – L:35. Četnost tohoto obratu je 1x za 2 hodiny. Během tohoto obratu bude nutné zajistit dobití baterií a předpokládá se i provedení základního úklidu. U delších obratů v dopoledních či večerních hodinách je nutno zajistit také zbrojení jednotek mezi obratovými spoji. Vzhledem k provozním požadavkům se bude jednat o</w:t>
      </w:r>
      <w:r w:rsidR="00F04FE3">
        <w:rPr>
          <w:noProof/>
        </w:rPr>
        <w:t> </w:t>
      </w:r>
      <w:r>
        <w:rPr>
          <w:noProof/>
        </w:rPr>
        <w:t>obrat souprav složených buď z jedné dvouvozové jednotky a nebo ze dvou dvouvozových jednotek. Předpokládá se zde manipulace s posilovými soupravami (odvěšování a přivěšování jednotek) v pátek, sobotu a neděli. Pro účel tohoto obratu je</w:t>
      </w:r>
      <w:r w:rsidR="0069360D">
        <w:rPr>
          <w:noProof/>
        </w:rPr>
        <w:t> </w:t>
      </w:r>
      <w:r>
        <w:rPr>
          <w:noProof/>
        </w:rPr>
        <w:t>nutné v ŽST Praha hl. n. zajistit obrat u nástupiště s užitečnou délkou nástupištní hrany nejméně 108 m.</w:t>
      </w:r>
    </w:p>
    <w:p w14:paraId="6EE81278" w14:textId="7A13DF65" w:rsidR="00551B34" w:rsidRDefault="00A019D4" w:rsidP="00273F5E">
      <w:pPr>
        <w:pStyle w:val="Odstavecseseznamem"/>
        <w:numPr>
          <w:ilvl w:val="0"/>
          <w:numId w:val="26"/>
        </w:numPr>
        <w:spacing w:before="240"/>
        <w:rPr>
          <w:noProof/>
        </w:rPr>
      </w:pPr>
      <w:r>
        <w:rPr>
          <w:noProof/>
        </w:rPr>
        <w:t>Údržba: Komplexní údržba jednotek je uvažována v Praze spolu s linkami R14A Pardubice – Liberec, R14B Liberec – Ústí nad Labem, R21A Praha – Tanvald a</w:t>
      </w:r>
      <w:r w:rsidR="00F04FE3">
        <w:rPr>
          <w:noProof/>
        </w:rPr>
        <w:t> </w:t>
      </w:r>
      <w:r>
        <w:rPr>
          <w:noProof/>
        </w:rPr>
        <w:t>R22A Kolín – Rumburk a v případě rozšíření rozsahu objednávky také s linkami R21B Praha – Česká Lípa (– Rumburk) a R22B Kolín – Liberec. Výměna souprav mezi jednotlivými linkami výchozími z Prahy bude provedena</w:t>
      </w:r>
      <w:r w:rsidRPr="007256E4">
        <w:rPr>
          <w:noProof/>
        </w:rPr>
        <w:t xml:space="preserve"> </w:t>
      </w:r>
      <w:r>
        <w:rPr>
          <w:noProof/>
        </w:rPr>
        <w:t>v časové poloze S:3x – L:2x během cca</w:t>
      </w:r>
      <w:r w:rsidR="00210EA1">
        <w:rPr>
          <w:noProof/>
        </w:rPr>
        <w:t> </w:t>
      </w:r>
      <w:r>
        <w:rPr>
          <w:noProof/>
        </w:rPr>
        <w:t>60</w:t>
      </w:r>
      <w:r w:rsidR="00210EA1">
        <w:rPr>
          <w:noProof/>
        </w:rPr>
        <w:t> </w:t>
      </w:r>
      <w:r>
        <w:rPr>
          <w:noProof/>
        </w:rPr>
        <w:t>min. pobytů v Praze hl. n.</w:t>
      </w:r>
    </w:p>
    <w:p w14:paraId="58197336" w14:textId="77777777" w:rsidR="00551B34" w:rsidRPr="00123E86" w:rsidRDefault="00551B34" w:rsidP="00551B34">
      <w:pPr>
        <w:pStyle w:val="Nadpis2"/>
        <w:rPr>
          <w:noProof/>
        </w:rPr>
      </w:pPr>
      <w:bookmarkStart w:id="24" w:name="_Toc128486865"/>
      <w:r w:rsidRPr="00123E86">
        <w:rPr>
          <w:noProof/>
        </w:rPr>
        <w:t xml:space="preserve">ŽST </w:t>
      </w:r>
      <w:r>
        <w:rPr>
          <w:noProof/>
        </w:rPr>
        <w:t>Příbram</w:t>
      </w:r>
      <w:bookmarkEnd w:id="24"/>
    </w:p>
    <w:p w14:paraId="6365D4ED" w14:textId="02A293A5" w:rsidR="00551B34" w:rsidRDefault="00551B34" w:rsidP="00273F5E">
      <w:pPr>
        <w:pStyle w:val="Odstavecseseznamem"/>
        <w:numPr>
          <w:ilvl w:val="0"/>
          <w:numId w:val="26"/>
        </w:numPr>
        <w:spacing w:before="240"/>
        <w:rPr>
          <w:noProof/>
        </w:rPr>
      </w:pPr>
      <w:r>
        <w:rPr>
          <w:noProof/>
        </w:rPr>
        <w:t>Noční odstavení: Noční odstavení bude uvažováno pro dvě dvouvozové jednotky, s příjezdy ve 21:00 prvního dne a 0:08 druhého dne ve směru od Prahy a odjezdy v 6:00 druhého dne směr Praha a v 7:00 směr České Budějovice. Během nočního pobytu je nutné zajistit dobití baterií. Provedení těchto úkonů se předpokládá buď u</w:t>
      </w:r>
      <w:r w:rsidR="00F04FE3">
        <w:rPr>
          <w:noProof/>
        </w:rPr>
        <w:t> </w:t>
      </w:r>
      <w:r>
        <w:rPr>
          <w:noProof/>
        </w:rPr>
        <w:t>nástupiště o minimální délce 108 m nebo v zatrolejované části stanice určené pro</w:t>
      </w:r>
      <w:r w:rsidR="00E028DA">
        <w:rPr>
          <w:noProof/>
        </w:rPr>
        <w:t> </w:t>
      </w:r>
      <w:r>
        <w:rPr>
          <w:noProof/>
        </w:rPr>
        <w:t xml:space="preserve">odstavení vlakových souprav. </w:t>
      </w:r>
      <w:r w:rsidRPr="00E1371B">
        <w:rPr>
          <w:noProof/>
        </w:rPr>
        <w:t>Nepředpokládá se provozní ošetření ani základní technická prohlídka.</w:t>
      </w:r>
    </w:p>
    <w:p w14:paraId="54A68108" w14:textId="77777777" w:rsidR="00551B34" w:rsidRPr="00123E86" w:rsidRDefault="00551B34" w:rsidP="00551B34">
      <w:pPr>
        <w:pStyle w:val="Nadpis2"/>
        <w:rPr>
          <w:noProof/>
        </w:rPr>
      </w:pPr>
      <w:bookmarkStart w:id="25" w:name="_Toc128486866"/>
      <w:r w:rsidRPr="00123E86">
        <w:rPr>
          <w:noProof/>
        </w:rPr>
        <w:t xml:space="preserve">ŽST </w:t>
      </w:r>
      <w:r>
        <w:rPr>
          <w:noProof/>
        </w:rPr>
        <w:t>Písek</w:t>
      </w:r>
      <w:bookmarkEnd w:id="25"/>
    </w:p>
    <w:p w14:paraId="12B0F031" w14:textId="1F28DFA0" w:rsidR="00A019D4" w:rsidRDefault="00551B34" w:rsidP="00273F5E">
      <w:pPr>
        <w:pStyle w:val="Odstavecseseznamem"/>
        <w:numPr>
          <w:ilvl w:val="0"/>
          <w:numId w:val="26"/>
        </w:numPr>
        <w:spacing w:before="240"/>
        <w:rPr>
          <w:noProof/>
        </w:rPr>
      </w:pPr>
      <w:r>
        <w:rPr>
          <w:noProof/>
        </w:rPr>
        <w:t>Noční odstavení: Noční odstavení bude uvažováno pro dvě dvouvozové jednotky, s příjezdy ve 20:00, 22:00 prvního dne ve směru od Českých Budějovic a odjezdy v 6:00 druhého dne směr Praha a směr České Budějovice. Během nočního pobytu je</w:t>
      </w:r>
      <w:r w:rsidR="0069360D">
        <w:rPr>
          <w:noProof/>
        </w:rPr>
        <w:t> </w:t>
      </w:r>
      <w:r>
        <w:rPr>
          <w:noProof/>
        </w:rPr>
        <w:t xml:space="preserve">nutné zajistit dobití baterií. Provedení těchto úkonů se předpokládá v části stanice určené pro odstavení vlakových souprav. </w:t>
      </w:r>
      <w:r w:rsidRPr="00E1371B">
        <w:rPr>
          <w:noProof/>
        </w:rPr>
        <w:t>Nepředpokládá se provozní ošetření ani základní technická prohlídka.</w:t>
      </w:r>
    </w:p>
    <w:p w14:paraId="26A11E5D" w14:textId="77777777" w:rsidR="00A019D4" w:rsidRDefault="00A019D4">
      <w:pPr>
        <w:rPr>
          <w:noProof/>
        </w:rPr>
      </w:pPr>
      <w:r>
        <w:rPr>
          <w:noProof/>
        </w:rPr>
        <w:br w:type="page"/>
      </w:r>
    </w:p>
    <w:p w14:paraId="28FB4AF0" w14:textId="77777777" w:rsidR="00551B34" w:rsidRPr="00123E86" w:rsidRDefault="00551B34" w:rsidP="00551B34">
      <w:pPr>
        <w:pStyle w:val="Nadpis2"/>
        <w:rPr>
          <w:noProof/>
        </w:rPr>
      </w:pPr>
      <w:bookmarkStart w:id="26" w:name="_Toc128486867"/>
      <w:r w:rsidRPr="00123E86">
        <w:rPr>
          <w:noProof/>
        </w:rPr>
        <w:lastRenderedPageBreak/>
        <w:t xml:space="preserve">ŽST </w:t>
      </w:r>
      <w:r>
        <w:rPr>
          <w:noProof/>
        </w:rPr>
        <w:t>České Budějovice</w:t>
      </w:r>
      <w:bookmarkEnd w:id="26"/>
    </w:p>
    <w:p w14:paraId="3BB78258" w14:textId="546CCB77" w:rsidR="00CB0CE7" w:rsidRDefault="00551B34" w:rsidP="00273F5E">
      <w:pPr>
        <w:pStyle w:val="Odstavecseseznamem"/>
        <w:numPr>
          <w:ilvl w:val="0"/>
          <w:numId w:val="26"/>
        </w:numPr>
      </w:pPr>
      <w:r>
        <w:rPr>
          <w:noProof/>
        </w:rPr>
        <w:t>Denní obrat souprav: Předpokládaná doba obratu je přibližně 30 min</w:t>
      </w:r>
      <w:r w:rsidR="00E028DA">
        <w:rPr>
          <w:noProof/>
        </w:rPr>
        <w:t>ut</w:t>
      </w:r>
      <w:r>
        <w:rPr>
          <w:noProof/>
        </w:rPr>
        <w:t xml:space="preserve"> v časové poloze </w:t>
      </w:r>
      <w:r w:rsidRPr="00C919F4">
        <w:rPr>
          <w:noProof/>
          <w:color w:val="000000" w:themeColor="text1"/>
        </w:rPr>
        <w:t>S:41 – L:13</w:t>
      </w:r>
      <w:r>
        <w:rPr>
          <w:noProof/>
        </w:rPr>
        <w:t>. Četnost tohoto obratu je 1x za 2 hodiny. Během tohoto obratu se předpokládá provedení základního úklidu. Vzhledem k provozním požadavkům se bude jednat o obrat souprav složených buď z jedné dvouvozové jednotky nebo ze dvou dvouvozových jednotek. Manipulace s posilovými soupravami v této stanici (odvěšování a přivěšování jednotek) se předpokládá v pátek, sobotu a neděli. Pro účel tohoto obratu je nutné v ŽST České Budějovice zajistit obrat u nástupiště s užitečnou délkou nástupištní hrany nejméně 108 m</w:t>
      </w:r>
      <w:bookmarkEnd w:id="23"/>
      <w:r w:rsidR="00FD633A">
        <w:t>.</w:t>
      </w:r>
    </w:p>
    <w:p w14:paraId="7D38E4D2" w14:textId="0A99A740" w:rsidR="00CB0CE7" w:rsidRDefault="00CB0CE7" w:rsidP="00CB0CE7">
      <w:pPr>
        <w:jc w:val="both"/>
      </w:pPr>
    </w:p>
    <w:p w14:paraId="43B1F50D" w14:textId="4F37A7F7" w:rsidR="00CB0CE7" w:rsidRDefault="00CB0CE7" w:rsidP="00CB0CE7">
      <w:pPr>
        <w:jc w:val="both"/>
      </w:pPr>
    </w:p>
    <w:p w14:paraId="2533971C" w14:textId="4BFBD7AF" w:rsidR="00CB0CE7" w:rsidRDefault="00CB0CE7" w:rsidP="00CB0CE7">
      <w:pPr>
        <w:jc w:val="both"/>
      </w:pPr>
    </w:p>
    <w:p w14:paraId="178E3DA0" w14:textId="7C3B524A" w:rsidR="00CB0CE7" w:rsidRDefault="00CB0CE7" w:rsidP="00CB0CE7">
      <w:pPr>
        <w:jc w:val="both"/>
      </w:pPr>
    </w:p>
    <w:p w14:paraId="0AD0E1EA" w14:textId="694415CC" w:rsidR="00CB0CE7" w:rsidRDefault="00CB0CE7" w:rsidP="00CB0CE7">
      <w:pPr>
        <w:jc w:val="both"/>
      </w:pPr>
    </w:p>
    <w:p w14:paraId="74052200" w14:textId="56E5F887" w:rsidR="00CB0CE7" w:rsidRDefault="00CB0CE7" w:rsidP="00CB0CE7">
      <w:pPr>
        <w:jc w:val="both"/>
      </w:pPr>
    </w:p>
    <w:p w14:paraId="4F7C4229" w14:textId="7B8B0E19" w:rsidR="00CB0CE7" w:rsidRDefault="00CB0CE7" w:rsidP="00CB0CE7">
      <w:pPr>
        <w:jc w:val="both"/>
      </w:pPr>
    </w:p>
    <w:p w14:paraId="20A8D68F" w14:textId="1155A03E" w:rsidR="00CB0CE7" w:rsidRDefault="00CB0CE7" w:rsidP="00CB0CE7">
      <w:pPr>
        <w:jc w:val="both"/>
      </w:pPr>
    </w:p>
    <w:p w14:paraId="1CF13395" w14:textId="0D4AD40F" w:rsidR="00CB0CE7" w:rsidRDefault="00CB0CE7" w:rsidP="00CB0CE7">
      <w:pPr>
        <w:jc w:val="both"/>
      </w:pPr>
    </w:p>
    <w:p w14:paraId="0AB5F73A" w14:textId="340ACFCB" w:rsidR="00CB0CE7" w:rsidRDefault="00CB0CE7" w:rsidP="00CB0CE7">
      <w:pPr>
        <w:jc w:val="both"/>
      </w:pPr>
    </w:p>
    <w:p w14:paraId="1DD26B7A" w14:textId="1471206F" w:rsidR="00CB0CE7" w:rsidRDefault="00CB0CE7" w:rsidP="00CB0CE7">
      <w:pPr>
        <w:jc w:val="both"/>
      </w:pPr>
    </w:p>
    <w:p w14:paraId="52F60D40" w14:textId="7D01E65B" w:rsidR="00CB0CE7" w:rsidRDefault="00CB0CE7" w:rsidP="00CB0CE7">
      <w:pPr>
        <w:jc w:val="both"/>
      </w:pPr>
    </w:p>
    <w:p w14:paraId="4CEF263F" w14:textId="537B7C6A" w:rsidR="00CB0CE7" w:rsidRDefault="00CB0CE7" w:rsidP="00CB0CE7">
      <w:pPr>
        <w:jc w:val="both"/>
      </w:pPr>
    </w:p>
    <w:p w14:paraId="4360E186" w14:textId="4338ECC8" w:rsidR="00CB0CE7" w:rsidRDefault="00CB0CE7" w:rsidP="00CB0CE7">
      <w:pPr>
        <w:jc w:val="both"/>
      </w:pPr>
    </w:p>
    <w:p w14:paraId="79E09AEE" w14:textId="252F7592" w:rsidR="00CB0CE7" w:rsidRDefault="00CB0CE7" w:rsidP="00CB0CE7">
      <w:pPr>
        <w:jc w:val="both"/>
      </w:pPr>
    </w:p>
    <w:p w14:paraId="28BE26AD" w14:textId="1C8BD69F" w:rsidR="00CB0CE7" w:rsidRDefault="00CB0CE7" w:rsidP="00CB0CE7">
      <w:pPr>
        <w:jc w:val="both"/>
      </w:pPr>
    </w:p>
    <w:p w14:paraId="3BB5428A" w14:textId="1A95DDC8" w:rsidR="00CB0CE7" w:rsidRDefault="00CB0CE7" w:rsidP="00CB0CE7">
      <w:pPr>
        <w:jc w:val="both"/>
      </w:pPr>
    </w:p>
    <w:p w14:paraId="026A08EB" w14:textId="034215C3" w:rsidR="00CB0CE7" w:rsidRDefault="00CB0CE7" w:rsidP="00CB0CE7">
      <w:pPr>
        <w:jc w:val="both"/>
      </w:pPr>
    </w:p>
    <w:p w14:paraId="19499376" w14:textId="25BB519B" w:rsidR="00CB0CE7" w:rsidRDefault="00CB0CE7" w:rsidP="00CB0CE7">
      <w:pPr>
        <w:jc w:val="both"/>
      </w:pPr>
    </w:p>
    <w:p w14:paraId="1E366C3F" w14:textId="53646112" w:rsidR="00CB0CE7" w:rsidRDefault="00CB0CE7" w:rsidP="00CB0CE7">
      <w:pPr>
        <w:jc w:val="both"/>
      </w:pPr>
    </w:p>
    <w:p w14:paraId="4CECCC86" w14:textId="77777777" w:rsidR="00CB0CE7" w:rsidRDefault="00CB0CE7" w:rsidP="00CB0CE7">
      <w:pPr>
        <w:jc w:val="both"/>
      </w:pPr>
    </w:p>
    <w:p w14:paraId="523C8481" w14:textId="77777777" w:rsidR="00CB0CE7" w:rsidRDefault="00CB0CE7" w:rsidP="00CB0CE7">
      <w:pPr>
        <w:jc w:val="both"/>
      </w:pPr>
    </w:p>
    <w:p w14:paraId="1C9EDAFB" w14:textId="77777777" w:rsidR="00CB0CE7" w:rsidRDefault="00CB0CE7" w:rsidP="00CB0CE7">
      <w:pPr>
        <w:pStyle w:val="Nadpis1"/>
      </w:pPr>
      <w:bookmarkStart w:id="27" w:name="_Toc128486868"/>
      <w:r>
        <w:lastRenderedPageBreak/>
        <w:t>Související opatření na infrastruktuře</w:t>
      </w:r>
      <w:bookmarkEnd w:id="27"/>
    </w:p>
    <w:p w14:paraId="15439731" w14:textId="77777777" w:rsidR="00CB0CE7" w:rsidRDefault="00CB0CE7" w:rsidP="00CB0CE7">
      <w:pPr>
        <w:pStyle w:val="Nadpis2"/>
        <w:rPr>
          <w:noProof/>
        </w:rPr>
      </w:pPr>
      <w:bookmarkStart w:id="28" w:name="_Toc126145870"/>
      <w:bookmarkStart w:id="29" w:name="_Toc128486869"/>
      <w:r>
        <w:rPr>
          <w:noProof/>
        </w:rPr>
        <w:t>Železniční svršek a spodek</w:t>
      </w:r>
      <w:bookmarkEnd w:id="28"/>
      <w:bookmarkEnd w:id="29"/>
    </w:p>
    <w:p w14:paraId="2E7802A4" w14:textId="19B0D4CD" w:rsidR="009F2626" w:rsidRDefault="009F2626" w:rsidP="009F2626">
      <w:bookmarkStart w:id="30" w:name="_Toc126145871"/>
      <w:r w:rsidRPr="00CB61D3">
        <w:t>Železniční svršek je vyhovující pro elektrizac</w:t>
      </w:r>
      <w:r>
        <w:t>i</w:t>
      </w:r>
      <w:r w:rsidRPr="00CB61D3">
        <w:t xml:space="preserve">. </w:t>
      </w:r>
      <w:r>
        <w:t xml:space="preserve">V celé délce řešeného úseku je zřízena </w:t>
      </w:r>
      <w:r w:rsidRPr="00CB61D3">
        <w:t>bezstyková kolej</w:t>
      </w:r>
      <w:r>
        <w:t xml:space="preserve">. Izolační stav bude možné zhodnotit po jeho změření. Pro spolehlivý dlouhodobý provoz po elektrizaci může být problematické stáří kolejového roštu v celé délce, dosahující k roku 2028 věk 47 až 59 </w:t>
      </w:r>
      <w:r w:rsidR="00A4646A">
        <w:t>let,</w:t>
      </w:r>
      <w:r>
        <w:t xml:space="preserve"> a tedy na hraně životnosti – kolejnice tvaru T, betonové pražce SB3/4, SB5 s rozponovým upevněním.</w:t>
      </w:r>
    </w:p>
    <w:p w14:paraId="4D0A0759" w14:textId="77777777" w:rsidR="009F2626" w:rsidRPr="00CB61D3" w:rsidRDefault="009F2626" w:rsidP="009F2626">
      <w:r>
        <w:t xml:space="preserve">Železniční spodek odpovídá věku od poslední obnovy roštu, s problematicky funkčním odvodněním a drobnějšími závadami na zemním tělese; elektrizace nesmí zhoršit stávající stav ani znemožnit budoucí rekonstrukci odvodnění a pražcového podloží. Detailní výčet omezujících podmínek v okolí železniční tratě je uveden v příloze 7.3. Traťová třída zatížení v předmětném úseku vyhovuje kategorii C3 pro přidruženou traťovou rychlost. </w:t>
      </w:r>
    </w:p>
    <w:p w14:paraId="238BA876" w14:textId="77777777" w:rsidR="00CB0CE7" w:rsidRPr="007D56DF" w:rsidRDefault="00CB0CE7" w:rsidP="00CB0CE7">
      <w:pPr>
        <w:pStyle w:val="Nadpis2"/>
        <w:jc w:val="both"/>
        <w:rPr>
          <w:noProof/>
        </w:rPr>
      </w:pPr>
      <w:bookmarkStart w:id="31" w:name="_Toc128486870"/>
      <w:r>
        <w:rPr>
          <w:noProof/>
        </w:rPr>
        <w:t>Železniční mosty a tunely</w:t>
      </w:r>
      <w:bookmarkEnd w:id="30"/>
      <w:bookmarkEnd w:id="31"/>
    </w:p>
    <w:p w14:paraId="31727820" w14:textId="654CA167" w:rsidR="009F2626" w:rsidRDefault="009F2626" w:rsidP="009F2626">
      <w:pPr>
        <w:rPr>
          <w:noProof/>
        </w:rPr>
      </w:pPr>
      <w:bookmarkStart w:id="32" w:name="_Toc126145872"/>
      <w:r>
        <w:rPr>
          <w:noProof/>
        </w:rPr>
        <w:t>V traťovém úseku Zdice - Březnice se nachází 118 propustků a 26 mostů. Jeden most je ve</w:t>
      </w:r>
      <w:r w:rsidR="00E028DA">
        <w:rPr>
          <w:noProof/>
        </w:rPr>
        <w:t> </w:t>
      </w:r>
      <w:r>
        <w:rPr>
          <w:noProof/>
        </w:rPr>
        <w:t>stavu hodnocení stupněm „3“ a předpokládá se u něj realizace opravné práce v roce 2023. Obecně železniční mosty na této trati vyhovují stavbě prosté elektrizace. Téměř všechny mosty jsou o relativně krátkém rozpětí s výjimkou tří mostů o délce více než 30 m, u nichž je nutné navrhnout opatření pro umístění trakčních podpěr v přechodových oblastech mostu.</w:t>
      </w:r>
    </w:p>
    <w:p w14:paraId="0F772B1C" w14:textId="57D19DFC" w:rsidR="009F2626" w:rsidRDefault="009F2626" w:rsidP="009F2626">
      <w:pPr>
        <w:rPr>
          <w:noProof/>
        </w:rPr>
      </w:pPr>
      <w:r>
        <w:rPr>
          <w:noProof/>
        </w:rPr>
        <w:t>Stávající trať je přechodná pro traťovou třídu C3 pro uvažovanou traťovou rychlost.  V</w:t>
      </w:r>
      <w:r w:rsidR="00E028DA">
        <w:rPr>
          <w:noProof/>
        </w:rPr>
        <w:t> </w:t>
      </w:r>
      <w:r>
        <w:rPr>
          <w:noProof/>
        </w:rPr>
        <w:t>navazující projektové přípravě bude muset být v souvislosti s případnou změnou požadované traťové třídy zatížení nebo zvýšení traťové rychlosti proveden přepočet mostních objektů, což s</w:t>
      </w:r>
      <w:r w:rsidR="00E028DA">
        <w:rPr>
          <w:noProof/>
        </w:rPr>
        <w:t> </w:t>
      </w:r>
      <w:r>
        <w:rPr>
          <w:noProof/>
        </w:rPr>
        <w:t>sebou nese riziko dalších nutných opatření u nově zjištěných nevyhovujících mostních objektů. Na trati se nenachází žádné tunely.</w:t>
      </w:r>
    </w:p>
    <w:p w14:paraId="69BD8F96" w14:textId="77777777" w:rsidR="009F2626" w:rsidRDefault="009F2626" w:rsidP="009F2626">
      <w:pPr>
        <w:rPr>
          <w:noProof/>
        </w:rPr>
      </w:pPr>
      <w:r>
        <w:rPr>
          <w:noProof/>
        </w:rPr>
        <w:t>Nezbytnou součástí stavby prosté elektrizace pak musí být realizace opatření na jednotlivých objektech, kterými se zajistí plnění podmínek popsaných v souhrnné zprávě v kapitole 6.4.</w:t>
      </w:r>
    </w:p>
    <w:p w14:paraId="2A132133" w14:textId="77777777" w:rsidR="00CB0CE7" w:rsidRPr="007D56DF" w:rsidRDefault="00CB0CE7" w:rsidP="00273F5E">
      <w:pPr>
        <w:pStyle w:val="Nadpis2"/>
        <w:rPr>
          <w:noProof/>
        </w:rPr>
      </w:pPr>
      <w:bookmarkStart w:id="33" w:name="_Toc128486871"/>
      <w:r>
        <w:rPr>
          <w:noProof/>
        </w:rPr>
        <w:t>Železniční zabezpečovací a sdělovací zařízení</w:t>
      </w:r>
      <w:bookmarkEnd w:id="32"/>
      <w:bookmarkEnd w:id="33"/>
    </w:p>
    <w:p w14:paraId="6092A53F" w14:textId="7B50ECCE" w:rsidR="009F2626" w:rsidRDefault="009F2626" w:rsidP="009F2626">
      <w:pPr>
        <w:rPr>
          <w:noProof/>
        </w:rPr>
      </w:pPr>
      <w:bookmarkStart w:id="34" w:name="_Toc126145873"/>
      <w:r w:rsidRPr="0021363E">
        <w:rPr>
          <w:noProof/>
        </w:rPr>
        <w:t xml:space="preserve">Obecně jsou zabezpečovací zařízení (staniční, traťová i přejezdová) vyhovující elektrizaci, stejně tak i sdělovací zařízení. V celé délce trati je </w:t>
      </w:r>
      <w:r>
        <w:rPr>
          <w:noProof/>
        </w:rPr>
        <w:t xml:space="preserve">však </w:t>
      </w:r>
      <w:r w:rsidRPr="0021363E">
        <w:rPr>
          <w:noProof/>
        </w:rPr>
        <w:t>nevyhovující kabelizace a bude nutná výměna kabelů za kabely stíněné.</w:t>
      </w:r>
      <w:r w:rsidRPr="00B44E5E">
        <w:t xml:space="preserve"> </w:t>
      </w:r>
      <w:r>
        <w:rPr>
          <w:noProof/>
        </w:rPr>
        <w:t xml:space="preserve">Výměna kabelizace se nepředpokládá řešit v jiných stavbách, než ve stavbách prosté elektrizace. </w:t>
      </w:r>
      <w:r w:rsidRPr="00B44E5E">
        <w:rPr>
          <w:noProof/>
        </w:rPr>
        <w:t>V budoucích letech, pokud se bude plánovat nějaká oprava, nebo výměna kol. obvodů za počítače náprav, bude</w:t>
      </w:r>
      <w:r>
        <w:rPr>
          <w:noProof/>
        </w:rPr>
        <w:t xml:space="preserve"> však uvažováno s tím, že</w:t>
      </w:r>
      <w:r w:rsidR="0069360D">
        <w:rPr>
          <w:noProof/>
        </w:rPr>
        <w:t> </w:t>
      </w:r>
      <w:r>
        <w:rPr>
          <w:noProof/>
        </w:rPr>
        <w:t>příslušné kabely budou ukládány již v provedení kompatibilním se střídavou napájecí soustavou. Jejich výměna ve stavbě prosté elektrizace tak již nebude dále nutná.</w:t>
      </w:r>
    </w:p>
    <w:p w14:paraId="02A790D7" w14:textId="77777777" w:rsidR="00CB0CE7" w:rsidRPr="007D56DF" w:rsidRDefault="00CB0CE7" w:rsidP="00273F5E">
      <w:pPr>
        <w:pStyle w:val="Nadpis2"/>
        <w:rPr>
          <w:noProof/>
        </w:rPr>
      </w:pPr>
      <w:bookmarkStart w:id="35" w:name="_Toc128486872"/>
      <w:r>
        <w:rPr>
          <w:noProof/>
        </w:rPr>
        <w:t>Prostorové překážky</w:t>
      </w:r>
      <w:bookmarkEnd w:id="34"/>
      <w:bookmarkEnd w:id="35"/>
    </w:p>
    <w:p w14:paraId="73E73817" w14:textId="77777777" w:rsidR="009F2626" w:rsidRDefault="009F2626" w:rsidP="009F2626">
      <w:r w:rsidRPr="007138B5">
        <w:rPr>
          <w:noProof/>
        </w:rPr>
        <w:t xml:space="preserve">Na řešeném úseku </w:t>
      </w:r>
      <w:r>
        <w:rPr>
          <w:noProof/>
        </w:rPr>
        <w:t>Zdice - Březnice se nachází nadjezd silnice I. třídy I/18 v prostoru železniční stanice Příbram. U tohoto nadjezdu bude nutné ověřit podmínky pro umístění trakčního vedení</w:t>
      </w:r>
      <w:r w:rsidRPr="007138B5">
        <w:rPr>
          <w:noProof/>
        </w:rPr>
        <w:t xml:space="preserve"> </w:t>
      </w:r>
      <w:r>
        <w:rPr>
          <w:noProof/>
        </w:rPr>
        <w:t xml:space="preserve">a osazení protidotykových zábran. </w:t>
      </w:r>
      <w:r w:rsidRPr="00887CB3">
        <w:rPr>
          <w:noProof/>
        </w:rPr>
        <w:t xml:space="preserve">Trať se několikrát kříží s energetickou infrastrukturou. Dle konkrétních zjištěných podmínek bude nutné provádět přeložky nebo ochranu jednotlivých sítí. </w:t>
      </w:r>
      <w:r w:rsidRPr="007138B5">
        <w:rPr>
          <w:noProof/>
        </w:rPr>
        <w:t>V neposlední řadě je u řešeného úseku charakteristické vedení částí traťových úseků lesními oblastmi. V těchto lokalitách lze proto předpokládat vyšší nutný rozsah kácení.</w:t>
      </w:r>
    </w:p>
    <w:p w14:paraId="477F9D8A" w14:textId="77777777" w:rsidR="00AF2CDF" w:rsidRDefault="00AF2CDF">
      <w:pPr>
        <w:pStyle w:val="Nadpis1"/>
      </w:pPr>
      <w:bookmarkStart w:id="36" w:name="_Toc128486873"/>
      <w:r>
        <w:lastRenderedPageBreak/>
        <w:t>Návrh trakčního vedení a napájení</w:t>
      </w:r>
      <w:bookmarkEnd w:id="36"/>
    </w:p>
    <w:p w14:paraId="05CB9FF6" w14:textId="77777777" w:rsidR="00C9297D" w:rsidRPr="007D56DF" w:rsidRDefault="00C9297D">
      <w:pPr>
        <w:pStyle w:val="Nadpis2"/>
        <w:rPr>
          <w:noProof/>
        </w:rPr>
      </w:pPr>
      <w:bookmarkStart w:id="37" w:name="_Toc126142868"/>
      <w:bookmarkStart w:id="38" w:name="_Toc128486874"/>
      <w:r>
        <w:rPr>
          <w:noProof/>
        </w:rPr>
        <w:t>Rozsah elektrizace železniční sítě</w:t>
      </w:r>
      <w:bookmarkEnd w:id="37"/>
      <w:bookmarkEnd w:id="38"/>
    </w:p>
    <w:p w14:paraId="5A7AEF82" w14:textId="5A29D487" w:rsidR="00C9297D" w:rsidRDefault="00C9297D" w:rsidP="00273F5E">
      <w:pPr>
        <w:spacing w:before="240"/>
        <w:rPr>
          <w:noProof/>
        </w:rPr>
      </w:pPr>
      <w:r>
        <w:rPr>
          <w:noProof/>
        </w:rPr>
        <w:t>Z hlediska stávajícího trakčního vedení je v železničním uzlu Praha a na trati Praha – Beroun uvažována stávající stejnosměrná soustava DC 3kV. Předpokládá se, že v horizontu roku 2028 nebude dosud dokončena konverze příslušných oblastí. V úseku Beroun-Králův Dvůr – Zdice a</w:t>
      </w:r>
      <w:r w:rsidR="00E028DA">
        <w:rPr>
          <w:noProof/>
        </w:rPr>
        <w:t> </w:t>
      </w:r>
      <w:r>
        <w:rPr>
          <w:noProof/>
        </w:rPr>
        <w:t xml:space="preserve">Písek – České Budějovice je využíváno stávající trakční vedení střídavou soustavou AC 25 kV. </w:t>
      </w:r>
    </w:p>
    <w:p w14:paraId="32F1B164" w14:textId="1ACF4490" w:rsidR="002524E6" w:rsidRDefault="002524E6" w:rsidP="00273F5E">
      <w:pPr>
        <w:spacing w:before="240"/>
        <w:rPr>
          <w:noProof/>
        </w:rPr>
      </w:pPr>
      <w:r>
        <w:rPr>
          <w:noProof/>
        </w:rPr>
        <w:t>V této technicko-ekonomické rozvaze bylo předpokládáno s rozsahem staveb prosté elektrizace v úseku Zdice – Březnice a rovněž s vybudování lokálního dobíjecího zařízení v</w:t>
      </w:r>
      <w:r w:rsidR="005C313B">
        <w:rPr>
          <w:noProof/>
        </w:rPr>
        <w:t> </w:t>
      </w:r>
      <w:r>
        <w:rPr>
          <w:noProof/>
        </w:rPr>
        <w:t>ŽST</w:t>
      </w:r>
      <w:r w:rsidR="005C313B">
        <w:rPr>
          <w:noProof/>
        </w:rPr>
        <w:t> </w:t>
      </w:r>
      <w:r>
        <w:rPr>
          <w:noProof/>
        </w:rPr>
        <w:t>Praha</w:t>
      </w:r>
      <w:r w:rsidR="005C313B">
        <w:rPr>
          <w:noProof/>
        </w:rPr>
        <w:t> </w:t>
      </w:r>
      <w:r>
        <w:rPr>
          <w:noProof/>
        </w:rPr>
        <w:t>hl.</w:t>
      </w:r>
      <w:r w:rsidR="005C313B">
        <w:rPr>
          <w:noProof/>
        </w:rPr>
        <w:t> </w:t>
      </w:r>
      <w:r>
        <w:rPr>
          <w:noProof/>
        </w:rPr>
        <w:t>n. Prostá elektrizace v úseku Zdice – Březnice bude mít svůj počátek v</w:t>
      </w:r>
      <w:r w:rsidR="005C313B">
        <w:rPr>
          <w:noProof/>
        </w:rPr>
        <w:t> </w:t>
      </w:r>
      <w:r>
        <w:rPr>
          <w:noProof/>
        </w:rPr>
        <w:t>ŽST</w:t>
      </w:r>
      <w:r w:rsidR="005C313B">
        <w:rPr>
          <w:noProof/>
        </w:rPr>
        <w:t> </w:t>
      </w:r>
      <w:r>
        <w:rPr>
          <w:noProof/>
        </w:rPr>
        <w:t>Zdice, kde naváže na stávající trakční vedení, které bude ukončeno v ŽST Březnice.</w:t>
      </w:r>
    </w:p>
    <w:p w14:paraId="6424FAA7" w14:textId="55D95176" w:rsidR="00C9297D" w:rsidRDefault="002524E6" w:rsidP="00273F5E">
      <w:pPr>
        <w:spacing w:before="240"/>
        <w:rPr>
          <w:noProof/>
        </w:rPr>
      </w:pPr>
      <w:r>
        <w:rPr>
          <w:noProof/>
        </w:rPr>
        <w:t>Bodové dobíjecí zařízení v ŽST Praha hl.</w:t>
      </w:r>
      <w:r w:rsidR="005C313B">
        <w:rPr>
          <w:noProof/>
        </w:rPr>
        <w:t> </w:t>
      </w:r>
      <w:r>
        <w:rPr>
          <w:noProof/>
        </w:rPr>
        <w:t>n. je sice mod</w:t>
      </w:r>
      <w:r w:rsidR="005C313B">
        <w:rPr>
          <w:noProof/>
        </w:rPr>
        <w:t>e</w:t>
      </w:r>
      <w:r>
        <w:rPr>
          <w:noProof/>
        </w:rPr>
        <w:t xml:space="preserve">lově uvažováno v této dokumentaci, nicméně na základě prověření stávajících podmínek pro </w:t>
      </w:r>
      <w:r w:rsidR="00D10731">
        <w:rPr>
          <w:noProof/>
        </w:rPr>
        <w:t>jeho realizaci</w:t>
      </w:r>
      <w:r>
        <w:rPr>
          <w:noProof/>
        </w:rPr>
        <w:t xml:space="preserve"> je pravděpodobné</w:t>
      </w:r>
      <w:r w:rsidR="00D10731">
        <w:rPr>
          <w:noProof/>
        </w:rPr>
        <w:t>, že toto zařízení zřídit nebude možné a jedinou možností bude jeho zahrnutí do některé z aktuálně připravovaných staveb. V této souvislosti bude nutné realizovat koncepci jižního zhlaví stanice spolu s takčním vedením tak, aby bylo možné u příslušných staničních kolejí vynechat stejnosměrné vedení a tyto koleje elektrizovat lokálním trakčním vedením střídavé trakce s připojením k technologickému objektu. Alternativní využití kabelového připojení zde není vhodné z důvodu probl</w:t>
      </w:r>
      <w:r w:rsidR="000B2473">
        <w:rPr>
          <w:noProof/>
        </w:rPr>
        <w:t>e</w:t>
      </w:r>
      <w:r w:rsidR="00D10731">
        <w:rPr>
          <w:noProof/>
        </w:rPr>
        <w:t>m</w:t>
      </w:r>
      <w:r w:rsidR="000B2473">
        <w:rPr>
          <w:noProof/>
        </w:rPr>
        <w:t>a</w:t>
      </w:r>
      <w:r w:rsidR="00D10731">
        <w:rPr>
          <w:noProof/>
        </w:rPr>
        <w:t>tiky manipulace, jeho oblsluhy, prostorových nároků a také očekávatelné nižší výkonnosti. Samostatnou problematikou pak je nalezení vhodné lokality pro</w:t>
      </w:r>
      <w:r w:rsidR="00E028DA">
        <w:rPr>
          <w:noProof/>
        </w:rPr>
        <w:t> </w:t>
      </w:r>
      <w:r w:rsidR="00D10731">
        <w:rPr>
          <w:noProof/>
        </w:rPr>
        <w:t>potřebné technologické objekty a zajištění dostatečného výkonu pro napájení z přípojky 22</w:t>
      </w:r>
      <w:r w:rsidR="00E028DA">
        <w:rPr>
          <w:noProof/>
        </w:rPr>
        <w:t> </w:t>
      </w:r>
      <w:r w:rsidR="00D10731">
        <w:rPr>
          <w:noProof/>
        </w:rPr>
        <w:t>kV. V aktuálním stavu hlavní nádraží nedisponuje dostatečně kapacitními přípojkami a bude nutné zajistit nové přípojky z TNS Balabenka nebo z některé z rozvoden PRE.</w:t>
      </w:r>
      <w:r>
        <w:rPr>
          <w:noProof/>
        </w:rPr>
        <w:t xml:space="preserve"> </w:t>
      </w:r>
      <w:bookmarkStart w:id="39" w:name="_Toc126142869"/>
      <w:r w:rsidR="00C9297D">
        <w:rPr>
          <w:noProof/>
        </w:rPr>
        <w:t xml:space="preserve"> </w:t>
      </w:r>
    </w:p>
    <w:p w14:paraId="79B0B6B3" w14:textId="77777777" w:rsidR="00C9297D" w:rsidRPr="007D56DF" w:rsidRDefault="00C9297D" w:rsidP="00273F5E">
      <w:pPr>
        <w:pStyle w:val="Nadpis2"/>
        <w:rPr>
          <w:noProof/>
        </w:rPr>
      </w:pPr>
      <w:r>
        <w:rPr>
          <w:noProof/>
        </w:rPr>
        <w:t xml:space="preserve"> </w:t>
      </w:r>
      <w:bookmarkStart w:id="40" w:name="_Toc128486875"/>
      <w:r>
        <w:rPr>
          <w:noProof/>
        </w:rPr>
        <w:t>Napájení elektrizovaných částí železniční sítě</w:t>
      </w:r>
      <w:bookmarkEnd w:id="39"/>
      <w:bookmarkEnd w:id="40"/>
    </w:p>
    <w:p w14:paraId="12EF6E3B" w14:textId="05052D0D" w:rsidR="005C71C9" w:rsidRDefault="00C9297D" w:rsidP="00273F5E">
      <w:pPr>
        <w:spacing w:before="240"/>
        <w:rPr>
          <w:noProof/>
        </w:rPr>
      </w:pPr>
      <w:r>
        <w:rPr>
          <w:noProof/>
        </w:rPr>
        <w:t xml:space="preserve">Pro napájení </w:t>
      </w:r>
      <w:r w:rsidR="005C71C9">
        <w:rPr>
          <w:noProof/>
        </w:rPr>
        <w:t>trakčního vedení na trati</w:t>
      </w:r>
      <w:r>
        <w:rPr>
          <w:noProof/>
        </w:rPr>
        <w:t xml:space="preserve"> Zdice – Březnice </w:t>
      </w:r>
      <w:r w:rsidR="005C71C9">
        <w:rPr>
          <w:noProof/>
        </w:rPr>
        <w:t>se předpokládá využití</w:t>
      </w:r>
      <w:r>
        <w:rPr>
          <w:noProof/>
        </w:rPr>
        <w:t xml:space="preserve"> stávající TNS</w:t>
      </w:r>
      <w:r w:rsidR="00272A49">
        <w:rPr>
          <w:noProof/>
        </w:rPr>
        <w:t> </w:t>
      </w:r>
      <w:r>
        <w:rPr>
          <w:noProof/>
        </w:rPr>
        <w:t>Zdice.</w:t>
      </w:r>
      <w:r w:rsidR="005C71C9">
        <w:rPr>
          <w:noProof/>
        </w:rPr>
        <w:t xml:space="preserve"> Případné využití této TNS pro napájení předmětné trati je podmíněno zpracováním energetických výpočtů. Potenciálně lze předpokládat, že elektrický výkon nebude dostatečný a</w:t>
      </w:r>
      <w:r w:rsidR="00272A49">
        <w:rPr>
          <w:noProof/>
        </w:rPr>
        <w:t> </w:t>
      </w:r>
      <w:r w:rsidR="005C71C9">
        <w:rPr>
          <w:noProof/>
        </w:rPr>
        <w:t xml:space="preserve">bude nutné realizovat opatření pro posílení výkonu TNS. V tomto případě by nejvhodnějším řešením byla realizace nové TNS Březnice (případně Příbram), čímž by bylo zajištěno oboustranné napájení. </w:t>
      </w:r>
    </w:p>
    <w:p w14:paraId="3EEE5C7E" w14:textId="633BF886" w:rsidR="00D10731" w:rsidRDefault="005C71C9" w:rsidP="00273F5E">
      <w:pPr>
        <w:spacing w:before="240"/>
        <w:rPr>
          <w:noProof/>
        </w:rPr>
      </w:pPr>
      <w:r>
        <w:rPr>
          <w:noProof/>
        </w:rPr>
        <w:t>Bodové dobíjecí zařízení v ŽST Praha hl.</w:t>
      </w:r>
      <w:r w:rsidR="00DC29D4">
        <w:rPr>
          <w:noProof/>
        </w:rPr>
        <w:t> </w:t>
      </w:r>
      <w:r>
        <w:rPr>
          <w:noProof/>
        </w:rPr>
        <w:t>n. bude pro napájení trakčního vedení využívat vnitřní technologie v technologickém objektu, který bude připojen přívodním vedením 22 kV. Předběžně se uvažuje v této dokumentaci s využitím TNS Balabenka, jakožto zdrojem pro</w:t>
      </w:r>
      <w:r w:rsidR="00E028DA">
        <w:rPr>
          <w:noProof/>
        </w:rPr>
        <w:t> </w:t>
      </w:r>
      <w:r>
        <w:rPr>
          <w:noProof/>
        </w:rPr>
        <w:t>vedení 22 kV.</w:t>
      </w:r>
      <w:r w:rsidR="00D10731">
        <w:rPr>
          <w:noProof/>
        </w:rPr>
        <w:t xml:space="preserve"> </w:t>
      </w:r>
    </w:p>
    <w:p w14:paraId="5635DEA2" w14:textId="77777777" w:rsidR="00D10731" w:rsidRDefault="00D10731" w:rsidP="00C9297D">
      <w:pPr>
        <w:spacing w:before="240"/>
        <w:jc w:val="both"/>
        <w:rPr>
          <w:noProof/>
        </w:rPr>
      </w:pPr>
    </w:p>
    <w:p w14:paraId="68B73E7B" w14:textId="337DB504" w:rsidR="00927013" w:rsidRDefault="00927013" w:rsidP="00C9297D">
      <w:pPr>
        <w:spacing w:before="240"/>
        <w:jc w:val="both"/>
        <w:rPr>
          <w:noProof/>
        </w:rPr>
      </w:pPr>
    </w:p>
    <w:p w14:paraId="78962A40" w14:textId="466B6CC5" w:rsidR="00927013" w:rsidRDefault="00927013" w:rsidP="00C9297D">
      <w:pPr>
        <w:spacing w:before="240"/>
        <w:jc w:val="both"/>
        <w:rPr>
          <w:noProof/>
        </w:rPr>
      </w:pPr>
    </w:p>
    <w:p w14:paraId="2238A17A" w14:textId="427EA34D" w:rsidR="00927013" w:rsidRDefault="00927013" w:rsidP="00C9297D">
      <w:pPr>
        <w:spacing w:before="240"/>
        <w:jc w:val="both"/>
        <w:rPr>
          <w:noProof/>
        </w:rPr>
      </w:pPr>
    </w:p>
    <w:p w14:paraId="0F4B8D67" w14:textId="66C146EB" w:rsidR="00927013" w:rsidRDefault="00927013" w:rsidP="00C9297D">
      <w:pPr>
        <w:spacing w:before="240"/>
        <w:jc w:val="both"/>
        <w:rPr>
          <w:noProof/>
        </w:rPr>
      </w:pPr>
    </w:p>
    <w:p w14:paraId="1FCA9E75" w14:textId="41ACE491" w:rsidR="00927013" w:rsidRDefault="00927013" w:rsidP="00C9297D">
      <w:pPr>
        <w:spacing w:before="240"/>
        <w:jc w:val="both"/>
        <w:rPr>
          <w:noProof/>
        </w:rPr>
      </w:pPr>
    </w:p>
    <w:p w14:paraId="20C96CCA" w14:textId="0721443B" w:rsidR="00927013" w:rsidRDefault="00927013" w:rsidP="00C9297D">
      <w:pPr>
        <w:spacing w:before="240"/>
        <w:jc w:val="both"/>
        <w:rPr>
          <w:noProof/>
        </w:rPr>
      </w:pPr>
    </w:p>
    <w:p w14:paraId="22434654" w14:textId="78117782" w:rsidR="00927013" w:rsidRDefault="00927013" w:rsidP="00C9297D">
      <w:pPr>
        <w:spacing w:before="240"/>
        <w:jc w:val="both"/>
        <w:rPr>
          <w:noProof/>
        </w:rPr>
      </w:pPr>
    </w:p>
    <w:p w14:paraId="494E71BA" w14:textId="77777777" w:rsidR="00927013" w:rsidRDefault="00927013" w:rsidP="00927013">
      <w:pPr>
        <w:pStyle w:val="Nadpis1"/>
      </w:pPr>
      <w:bookmarkStart w:id="41" w:name="_Toc128486876"/>
      <w:r>
        <w:lastRenderedPageBreak/>
        <w:t>Výpočet spotřeby elektrické energie</w:t>
      </w:r>
      <w:bookmarkEnd w:id="41"/>
    </w:p>
    <w:p w14:paraId="616DC822" w14:textId="089C13F0" w:rsidR="00927013" w:rsidRDefault="00927013" w:rsidP="00273F5E">
      <w:pPr>
        <w:spacing w:before="240"/>
        <w:rPr>
          <w:noProof/>
        </w:rPr>
      </w:pPr>
      <w:r w:rsidRPr="00065C54">
        <w:rPr>
          <w:noProof/>
        </w:rPr>
        <w:t>Základní metodická východiska a podmínky pro výpočet spotřeby elektrické energie jsou popsány v souhrnné zprávě v kapitole 4. U této linky se uvažuje nasazení BEMU, které budou využívat v části trasy napájení z elektrického vedení AC 25kV a v části trasy čerpání energie z</w:t>
      </w:r>
      <w:r w:rsidR="00E028DA">
        <w:rPr>
          <w:noProof/>
        </w:rPr>
        <w:t> </w:t>
      </w:r>
      <w:r w:rsidRPr="00065C54">
        <w:rPr>
          <w:noProof/>
        </w:rPr>
        <w:t xml:space="preserve">baterií. Rozsah elektrizované části železniční sítě použitý do modelového výpočtu je popsán v kapitole </w:t>
      </w:r>
      <w:r>
        <w:rPr>
          <w:noProof/>
        </w:rPr>
        <w:t>5</w:t>
      </w:r>
      <w:r w:rsidRPr="00065C54">
        <w:rPr>
          <w:noProof/>
        </w:rPr>
        <w:t xml:space="preserve">.1. </w:t>
      </w:r>
      <w:r>
        <w:rPr>
          <w:noProof/>
        </w:rPr>
        <w:t>Výsledný výpočet průběhu spotřeby a stavu kapacity baterií je znázorněn na</w:t>
      </w:r>
      <w:r w:rsidR="00E028DA">
        <w:rPr>
          <w:noProof/>
        </w:rPr>
        <w:t> </w:t>
      </w:r>
      <w:r>
        <w:rPr>
          <w:noProof/>
        </w:rPr>
        <w:t>následujících obrázcích.</w:t>
      </w:r>
    </w:p>
    <w:p w14:paraId="4BA398D7" w14:textId="77777777" w:rsidR="00927013" w:rsidRDefault="00927013" w:rsidP="00927013">
      <w:pPr>
        <w:spacing w:before="240"/>
        <w:jc w:val="both"/>
        <w:rPr>
          <w:noProof/>
        </w:rPr>
      </w:pPr>
      <w:r w:rsidRPr="00E6728C">
        <w:rPr>
          <w:noProof/>
          <w:lang w:eastAsia="cs-CZ"/>
        </w:rPr>
        <w:drawing>
          <wp:inline distT="0" distB="0" distL="0" distR="0" wp14:anchorId="7549C708" wp14:editId="2A657FC2">
            <wp:extent cx="5525770" cy="2181750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1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B5DCD" w14:textId="756C3A87" w:rsidR="00927013" w:rsidRDefault="00927013" w:rsidP="00927013">
      <w:pPr>
        <w:suppressAutoHyphens/>
        <w:spacing w:before="60" w:after="280" w:line="240" w:lineRule="auto"/>
        <w:rPr>
          <w:b/>
          <w:iCs/>
          <w:color w:val="000000" w:themeColor="text1"/>
        </w:rPr>
      </w:pPr>
      <w:r w:rsidRPr="003A3B7B">
        <w:rPr>
          <w:b/>
          <w:iCs/>
          <w:color w:val="000000" w:themeColor="text1"/>
        </w:rPr>
        <w:t xml:space="preserve">Obrázek </w:t>
      </w:r>
      <w:r w:rsidRPr="003A3B7B">
        <w:rPr>
          <w:b/>
          <w:iCs/>
          <w:color w:val="000000" w:themeColor="text1"/>
        </w:rPr>
        <w:fldChar w:fldCharType="begin"/>
      </w:r>
      <w:r w:rsidRPr="003A3B7B">
        <w:rPr>
          <w:b/>
          <w:iCs/>
          <w:color w:val="000000" w:themeColor="text1"/>
        </w:rPr>
        <w:instrText xml:space="preserve"> SEQ Obrázek \* ARABIC </w:instrText>
      </w:r>
      <w:r w:rsidRPr="003A3B7B">
        <w:rPr>
          <w:b/>
          <w:iCs/>
          <w:color w:val="000000" w:themeColor="text1"/>
        </w:rPr>
        <w:fldChar w:fldCharType="separate"/>
      </w:r>
      <w:r w:rsidR="006D6DAD">
        <w:rPr>
          <w:b/>
          <w:iCs/>
          <w:noProof/>
          <w:color w:val="000000" w:themeColor="text1"/>
        </w:rPr>
        <w:t>3</w:t>
      </w:r>
      <w:r w:rsidRPr="003A3B7B">
        <w:rPr>
          <w:b/>
          <w:iCs/>
          <w:noProof/>
          <w:color w:val="000000" w:themeColor="text1"/>
        </w:rPr>
        <w:fldChar w:fldCharType="end"/>
      </w:r>
      <w:r w:rsidRPr="003A3B7B">
        <w:rPr>
          <w:b/>
          <w:iCs/>
          <w:color w:val="000000" w:themeColor="text1"/>
        </w:rPr>
        <w:t xml:space="preserve">. </w:t>
      </w:r>
      <w:r>
        <w:rPr>
          <w:b/>
          <w:iCs/>
          <w:color w:val="000000" w:themeColor="text1"/>
        </w:rPr>
        <w:t>Průběh spotřeby baterie 2vozové jednotky na lince Praha – Příbram – České Budějovice</w:t>
      </w:r>
    </w:p>
    <w:p w14:paraId="40BA5851" w14:textId="77777777" w:rsidR="00927013" w:rsidRDefault="00927013" w:rsidP="00927013">
      <w:pPr>
        <w:spacing w:before="240"/>
        <w:jc w:val="both"/>
        <w:rPr>
          <w:noProof/>
        </w:rPr>
      </w:pPr>
      <w:r w:rsidRPr="00E6728C">
        <w:rPr>
          <w:noProof/>
          <w:lang w:eastAsia="cs-CZ"/>
        </w:rPr>
        <w:drawing>
          <wp:inline distT="0" distB="0" distL="0" distR="0" wp14:anchorId="12E30714" wp14:editId="2A933653">
            <wp:extent cx="5525770" cy="2166625"/>
            <wp:effectExtent l="0" t="0" r="0" b="508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16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AE2E8" w14:textId="7CE6B581" w:rsidR="00927013" w:rsidRDefault="00927013" w:rsidP="00927013">
      <w:pPr>
        <w:suppressAutoHyphens/>
        <w:spacing w:before="60" w:after="280" w:line="240" w:lineRule="auto"/>
        <w:rPr>
          <w:b/>
          <w:iCs/>
          <w:color w:val="000000" w:themeColor="text1"/>
        </w:rPr>
      </w:pPr>
      <w:r w:rsidRPr="003A3B7B">
        <w:rPr>
          <w:b/>
          <w:iCs/>
          <w:color w:val="000000" w:themeColor="text1"/>
        </w:rPr>
        <w:t xml:space="preserve">Obrázek </w:t>
      </w:r>
      <w:r w:rsidRPr="003A3B7B">
        <w:rPr>
          <w:b/>
          <w:iCs/>
          <w:color w:val="000000" w:themeColor="text1"/>
        </w:rPr>
        <w:fldChar w:fldCharType="begin"/>
      </w:r>
      <w:r w:rsidRPr="003A3B7B">
        <w:rPr>
          <w:b/>
          <w:iCs/>
          <w:color w:val="000000" w:themeColor="text1"/>
        </w:rPr>
        <w:instrText xml:space="preserve"> SEQ Obrázek \* ARABIC </w:instrText>
      </w:r>
      <w:r w:rsidRPr="003A3B7B">
        <w:rPr>
          <w:b/>
          <w:iCs/>
          <w:color w:val="000000" w:themeColor="text1"/>
        </w:rPr>
        <w:fldChar w:fldCharType="separate"/>
      </w:r>
      <w:r w:rsidR="006D6DAD">
        <w:rPr>
          <w:b/>
          <w:iCs/>
          <w:noProof/>
          <w:color w:val="000000" w:themeColor="text1"/>
        </w:rPr>
        <w:t>4</w:t>
      </w:r>
      <w:r w:rsidRPr="003A3B7B">
        <w:rPr>
          <w:b/>
          <w:iCs/>
          <w:noProof/>
          <w:color w:val="000000" w:themeColor="text1"/>
        </w:rPr>
        <w:fldChar w:fldCharType="end"/>
      </w:r>
      <w:r w:rsidRPr="003A3B7B">
        <w:rPr>
          <w:b/>
          <w:iCs/>
          <w:color w:val="000000" w:themeColor="text1"/>
        </w:rPr>
        <w:t xml:space="preserve">. </w:t>
      </w:r>
      <w:r>
        <w:rPr>
          <w:b/>
          <w:iCs/>
          <w:color w:val="000000" w:themeColor="text1"/>
        </w:rPr>
        <w:t>Průběh spotřeby baterie 2vozové jednotky na lince</w:t>
      </w:r>
      <w:r w:rsidRPr="00462E35">
        <w:rPr>
          <w:b/>
          <w:iCs/>
          <w:color w:val="000000" w:themeColor="text1"/>
        </w:rPr>
        <w:t xml:space="preserve"> </w:t>
      </w:r>
      <w:r>
        <w:rPr>
          <w:b/>
          <w:iCs/>
          <w:color w:val="000000" w:themeColor="text1"/>
        </w:rPr>
        <w:t xml:space="preserve">České Budějovice – Příbram – Praha </w:t>
      </w:r>
    </w:p>
    <w:p w14:paraId="302AFC0E" w14:textId="77777777" w:rsidR="00927013" w:rsidRDefault="00927013" w:rsidP="00273F5E">
      <w:pPr>
        <w:jc w:val="both"/>
        <w:rPr>
          <w:noProof/>
        </w:rPr>
      </w:pPr>
      <w:r>
        <w:rPr>
          <w:noProof/>
        </w:rPr>
        <w:t>V případě zvolení provozního konceptu v podobě čtyř třívozových kmenových souprav bez posil bude průběh spotřeby třívozové jednotky následující:</w:t>
      </w:r>
    </w:p>
    <w:p w14:paraId="7C14643F" w14:textId="77777777" w:rsidR="00927013" w:rsidRDefault="00927013" w:rsidP="00927013">
      <w:pPr>
        <w:rPr>
          <w:noProof/>
        </w:rPr>
      </w:pPr>
      <w:r w:rsidRPr="00A019D4">
        <w:rPr>
          <w:noProof/>
          <w:lang w:eastAsia="cs-CZ"/>
        </w:rPr>
        <w:lastRenderedPageBreak/>
        <w:drawing>
          <wp:inline distT="0" distB="0" distL="0" distR="0" wp14:anchorId="6C97E07F" wp14:editId="198C59E1">
            <wp:extent cx="5507990" cy="217368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990" cy="2173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6C9CF" w14:textId="66AB4EA7" w:rsidR="00927013" w:rsidRDefault="00927013" w:rsidP="00927013">
      <w:pPr>
        <w:suppressAutoHyphens/>
        <w:spacing w:before="60" w:after="280" w:line="240" w:lineRule="auto"/>
        <w:rPr>
          <w:b/>
          <w:noProof/>
        </w:rPr>
      </w:pPr>
      <w:r w:rsidRPr="003A3B7B">
        <w:rPr>
          <w:b/>
          <w:iCs/>
          <w:color w:val="000000" w:themeColor="text1"/>
        </w:rPr>
        <w:t xml:space="preserve">Obrázek </w:t>
      </w:r>
      <w:r w:rsidRPr="003A3B7B">
        <w:rPr>
          <w:b/>
          <w:iCs/>
          <w:color w:val="000000" w:themeColor="text1"/>
        </w:rPr>
        <w:fldChar w:fldCharType="begin"/>
      </w:r>
      <w:r w:rsidRPr="003A3B7B">
        <w:rPr>
          <w:b/>
          <w:iCs/>
          <w:color w:val="000000" w:themeColor="text1"/>
        </w:rPr>
        <w:instrText xml:space="preserve"> SEQ Obrázek \* ARABIC </w:instrText>
      </w:r>
      <w:r w:rsidRPr="003A3B7B">
        <w:rPr>
          <w:b/>
          <w:iCs/>
          <w:color w:val="000000" w:themeColor="text1"/>
        </w:rPr>
        <w:fldChar w:fldCharType="separate"/>
      </w:r>
      <w:r w:rsidR="006D6DAD">
        <w:rPr>
          <w:b/>
          <w:iCs/>
          <w:noProof/>
          <w:color w:val="000000" w:themeColor="text1"/>
        </w:rPr>
        <w:t>5</w:t>
      </w:r>
      <w:r w:rsidRPr="003A3B7B">
        <w:rPr>
          <w:b/>
          <w:iCs/>
          <w:noProof/>
          <w:color w:val="000000" w:themeColor="text1"/>
        </w:rPr>
        <w:fldChar w:fldCharType="end"/>
      </w:r>
      <w:r w:rsidRPr="003A3B7B">
        <w:rPr>
          <w:b/>
          <w:iCs/>
          <w:color w:val="000000" w:themeColor="text1"/>
        </w:rPr>
        <w:t xml:space="preserve">. </w:t>
      </w:r>
      <w:r>
        <w:rPr>
          <w:b/>
          <w:iCs/>
          <w:color w:val="000000" w:themeColor="text1"/>
        </w:rPr>
        <w:t>Průběh spotřeby baterie 2vozové jednotky na lince Praha – Příbram – České Budějovice</w:t>
      </w:r>
    </w:p>
    <w:p w14:paraId="5D88ED07" w14:textId="77777777" w:rsidR="00927013" w:rsidRDefault="00927013" w:rsidP="00927013">
      <w:pPr>
        <w:spacing w:before="240"/>
        <w:jc w:val="both"/>
        <w:rPr>
          <w:b/>
          <w:noProof/>
        </w:rPr>
      </w:pPr>
      <w:r w:rsidRPr="00EE474A">
        <w:rPr>
          <w:noProof/>
          <w:lang w:eastAsia="cs-CZ"/>
        </w:rPr>
        <w:drawing>
          <wp:inline distT="0" distB="0" distL="0" distR="0" wp14:anchorId="3860DC63" wp14:editId="76F39F06">
            <wp:extent cx="5507990" cy="2162842"/>
            <wp:effectExtent l="0" t="0" r="0" b="889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990" cy="2162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A15C9" w14:textId="78D8D1A6" w:rsidR="00927013" w:rsidRDefault="00927013" w:rsidP="00927013">
      <w:pPr>
        <w:suppressAutoHyphens/>
        <w:spacing w:before="60" w:after="280" w:line="240" w:lineRule="auto"/>
        <w:rPr>
          <w:noProof/>
        </w:rPr>
      </w:pPr>
      <w:r w:rsidRPr="003A3B7B">
        <w:rPr>
          <w:b/>
          <w:iCs/>
          <w:color w:val="000000" w:themeColor="text1"/>
        </w:rPr>
        <w:t xml:space="preserve">Obrázek </w:t>
      </w:r>
      <w:r w:rsidRPr="003A3B7B">
        <w:rPr>
          <w:b/>
          <w:iCs/>
          <w:color w:val="000000" w:themeColor="text1"/>
        </w:rPr>
        <w:fldChar w:fldCharType="begin"/>
      </w:r>
      <w:r w:rsidRPr="003A3B7B">
        <w:rPr>
          <w:b/>
          <w:iCs/>
          <w:color w:val="000000" w:themeColor="text1"/>
        </w:rPr>
        <w:instrText xml:space="preserve"> SEQ Obrázek \* ARABIC </w:instrText>
      </w:r>
      <w:r w:rsidRPr="003A3B7B">
        <w:rPr>
          <w:b/>
          <w:iCs/>
          <w:color w:val="000000" w:themeColor="text1"/>
        </w:rPr>
        <w:fldChar w:fldCharType="separate"/>
      </w:r>
      <w:r w:rsidR="006D6DAD">
        <w:rPr>
          <w:b/>
          <w:iCs/>
          <w:noProof/>
          <w:color w:val="000000" w:themeColor="text1"/>
        </w:rPr>
        <w:t>6</w:t>
      </w:r>
      <w:r w:rsidRPr="003A3B7B">
        <w:rPr>
          <w:b/>
          <w:iCs/>
          <w:noProof/>
          <w:color w:val="000000" w:themeColor="text1"/>
        </w:rPr>
        <w:fldChar w:fldCharType="end"/>
      </w:r>
      <w:r w:rsidRPr="003A3B7B">
        <w:rPr>
          <w:b/>
          <w:iCs/>
          <w:color w:val="000000" w:themeColor="text1"/>
        </w:rPr>
        <w:t xml:space="preserve">. </w:t>
      </w:r>
      <w:r>
        <w:rPr>
          <w:b/>
          <w:iCs/>
          <w:color w:val="000000" w:themeColor="text1"/>
        </w:rPr>
        <w:t>Průběh spotřeby baterie 2vozové jednotky na lince Praha – Příbram – České Budějovice</w:t>
      </w:r>
    </w:p>
    <w:p w14:paraId="4ABA62E7" w14:textId="5FA87CEC" w:rsidR="00927013" w:rsidRDefault="00927013" w:rsidP="00C9297D">
      <w:pPr>
        <w:spacing w:before="240"/>
        <w:jc w:val="both"/>
        <w:rPr>
          <w:noProof/>
        </w:rPr>
      </w:pPr>
    </w:p>
    <w:p w14:paraId="5DCD54CE" w14:textId="538316C3" w:rsidR="00927013" w:rsidRDefault="00927013" w:rsidP="00C9297D">
      <w:pPr>
        <w:spacing w:before="240"/>
        <w:jc w:val="both"/>
        <w:rPr>
          <w:noProof/>
        </w:rPr>
      </w:pPr>
    </w:p>
    <w:p w14:paraId="670D1D44" w14:textId="0CF9F97B" w:rsidR="00927013" w:rsidRDefault="00927013" w:rsidP="00C9297D">
      <w:pPr>
        <w:spacing w:before="240"/>
        <w:jc w:val="both"/>
        <w:rPr>
          <w:noProof/>
        </w:rPr>
      </w:pPr>
    </w:p>
    <w:p w14:paraId="6CE48E77" w14:textId="588C6000" w:rsidR="00927013" w:rsidRDefault="00927013" w:rsidP="00C9297D">
      <w:pPr>
        <w:spacing w:before="240"/>
        <w:jc w:val="both"/>
        <w:rPr>
          <w:noProof/>
        </w:rPr>
      </w:pPr>
    </w:p>
    <w:p w14:paraId="1C4BC9BA" w14:textId="3DEA6EAE" w:rsidR="00927013" w:rsidRDefault="00927013" w:rsidP="00C9297D">
      <w:pPr>
        <w:spacing w:before="240"/>
        <w:jc w:val="both"/>
        <w:rPr>
          <w:noProof/>
        </w:rPr>
      </w:pPr>
    </w:p>
    <w:p w14:paraId="65A4DD6E" w14:textId="69C0092B" w:rsidR="00927013" w:rsidRDefault="00927013" w:rsidP="00C9297D">
      <w:pPr>
        <w:spacing w:before="240"/>
        <w:jc w:val="both"/>
        <w:rPr>
          <w:noProof/>
        </w:rPr>
      </w:pPr>
    </w:p>
    <w:p w14:paraId="072C99AE" w14:textId="55A566E3" w:rsidR="00927013" w:rsidRDefault="00927013" w:rsidP="00C9297D">
      <w:pPr>
        <w:spacing w:before="240"/>
        <w:jc w:val="both"/>
        <w:rPr>
          <w:noProof/>
        </w:rPr>
      </w:pPr>
    </w:p>
    <w:p w14:paraId="4568E735" w14:textId="2D52B8AD" w:rsidR="00927013" w:rsidRDefault="00927013" w:rsidP="00C9297D">
      <w:pPr>
        <w:spacing w:before="240"/>
        <w:jc w:val="both"/>
        <w:rPr>
          <w:noProof/>
        </w:rPr>
      </w:pPr>
    </w:p>
    <w:p w14:paraId="59838E93" w14:textId="2FB17972" w:rsidR="00ED7DD1" w:rsidRDefault="00ED7DD1" w:rsidP="00C9297D">
      <w:pPr>
        <w:spacing w:before="240"/>
        <w:jc w:val="both"/>
        <w:rPr>
          <w:noProof/>
        </w:rPr>
      </w:pPr>
    </w:p>
    <w:p w14:paraId="468CCC0E" w14:textId="0BFB43D0" w:rsidR="00ED7DD1" w:rsidRDefault="00ED7DD1" w:rsidP="00C9297D">
      <w:pPr>
        <w:spacing w:before="240"/>
        <w:jc w:val="both"/>
        <w:rPr>
          <w:noProof/>
        </w:rPr>
      </w:pPr>
    </w:p>
    <w:p w14:paraId="416540D4" w14:textId="0C8A36FF" w:rsidR="00ED7DD1" w:rsidRDefault="00ED7DD1" w:rsidP="00C9297D">
      <w:pPr>
        <w:spacing w:before="240"/>
        <w:jc w:val="both"/>
        <w:rPr>
          <w:noProof/>
        </w:rPr>
      </w:pPr>
    </w:p>
    <w:p w14:paraId="2D6C9800" w14:textId="4ABBF727" w:rsidR="00ED7DD1" w:rsidRDefault="00ED7DD1" w:rsidP="00C9297D">
      <w:pPr>
        <w:spacing w:before="240"/>
        <w:jc w:val="both"/>
        <w:rPr>
          <w:noProof/>
        </w:rPr>
      </w:pPr>
    </w:p>
    <w:p w14:paraId="6E537E8E" w14:textId="77777777" w:rsidR="00ED7DD1" w:rsidRDefault="00ED7DD1" w:rsidP="00ED7DD1">
      <w:pPr>
        <w:pStyle w:val="Nadpis1"/>
      </w:pPr>
      <w:bookmarkStart w:id="42" w:name="_Toc128473624"/>
      <w:bookmarkStart w:id="43" w:name="_Toc128486877"/>
      <w:r>
        <w:lastRenderedPageBreak/>
        <w:t>Celkové investiční náklady</w:t>
      </w:r>
      <w:bookmarkEnd w:id="42"/>
      <w:bookmarkEnd w:id="43"/>
    </w:p>
    <w:p w14:paraId="405F9707" w14:textId="77777777" w:rsidR="00C52067" w:rsidRDefault="00C52067" w:rsidP="00C52067">
      <w:pPr>
        <w:spacing w:before="240"/>
        <w:rPr>
          <w:noProof/>
        </w:rPr>
      </w:pPr>
      <w:r>
        <w:rPr>
          <w:noProof/>
        </w:rPr>
        <w:t>Celkové investiční náklady byly stanoveny způsobem popsaným v souhrnné zprávě, konkrétně v kapitole 7.1. V tomto konkrétním případě bylo do nákladů zahrnuto:</w:t>
      </w:r>
    </w:p>
    <w:p w14:paraId="2E31CDAC" w14:textId="77777777" w:rsidR="00C52067" w:rsidRDefault="00C52067" w:rsidP="00C52067">
      <w:pPr>
        <w:pStyle w:val="Odstavecseseznamem"/>
        <w:numPr>
          <w:ilvl w:val="0"/>
          <w:numId w:val="40"/>
        </w:numPr>
        <w:spacing w:before="240"/>
        <w:rPr>
          <w:noProof/>
        </w:rPr>
      </w:pPr>
      <w:r>
        <w:rPr>
          <w:noProof/>
        </w:rPr>
        <w:t xml:space="preserve">výstavba nového trakčního vedení v úseku Zdice - Březnice, </w:t>
      </w:r>
    </w:p>
    <w:p w14:paraId="47AC0910" w14:textId="77777777" w:rsidR="00C52067" w:rsidRDefault="00C52067" w:rsidP="00C52067">
      <w:pPr>
        <w:pStyle w:val="Odstavecseseznamem"/>
        <w:numPr>
          <w:ilvl w:val="0"/>
          <w:numId w:val="40"/>
        </w:numPr>
        <w:spacing w:before="240"/>
        <w:rPr>
          <w:noProof/>
        </w:rPr>
      </w:pPr>
      <w:r>
        <w:rPr>
          <w:noProof/>
        </w:rPr>
        <w:t>výstavba bodového dobíjecího zařízení, včetně přípojek a technologií v ŽST Praha hl.n.,</w:t>
      </w:r>
    </w:p>
    <w:p w14:paraId="2DE492E4" w14:textId="77777777" w:rsidR="00C52067" w:rsidRDefault="00C52067" w:rsidP="00C52067">
      <w:pPr>
        <w:pStyle w:val="Odstavecseseznamem"/>
        <w:numPr>
          <w:ilvl w:val="0"/>
          <w:numId w:val="40"/>
        </w:numPr>
        <w:spacing w:before="240"/>
        <w:rPr>
          <w:noProof/>
        </w:rPr>
      </w:pPr>
      <w:r>
        <w:rPr>
          <w:noProof/>
        </w:rPr>
        <w:t>výměna zabezpečovacích a sdělovaích kabelů v úseku Zdice - Březnice, včetně přesahů do navazujících úseků,</w:t>
      </w:r>
    </w:p>
    <w:p w14:paraId="34E3F3C5" w14:textId="77777777" w:rsidR="00C52067" w:rsidRDefault="00C52067" w:rsidP="00C52067">
      <w:pPr>
        <w:pStyle w:val="Odstavecseseznamem"/>
        <w:numPr>
          <w:ilvl w:val="0"/>
          <w:numId w:val="40"/>
        </w:numPr>
        <w:spacing w:before="240"/>
        <w:rPr>
          <w:noProof/>
        </w:rPr>
      </w:pPr>
      <w:r>
        <w:rPr>
          <w:noProof/>
        </w:rPr>
        <w:t>přeložky inženýrských sítí v úseku Zdice – Březnice.</w:t>
      </w:r>
    </w:p>
    <w:p w14:paraId="280B9639" w14:textId="77777777" w:rsidR="00C52067" w:rsidRDefault="00C52067" w:rsidP="00C52067">
      <w:pPr>
        <w:spacing w:before="240"/>
        <w:rPr>
          <w:noProof/>
        </w:rPr>
      </w:pPr>
      <w:r>
        <w:rPr>
          <w:noProof/>
        </w:rPr>
        <w:t>Kromě výše uvedeného lze předpokládat i nutnost realizace opatření na svršku, spodku, mostech a dalších objektech pro zajištění potřebné kompatibility těhto objektů se střídavou napájecí soustavu. V ŽST Praha hl.n. pak je nutno předpokládat potřebná opatření spojená s koexistencí lokální střídavé trakce se zabezpečovacími a sdělovacími kabely a se stejnosměrnou napájecí soustavou.</w:t>
      </w:r>
    </w:p>
    <w:p w14:paraId="0964AB3D" w14:textId="2DA7D5A9" w:rsidR="00ED7DD1" w:rsidRDefault="00ED7DD1" w:rsidP="00C9297D">
      <w:pPr>
        <w:spacing w:before="240"/>
        <w:jc w:val="both"/>
        <w:rPr>
          <w:noProof/>
        </w:rPr>
      </w:pPr>
      <w:r w:rsidRPr="00ED7DD1">
        <w:rPr>
          <w:noProof/>
          <w:lang w:eastAsia="cs-CZ"/>
        </w:rPr>
        <w:drawing>
          <wp:inline distT="0" distB="0" distL="0" distR="0" wp14:anchorId="0832F579" wp14:editId="1D7809A2">
            <wp:extent cx="5507990" cy="3194933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990" cy="319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B858D" w14:textId="40C674F0" w:rsidR="00ED7DD1" w:rsidRDefault="00ED7DD1" w:rsidP="00ED7DD1">
      <w:pPr>
        <w:suppressAutoHyphens/>
        <w:spacing w:before="60" w:after="280" w:line="240" w:lineRule="auto"/>
        <w:rPr>
          <w:noProof/>
        </w:rPr>
      </w:pPr>
      <w:r w:rsidRPr="00BA23D3">
        <w:rPr>
          <w:b/>
          <w:iCs/>
          <w:color w:val="000000" w:themeColor="text1"/>
        </w:rPr>
        <w:t xml:space="preserve">Obrázek </w:t>
      </w:r>
      <w:r w:rsidRPr="00BA23D3">
        <w:rPr>
          <w:b/>
          <w:iCs/>
          <w:color w:val="000000" w:themeColor="text1"/>
        </w:rPr>
        <w:fldChar w:fldCharType="begin"/>
      </w:r>
      <w:r w:rsidRPr="00BA23D3">
        <w:rPr>
          <w:b/>
          <w:iCs/>
          <w:color w:val="000000" w:themeColor="text1"/>
        </w:rPr>
        <w:instrText xml:space="preserve"> SEQ Obrázek \* ARABIC </w:instrText>
      </w:r>
      <w:r w:rsidRPr="00BA23D3">
        <w:rPr>
          <w:b/>
          <w:iCs/>
          <w:color w:val="000000" w:themeColor="text1"/>
        </w:rPr>
        <w:fldChar w:fldCharType="separate"/>
      </w:r>
      <w:r w:rsidR="006D6DAD">
        <w:rPr>
          <w:b/>
          <w:iCs/>
          <w:noProof/>
          <w:color w:val="000000" w:themeColor="text1"/>
        </w:rPr>
        <w:t>7</w:t>
      </w:r>
      <w:r w:rsidRPr="00BA23D3">
        <w:rPr>
          <w:b/>
          <w:iCs/>
          <w:noProof/>
          <w:color w:val="000000" w:themeColor="text1"/>
        </w:rPr>
        <w:fldChar w:fldCharType="end"/>
      </w:r>
      <w:r w:rsidRPr="00BA23D3">
        <w:rPr>
          <w:b/>
          <w:iCs/>
          <w:color w:val="000000" w:themeColor="text1"/>
        </w:rPr>
        <w:t>.</w:t>
      </w:r>
      <w:r w:rsidRPr="003A3B7B">
        <w:rPr>
          <w:b/>
          <w:iCs/>
          <w:color w:val="000000" w:themeColor="text1"/>
        </w:rPr>
        <w:t xml:space="preserve"> </w:t>
      </w:r>
      <w:r>
        <w:rPr>
          <w:b/>
          <w:iCs/>
          <w:color w:val="000000" w:themeColor="text1"/>
        </w:rPr>
        <w:t>O</w:t>
      </w:r>
      <w:r w:rsidRPr="005D0F49">
        <w:rPr>
          <w:b/>
          <w:iCs/>
          <w:color w:val="000000" w:themeColor="text1"/>
        </w:rPr>
        <w:t>dhad celkových investičních nákladů staveb prosté elektrizace</w:t>
      </w:r>
    </w:p>
    <w:p w14:paraId="797543CB" w14:textId="7478543A" w:rsidR="00ED7DD1" w:rsidRDefault="00ED7DD1" w:rsidP="00C9297D">
      <w:pPr>
        <w:spacing w:before="240"/>
        <w:jc w:val="both"/>
        <w:rPr>
          <w:noProof/>
        </w:rPr>
      </w:pPr>
    </w:p>
    <w:p w14:paraId="47441BA6" w14:textId="3B263A83" w:rsidR="00ED7DD1" w:rsidRDefault="00ED7DD1" w:rsidP="00C9297D">
      <w:pPr>
        <w:spacing w:before="240"/>
        <w:jc w:val="both"/>
        <w:rPr>
          <w:noProof/>
        </w:rPr>
      </w:pPr>
    </w:p>
    <w:p w14:paraId="449F8EED" w14:textId="027E926E" w:rsidR="00AF6DD0" w:rsidRDefault="00AF6DD0">
      <w:pPr>
        <w:rPr>
          <w:noProof/>
        </w:rPr>
      </w:pPr>
      <w:r>
        <w:rPr>
          <w:noProof/>
        </w:rPr>
        <w:br w:type="page"/>
      </w:r>
    </w:p>
    <w:p w14:paraId="09E17C5C" w14:textId="77777777" w:rsidR="00CB0CE7" w:rsidRDefault="00CB0CE7" w:rsidP="00CB0CE7">
      <w:pPr>
        <w:pStyle w:val="Nadpis1"/>
      </w:pPr>
      <w:bookmarkStart w:id="44" w:name="_Toc127993499"/>
      <w:bookmarkStart w:id="45" w:name="_Toc128486878"/>
      <w:r>
        <w:lastRenderedPageBreak/>
        <w:t>Závěry a doporučení z provedených výpočtů spotřeby elektrické energie</w:t>
      </w:r>
      <w:bookmarkEnd w:id="44"/>
      <w:bookmarkEnd w:id="45"/>
    </w:p>
    <w:p w14:paraId="29E4E57C" w14:textId="5C68D209" w:rsidR="00CB0CE7" w:rsidRDefault="00CB0CE7" w:rsidP="00F04FE3">
      <w:pPr>
        <w:spacing w:before="240"/>
        <w:rPr>
          <w:noProof/>
        </w:rPr>
      </w:pPr>
      <w:r>
        <w:rPr>
          <w:noProof/>
        </w:rPr>
        <w:t>Na základě vstupních podmínek zahrnujících ideový návrh rozsahu staveb elektrizace</w:t>
      </w:r>
      <w:r w:rsidR="00856F02">
        <w:rPr>
          <w:noProof/>
        </w:rPr>
        <w:t xml:space="preserve"> a </w:t>
      </w:r>
      <w:r>
        <w:rPr>
          <w:noProof/>
        </w:rPr>
        <w:t>základní technické parametry bateriových jednotek byly provedeny modelové výpočty spotřeby elektrické energie a průběhu stavu kapacity baterií. Z těchto výpočtů vyplývá, že kombinace uvažované kapacity baterií a rozsahu staveb prosté elektrizace je pro provoz linky R26 nedostatečná. Je proto nutné přijmout opatření buď na straně vozového parku nebo na</w:t>
      </w:r>
      <w:r w:rsidR="00E028DA">
        <w:rPr>
          <w:noProof/>
        </w:rPr>
        <w:t> </w:t>
      </w:r>
      <w:r>
        <w:rPr>
          <w:noProof/>
        </w:rPr>
        <w:t>straně infrastruktury a hledat optimální kombinaci těchto následujících možností:</w:t>
      </w:r>
    </w:p>
    <w:p w14:paraId="4D44976B" w14:textId="33073BB6" w:rsidR="00CB0CE7" w:rsidRDefault="00CB0CE7" w:rsidP="006B7BAB">
      <w:pPr>
        <w:pStyle w:val="Odstavecseseznamem"/>
        <w:numPr>
          <w:ilvl w:val="0"/>
          <w:numId w:val="39"/>
        </w:numPr>
        <w:spacing w:before="240"/>
        <w:rPr>
          <w:noProof/>
        </w:rPr>
      </w:pPr>
      <w:r>
        <w:rPr>
          <w:noProof/>
        </w:rPr>
        <w:t>Nasazení vozidel umožňujících v</w:t>
      </w:r>
      <w:r w:rsidR="00FA05E2">
        <w:rPr>
          <w:noProof/>
        </w:rPr>
        <w:t>y</w:t>
      </w:r>
      <w:r>
        <w:rPr>
          <w:noProof/>
        </w:rPr>
        <w:t>užít i napájení stejnosměrnou napájecí soustavou 3 kV.</w:t>
      </w:r>
    </w:p>
    <w:p w14:paraId="5B71C7C0" w14:textId="24FC118C" w:rsidR="00CB0CE7" w:rsidRDefault="00CB0CE7" w:rsidP="006B7BAB">
      <w:pPr>
        <w:pStyle w:val="Odstavecseseznamem"/>
        <w:numPr>
          <w:ilvl w:val="0"/>
          <w:numId w:val="39"/>
        </w:numPr>
        <w:spacing w:before="240"/>
        <w:rPr>
          <w:noProof/>
        </w:rPr>
      </w:pPr>
      <w:r>
        <w:rPr>
          <w:noProof/>
        </w:rPr>
        <w:t xml:space="preserve">Urychlení konverze stávajícího stejnosměrého napájení na trati Praha-Smíchov </w:t>
      </w:r>
      <w:r w:rsidR="00F04FE3">
        <w:rPr>
          <w:noProof/>
        </w:rPr>
        <w:t>–</w:t>
      </w:r>
      <w:r>
        <w:rPr>
          <w:noProof/>
        </w:rPr>
        <w:t xml:space="preserve"> Beroun</w:t>
      </w:r>
      <w:r w:rsidR="00F04FE3">
        <w:rPr>
          <w:noProof/>
        </w:rPr>
        <w:t xml:space="preserve"> nebo odklad nasazení BEMU na dobu po dokončení konverze alespoň části trati (mimo uzel Praha)</w:t>
      </w:r>
      <w:r>
        <w:rPr>
          <w:noProof/>
        </w:rPr>
        <w:t>.</w:t>
      </w:r>
    </w:p>
    <w:p w14:paraId="6CD74C1E" w14:textId="369525E9" w:rsidR="00CB0CE7" w:rsidRDefault="00CB0CE7" w:rsidP="006B7BAB">
      <w:pPr>
        <w:pStyle w:val="Odstavecseseznamem"/>
        <w:numPr>
          <w:ilvl w:val="0"/>
          <w:numId w:val="39"/>
        </w:numPr>
        <w:spacing w:before="240"/>
        <w:rPr>
          <w:noProof/>
        </w:rPr>
      </w:pPr>
      <w:r>
        <w:rPr>
          <w:noProof/>
        </w:rPr>
        <w:t>Nasazení vozidel s vyšší kapacitou baterií.</w:t>
      </w:r>
    </w:p>
    <w:p w14:paraId="1A901B54" w14:textId="237A69B7" w:rsidR="00CB0CE7" w:rsidRDefault="00CB0CE7">
      <w:pPr>
        <w:spacing w:before="240"/>
        <w:rPr>
          <w:noProof/>
        </w:rPr>
      </w:pPr>
      <w:r>
        <w:rPr>
          <w:noProof/>
        </w:rPr>
        <w:t>Na základě podrobnějšího zpracování technické koncepce staveb a na základě podrobných energetických výpočtů je možné prověřit více variant kombinujících výše uvedená doporučení. Na základě dosahovaných výsledků je pak možné příjmout technicky, provozně a ekonomicky optimální řešení koncepce</w:t>
      </w:r>
      <w:r w:rsidR="00133D60">
        <w:rPr>
          <w:noProof/>
        </w:rPr>
        <w:t xml:space="preserve"> jednotlivých staveb a u nich</w:t>
      </w:r>
      <w:r>
        <w:rPr>
          <w:noProof/>
        </w:rPr>
        <w:t xml:space="preserve"> následně zahájit zpracování jednotlivých projektových dokumentací. </w:t>
      </w:r>
    </w:p>
    <w:p w14:paraId="443D5906" w14:textId="2B9DDBC6" w:rsidR="00CB0CE7" w:rsidRDefault="00051929">
      <w:pPr>
        <w:spacing w:before="240"/>
        <w:rPr>
          <w:noProof/>
        </w:rPr>
      </w:pPr>
      <w:r>
        <w:rPr>
          <w:noProof/>
        </w:rPr>
        <w:t>Prostou elektrizaci tratě</w:t>
      </w:r>
      <w:r w:rsidR="00CB0CE7">
        <w:rPr>
          <w:noProof/>
        </w:rPr>
        <w:t xml:space="preserve"> Zdice –</w:t>
      </w:r>
      <w:r>
        <w:rPr>
          <w:noProof/>
        </w:rPr>
        <w:t xml:space="preserve"> Březnice je dle provotního vyhodnocení považovat za</w:t>
      </w:r>
      <w:r w:rsidR="00E028DA">
        <w:rPr>
          <w:noProof/>
        </w:rPr>
        <w:t> </w:t>
      </w:r>
      <w:r>
        <w:rPr>
          <w:noProof/>
        </w:rPr>
        <w:t xml:space="preserve">technicky možnou bez zásadnějších komplikací nad rámec běžně očekávaných dopadů. Z hlediska zajištění zdrojů napájení trakčního vedení na této trati je nutné energetickými výpočty ověřit dostatečnost aktuálního výkonu TNS Zdice i pro napájení této trati. Potenciálně lze předpokládat nutnost posílení výkonu napájení, pravděpodobně pak v tomto případě výstavbou nové TNS v lokalitě Březnice (Příbram). </w:t>
      </w:r>
    </w:p>
    <w:p w14:paraId="3B112EF8" w14:textId="0AE5E08E" w:rsidR="00051929" w:rsidRDefault="00051929">
      <w:pPr>
        <w:spacing w:before="240"/>
        <w:rPr>
          <w:noProof/>
        </w:rPr>
      </w:pPr>
      <w:r>
        <w:rPr>
          <w:noProof/>
        </w:rPr>
        <w:t>Realizaci bodového napájecího zařízení střídavého napětí 25 kV v lokalitě Praha hl.</w:t>
      </w:r>
      <w:r w:rsidR="00E028DA">
        <w:rPr>
          <w:noProof/>
        </w:rPr>
        <w:t xml:space="preserve"> </w:t>
      </w:r>
      <w:r>
        <w:rPr>
          <w:noProof/>
        </w:rPr>
        <w:t>n. lze na</w:t>
      </w:r>
      <w:r w:rsidR="00E028DA">
        <w:rPr>
          <w:noProof/>
        </w:rPr>
        <w:t> </w:t>
      </w:r>
      <w:r>
        <w:rPr>
          <w:noProof/>
        </w:rPr>
        <w:t>základě místních podmínek prakticky vyloučit. Proveditlnost tohoto zařízení naráží na</w:t>
      </w:r>
      <w:r w:rsidR="00E028DA">
        <w:rPr>
          <w:noProof/>
        </w:rPr>
        <w:t> </w:t>
      </w:r>
      <w:r>
        <w:rPr>
          <w:noProof/>
        </w:rPr>
        <w:t>prostorové podmínky, na dostupný elektrický výkon, na konstrukci trakčního vedení a</w:t>
      </w:r>
      <w:r w:rsidR="00E028DA">
        <w:rPr>
          <w:noProof/>
        </w:rPr>
        <w:t> </w:t>
      </w:r>
      <w:r>
        <w:rPr>
          <w:noProof/>
        </w:rPr>
        <w:t xml:space="preserve">zároveň by bylo spojeno s provozními omezeními ve využití příslušných staničních kolejí. Stávající podmínky pak budou v budoucnu změněny realizací souvisejících staveb. </w:t>
      </w:r>
    </w:p>
    <w:p w14:paraId="0F92574F" w14:textId="77777777" w:rsidR="00CB0CE7" w:rsidRDefault="00CB0CE7" w:rsidP="00C9297D">
      <w:pPr>
        <w:spacing w:before="240"/>
        <w:jc w:val="both"/>
        <w:rPr>
          <w:noProof/>
        </w:rPr>
      </w:pPr>
    </w:p>
    <w:p w14:paraId="33F3933D" w14:textId="77777777" w:rsidR="000656FC" w:rsidRDefault="000656FC">
      <w:pPr>
        <w:rPr>
          <w:noProof/>
        </w:rPr>
      </w:pPr>
      <w:r>
        <w:rPr>
          <w:noProof/>
        </w:rPr>
        <w:br w:type="page"/>
      </w:r>
    </w:p>
    <w:p w14:paraId="03E4EC91" w14:textId="77777777" w:rsidR="00DA5AE7" w:rsidRDefault="00DA5AE7" w:rsidP="00DA5AE7">
      <w:pPr>
        <w:pStyle w:val="Nadpis1"/>
      </w:pPr>
      <w:bookmarkStart w:id="46" w:name="_Toc128486879"/>
      <w:bookmarkEnd w:id="1"/>
      <w:bookmarkEnd w:id="2"/>
      <w:bookmarkEnd w:id="3"/>
      <w:r>
        <w:lastRenderedPageBreak/>
        <w:t>Přílohy</w:t>
      </w:r>
      <w:bookmarkEnd w:id="46"/>
    </w:p>
    <w:p w14:paraId="540C84B5" w14:textId="241A71E5" w:rsidR="00420862" w:rsidRDefault="00420862" w:rsidP="00420862">
      <w:pPr>
        <w:pStyle w:val="Odstavecseseznamem"/>
        <w:numPr>
          <w:ilvl w:val="0"/>
          <w:numId w:val="36"/>
        </w:numPr>
        <w:spacing w:before="240"/>
        <w:rPr>
          <w:noProof/>
        </w:rPr>
      </w:pPr>
      <w:bookmarkStart w:id="47" w:name="_Hlk126225601"/>
      <w:r>
        <w:rPr>
          <w:noProof/>
        </w:rPr>
        <w:t xml:space="preserve">č. </w:t>
      </w:r>
      <w:r w:rsidR="00751159">
        <w:rPr>
          <w:noProof/>
        </w:rPr>
        <w:t>7</w:t>
      </w:r>
      <w:r>
        <w:rPr>
          <w:noProof/>
        </w:rPr>
        <w:t>.</w:t>
      </w:r>
      <w:r w:rsidR="00927013">
        <w:rPr>
          <w:noProof/>
        </w:rPr>
        <w:t>2</w:t>
      </w:r>
      <w:r>
        <w:rPr>
          <w:noProof/>
        </w:rPr>
        <w:t xml:space="preserve"> – Traťové schéma</w:t>
      </w:r>
      <w:r w:rsidR="00225F6D">
        <w:rPr>
          <w:noProof/>
        </w:rPr>
        <w:t xml:space="preserve"> úseku Zdice – Březnice</w:t>
      </w:r>
    </w:p>
    <w:p w14:paraId="1EA494DE" w14:textId="676160DD" w:rsidR="00420862" w:rsidRDefault="00420862" w:rsidP="00420862">
      <w:pPr>
        <w:pStyle w:val="Odstavecseseznamem"/>
        <w:numPr>
          <w:ilvl w:val="0"/>
          <w:numId w:val="36"/>
        </w:numPr>
        <w:spacing w:before="240"/>
        <w:rPr>
          <w:noProof/>
        </w:rPr>
      </w:pPr>
      <w:bookmarkStart w:id="48" w:name="_Hlk126226173"/>
      <w:r>
        <w:rPr>
          <w:noProof/>
        </w:rPr>
        <w:t xml:space="preserve">č. </w:t>
      </w:r>
      <w:r w:rsidR="00751159">
        <w:rPr>
          <w:noProof/>
        </w:rPr>
        <w:t>7</w:t>
      </w:r>
      <w:r w:rsidR="00927013">
        <w:rPr>
          <w:noProof/>
        </w:rPr>
        <w:t>.3</w:t>
      </w:r>
      <w:r>
        <w:rPr>
          <w:noProof/>
        </w:rPr>
        <w:t xml:space="preserve"> – Odhad investičních nákladů</w:t>
      </w:r>
    </w:p>
    <w:bookmarkEnd w:id="47"/>
    <w:bookmarkEnd w:id="48"/>
    <w:p w14:paraId="36E7D718" w14:textId="77777777" w:rsidR="008908AF" w:rsidRDefault="008908AF" w:rsidP="005321C5"/>
    <w:p w14:paraId="77337401" w14:textId="77777777" w:rsidR="00B35E7C" w:rsidRDefault="00B35E7C" w:rsidP="00567D3C">
      <w:pPr>
        <w:rPr>
          <w:noProof/>
        </w:rPr>
      </w:pPr>
    </w:p>
    <w:p w14:paraId="0BF6531C" w14:textId="77777777" w:rsidR="00567D3C" w:rsidRDefault="00567D3C" w:rsidP="000467E8">
      <w:pPr>
        <w:pStyle w:val="Tirnazadnstran"/>
        <w:pageBreakBefore/>
        <w:ind w:right="3572"/>
        <w:rPr>
          <w:b/>
          <w:color w:val="002B59" w:themeColor="accent1"/>
        </w:rPr>
        <w:sectPr w:rsidR="00567D3C" w:rsidSect="008C0048">
          <w:headerReference w:type="even" r:id="rId23"/>
          <w:headerReference w:type="default" r:id="rId24"/>
          <w:footerReference w:type="even" r:id="rId25"/>
          <w:headerReference w:type="first" r:id="rId26"/>
          <w:type w:val="evenPage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03DF1FAF" w14:textId="7AA5E78A" w:rsidR="00F756FE" w:rsidRPr="00331E6D" w:rsidRDefault="00F756FE" w:rsidP="000467E8">
      <w:pPr>
        <w:pStyle w:val="Tirnazadnstran"/>
        <w:pageBreakBefore/>
        <w:ind w:right="3572"/>
        <w:rPr>
          <w:b/>
          <w:color w:val="002B59" w:themeColor="accent1"/>
        </w:rPr>
      </w:pPr>
      <w:r w:rsidRPr="00331E6D">
        <w:rPr>
          <w:b/>
          <w:color w:val="002B59" w:themeColor="accent1"/>
        </w:rPr>
        <w:lastRenderedPageBreak/>
        <w:t>Správa železni</w:t>
      </w:r>
      <w:r>
        <w:rPr>
          <w:b/>
          <w:color w:val="002B59" w:themeColor="accent1"/>
        </w:rPr>
        <w:t xml:space="preserve">c, </w:t>
      </w:r>
      <w:r w:rsidRPr="00331E6D">
        <w:rPr>
          <w:b/>
          <w:color w:val="002B59" w:themeColor="accent1"/>
        </w:rPr>
        <w:t>státní organizace</w:t>
      </w:r>
      <w:r>
        <w:rPr>
          <w:b/>
          <w:color w:val="002B59" w:themeColor="accent1"/>
        </w:rPr>
        <w:br/>
      </w:r>
      <w:r w:rsidRPr="00331E6D">
        <w:rPr>
          <w:b/>
          <w:color w:val="002B59" w:themeColor="accent1"/>
        </w:rPr>
        <w:t>Dlážděná 1003/7</w:t>
      </w:r>
      <w:r w:rsidRPr="00331E6D">
        <w:rPr>
          <w:b/>
          <w:color w:val="002B59" w:themeColor="accent1"/>
        </w:rPr>
        <w:br/>
        <w:t>110 00 Praha 1</w:t>
      </w:r>
    </w:p>
    <w:p w14:paraId="21CF2D21" w14:textId="15DEDB18" w:rsidR="00F756FE" w:rsidRDefault="00F756FE" w:rsidP="00F756FE">
      <w:pPr>
        <w:pStyle w:val="Tirnazadnstran"/>
        <w:rPr>
          <w:b/>
          <w:color w:val="002B59" w:themeColor="accent1"/>
        </w:rPr>
      </w:pPr>
      <w:r w:rsidRPr="00331E6D">
        <w:rPr>
          <w:b/>
          <w:color w:val="002B59" w:themeColor="accent1"/>
        </w:rPr>
        <w:t>© 20</w:t>
      </w:r>
      <w:r w:rsidR="00025E82">
        <w:rPr>
          <w:b/>
          <w:color w:val="002B59" w:themeColor="accent1"/>
        </w:rPr>
        <w:t>23</w:t>
      </w:r>
    </w:p>
    <w:p w14:paraId="24031971" w14:textId="1D93AD8C" w:rsidR="00F756FE" w:rsidRPr="00713A58" w:rsidRDefault="00F756FE" w:rsidP="00F756FE">
      <w:pPr>
        <w:pStyle w:val="Bezmezer"/>
      </w:pPr>
      <w:r w:rsidRPr="00331E6D">
        <w:rPr>
          <w:color w:val="002B59" w:themeColor="accent1"/>
        </w:rPr>
        <w:t>Datum tisku</w:t>
      </w:r>
      <w:r w:rsidRPr="00331E6D">
        <w:rPr>
          <w:color w:val="002B59" w:themeColor="accent1"/>
        </w:rPr>
        <w:br/>
      </w:r>
      <w:r w:rsidR="00025E82">
        <w:rPr>
          <w:color w:val="002B59" w:themeColor="accent1"/>
        </w:rPr>
        <w:t>2023</w:t>
      </w:r>
      <w:r>
        <w:rPr>
          <w:color w:val="002B59" w:themeColor="accent1"/>
        </w:rPr>
        <w:t>-</w:t>
      </w:r>
      <w:r w:rsidR="00B83E37">
        <w:rPr>
          <w:color w:val="002B59" w:themeColor="accent1"/>
        </w:rPr>
        <w:t>0</w:t>
      </w:r>
      <w:r w:rsidR="00C148AE">
        <w:rPr>
          <w:color w:val="002B59" w:themeColor="accent1"/>
        </w:rPr>
        <w:t>2-28</w:t>
      </w:r>
    </w:p>
    <w:p w14:paraId="25F3BE59" w14:textId="77777777" w:rsidR="000467E8" w:rsidRPr="0081152F" w:rsidRDefault="000467E8" w:rsidP="000429CF">
      <w:pPr>
        <w:spacing w:after="0"/>
        <w:rPr>
          <w:color w:val="002B59" w:themeColor="accent1"/>
          <w:sz w:val="16"/>
          <w:szCs w:val="16"/>
        </w:rPr>
      </w:pPr>
    </w:p>
    <w:sectPr w:rsidR="000467E8" w:rsidRPr="0081152F" w:rsidSect="008C0048">
      <w:headerReference w:type="even" r:id="rId27"/>
      <w:headerReference w:type="default" r:id="rId28"/>
      <w:footerReference w:type="default" r:id="rId29"/>
      <w:headerReference w:type="first" r:id="rId30"/>
      <w:pgSz w:w="11906" w:h="16838" w:code="9"/>
      <w:pgMar w:top="1049" w:right="1616" w:bottom="907" w:left="1616" w:header="595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50222" w14:textId="77777777" w:rsidR="0069360D" w:rsidRDefault="0069360D" w:rsidP="00962258">
      <w:pPr>
        <w:spacing w:after="0" w:line="240" w:lineRule="auto"/>
      </w:pPr>
      <w:r>
        <w:separator/>
      </w:r>
    </w:p>
  </w:endnote>
  <w:endnote w:type="continuationSeparator" w:id="0">
    <w:p w14:paraId="0303FE74" w14:textId="77777777" w:rsidR="0069360D" w:rsidRDefault="006936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BE5BF" w14:textId="437CA998" w:rsidR="0069360D" w:rsidRPr="005850DB" w:rsidRDefault="0069360D" w:rsidP="00C107A2">
    <w:pPr>
      <w:pStyle w:val="Zpat"/>
    </w:pPr>
    <w:r w:rsidRPr="005850DB">
      <w:rPr>
        <w:rStyle w:val="slostrnky"/>
      </w:rPr>
      <w:fldChar w:fldCharType="begin"/>
    </w:r>
    <w:r w:rsidRPr="005850DB">
      <w:rPr>
        <w:rStyle w:val="slostrnky"/>
      </w:rPr>
      <w:instrText>PAGE   \* MERGEFORMAT</w:instrText>
    </w:r>
    <w:r w:rsidRPr="005850DB">
      <w:rPr>
        <w:rStyle w:val="slostrnky"/>
      </w:rPr>
      <w:fldChar w:fldCharType="separate"/>
    </w:r>
    <w:r>
      <w:rPr>
        <w:rStyle w:val="slostrnky"/>
        <w:noProof/>
      </w:rPr>
      <w:t>38</w:t>
    </w:r>
    <w:r w:rsidRPr="005850DB">
      <w:rPr>
        <w:rStyle w:val="slostrnky"/>
      </w:rPr>
      <w:fldChar w:fldCharType="end"/>
    </w:r>
    <w:r w:rsidRPr="005850DB">
      <w:rPr>
        <w:rStyle w:val="slostrnky"/>
      </w:rPr>
      <w:t>/</w:t>
    </w:r>
    <w:r w:rsidRPr="005850DB">
      <w:rPr>
        <w:rStyle w:val="slostrnky"/>
      </w:rPr>
      <w:fldChar w:fldCharType="begin"/>
    </w:r>
    <w:r w:rsidRPr="005850DB">
      <w:rPr>
        <w:rStyle w:val="slostrnky"/>
      </w:rPr>
      <w:instrText xml:space="preserve"> NUMPAGES   \* MERGEFORMAT </w:instrText>
    </w:r>
    <w:r w:rsidRPr="005850DB">
      <w:rPr>
        <w:rStyle w:val="slostrnky"/>
      </w:rPr>
      <w:fldChar w:fldCharType="separate"/>
    </w:r>
    <w:r>
      <w:rPr>
        <w:rStyle w:val="slostrnky"/>
        <w:noProof/>
      </w:rPr>
      <w:t>13</w:t>
    </w:r>
    <w:r w:rsidRPr="005850DB">
      <w:rPr>
        <w:rStyle w:val="slostrnky"/>
      </w:rPr>
      <w:fldChar w:fldCharType="end"/>
    </w:r>
    <w:r w:rsidRPr="005850DB">
      <w:tab/>
    </w:r>
    <w:fldSimple w:instr=" STYLEREF  Název \t  \* MERGEFORMAT ">
      <w:r w:rsidR="006D6DAD">
        <w:rPr>
          <w:noProof/>
        </w:rPr>
        <w:t>Provozně-technický rozbor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C3210" w14:textId="34FE9675" w:rsidR="0069360D" w:rsidRPr="005F4418" w:rsidRDefault="0069360D" w:rsidP="00001854">
    <w:pPr>
      <w:pStyle w:val="Zpat"/>
      <w:tabs>
        <w:tab w:val="clear" w:pos="7825"/>
        <w:tab w:val="right" w:pos="8647"/>
      </w:tabs>
      <w:jc w:val="both"/>
    </w:pPr>
    <w:r>
      <w:rPr>
        <w:rStyle w:val="ZpatChar"/>
      </w:rPr>
      <w:t xml:space="preserve">Provozně-technický rozbor linky R26 Praha – Příbram – České Budějovice </w:t>
    </w:r>
    <w:r>
      <w:tab/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2D08BF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2D08BF">
      <w:rPr>
        <w:rStyle w:val="slostrnky"/>
        <w:noProof/>
      </w:rPr>
      <w:t>19</w:t>
    </w:r>
    <w:r w:rsidRPr="00B8518B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DB4D8" w14:textId="77777777" w:rsidR="0069360D" w:rsidRPr="00460660" w:rsidRDefault="0069360D" w:rsidP="00C107A2">
    <w:pPr>
      <w:pStyle w:val="Zpat"/>
      <w:jc w:val="right"/>
      <w:rPr>
        <w:sz w:val="2"/>
        <w:szCs w:val="2"/>
      </w:rPr>
    </w:pPr>
    <w:r>
      <w:rPr>
        <w:rStyle w:val="ZpatChar"/>
      </w:rPr>
      <w:tab/>
    </w:r>
    <w:r>
      <w:rPr>
        <w:rStyle w:val="ZpatChar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ulkaodvolacchadoplujcchdaj"/>
      <w:tblW w:w="0" w:type="auto"/>
      <w:tblCellMar>
        <w:top w:w="0" w:type="dxa"/>
        <w:bottom w:w="0" w:type="dxa"/>
      </w:tblCellMar>
      <w:tblLook w:val="04A0" w:firstRow="1" w:lastRow="0" w:firstColumn="1" w:lastColumn="0" w:noHBand="0" w:noVBand="1"/>
    </w:tblPr>
    <w:tblGrid>
      <w:gridCol w:w="8674"/>
    </w:tblGrid>
    <w:tr w:rsidR="0069360D" w:rsidRPr="00A812B8" w14:paraId="48E9F1C2" w14:textId="77777777" w:rsidTr="00331E6D">
      <w:trPr>
        <w:trHeight w:val="170"/>
      </w:trPr>
      <w:tc>
        <w:tcPr>
          <w:tcW w:w="8814" w:type="dxa"/>
          <w:shd w:val="clear" w:color="auto" w:fill="002B59" w:themeFill="accent1"/>
        </w:tcPr>
        <w:p w14:paraId="5E06E0C6" w14:textId="77777777" w:rsidR="0069360D" w:rsidRPr="00A812B8" w:rsidRDefault="0069360D" w:rsidP="00A812B8">
          <w:pPr>
            <w:rPr>
              <w:sz w:val="6"/>
              <w:szCs w:val="6"/>
            </w:rPr>
          </w:pPr>
        </w:p>
      </w:tc>
    </w:tr>
    <w:tr w:rsidR="0069360D" w14:paraId="7719940D" w14:textId="77777777" w:rsidTr="00331E6D">
      <w:trPr>
        <w:trHeight w:val="2239"/>
      </w:trPr>
      <w:tc>
        <w:tcPr>
          <w:tcW w:w="8814" w:type="dxa"/>
        </w:tcPr>
        <w:p w14:paraId="51EC738C" w14:textId="77777777" w:rsidR="0069360D" w:rsidRPr="00331E6D" w:rsidRDefault="006D6DAD" w:rsidP="00331E6D">
          <w:pPr>
            <w:pStyle w:val="Zpat"/>
            <w:spacing w:before="320"/>
            <w:rPr>
              <w:b/>
              <w:sz w:val="30"/>
              <w:szCs w:val="30"/>
            </w:rPr>
          </w:pPr>
          <w:hyperlink r:id="rId1" w:history="1">
            <w:r w:rsidR="0069360D" w:rsidRPr="00331E6D">
              <w:rPr>
                <w:rStyle w:val="Hypertextovodkaz"/>
                <w:b/>
                <w:color w:val="00A1E0" w:themeColor="accent3"/>
                <w:sz w:val="30"/>
                <w:szCs w:val="30"/>
                <w:u w:val="none"/>
              </w:rPr>
              <w:t>www.szdc.cz</w:t>
            </w:r>
          </w:hyperlink>
        </w:p>
      </w:tc>
    </w:tr>
  </w:tbl>
  <w:p w14:paraId="2B51C0E4" w14:textId="77777777" w:rsidR="0069360D" w:rsidRPr="00A812B8" w:rsidRDefault="0069360D" w:rsidP="00A812B8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ulkaodvolacchadoplujcchdaj"/>
      <w:tblW w:w="0" w:type="auto"/>
      <w:tblCellMar>
        <w:top w:w="0" w:type="dxa"/>
        <w:bottom w:w="0" w:type="dxa"/>
      </w:tblCellMar>
      <w:tblLook w:val="04A0" w:firstRow="1" w:lastRow="0" w:firstColumn="1" w:lastColumn="0" w:noHBand="0" w:noVBand="1"/>
    </w:tblPr>
    <w:tblGrid>
      <w:gridCol w:w="8674"/>
    </w:tblGrid>
    <w:tr w:rsidR="0069360D" w:rsidRPr="00A812B8" w14:paraId="1DABA159" w14:textId="77777777" w:rsidTr="00B151F2">
      <w:trPr>
        <w:trHeight w:val="170"/>
      </w:trPr>
      <w:tc>
        <w:tcPr>
          <w:tcW w:w="8814" w:type="dxa"/>
          <w:shd w:val="clear" w:color="auto" w:fill="002B59" w:themeFill="accent1"/>
        </w:tcPr>
        <w:p w14:paraId="1372296B" w14:textId="77777777" w:rsidR="0069360D" w:rsidRPr="00A812B8" w:rsidRDefault="0069360D" w:rsidP="0081152F">
          <w:pPr>
            <w:rPr>
              <w:sz w:val="6"/>
              <w:szCs w:val="6"/>
            </w:rPr>
          </w:pPr>
        </w:p>
      </w:tc>
    </w:tr>
    <w:tr w:rsidR="0069360D" w14:paraId="761BF0C0" w14:textId="77777777" w:rsidTr="00B151F2">
      <w:trPr>
        <w:trHeight w:val="2239"/>
      </w:trPr>
      <w:tc>
        <w:tcPr>
          <w:tcW w:w="8814" w:type="dxa"/>
        </w:tcPr>
        <w:p w14:paraId="5C59A501" w14:textId="77777777" w:rsidR="0069360D" w:rsidRPr="00331E6D" w:rsidRDefault="006D6DAD" w:rsidP="0081152F">
          <w:pPr>
            <w:pStyle w:val="Zpat"/>
            <w:spacing w:before="320"/>
            <w:rPr>
              <w:b/>
              <w:sz w:val="30"/>
              <w:szCs w:val="30"/>
            </w:rPr>
          </w:pPr>
          <w:hyperlink r:id="rId1" w:history="1">
            <w:r w:rsidR="0069360D">
              <w:rPr>
                <w:rStyle w:val="Hypertextovodkaz"/>
                <w:b/>
                <w:color w:val="00A1E0" w:themeColor="accent3"/>
                <w:sz w:val="30"/>
                <w:szCs w:val="30"/>
                <w:u w:val="none"/>
              </w:rPr>
              <w:t>spravazeleznic</w:t>
            </w:r>
            <w:r w:rsidR="0069360D" w:rsidRPr="00331E6D">
              <w:rPr>
                <w:rStyle w:val="Hypertextovodkaz"/>
                <w:b/>
                <w:color w:val="00A1E0" w:themeColor="accent3"/>
                <w:sz w:val="30"/>
                <w:szCs w:val="30"/>
                <w:u w:val="none"/>
              </w:rPr>
              <w:t>.cz</w:t>
            </w:r>
          </w:hyperlink>
        </w:p>
      </w:tc>
    </w:tr>
  </w:tbl>
  <w:p w14:paraId="28EFEA57" w14:textId="77777777" w:rsidR="0069360D" w:rsidRPr="005F4418" w:rsidRDefault="0069360D" w:rsidP="00DF5890">
    <w:pPr>
      <w:pStyle w:val="Zpat"/>
      <w:jc w:val="both"/>
    </w:pPr>
    <w:r>
      <w:rPr>
        <w:rStyle w:val="ZpatCha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6B4FB" w14:textId="77777777" w:rsidR="0069360D" w:rsidRDefault="0069360D" w:rsidP="00193398">
      <w:pPr>
        <w:spacing w:before="240" w:after="0" w:line="240" w:lineRule="auto"/>
      </w:pPr>
      <w:r>
        <w:separator/>
      </w:r>
    </w:p>
  </w:footnote>
  <w:footnote w:type="continuationSeparator" w:id="0">
    <w:p w14:paraId="4F3EBD06" w14:textId="77777777" w:rsidR="0069360D" w:rsidRDefault="0069360D" w:rsidP="00193398">
      <w:pPr>
        <w:spacing w:before="24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79E28" w14:textId="744A48FF" w:rsidR="0069360D" w:rsidRDefault="006936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00944" w14:textId="60DF4E0E" w:rsidR="0069360D" w:rsidRDefault="006936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69360D" w14:paraId="7EE48989" w14:textId="77777777" w:rsidTr="00B34E92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457779B8" w14:textId="77777777" w:rsidR="0069360D" w:rsidRDefault="0069360D" w:rsidP="005F4418"/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138560F0" w14:textId="77777777" w:rsidR="0069360D" w:rsidRPr="00D31458" w:rsidRDefault="0069360D" w:rsidP="005F4418"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43EB19F0" wp14:editId="2D4EE0B5">
                <wp:simplePos x="0" y="0"/>
                <wp:positionH relativeFrom="column">
                  <wp:posOffset>-276</wp:posOffset>
                </wp:positionH>
                <wp:positionV relativeFrom="page">
                  <wp:posOffset>-1850</wp:posOffset>
                </wp:positionV>
                <wp:extent cx="1717200" cy="6372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07D4F5F" w14:textId="7FC99AF3" w:rsidR="0069360D" w:rsidRPr="00D6163D" w:rsidRDefault="0069360D" w:rsidP="00FC6389">
    <w:pPr>
      <w:pStyle w:val="Zhlav"/>
      <w:rPr>
        <w:sz w:val="8"/>
        <w:szCs w:val="8"/>
      </w:rPr>
    </w:pPr>
  </w:p>
  <w:p w14:paraId="025ABA12" w14:textId="77777777" w:rsidR="0069360D" w:rsidRPr="00460660" w:rsidRDefault="0069360D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C033" w14:textId="4609F70B" w:rsidR="0069360D" w:rsidRDefault="0069360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CA34B" w14:textId="07574A6D" w:rsidR="0069360D" w:rsidRDefault="0069360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130A" w14:textId="71C24CD2" w:rsidR="0069360D" w:rsidRDefault="0069360D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A6F8" w14:textId="2CA1C628" w:rsidR="0069360D" w:rsidRDefault="0069360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BEEF" w14:textId="553BBBF4" w:rsidR="0069360D" w:rsidRDefault="0069360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022D" w14:textId="3ACEDA84" w:rsidR="0069360D" w:rsidRDefault="00693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47BE"/>
    <w:multiLevelType w:val="hybridMultilevel"/>
    <w:tmpl w:val="08062D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2F2"/>
    <w:multiLevelType w:val="hybridMultilevel"/>
    <w:tmpl w:val="384E5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E21355F"/>
    <w:multiLevelType w:val="hybridMultilevel"/>
    <w:tmpl w:val="8A3C8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47E4C"/>
    <w:multiLevelType w:val="hybridMultilevel"/>
    <w:tmpl w:val="DDBE8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8104EC6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strike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8C44B73"/>
    <w:multiLevelType w:val="hybridMultilevel"/>
    <w:tmpl w:val="49EC576C"/>
    <w:lvl w:ilvl="0" w:tplc="AA24B21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47267AB"/>
    <w:multiLevelType w:val="hybridMultilevel"/>
    <w:tmpl w:val="A43E4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B2FDB"/>
    <w:multiLevelType w:val="hybridMultilevel"/>
    <w:tmpl w:val="9C7E17BA"/>
    <w:lvl w:ilvl="0" w:tplc="E18C6B24">
      <w:start w:val="4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30974C8F"/>
    <w:multiLevelType w:val="hybridMultilevel"/>
    <w:tmpl w:val="F2820938"/>
    <w:lvl w:ilvl="0" w:tplc="37E6CBAC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43472F"/>
    <w:multiLevelType w:val="hybridMultilevel"/>
    <w:tmpl w:val="7C703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80BE2"/>
    <w:multiLevelType w:val="hybridMultilevel"/>
    <w:tmpl w:val="08062D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24F1D"/>
    <w:multiLevelType w:val="hybridMultilevel"/>
    <w:tmpl w:val="DFCAD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E467D"/>
    <w:multiLevelType w:val="hybridMultilevel"/>
    <w:tmpl w:val="205A91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C5257"/>
    <w:multiLevelType w:val="hybridMultilevel"/>
    <w:tmpl w:val="2C8C3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82FB7"/>
    <w:multiLevelType w:val="hybridMultilevel"/>
    <w:tmpl w:val="8A322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820F5"/>
    <w:multiLevelType w:val="hybridMultilevel"/>
    <w:tmpl w:val="065C59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44A5D"/>
    <w:multiLevelType w:val="hybridMultilevel"/>
    <w:tmpl w:val="15E2D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035D1"/>
    <w:multiLevelType w:val="multilevel"/>
    <w:tmpl w:val="0D34D660"/>
    <w:numStyleLink w:val="ListBulletmultilevel"/>
  </w:abstractNum>
  <w:abstractNum w:abstractNumId="21" w15:restartNumberingAfterBreak="0">
    <w:nsid w:val="4BB93032"/>
    <w:multiLevelType w:val="hybridMultilevel"/>
    <w:tmpl w:val="65525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84824"/>
    <w:multiLevelType w:val="hybridMultilevel"/>
    <w:tmpl w:val="1F44F9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37EA3"/>
    <w:multiLevelType w:val="hybridMultilevel"/>
    <w:tmpl w:val="607C0972"/>
    <w:lvl w:ilvl="0" w:tplc="64BCF41C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F5FBF"/>
    <w:multiLevelType w:val="hybridMultilevel"/>
    <w:tmpl w:val="F1F86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B4695"/>
    <w:multiLevelType w:val="hybridMultilevel"/>
    <w:tmpl w:val="5E6CB40C"/>
    <w:lvl w:ilvl="0" w:tplc="F72A97A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F01C3"/>
    <w:multiLevelType w:val="hybridMultilevel"/>
    <w:tmpl w:val="892E1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678A2"/>
    <w:multiLevelType w:val="hybridMultilevel"/>
    <w:tmpl w:val="BBE02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C3F5E">
      <w:numFmt w:val="bullet"/>
      <w:lvlText w:val="•"/>
      <w:lvlJc w:val="left"/>
      <w:pPr>
        <w:ind w:left="1785" w:hanging="705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804EF"/>
    <w:multiLevelType w:val="multilevel"/>
    <w:tmpl w:val="386019A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6521694F"/>
    <w:multiLevelType w:val="hybridMultilevel"/>
    <w:tmpl w:val="8DAA5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97A48"/>
    <w:multiLevelType w:val="hybridMultilevel"/>
    <w:tmpl w:val="14B258C2"/>
    <w:lvl w:ilvl="0" w:tplc="248C7A6C">
      <w:start w:val="1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347E82"/>
    <w:multiLevelType w:val="multilevel"/>
    <w:tmpl w:val="CABE99FC"/>
    <w:numStyleLink w:val="ListNumbermultilevel"/>
  </w:abstractNum>
  <w:abstractNum w:abstractNumId="32" w15:restartNumberingAfterBreak="0">
    <w:nsid w:val="6F196AB5"/>
    <w:multiLevelType w:val="hybridMultilevel"/>
    <w:tmpl w:val="A6EC2B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C74A0"/>
    <w:multiLevelType w:val="hybridMultilevel"/>
    <w:tmpl w:val="F9387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D78AF"/>
    <w:multiLevelType w:val="hybridMultilevel"/>
    <w:tmpl w:val="3A52E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7A0337"/>
    <w:multiLevelType w:val="hybridMultilevel"/>
    <w:tmpl w:val="28B28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070991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7" w15:restartNumberingAfterBreak="0">
    <w:nsid w:val="77DA384B"/>
    <w:multiLevelType w:val="hybridMultilevel"/>
    <w:tmpl w:val="ACE8D02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272DC2"/>
    <w:multiLevelType w:val="hybridMultilevel"/>
    <w:tmpl w:val="37EA7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241228">
    <w:abstractNumId w:val="7"/>
  </w:num>
  <w:num w:numId="2" w16cid:durableId="72892757">
    <w:abstractNumId w:val="2"/>
  </w:num>
  <w:num w:numId="3" w16cid:durableId="1651977176">
    <w:abstractNumId w:val="28"/>
  </w:num>
  <w:num w:numId="4" w16cid:durableId="224682756">
    <w:abstractNumId w:val="31"/>
  </w:num>
  <w:num w:numId="5" w16cid:durableId="691959207">
    <w:abstractNumId w:val="20"/>
  </w:num>
  <w:num w:numId="6" w16cid:durableId="1108503361">
    <w:abstractNumId w:val="3"/>
  </w:num>
  <w:num w:numId="7" w16cid:durableId="1224558581">
    <w:abstractNumId w:val="27"/>
  </w:num>
  <w:num w:numId="8" w16cid:durableId="1992244716">
    <w:abstractNumId w:val="17"/>
  </w:num>
  <w:num w:numId="9" w16cid:durableId="1336568933">
    <w:abstractNumId w:val="5"/>
  </w:num>
  <w:num w:numId="10" w16cid:durableId="1737774498">
    <w:abstractNumId w:val="15"/>
  </w:num>
  <w:num w:numId="11" w16cid:durableId="1539244687">
    <w:abstractNumId w:val="29"/>
  </w:num>
  <w:num w:numId="12" w16cid:durableId="270742575">
    <w:abstractNumId w:val="38"/>
  </w:num>
  <w:num w:numId="13" w16cid:durableId="97457618">
    <w:abstractNumId w:val="34"/>
  </w:num>
  <w:num w:numId="14" w16cid:durableId="2090154005">
    <w:abstractNumId w:val="25"/>
  </w:num>
  <w:num w:numId="15" w16cid:durableId="87502176">
    <w:abstractNumId w:val="21"/>
  </w:num>
  <w:num w:numId="16" w16cid:durableId="1373266242">
    <w:abstractNumId w:val="30"/>
  </w:num>
  <w:num w:numId="17" w16cid:durableId="1026369070">
    <w:abstractNumId w:val="24"/>
  </w:num>
  <w:num w:numId="18" w16cid:durableId="440533113">
    <w:abstractNumId w:val="9"/>
  </w:num>
  <w:num w:numId="19" w16cid:durableId="310140029">
    <w:abstractNumId w:val="28"/>
  </w:num>
  <w:num w:numId="20" w16cid:durableId="1197961348">
    <w:abstractNumId w:val="1"/>
  </w:num>
  <w:num w:numId="21" w16cid:durableId="663749634">
    <w:abstractNumId w:val="33"/>
  </w:num>
  <w:num w:numId="22" w16cid:durableId="1470898312">
    <w:abstractNumId w:val="6"/>
  </w:num>
  <w:num w:numId="23" w16cid:durableId="1739283118">
    <w:abstractNumId w:val="4"/>
  </w:num>
  <w:num w:numId="24" w16cid:durableId="652880216">
    <w:abstractNumId w:val="22"/>
  </w:num>
  <w:num w:numId="25" w16cid:durableId="111948495">
    <w:abstractNumId w:val="35"/>
  </w:num>
  <w:num w:numId="26" w16cid:durableId="1965119141">
    <w:abstractNumId w:val="14"/>
  </w:num>
  <w:num w:numId="27" w16cid:durableId="1793015518">
    <w:abstractNumId w:val="26"/>
  </w:num>
  <w:num w:numId="28" w16cid:durableId="2105301664">
    <w:abstractNumId w:val="16"/>
  </w:num>
  <w:num w:numId="29" w16cid:durableId="846094677">
    <w:abstractNumId w:val="13"/>
  </w:num>
  <w:num w:numId="30" w16cid:durableId="1899198798">
    <w:abstractNumId w:val="10"/>
  </w:num>
  <w:num w:numId="31" w16cid:durableId="1279683117">
    <w:abstractNumId w:val="11"/>
  </w:num>
  <w:num w:numId="32" w16cid:durableId="1417628620">
    <w:abstractNumId w:val="36"/>
  </w:num>
  <w:num w:numId="33" w16cid:durableId="383023401">
    <w:abstractNumId w:val="19"/>
  </w:num>
  <w:num w:numId="34" w16cid:durableId="163786996">
    <w:abstractNumId w:val="12"/>
  </w:num>
  <w:num w:numId="35" w16cid:durableId="337974620">
    <w:abstractNumId w:val="23"/>
  </w:num>
  <w:num w:numId="36" w16cid:durableId="578751532">
    <w:abstractNumId w:val="8"/>
  </w:num>
  <w:num w:numId="37" w16cid:durableId="1277953637">
    <w:abstractNumId w:val="0"/>
  </w:num>
  <w:num w:numId="38" w16cid:durableId="1288245285">
    <w:abstractNumId w:val="32"/>
  </w:num>
  <w:num w:numId="39" w16cid:durableId="102652075">
    <w:abstractNumId w:val="37"/>
  </w:num>
  <w:num w:numId="40" w16cid:durableId="1778016008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attachedTemplate r:id="rId1"/>
  <w:styleLockTheme/>
  <w:styleLockQFSet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E7D"/>
    <w:rsid w:val="00001854"/>
    <w:rsid w:val="00006634"/>
    <w:rsid w:val="00006B24"/>
    <w:rsid w:val="00006C61"/>
    <w:rsid w:val="00007D3B"/>
    <w:rsid w:val="00010320"/>
    <w:rsid w:val="0001087C"/>
    <w:rsid w:val="00010B69"/>
    <w:rsid w:val="00011D14"/>
    <w:rsid w:val="00012B8C"/>
    <w:rsid w:val="00014ADA"/>
    <w:rsid w:val="00014B4B"/>
    <w:rsid w:val="0001578A"/>
    <w:rsid w:val="0002182B"/>
    <w:rsid w:val="00022503"/>
    <w:rsid w:val="00022BC2"/>
    <w:rsid w:val="0002356B"/>
    <w:rsid w:val="00025E82"/>
    <w:rsid w:val="00026727"/>
    <w:rsid w:val="00026E04"/>
    <w:rsid w:val="0002767D"/>
    <w:rsid w:val="0003154C"/>
    <w:rsid w:val="00034E7D"/>
    <w:rsid w:val="00035962"/>
    <w:rsid w:val="00037E9A"/>
    <w:rsid w:val="000423F5"/>
    <w:rsid w:val="000429CF"/>
    <w:rsid w:val="0004339C"/>
    <w:rsid w:val="00044193"/>
    <w:rsid w:val="000444B9"/>
    <w:rsid w:val="000467E8"/>
    <w:rsid w:val="00047855"/>
    <w:rsid w:val="00047B3D"/>
    <w:rsid w:val="00051929"/>
    <w:rsid w:val="00051ED9"/>
    <w:rsid w:val="0005256B"/>
    <w:rsid w:val="00054250"/>
    <w:rsid w:val="00054E8C"/>
    <w:rsid w:val="00060404"/>
    <w:rsid w:val="00060DF6"/>
    <w:rsid w:val="000623E8"/>
    <w:rsid w:val="0006264D"/>
    <w:rsid w:val="000627E8"/>
    <w:rsid w:val="000656FC"/>
    <w:rsid w:val="00065C54"/>
    <w:rsid w:val="000663B5"/>
    <w:rsid w:val="00066733"/>
    <w:rsid w:val="000672D7"/>
    <w:rsid w:val="00067A9E"/>
    <w:rsid w:val="0007064B"/>
    <w:rsid w:val="00070E90"/>
    <w:rsid w:val="00070EA3"/>
    <w:rsid w:val="00072628"/>
    <w:rsid w:val="00072C1E"/>
    <w:rsid w:val="000748EF"/>
    <w:rsid w:val="00074AB3"/>
    <w:rsid w:val="00074F5D"/>
    <w:rsid w:val="00075DCC"/>
    <w:rsid w:val="000770A0"/>
    <w:rsid w:val="000778E8"/>
    <w:rsid w:val="0008124B"/>
    <w:rsid w:val="00081554"/>
    <w:rsid w:val="00081652"/>
    <w:rsid w:val="00081988"/>
    <w:rsid w:val="00081D91"/>
    <w:rsid w:val="00081FAD"/>
    <w:rsid w:val="00081FBD"/>
    <w:rsid w:val="00082507"/>
    <w:rsid w:val="0008334C"/>
    <w:rsid w:val="000835EE"/>
    <w:rsid w:val="00083AF0"/>
    <w:rsid w:val="00085137"/>
    <w:rsid w:val="0008536F"/>
    <w:rsid w:val="00085BD3"/>
    <w:rsid w:val="00086275"/>
    <w:rsid w:val="00086717"/>
    <w:rsid w:val="0008679D"/>
    <w:rsid w:val="000871E4"/>
    <w:rsid w:val="0008785B"/>
    <w:rsid w:val="00090B63"/>
    <w:rsid w:val="00090C6A"/>
    <w:rsid w:val="00090D1E"/>
    <w:rsid w:val="0009102B"/>
    <w:rsid w:val="000912E3"/>
    <w:rsid w:val="00091C5F"/>
    <w:rsid w:val="00091E0F"/>
    <w:rsid w:val="00093417"/>
    <w:rsid w:val="00093428"/>
    <w:rsid w:val="00095A20"/>
    <w:rsid w:val="00095E60"/>
    <w:rsid w:val="00095E84"/>
    <w:rsid w:val="0009611E"/>
    <w:rsid w:val="000963F9"/>
    <w:rsid w:val="00097104"/>
    <w:rsid w:val="000A024A"/>
    <w:rsid w:val="000A0F4F"/>
    <w:rsid w:val="000A176D"/>
    <w:rsid w:val="000A1FE7"/>
    <w:rsid w:val="000A33A6"/>
    <w:rsid w:val="000A36EF"/>
    <w:rsid w:val="000A4266"/>
    <w:rsid w:val="000A72A4"/>
    <w:rsid w:val="000B05E3"/>
    <w:rsid w:val="000B1D71"/>
    <w:rsid w:val="000B1FCB"/>
    <w:rsid w:val="000B22EA"/>
    <w:rsid w:val="000B2473"/>
    <w:rsid w:val="000B3266"/>
    <w:rsid w:val="000B4EB8"/>
    <w:rsid w:val="000B5780"/>
    <w:rsid w:val="000B5F83"/>
    <w:rsid w:val="000B6C63"/>
    <w:rsid w:val="000C2380"/>
    <w:rsid w:val="000C41AF"/>
    <w:rsid w:val="000C41F2"/>
    <w:rsid w:val="000C4FEE"/>
    <w:rsid w:val="000C6A89"/>
    <w:rsid w:val="000C6FA8"/>
    <w:rsid w:val="000C76DB"/>
    <w:rsid w:val="000D0D8E"/>
    <w:rsid w:val="000D22C4"/>
    <w:rsid w:val="000D230F"/>
    <w:rsid w:val="000D25E5"/>
    <w:rsid w:val="000D2708"/>
    <w:rsid w:val="000D27D1"/>
    <w:rsid w:val="000D3C02"/>
    <w:rsid w:val="000D460A"/>
    <w:rsid w:val="000D4EE1"/>
    <w:rsid w:val="000D71B1"/>
    <w:rsid w:val="000D771F"/>
    <w:rsid w:val="000D77D7"/>
    <w:rsid w:val="000D7AF5"/>
    <w:rsid w:val="000E126F"/>
    <w:rsid w:val="000E3154"/>
    <w:rsid w:val="000E5A42"/>
    <w:rsid w:val="000E68A2"/>
    <w:rsid w:val="000E78D9"/>
    <w:rsid w:val="000F1686"/>
    <w:rsid w:val="000F25B7"/>
    <w:rsid w:val="000F2A5F"/>
    <w:rsid w:val="000F3D51"/>
    <w:rsid w:val="000F7841"/>
    <w:rsid w:val="000F7AE4"/>
    <w:rsid w:val="00100C6E"/>
    <w:rsid w:val="00101871"/>
    <w:rsid w:val="00102620"/>
    <w:rsid w:val="001026A8"/>
    <w:rsid w:val="001035C9"/>
    <w:rsid w:val="00103FFC"/>
    <w:rsid w:val="00104823"/>
    <w:rsid w:val="0010482B"/>
    <w:rsid w:val="0010599E"/>
    <w:rsid w:val="00106655"/>
    <w:rsid w:val="00107696"/>
    <w:rsid w:val="0010794B"/>
    <w:rsid w:val="001103AF"/>
    <w:rsid w:val="00112AA0"/>
    <w:rsid w:val="0011301A"/>
    <w:rsid w:val="001135EE"/>
    <w:rsid w:val="00113D66"/>
    <w:rsid w:val="001142FF"/>
    <w:rsid w:val="00114472"/>
    <w:rsid w:val="00114E8F"/>
    <w:rsid w:val="001150F2"/>
    <w:rsid w:val="00115D4B"/>
    <w:rsid w:val="00115FDB"/>
    <w:rsid w:val="00117A5A"/>
    <w:rsid w:val="0012037D"/>
    <w:rsid w:val="00120D55"/>
    <w:rsid w:val="00121ED0"/>
    <w:rsid w:val="00123B01"/>
    <w:rsid w:val="001243E6"/>
    <w:rsid w:val="00124EE1"/>
    <w:rsid w:val="0012502D"/>
    <w:rsid w:val="001261AB"/>
    <w:rsid w:val="00126381"/>
    <w:rsid w:val="00127061"/>
    <w:rsid w:val="00131D31"/>
    <w:rsid w:val="001339DB"/>
    <w:rsid w:val="00133D60"/>
    <w:rsid w:val="00133FCC"/>
    <w:rsid w:val="0013492C"/>
    <w:rsid w:val="00134A30"/>
    <w:rsid w:val="00134E6D"/>
    <w:rsid w:val="00135645"/>
    <w:rsid w:val="00135DF4"/>
    <w:rsid w:val="0013762F"/>
    <w:rsid w:val="00137FF5"/>
    <w:rsid w:val="00141CF1"/>
    <w:rsid w:val="0014253A"/>
    <w:rsid w:val="00142575"/>
    <w:rsid w:val="00142DFC"/>
    <w:rsid w:val="00144BCB"/>
    <w:rsid w:val="00146CEB"/>
    <w:rsid w:val="0014707C"/>
    <w:rsid w:val="00151533"/>
    <w:rsid w:val="00152527"/>
    <w:rsid w:val="00152EF7"/>
    <w:rsid w:val="001531C0"/>
    <w:rsid w:val="00154C5B"/>
    <w:rsid w:val="00156106"/>
    <w:rsid w:val="00157582"/>
    <w:rsid w:val="0016014E"/>
    <w:rsid w:val="001603CD"/>
    <w:rsid w:val="00160A62"/>
    <w:rsid w:val="00162009"/>
    <w:rsid w:val="00162ADE"/>
    <w:rsid w:val="00163308"/>
    <w:rsid w:val="001633E8"/>
    <w:rsid w:val="00163AD4"/>
    <w:rsid w:val="001645D8"/>
    <w:rsid w:val="0016500A"/>
    <w:rsid w:val="0016557B"/>
    <w:rsid w:val="001664CA"/>
    <w:rsid w:val="00166948"/>
    <w:rsid w:val="001669AB"/>
    <w:rsid w:val="0016745A"/>
    <w:rsid w:val="0017002F"/>
    <w:rsid w:val="001702B1"/>
    <w:rsid w:val="0017046F"/>
    <w:rsid w:val="00170EC5"/>
    <w:rsid w:val="001730D9"/>
    <w:rsid w:val="00174503"/>
    <w:rsid w:val="001747C1"/>
    <w:rsid w:val="00175BC2"/>
    <w:rsid w:val="001778B3"/>
    <w:rsid w:val="001804E7"/>
    <w:rsid w:val="00182C45"/>
    <w:rsid w:val="001831B5"/>
    <w:rsid w:val="00185105"/>
    <w:rsid w:val="00185F4F"/>
    <w:rsid w:val="00187126"/>
    <w:rsid w:val="00190013"/>
    <w:rsid w:val="0019200E"/>
    <w:rsid w:val="00193398"/>
    <w:rsid w:val="00193DE4"/>
    <w:rsid w:val="0019468F"/>
    <w:rsid w:val="00194D58"/>
    <w:rsid w:val="00197D3F"/>
    <w:rsid w:val="001A1687"/>
    <w:rsid w:val="001A1984"/>
    <w:rsid w:val="001A1D76"/>
    <w:rsid w:val="001A2CFB"/>
    <w:rsid w:val="001A420C"/>
    <w:rsid w:val="001A5445"/>
    <w:rsid w:val="001A6C40"/>
    <w:rsid w:val="001A76D0"/>
    <w:rsid w:val="001B0964"/>
    <w:rsid w:val="001B16E3"/>
    <w:rsid w:val="001B29F6"/>
    <w:rsid w:val="001B3384"/>
    <w:rsid w:val="001B3793"/>
    <w:rsid w:val="001B47C4"/>
    <w:rsid w:val="001B4E74"/>
    <w:rsid w:val="001B5D7B"/>
    <w:rsid w:val="001B772E"/>
    <w:rsid w:val="001C1705"/>
    <w:rsid w:val="001C29AA"/>
    <w:rsid w:val="001C2DB3"/>
    <w:rsid w:val="001C353F"/>
    <w:rsid w:val="001C3F51"/>
    <w:rsid w:val="001C5383"/>
    <w:rsid w:val="001C5D53"/>
    <w:rsid w:val="001C60CD"/>
    <w:rsid w:val="001C73F8"/>
    <w:rsid w:val="001C7949"/>
    <w:rsid w:val="001D0A63"/>
    <w:rsid w:val="001D237D"/>
    <w:rsid w:val="001D2725"/>
    <w:rsid w:val="001D3A9D"/>
    <w:rsid w:val="001D5767"/>
    <w:rsid w:val="001E0F70"/>
    <w:rsid w:val="001E169B"/>
    <w:rsid w:val="001E1B82"/>
    <w:rsid w:val="001E2E72"/>
    <w:rsid w:val="001E3033"/>
    <w:rsid w:val="001E44C2"/>
    <w:rsid w:val="001E5011"/>
    <w:rsid w:val="001E603B"/>
    <w:rsid w:val="001E6F81"/>
    <w:rsid w:val="001E71A6"/>
    <w:rsid w:val="001E7A33"/>
    <w:rsid w:val="001E7C3D"/>
    <w:rsid w:val="001F0A08"/>
    <w:rsid w:val="001F1892"/>
    <w:rsid w:val="001F1EE1"/>
    <w:rsid w:val="001F388A"/>
    <w:rsid w:val="001F49A7"/>
    <w:rsid w:val="001F4F56"/>
    <w:rsid w:val="001F54D4"/>
    <w:rsid w:val="001F7DAE"/>
    <w:rsid w:val="0020281B"/>
    <w:rsid w:val="00202911"/>
    <w:rsid w:val="00203718"/>
    <w:rsid w:val="00205203"/>
    <w:rsid w:val="0020585F"/>
    <w:rsid w:val="00205AFB"/>
    <w:rsid w:val="00205B9B"/>
    <w:rsid w:val="00207DF5"/>
    <w:rsid w:val="00207FB7"/>
    <w:rsid w:val="00210EA1"/>
    <w:rsid w:val="00212432"/>
    <w:rsid w:val="002125AD"/>
    <w:rsid w:val="00212CB9"/>
    <w:rsid w:val="00213AE1"/>
    <w:rsid w:val="00214FFE"/>
    <w:rsid w:val="00217013"/>
    <w:rsid w:val="00217DC8"/>
    <w:rsid w:val="00221262"/>
    <w:rsid w:val="00221422"/>
    <w:rsid w:val="0022315F"/>
    <w:rsid w:val="00224705"/>
    <w:rsid w:val="002255AF"/>
    <w:rsid w:val="00225F6D"/>
    <w:rsid w:val="00227B62"/>
    <w:rsid w:val="00233905"/>
    <w:rsid w:val="002347F1"/>
    <w:rsid w:val="0023483C"/>
    <w:rsid w:val="002348ED"/>
    <w:rsid w:val="00234ABF"/>
    <w:rsid w:val="00236562"/>
    <w:rsid w:val="00236E42"/>
    <w:rsid w:val="00237AB1"/>
    <w:rsid w:val="0024040C"/>
    <w:rsid w:val="00240AE0"/>
    <w:rsid w:val="002421A4"/>
    <w:rsid w:val="0024256B"/>
    <w:rsid w:val="00242D9D"/>
    <w:rsid w:val="00244205"/>
    <w:rsid w:val="00246E4D"/>
    <w:rsid w:val="002478C3"/>
    <w:rsid w:val="00247E38"/>
    <w:rsid w:val="002524E6"/>
    <w:rsid w:val="00253CF6"/>
    <w:rsid w:val="00255388"/>
    <w:rsid w:val="00255657"/>
    <w:rsid w:val="00255FA7"/>
    <w:rsid w:val="00260313"/>
    <w:rsid w:val="00261A5B"/>
    <w:rsid w:val="00262DB0"/>
    <w:rsid w:val="002654C8"/>
    <w:rsid w:val="00265773"/>
    <w:rsid w:val="00267C1C"/>
    <w:rsid w:val="00270A8D"/>
    <w:rsid w:val="00272A49"/>
    <w:rsid w:val="00273757"/>
    <w:rsid w:val="00273F5E"/>
    <w:rsid w:val="0027545D"/>
    <w:rsid w:val="00275D08"/>
    <w:rsid w:val="00275D7E"/>
    <w:rsid w:val="00276C4A"/>
    <w:rsid w:val="002778A4"/>
    <w:rsid w:val="0028100A"/>
    <w:rsid w:val="00283810"/>
    <w:rsid w:val="00284ED8"/>
    <w:rsid w:val="0028535E"/>
    <w:rsid w:val="0029075C"/>
    <w:rsid w:val="0029075D"/>
    <w:rsid w:val="00291332"/>
    <w:rsid w:val="002914CB"/>
    <w:rsid w:val="00291CA8"/>
    <w:rsid w:val="0029208C"/>
    <w:rsid w:val="002928BE"/>
    <w:rsid w:val="00292BB2"/>
    <w:rsid w:val="00293650"/>
    <w:rsid w:val="00293AC5"/>
    <w:rsid w:val="00294C55"/>
    <w:rsid w:val="00295747"/>
    <w:rsid w:val="00297410"/>
    <w:rsid w:val="002977A0"/>
    <w:rsid w:val="00297856"/>
    <w:rsid w:val="002A08E2"/>
    <w:rsid w:val="002A2F05"/>
    <w:rsid w:val="002A3B3E"/>
    <w:rsid w:val="002A5FBB"/>
    <w:rsid w:val="002A6A79"/>
    <w:rsid w:val="002B3513"/>
    <w:rsid w:val="002B41C9"/>
    <w:rsid w:val="002B4CA1"/>
    <w:rsid w:val="002B61AB"/>
    <w:rsid w:val="002B7C0E"/>
    <w:rsid w:val="002C0023"/>
    <w:rsid w:val="002C1ABC"/>
    <w:rsid w:val="002C2757"/>
    <w:rsid w:val="002C2D52"/>
    <w:rsid w:val="002C31BF"/>
    <w:rsid w:val="002C4919"/>
    <w:rsid w:val="002C6916"/>
    <w:rsid w:val="002C7443"/>
    <w:rsid w:val="002C7F60"/>
    <w:rsid w:val="002D0125"/>
    <w:rsid w:val="002D065C"/>
    <w:rsid w:val="002D08BF"/>
    <w:rsid w:val="002D09C5"/>
    <w:rsid w:val="002D0A5F"/>
    <w:rsid w:val="002D1E37"/>
    <w:rsid w:val="002D2815"/>
    <w:rsid w:val="002D4695"/>
    <w:rsid w:val="002D4942"/>
    <w:rsid w:val="002D5FF5"/>
    <w:rsid w:val="002D6791"/>
    <w:rsid w:val="002E0CD7"/>
    <w:rsid w:val="002E1C4F"/>
    <w:rsid w:val="002E290B"/>
    <w:rsid w:val="002E3A1E"/>
    <w:rsid w:val="002E3ECE"/>
    <w:rsid w:val="002E4648"/>
    <w:rsid w:val="002E4EFF"/>
    <w:rsid w:val="002E6997"/>
    <w:rsid w:val="002E762E"/>
    <w:rsid w:val="002E7E40"/>
    <w:rsid w:val="002F2E27"/>
    <w:rsid w:val="002F4EBE"/>
    <w:rsid w:val="002F6084"/>
    <w:rsid w:val="002F7B9D"/>
    <w:rsid w:val="002F7F3C"/>
    <w:rsid w:val="002F7FC8"/>
    <w:rsid w:val="00300952"/>
    <w:rsid w:val="00301899"/>
    <w:rsid w:val="00302B03"/>
    <w:rsid w:val="003048DA"/>
    <w:rsid w:val="0030500D"/>
    <w:rsid w:val="0030547C"/>
    <w:rsid w:val="003060A9"/>
    <w:rsid w:val="00306AB3"/>
    <w:rsid w:val="0030741B"/>
    <w:rsid w:val="00307886"/>
    <w:rsid w:val="00310D7A"/>
    <w:rsid w:val="003111E1"/>
    <w:rsid w:val="003117F1"/>
    <w:rsid w:val="0031181A"/>
    <w:rsid w:val="0031232B"/>
    <w:rsid w:val="00312F6A"/>
    <w:rsid w:val="003157B0"/>
    <w:rsid w:val="00315B6B"/>
    <w:rsid w:val="00315EA1"/>
    <w:rsid w:val="00316817"/>
    <w:rsid w:val="0031784B"/>
    <w:rsid w:val="003226C9"/>
    <w:rsid w:val="003236A9"/>
    <w:rsid w:val="0032564B"/>
    <w:rsid w:val="003258E1"/>
    <w:rsid w:val="00325A05"/>
    <w:rsid w:val="00326C22"/>
    <w:rsid w:val="003278A3"/>
    <w:rsid w:val="00327BBD"/>
    <w:rsid w:val="00327EEF"/>
    <w:rsid w:val="00331E6D"/>
    <w:rsid w:val="00334727"/>
    <w:rsid w:val="00334E8F"/>
    <w:rsid w:val="0033504A"/>
    <w:rsid w:val="00335D8D"/>
    <w:rsid w:val="003375A3"/>
    <w:rsid w:val="00337C95"/>
    <w:rsid w:val="00340A9B"/>
    <w:rsid w:val="003417C9"/>
    <w:rsid w:val="003426AF"/>
    <w:rsid w:val="0034356D"/>
    <w:rsid w:val="003439CC"/>
    <w:rsid w:val="003470C8"/>
    <w:rsid w:val="0034719F"/>
    <w:rsid w:val="003472D8"/>
    <w:rsid w:val="00347E4D"/>
    <w:rsid w:val="003516EB"/>
    <w:rsid w:val="003518CC"/>
    <w:rsid w:val="00354948"/>
    <w:rsid w:val="00356171"/>
    <w:rsid w:val="003562D0"/>
    <w:rsid w:val="003571A3"/>
    <w:rsid w:val="003571D8"/>
    <w:rsid w:val="00357247"/>
    <w:rsid w:val="003577E2"/>
    <w:rsid w:val="00357BC6"/>
    <w:rsid w:val="00357FE8"/>
    <w:rsid w:val="00361422"/>
    <w:rsid w:val="00362317"/>
    <w:rsid w:val="003638E9"/>
    <w:rsid w:val="003642DF"/>
    <w:rsid w:val="003668A7"/>
    <w:rsid w:val="00366F92"/>
    <w:rsid w:val="0036748A"/>
    <w:rsid w:val="003701E9"/>
    <w:rsid w:val="00370911"/>
    <w:rsid w:val="00373348"/>
    <w:rsid w:val="00375A3F"/>
    <w:rsid w:val="003767D0"/>
    <w:rsid w:val="00376FD7"/>
    <w:rsid w:val="00381152"/>
    <w:rsid w:val="00381209"/>
    <w:rsid w:val="00381826"/>
    <w:rsid w:val="003818BD"/>
    <w:rsid w:val="00381B11"/>
    <w:rsid w:val="00381F22"/>
    <w:rsid w:val="00384A98"/>
    <w:rsid w:val="00385106"/>
    <w:rsid w:val="00387930"/>
    <w:rsid w:val="00387F73"/>
    <w:rsid w:val="00390122"/>
    <w:rsid w:val="00390C0A"/>
    <w:rsid w:val="00392A32"/>
    <w:rsid w:val="00392F8E"/>
    <w:rsid w:val="003934B4"/>
    <w:rsid w:val="00393F66"/>
    <w:rsid w:val="00394BD2"/>
    <w:rsid w:val="003956C6"/>
    <w:rsid w:val="00397187"/>
    <w:rsid w:val="003A0CF0"/>
    <w:rsid w:val="003A0D4E"/>
    <w:rsid w:val="003A2994"/>
    <w:rsid w:val="003A35E0"/>
    <w:rsid w:val="003A47D7"/>
    <w:rsid w:val="003A4F65"/>
    <w:rsid w:val="003A5E90"/>
    <w:rsid w:val="003A69ED"/>
    <w:rsid w:val="003A74F0"/>
    <w:rsid w:val="003A7719"/>
    <w:rsid w:val="003A7858"/>
    <w:rsid w:val="003B03DB"/>
    <w:rsid w:val="003B197F"/>
    <w:rsid w:val="003B2438"/>
    <w:rsid w:val="003B410E"/>
    <w:rsid w:val="003B6976"/>
    <w:rsid w:val="003C08C0"/>
    <w:rsid w:val="003C24B2"/>
    <w:rsid w:val="003C33F2"/>
    <w:rsid w:val="003C3D73"/>
    <w:rsid w:val="003C6497"/>
    <w:rsid w:val="003C7414"/>
    <w:rsid w:val="003C7984"/>
    <w:rsid w:val="003D29BF"/>
    <w:rsid w:val="003D3FD6"/>
    <w:rsid w:val="003D6B21"/>
    <w:rsid w:val="003D7417"/>
    <w:rsid w:val="003D7C96"/>
    <w:rsid w:val="003E0500"/>
    <w:rsid w:val="003E19A3"/>
    <w:rsid w:val="003E4844"/>
    <w:rsid w:val="003E64C5"/>
    <w:rsid w:val="003F1A2C"/>
    <w:rsid w:val="003F2C47"/>
    <w:rsid w:val="003F3937"/>
    <w:rsid w:val="003F44D1"/>
    <w:rsid w:val="003F47D3"/>
    <w:rsid w:val="003F681A"/>
    <w:rsid w:val="003F6FC1"/>
    <w:rsid w:val="003F75DC"/>
    <w:rsid w:val="00402FD6"/>
    <w:rsid w:val="00403633"/>
    <w:rsid w:val="00403695"/>
    <w:rsid w:val="00403C3D"/>
    <w:rsid w:val="00404EE5"/>
    <w:rsid w:val="00405BF7"/>
    <w:rsid w:val="00407520"/>
    <w:rsid w:val="004111B4"/>
    <w:rsid w:val="00411F0E"/>
    <w:rsid w:val="00413ADD"/>
    <w:rsid w:val="00414198"/>
    <w:rsid w:val="0041603D"/>
    <w:rsid w:val="00416394"/>
    <w:rsid w:val="00416A32"/>
    <w:rsid w:val="00416DCC"/>
    <w:rsid w:val="00417D6F"/>
    <w:rsid w:val="00417D8F"/>
    <w:rsid w:val="00417E41"/>
    <w:rsid w:val="00420650"/>
    <w:rsid w:val="00420726"/>
    <w:rsid w:val="00420862"/>
    <w:rsid w:val="00420C0A"/>
    <w:rsid w:val="004212F8"/>
    <w:rsid w:val="00421C6A"/>
    <w:rsid w:val="00422256"/>
    <w:rsid w:val="004238B2"/>
    <w:rsid w:val="004239E9"/>
    <w:rsid w:val="00424881"/>
    <w:rsid w:val="00424A4D"/>
    <w:rsid w:val="00426A1F"/>
    <w:rsid w:val="0042728F"/>
    <w:rsid w:val="00427C4C"/>
    <w:rsid w:val="00427E88"/>
    <w:rsid w:val="00430650"/>
    <w:rsid w:val="00431525"/>
    <w:rsid w:val="0043255D"/>
    <w:rsid w:val="00433E42"/>
    <w:rsid w:val="00433FF0"/>
    <w:rsid w:val="004358A8"/>
    <w:rsid w:val="00435B1C"/>
    <w:rsid w:val="00435FC9"/>
    <w:rsid w:val="00440C7B"/>
    <w:rsid w:val="00441EF2"/>
    <w:rsid w:val="00442AF1"/>
    <w:rsid w:val="004432FF"/>
    <w:rsid w:val="00443A3D"/>
    <w:rsid w:val="00445309"/>
    <w:rsid w:val="004462C7"/>
    <w:rsid w:val="00450047"/>
    <w:rsid w:val="00450441"/>
    <w:rsid w:val="00450F07"/>
    <w:rsid w:val="004515A5"/>
    <w:rsid w:val="00452FA7"/>
    <w:rsid w:val="004536CB"/>
    <w:rsid w:val="00453A4B"/>
    <w:rsid w:val="00453CD3"/>
    <w:rsid w:val="00454126"/>
    <w:rsid w:val="00457340"/>
    <w:rsid w:val="004579A8"/>
    <w:rsid w:val="00460660"/>
    <w:rsid w:val="00461E29"/>
    <w:rsid w:val="00462EDC"/>
    <w:rsid w:val="00464564"/>
    <w:rsid w:val="00465115"/>
    <w:rsid w:val="0046584C"/>
    <w:rsid w:val="00465F76"/>
    <w:rsid w:val="00467228"/>
    <w:rsid w:val="004675AE"/>
    <w:rsid w:val="00467C76"/>
    <w:rsid w:val="00467ED9"/>
    <w:rsid w:val="0047002A"/>
    <w:rsid w:val="004708EB"/>
    <w:rsid w:val="00470B39"/>
    <w:rsid w:val="004713C3"/>
    <w:rsid w:val="004726DD"/>
    <w:rsid w:val="004741E8"/>
    <w:rsid w:val="00476C7F"/>
    <w:rsid w:val="004832E2"/>
    <w:rsid w:val="0048440D"/>
    <w:rsid w:val="004846D0"/>
    <w:rsid w:val="00486107"/>
    <w:rsid w:val="00487EBD"/>
    <w:rsid w:val="004903D1"/>
    <w:rsid w:val="004906C8"/>
    <w:rsid w:val="00491827"/>
    <w:rsid w:val="00491E27"/>
    <w:rsid w:val="0049490C"/>
    <w:rsid w:val="004953F2"/>
    <w:rsid w:val="004954DF"/>
    <w:rsid w:val="00495BFE"/>
    <w:rsid w:val="00496E3E"/>
    <w:rsid w:val="004A1447"/>
    <w:rsid w:val="004A14A3"/>
    <w:rsid w:val="004A1D37"/>
    <w:rsid w:val="004A2C21"/>
    <w:rsid w:val="004A2C6F"/>
    <w:rsid w:val="004A34A3"/>
    <w:rsid w:val="004A3841"/>
    <w:rsid w:val="004A3A5C"/>
    <w:rsid w:val="004A576E"/>
    <w:rsid w:val="004A622B"/>
    <w:rsid w:val="004A624D"/>
    <w:rsid w:val="004B0E06"/>
    <w:rsid w:val="004B2567"/>
    <w:rsid w:val="004B4FFB"/>
    <w:rsid w:val="004B5722"/>
    <w:rsid w:val="004B68F4"/>
    <w:rsid w:val="004B705B"/>
    <w:rsid w:val="004C005A"/>
    <w:rsid w:val="004C2DF4"/>
    <w:rsid w:val="004C35D2"/>
    <w:rsid w:val="004C4399"/>
    <w:rsid w:val="004C4626"/>
    <w:rsid w:val="004C48FB"/>
    <w:rsid w:val="004C577F"/>
    <w:rsid w:val="004C61C9"/>
    <w:rsid w:val="004C787C"/>
    <w:rsid w:val="004D011E"/>
    <w:rsid w:val="004D0F3F"/>
    <w:rsid w:val="004D363B"/>
    <w:rsid w:val="004D4DF1"/>
    <w:rsid w:val="004D5977"/>
    <w:rsid w:val="004D59EB"/>
    <w:rsid w:val="004D5EE0"/>
    <w:rsid w:val="004D7B25"/>
    <w:rsid w:val="004E1861"/>
    <w:rsid w:val="004E23E0"/>
    <w:rsid w:val="004E2D14"/>
    <w:rsid w:val="004E34E2"/>
    <w:rsid w:val="004E5638"/>
    <w:rsid w:val="004E6CCD"/>
    <w:rsid w:val="004E7A1F"/>
    <w:rsid w:val="004E7EDC"/>
    <w:rsid w:val="004F0AF4"/>
    <w:rsid w:val="004F2668"/>
    <w:rsid w:val="004F2747"/>
    <w:rsid w:val="004F428B"/>
    <w:rsid w:val="004F4B9B"/>
    <w:rsid w:val="004F5281"/>
    <w:rsid w:val="004F539B"/>
    <w:rsid w:val="004F546D"/>
    <w:rsid w:val="004F5FDA"/>
    <w:rsid w:val="004F77CB"/>
    <w:rsid w:val="004F79EE"/>
    <w:rsid w:val="00500A74"/>
    <w:rsid w:val="00502926"/>
    <w:rsid w:val="00502DDB"/>
    <w:rsid w:val="005036FB"/>
    <w:rsid w:val="00505098"/>
    <w:rsid w:val="0050545C"/>
    <w:rsid w:val="005065B5"/>
    <w:rsid w:val="00507E38"/>
    <w:rsid w:val="0051001F"/>
    <w:rsid w:val="005105C0"/>
    <w:rsid w:val="00510BE3"/>
    <w:rsid w:val="00510CA3"/>
    <w:rsid w:val="00511334"/>
    <w:rsid w:val="00511AB9"/>
    <w:rsid w:val="00512F9A"/>
    <w:rsid w:val="0051424B"/>
    <w:rsid w:val="00515D2B"/>
    <w:rsid w:val="00516BA9"/>
    <w:rsid w:val="0052060D"/>
    <w:rsid w:val="005237A2"/>
    <w:rsid w:val="00523BB5"/>
    <w:rsid w:val="00523EA7"/>
    <w:rsid w:val="00524F64"/>
    <w:rsid w:val="005263CB"/>
    <w:rsid w:val="005321C5"/>
    <w:rsid w:val="00532416"/>
    <w:rsid w:val="005326D7"/>
    <w:rsid w:val="00532FE2"/>
    <w:rsid w:val="0053481C"/>
    <w:rsid w:val="00535021"/>
    <w:rsid w:val="005374B5"/>
    <w:rsid w:val="005406EB"/>
    <w:rsid w:val="00540988"/>
    <w:rsid w:val="00540EF6"/>
    <w:rsid w:val="00540FCB"/>
    <w:rsid w:val="00541BAE"/>
    <w:rsid w:val="00541F68"/>
    <w:rsid w:val="00542094"/>
    <w:rsid w:val="00542156"/>
    <w:rsid w:val="00544514"/>
    <w:rsid w:val="00544667"/>
    <w:rsid w:val="00545AE8"/>
    <w:rsid w:val="005468CA"/>
    <w:rsid w:val="005472DB"/>
    <w:rsid w:val="0055042A"/>
    <w:rsid w:val="00550889"/>
    <w:rsid w:val="00550959"/>
    <w:rsid w:val="00551B34"/>
    <w:rsid w:val="005527D1"/>
    <w:rsid w:val="00552F77"/>
    <w:rsid w:val="00553375"/>
    <w:rsid w:val="00553376"/>
    <w:rsid w:val="0055371B"/>
    <w:rsid w:val="0055481D"/>
    <w:rsid w:val="005553B2"/>
    <w:rsid w:val="00556734"/>
    <w:rsid w:val="0055676D"/>
    <w:rsid w:val="00556BF2"/>
    <w:rsid w:val="00557CAE"/>
    <w:rsid w:val="00557DBF"/>
    <w:rsid w:val="00561D1F"/>
    <w:rsid w:val="005623FE"/>
    <w:rsid w:val="00563707"/>
    <w:rsid w:val="0056426F"/>
    <w:rsid w:val="005646C8"/>
    <w:rsid w:val="0056491C"/>
    <w:rsid w:val="005671F6"/>
    <w:rsid w:val="00567D3C"/>
    <w:rsid w:val="00570D75"/>
    <w:rsid w:val="005727B9"/>
    <w:rsid w:val="0057364E"/>
    <w:rsid w:val="005736B7"/>
    <w:rsid w:val="0057379C"/>
    <w:rsid w:val="00574805"/>
    <w:rsid w:val="00575B5F"/>
    <w:rsid w:val="00575E5A"/>
    <w:rsid w:val="00577892"/>
    <w:rsid w:val="00583895"/>
    <w:rsid w:val="00583F06"/>
    <w:rsid w:val="005846E4"/>
    <w:rsid w:val="00584FCD"/>
    <w:rsid w:val="005850DB"/>
    <w:rsid w:val="00587824"/>
    <w:rsid w:val="00587E38"/>
    <w:rsid w:val="00587E3B"/>
    <w:rsid w:val="0059263C"/>
    <w:rsid w:val="00593E36"/>
    <w:rsid w:val="00594386"/>
    <w:rsid w:val="005943B5"/>
    <w:rsid w:val="00595092"/>
    <w:rsid w:val="005955A4"/>
    <w:rsid w:val="00595676"/>
    <w:rsid w:val="005A3089"/>
    <w:rsid w:val="005A309C"/>
    <w:rsid w:val="005A30DA"/>
    <w:rsid w:val="005A3DFB"/>
    <w:rsid w:val="005A6B66"/>
    <w:rsid w:val="005B0350"/>
    <w:rsid w:val="005B10F6"/>
    <w:rsid w:val="005B3AB8"/>
    <w:rsid w:val="005B3B34"/>
    <w:rsid w:val="005B4D80"/>
    <w:rsid w:val="005B5AD5"/>
    <w:rsid w:val="005C1916"/>
    <w:rsid w:val="005C1B32"/>
    <w:rsid w:val="005C2778"/>
    <w:rsid w:val="005C313B"/>
    <w:rsid w:val="005C3D8E"/>
    <w:rsid w:val="005C4C4F"/>
    <w:rsid w:val="005C4EFA"/>
    <w:rsid w:val="005C5978"/>
    <w:rsid w:val="005C5E16"/>
    <w:rsid w:val="005C5FFA"/>
    <w:rsid w:val="005C6A7E"/>
    <w:rsid w:val="005C71C9"/>
    <w:rsid w:val="005D08EB"/>
    <w:rsid w:val="005D0B93"/>
    <w:rsid w:val="005D1CA3"/>
    <w:rsid w:val="005D267A"/>
    <w:rsid w:val="005D30B7"/>
    <w:rsid w:val="005D6399"/>
    <w:rsid w:val="005D6655"/>
    <w:rsid w:val="005D745A"/>
    <w:rsid w:val="005E25BD"/>
    <w:rsid w:val="005E3224"/>
    <w:rsid w:val="005E38B3"/>
    <w:rsid w:val="005E3C22"/>
    <w:rsid w:val="005E4A0A"/>
    <w:rsid w:val="005E4A3B"/>
    <w:rsid w:val="005E53A6"/>
    <w:rsid w:val="005E686C"/>
    <w:rsid w:val="005E6B9D"/>
    <w:rsid w:val="005E6D86"/>
    <w:rsid w:val="005E76D6"/>
    <w:rsid w:val="005F1D6F"/>
    <w:rsid w:val="005F273F"/>
    <w:rsid w:val="005F37D3"/>
    <w:rsid w:val="005F4418"/>
    <w:rsid w:val="005F47FB"/>
    <w:rsid w:val="006009CD"/>
    <w:rsid w:val="0060394D"/>
    <w:rsid w:val="00604CDF"/>
    <w:rsid w:val="00607417"/>
    <w:rsid w:val="006079FC"/>
    <w:rsid w:val="0061068E"/>
    <w:rsid w:val="00611B4C"/>
    <w:rsid w:val="00612665"/>
    <w:rsid w:val="006126DB"/>
    <w:rsid w:val="00612B98"/>
    <w:rsid w:val="00614840"/>
    <w:rsid w:val="00616B29"/>
    <w:rsid w:val="00620848"/>
    <w:rsid w:val="006220C2"/>
    <w:rsid w:val="0062229B"/>
    <w:rsid w:val="006227E5"/>
    <w:rsid w:val="00623385"/>
    <w:rsid w:val="00624813"/>
    <w:rsid w:val="00624A9D"/>
    <w:rsid w:val="00625F7B"/>
    <w:rsid w:val="0062646A"/>
    <w:rsid w:val="00627A4C"/>
    <w:rsid w:val="00630AC5"/>
    <w:rsid w:val="00632D19"/>
    <w:rsid w:val="00634E15"/>
    <w:rsid w:val="00637DA1"/>
    <w:rsid w:val="00641404"/>
    <w:rsid w:val="0064164A"/>
    <w:rsid w:val="00642B17"/>
    <w:rsid w:val="00643D2C"/>
    <w:rsid w:val="00644559"/>
    <w:rsid w:val="00644B55"/>
    <w:rsid w:val="00645A7B"/>
    <w:rsid w:val="006474A9"/>
    <w:rsid w:val="006508BB"/>
    <w:rsid w:val="00651B95"/>
    <w:rsid w:val="00652AF6"/>
    <w:rsid w:val="00655F75"/>
    <w:rsid w:val="006560DE"/>
    <w:rsid w:val="0065610E"/>
    <w:rsid w:val="00657AA5"/>
    <w:rsid w:val="00660683"/>
    <w:rsid w:val="00660AD3"/>
    <w:rsid w:val="00660BED"/>
    <w:rsid w:val="006618C7"/>
    <w:rsid w:val="0066274D"/>
    <w:rsid w:val="00663B8F"/>
    <w:rsid w:val="00663F48"/>
    <w:rsid w:val="00665130"/>
    <w:rsid w:val="0066598D"/>
    <w:rsid w:val="006667D0"/>
    <w:rsid w:val="00666C9B"/>
    <w:rsid w:val="00666CEB"/>
    <w:rsid w:val="006701AC"/>
    <w:rsid w:val="0067025A"/>
    <w:rsid w:val="0067113E"/>
    <w:rsid w:val="00671877"/>
    <w:rsid w:val="006719D6"/>
    <w:rsid w:val="006734AD"/>
    <w:rsid w:val="0067372B"/>
    <w:rsid w:val="00675FEF"/>
    <w:rsid w:val="006778B2"/>
    <w:rsid w:val="00680785"/>
    <w:rsid w:val="006847A1"/>
    <w:rsid w:val="00687120"/>
    <w:rsid w:val="00687C11"/>
    <w:rsid w:val="00687D1E"/>
    <w:rsid w:val="00687DF9"/>
    <w:rsid w:val="0069360D"/>
    <w:rsid w:val="00696FF6"/>
    <w:rsid w:val="006972B6"/>
    <w:rsid w:val="006A260E"/>
    <w:rsid w:val="006A3DC7"/>
    <w:rsid w:val="006A4774"/>
    <w:rsid w:val="006A4C88"/>
    <w:rsid w:val="006A4D61"/>
    <w:rsid w:val="006A5570"/>
    <w:rsid w:val="006A5FA4"/>
    <w:rsid w:val="006A689C"/>
    <w:rsid w:val="006A7CF0"/>
    <w:rsid w:val="006B0878"/>
    <w:rsid w:val="006B12ED"/>
    <w:rsid w:val="006B1BB8"/>
    <w:rsid w:val="006B1D89"/>
    <w:rsid w:val="006B3D79"/>
    <w:rsid w:val="006B46F1"/>
    <w:rsid w:val="006B4F6C"/>
    <w:rsid w:val="006B6CD2"/>
    <w:rsid w:val="006B7648"/>
    <w:rsid w:val="006B7BAB"/>
    <w:rsid w:val="006B7C3D"/>
    <w:rsid w:val="006C12C8"/>
    <w:rsid w:val="006C12CB"/>
    <w:rsid w:val="006C240C"/>
    <w:rsid w:val="006C3B5D"/>
    <w:rsid w:val="006C4C90"/>
    <w:rsid w:val="006C513C"/>
    <w:rsid w:val="006C5CAC"/>
    <w:rsid w:val="006C7C9B"/>
    <w:rsid w:val="006D0643"/>
    <w:rsid w:val="006D1E5B"/>
    <w:rsid w:val="006D37BE"/>
    <w:rsid w:val="006D4DC2"/>
    <w:rsid w:val="006D5D9F"/>
    <w:rsid w:val="006D621E"/>
    <w:rsid w:val="006D6DAD"/>
    <w:rsid w:val="006E026F"/>
    <w:rsid w:val="006E0578"/>
    <w:rsid w:val="006E1240"/>
    <w:rsid w:val="006E16F6"/>
    <w:rsid w:val="006E1E5B"/>
    <w:rsid w:val="006E314D"/>
    <w:rsid w:val="006E402D"/>
    <w:rsid w:val="006E461A"/>
    <w:rsid w:val="006E54ED"/>
    <w:rsid w:val="006E764A"/>
    <w:rsid w:val="006F05C0"/>
    <w:rsid w:val="006F0F25"/>
    <w:rsid w:val="006F69E4"/>
    <w:rsid w:val="007012B1"/>
    <w:rsid w:val="00701C28"/>
    <w:rsid w:val="00706CD5"/>
    <w:rsid w:val="00707596"/>
    <w:rsid w:val="00707701"/>
    <w:rsid w:val="00710723"/>
    <w:rsid w:val="00714801"/>
    <w:rsid w:val="00714FDC"/>
    <w:rsid w:val="00715FDA"/>
    <w:rsid w:val="00717759"/>
    <w:rsid w:val="00717AC3"/>
    <w:rsid w:val="007210E3"/>
    <w:rsid w:val="00722840"/>
    <w:rsid w:val="00723ED1"/>
    <w:rsid w:val="00724A22"/>
    <w:rsid w:val="007265A9"/>
    <w:rsid w:val="00727A39"/>
    <w:rsid w:val="00730B02"/>
    <w:rsid w:val="0073281F"/>
    <w:rsid w:val="0073287A"/>
    <w:rsid w:val="00732AF4"/>
    <w:rsid w:val="00732DA6"/>
    <w:rsid w:val="007337EC"/>
    <w:rsid w:val="0073470D"/>
    <w:rsid w:val="00735704"/>
    <w:rsid w:val="007365A4"/>
    <w:rsid w:val="007368E1"/>
    <w:rsid w:val="007401D1"/>
    <w:rsid w:val="00740C9A"/>
    <w:rsid w:val="00743390"/>
    <w:rsid w:val="00743525"/>
    <w:rsid w:val="007442AD"/>
    <w:rsid w:val="00745243"/>
    <w:rsid w:val="0074547C"/>
    <w:rsid w:val="00745885"/>
    <w:rsid w:val="00747008"/>
    <w:rsid w:val="00747A59"/>
    <w:rsid w:val="00751159"/>
    <w:rsid w:val="00751B73"/>
    <w:rsid w:val="00753FF5"/>
    <w:rsid w:val="00754A13"/>
    <w:rsid w:val="00754A7A"/>
    <w:rsid w:val="00757CE5"/>
    <w:rsid w:val="00757F36"/>
    <w:rsid w:val="007609E4"/>
    <w:rsid w:val="00760C36"/>
    <w:rsid w:val="00761120"/>
    <w:rsid w:val="00761824"/>
    <w:rsid w:val="0076228D"/>
    <w:rsid w:val="0076286B"/>
    <w:rsid w:val="00763A54"/>
    <w:rsid w:val="00763E62"/>
    <w:rsid w:val="00765ABE"/>
    <w:rsid w:val="00765BB0"/>
    <w:rsid w:val="00766846"/>
    <w:rsid w:val="00767988"/>
    <w:rsid w:val="00770639"/>
    <w:rsid w:val="00770CB6"/>
    <w:rsid w:val="00771D56"/>
    <w:rsid w:val="00772148"/>
    <w:rsid w:val="007727E6"/>
    <w:rsid w:val="007735B4"/>
    <w:rsid w:val="00775538"/>
    <w:rsid w:val="00776437"/>
    <w:rsid w:val="0077673A"/>
    <w:rsid w:val="0077675F"/>
    <w:rsid w:val="00780D44"/>
    <w:rsid w:val="0078112D"/>
    <w:rsid w:val="0078174F"/>
    <w:rsid w:val="00782707"/>
    <w:rsid w:val="007833DA"/>
    <w:rsid w:val="00783A8C"/>
    <w:rsid w:val="007846E1"/>
    <w:rsid w:val="00784E9C"/>
    <w:rsid w:val="0079070C"/>
    <w:rsid w:val="0079242B"/>
    <w:rsid w:val="0079265E"/>
    <w:rsid w:val="00792951"/>
    <w:rsid w:val="00794840"/>
    <w:rsid w:val="007960D7"/>
    <w:rsid w:val="00796633"/>
    <w:rsid w:val="00797F30"/>
    <w:rsid w:val="007A0F5E"/>
    <w:rsid w:val="007A145E"/>
    <w:rsid w:val="007A292A"/>
    <w:rsid w:val="007A5172"/>
    <w:rsid w:val="007A6020"/>
    <w:rsid w:val="007B0B9B"/>
    <w:rsid w:val="007B18DA"/>
    <w:rsid w:val="007B25C5"/>
    <w:rsid w:val="007B2700"/>
    <w:rsid w:val="007B570C"/>
    <w:rsid w:val="007B5A1F"/>
    <w:rsid w:val="007B75C3"/>
    <w:rsid w:val="007C4495"/>
    <w:rsid w:val="007C5291"/>
    <w:rsid w:val="007C61B5"/>
    <w:rsid w:val="007C7CAD"/>
    <w:rsid w:val="007D0859"/>
    <w:rsid w:val="007D0BD6"/>
    <w:rsid w:val="007D11E3"/>
    <w:rsid w:val="007D1DEB"/>
    <w:rsid w:val="007D3840"/>
    <w:rsid w:val="007D3A84"/>
    <w:rsid w:val="007D4B64"/>
    <w:rsid w:val="007D56DF"/>
    <w:rsid w:val="007D633F"/>
    <w:rsid w:val="007D6FE7"/>
    <w:rsid w:val="007E03C3"/>
    <w:rsid w:val="007E0E74"/>
    <w:rsid w:val="007E14E9"/>
    <w:rsid w:val="007E166F"/>
    <w:rsid w:val="007E3370"/>
    <w:rsid w:val="007E4A6E"/>
    <w:rsid w:val="007E5335"/>
    <w:rsid w:val="007E55AC"/>
    <w:rsid w:val="007F132F"/>
    <w:rsid w:val="007F1D89"/>
    <w:rsid w:val="007F365D"/>
    <w:rsid w:val="007F38D8"/>
    <w:rsid w:val="007F4B76"/>
    <w:rsid w:val="007F5057"/>
    <w:rsid w:val="007F56A7"/>
    <w:rsid w:val="0080037E"/>
    <w:rsid w:val="008007B8"/>
    <w:rsid w:val="008012B6"/>
    <w:rsid w:val="00801F95"/>
    <w:rsid w:val="00802611"/>
    <w:rsid w:val="0080266A"/>
    <w:rsid w:val="008026DE"/>
    <w:rsid w:val="00803EEA"/>
    <w:rsid w:val="0080553F"/>
    <w:rsid w:val="00805FFD"/>
    <w:rsid w:val="00807DD0"/>
    <w:rsid w:val="00810944"/>
    <w:rsid w:val="0081127A"/>
    <w:rsid w:val="0081152F"/>
    <w:rsid w:val="0081232C"/>
    <w:rsid w:val="00814309"/>
    <w:rsid w:val="008166A3"/>
    <w:rsid w:val="008167FC"/>
    <w:rsid w:val="00821147"/>
    <w:rsid w:val="00830C9F"/>
    <w:rsid w:val="008315EE"/>
    <w:rsid w:val="0083163D"/>
    <w:rsid w:val="00832C0F"/>
    <w:rsid w:val="00833CDF"/>
    <w:rsid w:val="00835D43"/>
    <w:rsid w:val="00835D4C"/>
    <w:rsid w:val="00837219"/>
    <w:rsid w:val="0083781C"/>
    <w:rsid w:val="00842CC3"/>
    <w:rsid w:val="00842EFD"/>
    <w:rsid w:val="008450E1"/>
    <w:rsid w:val="00845864"/>
    <w:rsid w:val="00846CD0"/>
    <w:rsid w:val="00847FFA"/>
    <w:rsid w:val="00851699"/>
    <w:rsid w:val="00851A16"/>
    <w:rsid w:val="0085228A"/>
    <w:rsid w:val="0085366B"/>
    <w:rsid w:val="008544FE"/>
    <w:rsid w:val="008551B6"/>
    <w:rsid w:val="00856AFA"/>
    <w:rsid w:val="00856F02"/>
    <w:rsid w:val="00857D0B"/>
    <w:rsid w:val="008602FD"/>
    <w:rsid w:val="008611BB"/>
    <w:rsid w:val="00862E94"/>
    <w:rsid w:val="00863122"/>
    <w:rsid w:val="00864E8F"/>
    <w:rsid w:val="0086538F"/>
    <w:rsid w:val="00865A83"/>
    <w:rsid w:val="00867914"/>
    <w:rsid w:val="00872219"/>
    <w:rsid w:val="00872951"/>
    <w:rsid w:val="00872AA8"/>
    <w:rsid w:val="00872FCD"/>
    <w:rsid w:val="008736D2"/>
    <w:rsid w:val="008738BE"/>
    <w:rsid w:val="008741C0"/>
    <w:rsid w:val="00874703"/>
    <w:rsid w:val="00874CEC"/>
    <w:rsid w:val="008757EF"/>
    <w:rsid w:val="00876705"/>
    <w:rsid w:val="0087693E"/>
    <w:rsid w:val="0087780A"/>
    <w:rsid w:val="00880F0D"/>
    <w:rsid w:val="00883636"/>
    <w:rsid w:val="00883762"/>
    <w:rsid w:val="008846A4"/>
    <w:rsid w:val="00885C73"/>
    <w:rsid w:val="00885F51"/>
    <w:rsid w:val="008864B5"/>
    <w:rsid w:val="008865DF"/>
    <w:rsid w:val="008870E8"/>
    <w:rsid w:val="008908AF"/>
    <w:rsid w:val="008924BD"/>
    <w:rsid w:val="00892B99"/>
    <w:rsid w:val="00892C2C"/>
    <w:rsid w:val="008940EF"/>
    <w:rsid w:val="00894B38"/>
    <w:rsid w:val="00895784"/>
    <w:rsid w:val="00896089"/>
    <w:rsid w:val="00896823"/>
    <w:rsid w:val="008A3568"/>
    <w:rsid w:val="008A38DB"/>
    <w:rsid w:val="008A6781"/>
    <w:rsid w:val="008A69EC"/>
    <w:rsid w:val="008A6FA3"/>
    <w:rsid w:val="008B1150"/>
    <w:rsid w:val="008B2BFC"/>
    <w:rsid w:val="008B3023"/>
    <w:rsid w:val="008B4259"/>
    <w:rsid w:val="008B5453"/>
    <w:rsid w:val="008B54B8"/>
    <w:rsid w:val="008B5631"/>
    <w:rsid w:val="008B5C17"/>
    <w:rsid w:val="008B7A91"/>
    <w:rsid w:val="008C0048"/>
    <w:rsid w:val="008C0530"/>
    <w:rsid w:val="008C1211"/>
    <w:rsid w:val="008C1F1E"/>
    <w:rsid w:val="008C1F95"/>
    <w:rsid w:val="008C2EBE"/>
    <w:rsid w:val="008C331A"/>
    <w:rsid w:val="008C3FEC"/>
    <w:rsid w:val="008C400B"/>
    <w:rsid w:val="008C4726"/>
    <w:rsid w:val="008C5834"/>
    <w:rsid w:val="008C5E2F"/>
    <w:rsid w:val="008C647A"/>
    <w:rsid w:val="008D03B9"/>
    <w:rsid w:val="008D1AD3"/>
    <w:rsid w:val="008D21F6"/>
    <w:rsid w:val="008D2992"/>
    <w:rsid w:val="008D324D"/>
    <w:rsid w:val="008D6CFC"/>
    <w:rsid w:val="008E139A"/>
    <w:rsid w:val="008E153A"/>
    <w:rsid w:val="008E259C"/>
    <w:rsid w:val="008E2705"/>
    <w:rsid w:val="008E3FA1"/>
    <w:rsid w:val="008E4192"/>
    <w:rsid w:val="008E4B7E"/>
    <w:rsid w:val="008E5F67"/>
    <w:rsid w:val="008F0AB8"/>
    <w:rsid w:val="008F18D6"/>
    <w:rsid w:val="008F18E3"/>
    <w:rsid w:val="008F3071"/>
    <w:rsid w:val="008F44DB"/>
    <w:rsid w:val="008F575B"/>
    <w:rsid w:val="008F5CD2"/>
    <w:rsid w:val="0090137A"/>
    <w:rsid w:val="00903793"/>
    <w:rsid w:val="00904780"/>
    <w:rsid w:val="00905638"/>
    <w:rsid w:val="009058B6"/>
    <w:rsid w:val="00906830"/>
    <w:rsid w:val="009109F7"/>
    <w:rsid w:val="00912222"/>
    <w:rsid w:val="00913257"/>
    <w:rsid w:val="00913421"/>
    <w:rsid w:val="009144CF"/>
    <w:rsid w:val="00914697"/>
    <w:rsid w:val="009157F4"/>
    <w:rsid w:val="00915F3B"/>
    <w:rsid w:val="00916160"/>
    <w:rsid w:val="00916DB4"/>
    <w:rsid w:val="00917600"/>
    <w:rsid w:val="009179E4"/>
    <w:rsid w:val="0092231C"/>
    <w:rsid w:val="00922385"/>
    <w:rsid w:val="009223DF"/>
    <w:rsid w:val="00923A46"/>
    <w:rsid w:val="0092640E"/>
    <w:rsid w:val="00926627"/>
    <w:rsid w:val="00926706"/>
    <w:rsid w:val="00927013"/>
    <w:rsid w:val="00927550"/>
    <w:rsid w:val="0093004E"/>
    <w:rsid w:val="009334D1"/>
    <w:rsid w:val="009337B4"/>
    <w:rsid w:val="009338AF"/>
    <w:rsid w:val="00935A15"/>
    <w:rsid w:val="00936091"/>
    <w:rsid w:val="00936432"/>
    <w:rsid w:val="009371AC"/>
    <w:rsid w:val="00937227"/>
    <w:rsid w:val="00937C1C"/>
    <w:rsid w:val="00937E0D"/>
    <w:rsid w:val="009408E7"/>
    <w:rsid w:val="00940D8A"/>
    <w:rsid w:val="009473AF"/>
    <w:rsid w:val="009473CC"/>
    <w:rsid w:val="00950E19"/>
    <w:rsid w:val="00952FBD"/>
    <w:rsid w:val="009535E2"/>
    <w:rsid w:val="009536D6"/>
    <w:rsid w:val="0095402C"/>
    <w:rsid w:val="00956985"/>
    <w:rsid w:val="009571CF"/>
    <w:rsid w:val="00957416"/>
    <w:rsid w:val="00957740"/>
    <w:rsid w:val="0095783F"/>
    <w:rsid w:val="00961AFD"/>
    <w:rsid w:val="00962258"/>
    <w:rsid w:val="009622B9"/>
    <w:rsid w:val="00963E6A"/>
    <w:rsid w:val="00964778"/>
    <w:rsid w:val="009650C0"/>
    <w:rsid w:val="00965512"/>
    <w:rsid w:val="009675E2"/>
    <w:rsid w:val="009678B7"/>
    <w:rsid w:val="00967DAB"/>
    <w:rsid w:val="00970146"/>
    <w:rsid w:val="00970930"/>
    <w:rsid w:val="00970C6C"/>
    <w:rsid w:val="0097132B"/>
    <w:rsid w:val="00971695"/>
    <w:rsid w:val="00971802"/>
    <w:rsid w:val="00972789"/>
    <w:rsid w:val="00972986"/>
    <w:rsid w:val="00972E71"/>
    <w:rsid w:val="00973CFC"/>
    <w:rsid w:val="00974597"/>
    <w:rsid w:val="00974732"/>
    <w:rsid w:val="00976AFD"/>
    <w:rsid w:val="00976D1D"/>
    <w:rsid w:val="00981EAF"/>
    <w:rsid w:val="00982AEE"/>
    <w:rsid w:val="00982C7D"/>
    <w:rsid w:val="00985FC7"/>
    <w:rsid w:val="009867D9"/>
    <w:rsid w:val="00986A53"/>
    <w:rsid w:val="00986A68"/>
    <w:rsid w:val="00990056"/>
    <w:rsid w:val="00991473"/>
    <w:rsid w:val="0099217B"/>
    <w:rsid w:val="0099219F"/>
    <w:rsid w:val="00992D9C"/>
    <w:rsid w:val="00994C23"/>
    <w:rsid w:val="009953DF"/>
    <w:rsid w:val="00996CB8"/>
    <w:rsid w:val="00997181"/>
    <w:rsid w:val="009979A4"/>
    <w:rsid w:val="009A0B90"/>
    <w:rsid w:val="009A1E93"/>
    <w:rsid w:val="009A253D"/>
    <w:rsid w:val="009A483A"/>
    <w:rsid w:val="009A4A28"/>
    <w:rsid w:val="009A4DAE"/>
    <w:rsid w:val="009A5AF9"/>
    <w:rsid w:val="009A6179"/>
    <w:rsid w:val="009A6193"/>
    <w:rsid w:val="009A6C78"/>
    <w:rsid w:val="009B2192"/>
    <w:rsid w:val="009B2E97"/>
    <w:rsid w:val="009B34F5"/>
    <w:rsid w:val="009B3F6D"/>
    <w:rsid w:val="009C349B"/>
    <w:rsid w:val="009C442C"/>
    <w:rsid w:val="009C5039"/>
    <w:rsid w:val="009C50B6"/>
    <w:rsid w:val="009C5228"/>
    <w:rsid w:val="009C6537"/>
    <w:rsid w:val="009C65C9"/>
    <w:rsid w:val="009C7369"/>
    <w:rsid w:val="009C7D2B"/>
    <w:rsid w:val="009D19F6"/>
    <w:rsid w:val="009D2108"/>
    <w:rsid w:val="009D2122"/>
    <w:rsid w:val="009D2871"/>
    <w:rsid w:val="009D3C3A"/>
    <w:rsid w:val="009D7ADD"/>
    <w:rsid w:val="009E07F4"/>
    <w:rsid w:val="009E4052"/>
    <w:rsid w:val="009E4750"/>
    <w:rsid w:val="009E5333"/>
    <w:rsid w:val="009E57A1"/>
    <w:rsid w:val="009E5AE5"/>
    <w:rsid w:val="009E6F4A"/>
    <w:rsid w:val="009F1522"/>
    <w:rsid w:val="009F21D3"/>
    <w:rsid w:val="009F22D2"/>
    <w:rsid w:val="009F2626"/>
    <w:rsid w:val="009F309B"/>
    <w:rsid w:val="009F392E"/>
    <w:rsid w:val="009F3C51"/>
    <w:rsid w:val="009F4930"/>
    <w:rsid w:val="009F4FE1"/>
    <w:rsid w:val="009F66A1"/>
    <w:rsid w:val="009F7251"/>
    <w:rsid w:val="009F75B5"/>
    <w:rsid w:val="00A00986"/>
    <w:rsid w:val="00A00FE3"/>
    <w:rsid w:val="00A0190F"/>
    <w:rsid w:val="00A019D4"/>
    <w:rsid w:val="00A042D3"/>
    <w:rsid w:val="00A05AF3"/>
    <w:rsid w:val="00A05E18"/>
    <w:rsid w:val="00A05EE7"/>
    <w:rsid w:val="00A1027B"/>
    <w:rsid w:val="00A10369"/>
    <w:rsid w:val="00A1062D"/>
    <w:rsid w:val="00A12659"/>
    <w:rsid w:val="00A15D52"/>
    <w:rsid w:val="00A164DD"/>
    <w:rsid w:val="00A213AE"/>
    <w:rsid w:val="00A217A1"/>
    <w:rsid w:val="00A239B2"/>
    <w:rsid w:val="00A245C1"/>
    <w:rsid w:val="00A260C9"/>
    <w:rsid w:val="00A26950"/>
    <w:rsid w:val="00A26D7E"/>
    <w:rsid w:val="00A27EAC"/>
    <w:rsid w:val="00A325D4"/>
    <w:rsid w:val="00A3306E"/>
    <w:rsid w:val="00A3411B"/>
    <w:rsid w:val="00A34C14"/>
    <w:rsid w:val="00A34FD9"/>
    <w:rsid w:val="00A3567E"/>
    <w:rsid w:val="00A357F7"/>
    <w:rsid w:val="00A36DA1"/>
    <w:rsid w:val="00A36E4D"/>
    <w:rsid w:val="00A37559"/>
    <w:rsid w:val="00A37FBC"/>
    <w:rsid w:val="00A405D8"/>
    <w:rsid w:val="00A41708"/>
    <w:rsid w:val="00A4518B"/>
    <w:rsid w:val="00A4583D"/>
    <w:rsid w:val="00A45B74"/>
    <w:rsid w:val="00A4646A"/>
    <w:rsid w:val="00A47FCB"/>
    <w:rsid w:val="00A50641"/>
    <w:rsid w:val="00A50680"/>
    <w:rsid w:val="00A50CB3"/>
    <w:rsid w:val="00A530BF"/>
    <w:rsid w:val="00A538D1"/>
    <w:rsid w:val="00A539A6"/>
    <w:rsid w:val="00A555D3"/>
    <w:rsid w:val="00A5777E"/>
    <w:rsid w:val="00A57B92"/>
    <w:rsid w:val="00A6177B"/>
    <w:rsid w:val="00A617EB"/>
    <w:rsid w:val="00A61FA3"/>
    <w:rsid w:val="00A63CDC"/>
    <w:rsid w:val="00A63F0D"/>
    <w:rsid w:val="00A63FA7"/>
    <w:rsid w:val="00A64175"/>
    <w:rsid w:val="00A642DC"/>
    <w:rsid w:val="00A64DAA"/>
    <w:rsid w:val="00A654B3"/>
    <w:rsid w:val="00A66136"/>
    <w:rsid w:val="00A662B0"/>
    <w:rsid w:val="00A664D7"/>
    <w:rsid w:val="00A67E84"/>
    <w:rsid w:val="00A70A7A"/>
    <w:rsid w:val="00A71189"/>
    <w:rsid w:val="00A71AD5"/>
    <w:rsid w:val="00A723EB"/>
    <w:rsid w:val="00A74437"/>
    <w:rsid w:val="00A753ED"/>
    <w:rsid w:val="00A763EE"/>
    <w:rsid w:val="00A76B4C"/>
    <w:rsid w:val="00A80012"/>
    <w:rsid w:val="00A8030A"/>
    <w:rsid w:val="00A812B8"/>
    <w:rsid w:val="00A816F3"/>
    <w:rsid w:val="00A81A39"/>
    <w:rsid w:val="00A82DE0"/>
    <w:rsid w:val="00A83E1E"/>
    <w:rsid w:val="00A85DCA"/>
    <w:rsid w:val="00A86F2A"/>
    <w:rsid w:val="00A87391"/>
    <w:rsid w:val="00A8755B"/>
    <w:rsid w:val="00A87C7A"/>
    <w:rsid w:val="00A91155"/>
    <w:rsid w:val="00A91A60"/>
    <w:rsid w:val="00A91B80"/>
    <w:rsid w:val="00A9313A"/>
    <w:rsid w:val="00A94C2F"/>
    <w:rsid w:val="00A9559E"/>
    <w:rsid w:val="00A96906"/>
    <w:rsid w:val="00A96AE7"/>
    <w:rsid w:val="00A96CFE"/>
    <w:rsid w:val="00AA192D"/>
    <w:rsid w:val="00AA2094"/>
    <w:rsid w:val="00AA4CBB"/>
    <w:rsid w:val="00AA65FA"/>
    <w:rsid w:val="00AA7351"/>
    <w:rsid w:val="00AB0D7D"/>
    <w:rsid w:val="00AB1E89"/>
    <w:rsid w:val="00AB2177"/>
    <w:rsid w:val="00AB2E99"/>
    <w:rsid w:val="00AB3BE9"/>
    <w:rsid w:val="00AB4C3D"/>
    <w:rsid w:val="00AB516E"/>
    <w:rsid w:val="00AB5647"/>
    <w:rsid w:val="00AB5EF8"/>
    <w:rsid w:val="00AB6B5A"/>
    <w:rsid w:val="00AB7CBE"/>
    <w:rsid w:val="00AB7E4A"/>
    <w:rsid w:val="00AC0652"/>
    <w:rsid w:val="00AC06E6"/>
    <w:rsid w:val="00AC075C"/>
    <w:rsid w:val="00AC4E42"/>
    <w:rsid w:val="00AC6031"/>
    <w:rsid w:val="00AC67C4"/>
    <w:rsid w:val="00AC6BAA"/>
    <w:rsid w:val="00AD0253"/>
    <w:rsid w:val="00AD056F"/>
    <w:rsid w:val="00AD05F8"/>
    <w:rsid w:val="00AD0765"/>
    <w:rsid w:val="00AD2E8F"/>
    <w:rsid w:val="00AD3821"/>
    <w:rsid w:val="00AD3F96"/>
    <w:rsid w:val="00AD4A22"/>
    <w:rsid w:val="00AD5FEB"/>
    <w:rsid w:val="00AD6163"/>
    <w:rsid w:val="00AD6731"/>
    <w:rsid w:val="00AE0C9B"/>
    <w:rsid w:val="00AE2BC5"/>
    <w:rsid w:val="00AE37A0"/>
    <w:rsid w:val="00AE5213"/>
    <w:rsid w:val="00AE63B0"/>
    <w:rsid w:val="00AE6C45"/>
    <w:rsid w:val="00AE780D"/>
    <w:rsid w:val="00AF1414"/>
    <w:rsid w:val="00AF151D"/>
    <w:rsid w:val="00AF151E"/>
    <w:rsid w:val="00AF24F6"/>
    <w:rsid w:val="00AF2CDF"/>
    <w:rsid w:val="00AF2FAA"/>
    <w:rsid w:val="00AF5050"/>
    <w:rsid w:val="00AF5A60"/>
    <w:rsid w:val="00AF6313"/>
    <w:rsid w:val="00AF6DD0"/>
    <w:rsid w:val="00AF7836"/>
    <w:rsid w:val="00B008D5"/>
    <w:rsid w:val="00B01DF3"/>
    <w:rsid w:val="00B01FE1"/>
    <w:rsid w:val="00B02CF9"/>
    <w:rsid w:val="00B032B9"/>
    <w:rsid w:val="00B042AB"/>
    <w:rsid w:val="00B05971"/>
    <w:rsid w:val="00B0635E"/>
    <w:rsid w:val="00B07FAE"/>
    <w:rsid w:val="00B10528"/>
    <w:rsid w:val="00B114E0"/>
    <w:rsid w:val="00B130D7"/>
    <w:rsid w:val="00B13920"/>
    <w:rsid w:val="00B13EBB"/>
    <w:rsid w:val="00B14398"/>
    <w:rsid w:val="00B151F2"/>
    <w:rsid w:val="00B15D0D"/>
    <w:rsid w:val="00B16881"/>
    <w:rsid w:val="00B21058"/>
    <w:rsid w:val="00B21347"/>
    <w:rsid w:val="00B213EC"/>
    <w:rsid w:val="00B22392"/>
    <w:rsid w:val="00B22B85"/>
    <w:rsid w:val="00B22BE2"/>
    <w:rsid w:val="00B23BDF"/>
    <w:rsid w:val="00B24875"/>
    <w:rsid w:val="00B24AF8"/>
    <w:rsid w:val="00B2524D"/>
    <w:rsid w:val="00B25347"/>
    <w:rsid w:val="00B25A41"/>
    <w:rsid w:val="00B25FF0"/>
    <w:rsid w:val="00B32F7B"/>
    <w:rsid w:val="00B33C39"/>
    <w:rsid w:val="00B3478D"/>
    <w:rsid w:val="00B34E92"/>
    <w:rsid w:val="00B34FA8"/>
    <w:rsid w:val="00B354DC"/>
    <w:rsid w:val="00B35A59"/>
    <w:rsid w:val="00B35E7C"/>
    <w:rsid w:val="00B378D9"/>
    <w:rsid w:val="00B37A82"/>
    <w:rsid w:val="00B41172"/>
    <w:rsid w:val="00B41BDE"/>
    <w:rsid w:val="00B41F37"/>
    <w:rsid w:val="00B42E01"/>
    <w:rsid w:val="00B433C8"/>
    <w:rsid w:val="00B43E2C"/>
    <w:rsid w:val="00B45014"/>
    <w:rsid w:val="00B45038"/>
    <w:rsid w:val="00B4593A"/>
    <w:rsid w:val="00B46F03"/>
    <w:rsid w:val="00B47A16"/>
    <w:rsid w:val="00B47DA7"/>
    <w:rsid w:val="00B52A59"/>
    <w:rsid w:val="00B539EC"/>
    <w:rsid w:val="00B53E39"/>
    <w:rsid w:val="00B54167"/>
    <w:rsid w:val="00B55A06"/>
    <w:rsid w:val="00B608FA"/>
    <w:rsid w:val="00B61379"/>
    <w:rsid w:val="00B6258B"/>
    <w:rsid w:val="00B62BD5"/>
    <w:rsid w:val="00B6305D"/>
    <w:rsid w:val="00B6372F"/>
    <w:rsid w:val="00B65B01"/>
    <w:rsid w:val="00B67B71"/>
    <w:rsid w:val="00B708E2"/>
    <w:rsid w:val="00B70F1F"/>
    <w:rsid w:val="00B720B5"/>
    <w:rsid w:val="00B72899"/>
    <w:rsid w:val="00B7340F"/>
    <w:rsid w:val="00B75EE1"/>
    <w:rsid w:val="00B76A1D"/>
    <w:rsid w:val="00B77481"/>
    <w:rsid w:val="00B778E7"/>
    <w:rsid w:val="00B80543"/>
    <w:rsid w:val="00B8070A"/>
    <w:rsid w:val="00B821D9"/>
    <w:rsid w:val="00B830AC"/>
    <w:rsid w:val="00B83E37"/>
    <w:rsid w:val="00B84154"/>
    <w:rsid w:val="00B84650"/>
    <w:rsid w:val="00B849D5"/>
    <w:rsid w:val="00B850BD"/>
    <w:rsid w:val="00B8518B"/>
    <w:rsid w:val="00B86D78"/>
    <w:rsid w:val="00B907F4"/>
    <w:rsid w:val="00B92D6D"/>
    <w:rsid w:val="00B92F3F"/>
    <w:rsid w:val="00B93022"/>
    <w:rsid w:val="00B934D6"/>
    <w:rsid w:val="00B939D0"/>
    <w:rsid w:val="00B93FD1"/>
    <w:rsid w:val="00B940F6"/>
    <w:rsid w:val="00B9521C"/>
    <w:rsid w:val="00B962ED"/>
    <w:rsid w:val="00B9655C"/>
    <w:rsid w:val="00B97E12"/>
    <w:rsid w:val="00BA06C6"/>
    <w:rsid w:val="00BA1EA0"/>
    <w:rsid w:val="00BA1ECC"/>
    <w:rsid w:val="00BA2A13"/>
    <w:rsid w:val="00BA2AE6"/>
    <w:rsid w:val="00BA56E2"/>
    <w:rsid w:val="00BA58FC"/>
    <w:rsid w:val="00BA5AEC"/>
    <w:rsid w:val="00BA6011"/>
    <w:rsid w:val="00BA6A3A"/>
    <w:rsid w:val="00BA6A9C"/>
    <w:rsid w:val="00BB03F4"/>
    <w:rsid w:val="00BB3262"/>
    <w:rsid w:val="00BB3720"/>
    <w:rsid w:val="00BB4444"/>
    <w:rsid w:val="00BB58CA"/>
    <w:rsid w:val="00BB5CB2"/>
    <w:rsid w:val="00BB608B"/>
    <w:rsid w:val="00BC1F32"/>
    <w:rsid w:val="00BC3AD6"/>
    <w:rsid w:val="00BC5B59"/>
    <w:rsid w:val="00BD0767"/>
    <w:rsid w:val="00BD26F5"/>
    <w:rsid w:val="00BD2A04"/>
    <w:rsid w:val="00BD46AF"/>
    <w:rsid w:val="00BD4A25"/>
    <w:rsid w:val="00BD4FE7"/>
    <w:rsid w:val="00BD53D6"/>
    <w:rsid w:val="00BD6F14"/>
    <w:rsid w:val="00BD7E91"/>
    <w:rsid w:val="00BD7F0D"/>
    <w:rsid w:val="00BE0A28"/>
    <w:rsid w:val="00BE1A37"/>
    <w:rsid w:val="00BE304A"/>
    <w:rsid w:val="00BE41D3"/>
    <w:rsid w:val="00BE42D7"/>
    <w:rsid w:val="00BE5D08"/>
    <w:rsid w:val="00BE6529"/>
    <w:rsid w:val="00BE7072"/>
    <w:rsid w:val="00BE7776"/>
    <w:rsid w:val="00BF0196"/>
    <w:rsid w:val="00BF32EC"/>
    <w:rsid w:val="00BF3818"/>
    <w:rsid w:val="00BF4969"/>
    <w:rsid w:val="00BF5FCC"/>
    <w:rsid w:val="00BF6679"/>
    <w:rsid w:val="00BF6CBB"/>
    <w:rsid w:val="00C012F5"/>
    <w:rsid w:val="00C02393"/>
    <w:rsid w:val="00C02D0A"/>
    <w:rsid w:val="00C03A6E"/>
    <w:rsid w:val="00C03D6F"/>
    <w:rsid w:val="00C03F7D"/>
    <w:rsid w:val="00C04447"/>
    <w:rsid w:val="00C04955"/>
    <w:rsid w:val="00C073D0"/>
    <w:rsid w:val="00C07494"/>
    <w:rsid w:val="00C107A2"/>
    <w:rsid w:val="00C1082F"/>
    <w:rsid w:val="00C10F2B"/>
    <w:rsid w:val="00C10FD1"/>
    <w:rsid w:val="00C116D4"/>
    <w:rsid w:val="00C12B57"/>
    <w:rsid w:val="00C148AE"/>
    <w:rsid w:val="00C219FB"/>
    <w:rsid w:val="00C226C0"/>
    <w:rsid w:val="00C233A1"/>
    <w:rsid w:val="00C23692"/>
    <w:rsid w:val="00C23A76"/>
    <w:rsid w:val="00C247B5"/>
    <w:rsid w:val="00C24F9F"/>
    <w:rsid w:val="00C3021B"/>
    <w:rsid w:val="00C30F19"/>
    <w:rsid w:val="00C31E67"/>
    <w:rsid w:val="00C32A86"/>
    <w:rsid w:val="00C33904"/>
    <w:rsid w:val="00C34CFD"/>
    <w:rsid w:val="00C40681"/>
    <w:rsid w:val="00C41601"/>
    <w:rsid w:val="00C41690"/>
    <w:rsid w:val="00C42483"/>
    <w:rsid w:val="00C4331A"/>
    <w:rsid w:val="00C43D9C"/>
    <w:rsid w:val="00C44F6A"/>
    <w:rsid w:val="00C46BB4"/>
    <w:rsid w:val="00C4736C"/>
    <w:rsid w:val="00C50093"/>
    <w:rsid w:val="00C52067"/>
    <w:rsid w:val="00C527A0"/>
    <w:rsid w:val="00C53880"/>
    <w:rsid w:val="00C539EB"/>
    <w:rsid w:val="00C543F3"/>
    <w:rsid w:val="00C6072C"/>
    <w:rsid w:val="00C6198E"/>
    <w:rsid w:val="00C64027"/>
    <w:rsid w:val="00C656CE"/>
    <w:rsid w:val="00C664A1"/>
    <w:rsid w:val="00C669D2"/>
    <w:rsid w:val="00C6744B"/>
    <w:rsid w:val="00C678AE"/>
    <w:rsid w:val="00C71ABE"/>
    <w:rsid w:val="00C71E80"/>
    <w:rsid w:val="00C7221B"/>
    <w:rsid w:val="00C74FD3"/>
    <w:rsid w:val="00C7753E"/>
    <w:rsid w:val="00C778A5"/>
    <w:rsid w:val="00C77E93"/>
    <w:rsid w:val="00C80613"/>
    <w:rsid w:val="00C81DE4"/>
    <w:rsid w:val="00C82122"/>
    <w:rsid w:val="00C83EFF"/>
    <w:rsid w:val="00C84F87"/>
    <w:rsid w:val="00C85DC2"/>
    <w:rsid w:val="00C87A5D"/>
    <w:rsid w:val="00C87C72"/>
    <w:rsid w:val="00C87FC0"/>
    <w:rsid w:val="00C90BEA"/>
    <w:rsid w:val="00C91766"/>
    <w:rsid w:val="00C919F4"/>
    <w:rsid w:val="00C9297D"/>
    <w:rsid w:val="00C95162"/>
    <w:rsid w:val="00C951FA"/>
    <w:rsid w:val="00C95BE4"/>
    <w:rsid w:val="00C96815"/>
    <w:rsid w:val="00C97209"/>
    <w:rsid w:val="00C9767D"/>
    <w:rsid w:val="00CA05DC"/>
    <w:rsid w:val="00CA10F8"/>
    <w:rsid w:val="00CA2BB9"/>
    <w:rsid w:val="00CA3AE8"/>
    <w:rsid w:val="00CA3FEB"/>
    <w:rsid w:val="00CA4886"/>
    <w:rsid w:val="00CA65D6"/>
    <w:rsid w:val="00CA7045"/>
    <w:rsid w:val="00CA7A1A"/>
    <w:rsid w:val="00CB0263"/>
    <w:rsid w:val="00CB0CE7"/>
    <w:rsid w:val="00CB14BA"/>
    <w:rsid w:val="00CB18B2"/>
    <w:rsid w:val="00CB25C8"/>
    <w:rsid w:val="00CB6093"/>
    <w:rsid w:val="00CB7193"/>
    <w:rsid w:val="00CC0D4C"/>
    <w:rsid w:val="00CC0F00"/>
    <w:rsid w:val="00CC1B0E"/>
    <w:rsid w:val="00CC3A26"/>
    <w:rsid w:val="00CC42F0"/>
    <w:rsid w:val="00CC548D"/>
    <w:rsid w:val="00CC726B"/>
    <w:rsid w:val="00CD1461"/>
    <w:rsid w:val="00CD1FC4"/>
    <w:rsid w:val="00CD29E2"/>
    <w:rsid w:val="00CD2A89"/>
    <w:rsid w:val="00CD37BF"/>
    <w:rsid w:val="00CD5961"/>
    <w:rsid w:val="00CD5A1A"/>
    <w:rsid w:val="00CE116F"/>
    <w:rsid w:val="00CE11B3"/>
    <w:rsid w:val="00CE242E"/>
    <w:rsid w:val="00CE2B87"/>
    <w:rsid w:val="00CE4E84"/>
    <w:rsid w:val="00CE5219"/>
    <w:rsid w:val="00CE583C"/>
    <w:rsid w:val="00CF0551"/>
    <w:rsid w:val="00CF1824"/>
    <w:rsid w:val="00CF1A6D"/>
    <w:rsid w:val="00CF1E35"/>
    <w:rsid w:val="00CF2AC3"/>
    <w:rsid w:val="00CF3C9F"/>
    <w:rsid w:val="00CF6A4E"/>
    <w:rsid w:val="00D01BB6"/>
    <w:rsid w:val="00D034A0"/>
    <w:rsid w:val="00D04796"/>
    <w:rsid w:val="00D05A3E"/>
    <w:rsid w:val="00D06CBB"/>
    <w:rsid w:val="00D075B8"/>
    <w:rsid w:val="00D10253"/>
    <w:rsid w:val="00D10731"/>
    <w:rsid w:val="00D10F97"/>
    <w:rsid w:val="00D110B6"/>
    <w:rsid w:val="00D11364"/>
    <w:rsid w:val="00D12009"/>
    <w:rsid w:val="00D130A2"/>
    <w:rsid w:val="00D1327D"/>
    <w:rsid w:val="00D1329C"/>
    <w:rsid w:val="00D14E34"/>
    <w:rsid w:val="00D1537F"/>
    <w:rsid w:val="00D153ED"/>
    <w:rsid w:val="00D20A86"/>
    <w:rsid w:val="00D20CA6"/>
    <w:rsid w:val="00D21061"/>
    <w:rsid w:val="00D2143D"/>
    <w:rsid w:val="00D22518"/>
    <w:rsid w:val="00D26E2E"/>
    <w:rsid w:val="00D3036A"/>
    <w:rsid w:val="00D31458"/>
    <w:rsid w:val="00D33F14"/>
    <w:rsid w:val="00D343E3"/>
    <w:rsid w:val="00D34B80"/>
    <w:rsid w:val="00D3614D"/>
    <w:rsid w:val="00D37329"/>
    <w:rsid w:val="00D407CB"/>
    <w:rsid w:val="00D4108E"/>
    <w:rsid w:val="00D414F8"/>
    <w:rsid w:val="00D417CF"/>
    <w:rsid w:val="00D424DB"/>
    <w:rsid w:val="00D434BF"/>
    <w:rsid w:val="00D43573"/>
    <w:rsid w:val="00D44C2B"/>
    <w:rsid w:val="00D46FB0"/>
    <w:rsid w:val="00D55755"/>
    <w:rsid w:val="00D55D1E"/>
    <w:rsid w:val="00D562C1"/>
    <w:rsid w:val="00D60A78"/>
    <w:rsid w:val="00D6163D"/>
    <w:rsid w:val="00D6194A"/>
    <w:rsid w:val="00D63593"/>
    <w:rsid w:val="00D64049"/>
    <w:rsid w:val="00D6633E"/>
    <w:rsid w:val="00D6760E"/>
    <w:rsid w:val="00D67C0D"/>
    <w:rsid w:val="00D67F39"/>
    <w:rsid w:val="00D70600"/>
    <w:rsid w:val="00D70C5F"/>
    <w:rsid w:val="00D71768"/>
    <w:rsid w:val="00D7250F"/>
    <w:rsid w:val="00D7319A"/>
    <w:rsid w:val="00D74D83"/>
    <w:rsid w:val="00D75188"/>
    <w:rsid w:val="00D77977"/>
    <w:rsid w:val="00D831A3"/>
    <w:rsid w:val="00D85604"/>
    <w:rsid w:val="00D87FE6"/>
    <w:rsid w:val="00D9200F"/>
    <w:rsid w:val="00D92D54"/>
    <w:rsid w:val="00D93669"/>
    <w:rsid w:val="00D938BB"/>
    <w:rsid w:val="00D96463"/>
    <w:rsid w:val="00D96F07"/>
    <w:rsid w:val="00D9720A"/>
    <w:rsid w:val="00D9775F"/>
    <w:rsid w:val="00DA0944"/>
    <w:rsid w:val="00DA1238"/>
    <w:rsid w:val="00DA1979"/>
    <w:rsid w:val="00DA360B"/>
    <w:rsid w:val="00DA3711"/>
    <w:rsid w:val="00DA3870"/>
    <w:rsid w:val="00DA4150"/>
    <w:rsid w:val="00DA5AE7"/>
    <w:rsid w:val="00DA660E"/>
    <w:rsid w:val="00DA7D6B"/>
    <w:rsid w:val="00DB0314"/>
    <w:rsid w:val="00DB1A98"/>
    <w:rsid w:val="00DB31D1"/>
    <w:rsid w:val="00DB47B5"/>
    <w:rsid w:val="00DB4E3E"/>
    <w:rsid w:val="00DB650E"/>
    <w:rsid w:val="00DB6FE3"/>
    <w:rsid w:val="00DB70E7"/>
    <w:rsid w:val="00DC29D4"/>
    <w:rsid w:val="00DC2CC6"/>
    <w:rsid w:val="00DC621D"/>
    <w:rsid w:val="00DD1523"/>
    <w:rsid w:val="00DD2623"/>
    <w:rsid w:val="00DD2BC0"/>
    <w:rsid w:val="00DD32C5"/>
    <w:rsid w:val="00DD46F3"/>
    <w:rsid w:val="00DD47ED"/>
    <w:rsid w:val="00DD527D"/>
    <w:rsid w:val="00DD5802"/>
    <w:rsid w:val="00DD73F8"/>
    <w:rsid w:val="00DE0621"/>
    <w:rsid w:val="00DE3988"/>
    <w:rsid w:val="00DE438D"/>
    <w:rsid w:val="00DE504D"/>
    <w:rsid w:val="00DE56F2"/>
    <w:rsid w:val="00DE70B4"/>
    <w:rsid w:val="00DF116D"/>
    <w:rsid w:val="00DF1868"/>
    <w:rsid w:val="00DF2AE7"/>
    <w:rsid w:val="00DF3830"/>
    <w:rsid w:val="00DF5343"/>
    <w:rsid w:val="00DF5524"/>
    <w:rsid w:val="00DF5890"/>
    <w:rsid w:val="00DF65CA"/>
    <w:rsid w:val="00DF707F"/>
    <w:rsid w:val="00DF708F"/>
    <w:rsid w:val="00DF7428"/>
    <w:rsid w:val="00DF7DA5"/>
    <w:rsid w:val="00E00B0A"/>
    <w:rsid w:val="00E01BB6"/>
    <w:rsid w:val="00E01C7A"/>
    <w:rsid w:val="00E01D03"/>
    <w:rsid w:val="00E01DF0"/>
    <w:rsid w:val="00E028DA"/>
    <w:rsid w:val="00E03BEB"/>
    <w:rsid w:val="00E05615"/>
    <w:rsid w:val="00E06724"/>
    <w:rsid w:val="00E11B2C"/>
    <w:rsid w:val="00E11F01"/>
    <w:rsid w:val="00E12B08"/>
    <w:rsid w:val="00E1339B"/>
    <w:rsid w:val="00E13992"/>
    <w:rsid w:val="00E141B6"/>
    <w:rsid w:val="00E15CC9"/>
    <w:rsid w:val="00E16FF7"/>
    <w:rsid w:val="00E17693"/>
    <w:rsid w:val="00E21238"/>
    <w:rsid w:val="00E21915"/>
    <w:rsid w:val="00E244D4"/>
    <w:rsid w:val="00E25E06"/>
    <w:rsid w:val="00E31AA4"/>
    <w:rsid w:val="00E32511"/>
    <w:rsid w:val="00E33223"/>
    <w:rsid w:val="00E36DE4"/>
    <w:rsid w:val="00E37364"/>
    <w:rsid w:val="00E40601"/>
    <w:rsid w:val="00E42E71"/>
    <w:rsid w:val="00E44A5F"/>
    <w:rsid w:val="00E44D56"/>
    <w:rsid w:val="00E466C3"/>
    <w:rsid w:val="00E46B96"/>
    <w:rsid w:val="00E5046F"/>
    <w:rsid w:val="00E54DDF"/>
    <w:rsid w:val="00E5620A"/>
    <w:rsid w:val="00E576F1"/>
    <w:rsid w:val="00E60C59"/>
    <w:rsid w:val="00E63EED"/>
    <w:rsid w:val="00E66A49"/>
    <w:rsid w:val="00E67DC7"/>
    <w:rsid w:val="00E70AA0"/>
    <w:rsid w:val="00E70AF1"/>
    <w:rsid w:val="00E72A3E"/>
    <w:rsid w:val="00E73731"/>
    <w:rsid w:val="00E76122"/>
    <w:rsid w:val="00E77E1C"/>
    <w:rsid w:val="00E85C1A"/>
    <w:rsid w:val="00E8601C"/>
    <w:rsid w:val="00E865B4"/>
    <w:rsid w:val="00E904DA"/>
    <w:rsid w:val="00E91AAB"/>
    <w:rsid w:val="00E91B69"/>
    <w:rsid w:val="00E91FDB"/>
    <w:rsid w:val="00E92DA1"/>
    <w:rsid w:val="00E941AB"/>
    <w:rsid w:val="00E94D98"/>
    <w:rsid w:val="00E94F55"/>
    <w:rsid w:val="00E95720"/>
    <w:rsid w:val="00E95DAA"/>
    <w:rsid w:val="00E966CE"/>
    <w:rsid w:val="00E9683E"/>
    <w:rsid w:val="00EA1CCB"/>
    <w:rsid w:val="00EA25BD"/>
    <w:rsid w:val="00EA370B"/>
    <w:rsid w:val="00EA63F5"/>
    <w:rsid w:val="00EA6514"/>
    <w:rsid w:val="00EA6DDD"/>
    <w:rsid w:val="00EB00AF"/>
    <w:rsid w:val="00EB104F"/>
    <w:rsid w:val="00EB14EC"/>
    <w:rsid w:val="00EB2752"/>
    <w:rsid w:val="00EB341F"/>
    <w:rsid w:val="00EB370C"/>
    <w:rsid w:val="00EB43D5"/>
    <w:rsid w:val="00EB6386"/>
    <w:rsid w:val="00EB63E4"/>
    <w:rsid w:val="00EB6BA0"/>
    <w:rsid w:val="00EC0BA7"/>
    <w:rsid w:val="00EC18B5"/>
    <w:rsid w:val="00EC1E91"/>
    <w:rsid w:val="00EC2BC0"/>
    <w:rsid w:val="00EC448A"/>
    <w:rsid w:val="00EC5D1C"/>
    <w:rsid w:val="00ED0402"/>
    <w:rsid w:val="00ED0B02"/>
    <w:rsid w:val="00ED0C5C"/>
    <w:rsid w:val="00ED1010"/>
    <w:rsid w:val="00ED14BD"/>
    <w:rsid w:val="00ED4A41"/>
    <w:rsid w:val="00ED5165"/>
    <w:rsid w:val="00ED55EB"/>
    <w:rsid w:val="00ED58AF"/>
    <w:rsid w:val="00ED645B"/>
    <w:rsid w:val="00ED73BF"/>
    <w:rsid w:val="00ED7DD1"/>
    <w:rsid w:val="00EE0129"/>
    <w:rsid w:val="00EE0E1D"/>
    <w:rsid w:val="00EE1A21"/>
    <w:rsid w:val="00EE2A90"/>
    <w:rsid w:val="00EE2F0C"/>
    <w:rsid w:val="00EE454C"/>
    <w:rsid w:val="00EE474A"/>
    <w:rsid w:val="00EE598D"/>
    <w:rsid w:val="00EE633F"/>
    <w:rsid w:val="00EE63A3"/>
    <w:rsid w:val="00EE64C6"/>
    <w:rsid w:val="00EE7E91"/>
    <w:rsid w:val="00EF0A2F"/>
    <w:rsid w:val="00EF1ED3"/>
    <w:rsid w:val="00EF3E40"/>
    <w:rsid w:val="00EF4C66"/>
    <w:rsid w:val="00F00762"/>
    <w:rsid w:val="00F00E12"/>
    <w:rsid w:val="00F010ED"/>
    <w:rsid w:val="00F016C7"/>
    <w:rsid w:val="00F02735"/>
    <w:rsid w:val="00F02F9B"/>
    <w:rsid w:val="00F04325"/>
    <w:rsid w:val="00F04FE3"/>
    <w:rsid w:val="00F055D4"/>
    <w:rsid w:val="00F11807"/>
    <w:rsid w:val="00F12A6F"/>
    <w:rsid w:val="00F12DEC"/>
    <w:rsid w:val="00F13229"/>
    <w:rsid w:val="00F1344E"/>
    <w:rsid w:val="00F13463"/>
    <w:rsid w:val="00F1715C"/>
    <w:rsid w:val="00F216DA"/>
    <w:rsid w:val="00F22B61"/>
    <w:rsid w:val="00F22FD3"/>
    <w:rsid w:val="00F242B8"/>
    <w:rsid w:val="00F25DE5"/>
    <w:rsid w:val="00F268E0"/>
    <w:rsid w:val="00F26C26"/>
    <w:rsid w:val="00F278D3"/>
    <w:rsid w:val="00F310F8"/>
    <w:rsid w:val="00F322DE"/>
    <w:rsid w:val="00F32997"/>
    <w:rsid w:val="00F33418"/>
    <w:rsid w:val="00F3433D"/>
    <w:rsid w:val="00F356F3"/>
    <w:rsid w:val="00F35939"/>
    <w:rsid w:val="00F377B2"/>
    <w:rsid w:val="00F37F81"/>
    <w:rsid w:val="00F40D38"/>
    <w:rsid w:val="00F41CAC"/>
    <w:rsid w:val="00F42043"/>
    <w:rsid w:val="00F44B75"/>
    <w:rsid w:val="00F44F9C"/>
    <w:rsid w:val="00F45607"/>
    <w:rsid w:val="00F457DE"/>
    <w:rsid w:val="00F45C9F"/>
    <w:rsid w:val="00F461A2"/>
    <w:rsid w:val="00F463E9"/>
    <w:rsid w:val="00F46772"/>
    <w:rsid w:val="00F46F32"/>
    <w:rsid w:val="00F4761F"/>
    <w:rsid w:val="00F5041B"/>
    <w:rsid w:val="00F50881"/>
    <w:rsid w:val="00F50F89"/>
    <w:rsid w:val="00F537D3"/>
    <w:rsid w:val="00F54320"/>
    <w:rsid w:val="00F56F1D"/>
    <w:rsid w:val="00F6001F"/>
    <w:rsid w:val="00F60441"/>
    <w:rsid w:val="00F608CF"/>
    <w:rsid w:val="00F6314B"/>
    <w:rsid w:val="00F65383"/>
    <w:rsid w:val="00F65833"/>
    <w:rsid w:val="00F659EB"/>
    <w:rsid w:val="00F6619F"/>
    <w:rsid w:val="00F66A43"/>
    <w:rsid w:val="00F67CD7"/>
    <w:rsid w:val="00F70D05"/>
    <w:rsid w:val="00F7216A"/>
    <w:rsid w:val="00F73DA8"/>
    <w:rsid w:val="00F73DFC"/>
    <w:rsid w:val="00F7409B"/>
    <w:rsid w:val="00F756FE"/>
    <w:rsid w:val="00F76608"/>
    <w:rsid w:val="00F77381"/>
    <w:rsid w:val="00F80D40"/>
    <w:rsid w:val="00F812E0"/>
    <w:rsid w:val="00F81EA7"/>
    <w:rsid w:val="00F83AED"/>
    <w:rsid w:val="00F84742"/>
    <w:rsid w:val="00F864DC"/>
    <w:rsid w:val="00F86BA6"/>
    <w:rsid w:val="00F87417"/>
    <w:rsid w:val="00F87EB7"/>
    <w:rsid w:val="00F915A8"/>
    <w:rsid w:val="00F92070"/>
    <w:rsid w:val="00F92392"/>
    <w:rsid w:val="00F923AF"/>
    <w:rsid w:val="00F92FF9"/>
    <w:rsid w:val="00F954B9"/>
    <w:rsid w:val="00F970FA"/>
    <w:rsid w:val="00FA05E2"/>
    <w:rsid w:val="00FA36C5"/>
    <w:rsid w:val="00FA3806"/>
    <w:rsid w:val="00FA3BC3"/>
    <w:rsid w:val="00FA3E0D"/>
    <w:rsid w:val="00FA4B7D"/>
    <w:rsid w:val="00FA4BBE"/>
    <w:rsid w:val="00FA4C46"/>
    <w:rsid w:val="00FA564D"/>
    <w:rsid w:val="00FB01C8"/>
    <w:rsid w:val="00FB0EEA"/>
    <w:rsid w:val="00FB224D"/>
    <w:rsid w:val="00FB2280"/>
    <w:rsid w:val="00FB2D6B"/>
    <w:rsid w:val="00FB2F20"/>
    <w:rsid w:val="00FB30A9"/>
    <w:rsid w:val="00FB3235"/>
    <w:rsid w:val="00FB3C58"/>
    <w:rsid w:val="00FB4E7A"/>
    <w:rsid w:val="00FB5F64"/>
    <w:rsid w:val="00FB6342"/>
    <w:rsid w:val="00FB779C"/>
    <w:rsid w:val="00FC0A69"/>
    <w:rsid w:val="00FC10B4"/>
    <w:rsid w:val="00FC1463"/>
    <w:rsid w:val="00FC27EA"/>
    <w:rsid w:val="00FC3238"/>
    <w:rsid w:val="00FC3EA0"/>
    <w:rsid w:val="00FC48F4"/>
    <w:rsid w:val="00FC55B1"/>
    <w:rsid w:val="00FC5BDE"/>
    <w:rsid w:val="00FC6389"/>
    <w:rsid w:val="00FC6AA3"/>
    <w:rsid w:val="00FC6F13"/>
    <w:rsid w:val="00FC7380"/>
    <w:rsid w:val="00FC7FE4"/>
    <w:rsid w:val="00FD1858"/>
    <w:rsid w:val="00FD32F7"/>
    <w:rsid w:val="00FD3A5D"/>
    <w:rsid w:val="00FD61DC"/>
    <w:rsid w:val="00FD633A"/>
    <w:rsid w:val="00FD791E"/>
    <w:rsid w:val="00FD7BDE"/>
    <w:rsid w:val="00FE0CE2"/>
    <w:rsid w:val="00FE340B"/>
    <w:rsid w:val="00FE4119"/>
    <w:rsid w:val="00FE4445"/>
    <w:rsid w:val="00FE5278"/>
    <w:rsid w:val="00FE5959"/>
    <w:rsid w:val="00FE600B"/>
    <w:rsid w:val="00FE6BBD"/>
    <w:rsid w:val="00FF0BD8"/>
    <w:rsid w:val="00FF19FE"/>
    <w:rsid w:val="00FF273F"/>
    <w:rsid w:val="00FF606C"/>
    <w:rsid w:val="00FF61AA"/>
    <w:rsid w:val="00FF6FA7"/>
    <w:rsid w:val="00FF71CE"/>
    <w:rsid w:val="00FF7286"/>
    <w:rsid w:val="00FF7799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54BF522"/>
  <w14:defaultImageDpi w14:val="330"/>
  <w15:docId w15:val="{BC144746-24A8-4814-95A6-B5BEE4D25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8" w:unhideWhenUsed="1" w:qFormat="1"/>
    <w:lsdException w:name="heading 3" w:semiHidden="1" w:uiPriority="8" w:unhideWhenUsed="1" w:qFormat="1"/>
    <w:lsdException w:name="heading 4" w:semiHidden="1" w:uiPriority="8" w:unhideWhenUsed="1" w:qFormat="1"/>
    <w:lsdException w:name="heading 5" w:semiHidden="1" w:uiPriority="8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C1C"/>
  </w:style>
  <w:style w:type="paragraph" w:styleId="Nadpis1">
    <w:name w:val="heading 1"/>
    <w:basedOn w:val="Normln"/>
    <w:next w:val="Normln"/>
    <w:link w:val="Nadpis1Char"/>
    <w:uiPriority w:val="8"/>
    <w:qFormat/>
    <w:rsid w:val="009337B4"/>
    <w:pPr>
      <w:keepNext/>
      <w:keepLines/>
      <w:numPr>
        <w:numId w:val="3"/>
      </w:numPr>
      <w:suppressAutoHyphens/>
      <w:spacing w:before="320" w:after="1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081652"/>
    <w:pPr>
      <w:keepNext/>
      <w:keepLines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081652"/>
    <w:pPr>
      <w:keepNext/>
      <w:keepLines/>
      <w:numPr>
        <w:ilvl w:val="2"/>
        <w:numId w:val="3"/>
      </w:numPr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EB6BA0"/>
    <w:pPr>
      <w:keepNext/>
      <w:keepLines/>
      <w:numPr>
        <w:ilvl w:val="3"/>
        <w:numId w:val="3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7846E1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unhideWhenUsed/>
    <w:qFormat/>
    <w:rsid w:val="00710723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semiHidden/>
    <w:unhideWhenUsed/>
    <w:qFormat/>
    <w:rsid w:val="00710723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semiHidden/>
    <w:unhideWhenUsed/>
    <w:qFormat/>
    <w:rsid w:val="00710723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710723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C107A2"/>
    <w:pPr>
      <w:tabs>
        <w:tab w:val="left" w:pos="851"/>
        <w:tab w:val="right" w:pos="7825"/>
        <w:tab w:val="right" w:pos="8675"/>
      </w:tabs>
      <w:spacing w:after="0" w:line="240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107A2"/>
    <w:rPr>
      <w:sz w:val="14"/>
    </w:rPr>
  </w:style>
  <w:style w:type="character" w:customStyle="1" w:styleId="Nadpis1Char">
    <w:name w:val="Nadpis 1 Char"/>
    <w:basedOn w:val="Standardnpsmoodstavce"/>
    <w:link w:val="Nadpis1"/>
    <w:uiPriority w:val="8"/>
    <w:rsid w:val="00FC7FE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FC7FE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FC7FE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8"/>
    <w:rsid w:val="00FC7FE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8"/>
    <w:semiHidden/>
    <w:rsid w:val="00FC7FE4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3398"/>
    <w:pPr>
      <w:spacing w:after="14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3398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120D55"/>
    <w:pPr>
      <w:keepLines/>
      <w:suppressAutoHyphens/>
      <w:spacing w:before="120" w:after="0" w:line="240" w:lineRule="auto"/>
      <w:contextualSpacing/>
    </w:pPr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1"/>
    <w:rsid w:val="00FC7FE4"/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2"/>
    <w:semiHidden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2"/>
    <w:semiHidden/>
    <w:rsid w:val="00FC7FE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1652"/>
    <w:pPr>
      <w:pBdr>
        <w:top w:val="single" w:sz="12" w:space="10" w:color="00A1E0" w:themeColor="accent3"/>
        <w:bottom w:val="single" w:sz="12" w:space="10" w:color="00A1E0" w:themeColor="accent3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1652"/>
    <w:rPr>
      <w:b/>
      <w:iCs/>
    </w:rPr>
  </w:style>
  <w:style w:type="paragraph" w:styleId="Titulek">
    <w:name w:val="caption"/>
    <w:basedOn w:val="Normln"/>
    <w:next w:val="Normln"/>
    <w:uiPriority w:val="10"/>
    <w:unhideWhenUsed/>
    <w:qFormat/>
    <w:rsid w:val="00AF1414"/>
    <w:pPr>
      <w:suppressAutoHyphens/>
      <w:spacing w:before="60" w:after="280" w:line="240" w:lineRule="auto"/>
    </w:pPr>
    <w:rPr>
      <w:b/>
      <w:iCs/>
      <w:color w:val="000000" w:themeColor="text1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5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9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FA3806"/>
    <w:pPr>
      <w:tabs>
        <w:tab w:val="left" w:pos="993"/>
        <w:tab w:val="right" w:leader="dot" w:pos="8664"/>
      </w:tabs>
      <w:spacing w:after="100"/>
      <w:ind w:left="992" w:right="851" w:hanging="652"/>
    </w:pPr>
    <w:rPr>
      <w:noProof/>
    </w:rPr>
  </w:style>
  <w:style w:type="paragraph" w:styleId="Obsah1">
    <w:name w:val="toc 1"/>
    <w:basedOn w:val="Normln"/>
    <w:next w:val="Normln"/>
    <w:autoRedefine/>
    <w:uiPriority w:val="39"/>
    <w:unhideWhenUsed/>
    <w:rsid w:val="00B830AC"/>
    <w:pPr>
      <w:tabs>
        <w:tab w:val="left" w:pos="360"/>
        <w:tab w:val="right" w:leader="dot" w:pos="8664"/>
      </w:tabs>
      <w:spacing w:after="100"/>
      <w:ind w:right="851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FA3806"/>
    <w:pPr>
      <w:tabs>
        <w:tab w:val="left" w:pos="1843"/>
        <w:tab w:val="right" w:leader="dot" w:pos="8664"/>
      </w:tabs>
      <w:spacing w:after="100"/>
      <w:ind w:left="1843" w:right="851" w:hanging="851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1neuvedenvobsahu"/>
    <w:next w:val="Normln"/>
    <w:uiPriority w:val="39"/>
    <w:unhideWhenUsed/>
    <w:qFormat/>
    <w:rsid w:val="00FA3806"/>
    <w:pPr>
      <w:spacing w:line="259" w:lineRule="auto"/>
    </w:pPr>
    <w:rPr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99"/>
    <w:rsid w:val="003C33F2"/>
    <w:rPr>
      <w:sz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56171"/>
  </w:style>
  <w:style w:type="paragraph" w:customStyle="1" w:styleId="Stavnebourendokumentu">
    <w:name w:val="Stav nebo určení dokumentu"/>
    <w:basedOn w:val="Normln"/>
    <w:uiPriority w:val="13"/>
    <w:qFormat/>
    <w:rsid w:val="00EE2F0C"/>
    <w:pPr>
      <w:spacing w:after="0" w:line="240" w:lineRule="auto"/>
    </w:pPr>
    <w:rPr>
      <w:sz w:val="19"/>
    </w:rPr>
  </w:style>
  <w:style w:type="character" w:styleId="Zstupntext">
    <w:name w:val="Placeholder Text"/>
    <w:basedOn w:val="Standardnpsmoodstavce"/>
    <w:uiPriority w:val="99"/>
    <w:semiHidden/>
    <w:rsid w:val="00CC726B"/>
    <w:rPr>
      <w:color w:val="808080"/>
    </w:rPr>
  </w:style>
  <w:style w:type="paragraph" w:customStyle="1" w:styleId="Doplkovinformaceknzvudokumentu">
    <w:name w:val="Doplňkové informace k názvu dokumentu"/>
    <w:basedOn w:val="Druhdokumentu"/>
    <w:uiPriority w:val="12"/>
    <w:qFormat/>
    <w:rsid w:val="00060DF6"/>
    <w:pPr>
      <w:spacing w:before="240" w:after="320"/>
      <w:jc w:val="left"/>
    </w:pPr>
    <w:rPr>
      <w:color w:val="00A1E0" w:themeColor="accent3"/>
      <w:sz w:val="30"/>
    </w:rPr>
  </w:style>
  <w:style w:type="paragraph" w:customStyle="1" w:styleId="Nadpis1neuvedenvobsahu">
    <w:name w:val="Nadpis 1 neuvedený v obsahu"/>
    <w:basedOn w:val="Nadpis1"/>
    <w:uiPriority w:val="99"/>
    <w:qFormat/>
    <w:rsid w:val="00FA3806"/>
    <w:pPr>
      <w:numPr>
        <w:numId w:val="0"/>
      </w:numPr>
      <w:spacing w:after="240"/>
      <w:outlineLvl w:val="9"/>
    </w:pPr>
  </w:style>
  <w:style w:type="paragraph" w:customStyle="1" w:styleId="Seznamzkratek">
    <w:name w:val="Seznam zkratek"/>
    <w:basedOn w:val="Normln"/>
    <w:uiPriority w:val="18"/>
    <w:qFormat/>
    <w:rsid w:val="00AF1414"/>
    <w:pPr>
      <w:spacing w:before="60" w:after="60" w:line="240" w:lineRule="auto"/>
    </w:pPr>
    <w:rPr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F3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38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8A"/>
    <w:rPr>
      <w:sz w:val="20"/>
      <w:szCs w:val="20"/>
    </w:rPr>
  </w:style>
  <w:style w:type="paragraph" w:customStyle="1" w:styleId="Nadpis1neslovan">
    <w:name w:val="Nadpis 1 nečíslovaný"/>
    <w:basedOn w:val="Nadpis1"/>
    <w:next w:val="Normln"/>
    <w:uiPriority w:val="9"/>
    <w:qFormat/>
    <w:rsid w:val="00FA3806"/>
    <w:pPr>
      <w:numPr>
        <w:numId w:val="0"/>
      </w:numPr>
    </w:pPr>
  </w:style>
  <w:style w:type="character" w:styleId="Znakapoznpodarou">
    <w:name w:val="footnote reference"/>
    <w:basedOn w:val="Standardnpsmoodstavce"/>
    <w:uiPriority w:val="99"/>
    <w:semiHidden/>
    <w:unhideWhenUsed/>
    <w:rsid w:val="00F40D38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31E6D"/>
    <w:rPr>
      <w:color w:val="605E5C"/>
      <w:shd w:val="clear" w:color="auto" w:fill="E1DFDD"/>
    </w:rPr>
  </w:style>
  <w:style w:type="paragraph" w:customStyle="1" w:styleId="Tirnazadnstran">
    <w:name w:val="Tiráž na zadní straně"/>
    <w:basedOn w:val="Normln"/>
    <w:uiPriority w:val="24"/>
    <w:qFormat/>
    <w:rsid w:val="00331E6D"/>
    <w:pPr>
      <w:ind w:right="3571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3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388A"/>
    <w:rPr>
      <w:b/>
      <w:bCs/>
      <w:sz w:val="20"/>
      <w:szCs w:val="20"/>
    </w:rPr>
  </w:style>
  <w:style w:type="paragraph" w:customStyle="1" w:styleId="Nadpis2neslovan">
    <w:name w:val="Nadpis 2 nečíslovaný"/>
    <w:basedOn w:val="Nadpis2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customStyle="1" w:styleId="Nadpis3neslovan">
    <w:name w:val="Nadpis 3 nečíslovaný"/>
    <w:basedOn w:val="Nadpis3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styleId="Seznamobrzk">
    <w:name w:val="table of figures"/>
    <w:basedOn w:val="Obsah1"/>
    <w:next w:val="Normln"/>
    <w:uiPriority w:val="99"/>
    <w:unhideWhenUsed/>
    <w:rsid w:val="00081652"/>
    <w:pPr>
      <w:spacing w:after="0"/>
    </w:pPr>
  </w:style>
  <w:style w:type="paragraph" w:customStyle="1" w:styleId="Nadpis2neuvedenvobsahu">
    <w:name w:val="Nadpis 2 neuvedený v obsahu"/>
    <w:basedOn w:val="Nadpis2neslovan"/>
    <w:uiPriority w:val="99"/>
    <w:qFormat/>
    <w:rsid w:val="00B830AC"/>
    <w:pPr>
      <w:outlineLvl w:val="9"/>
    </w:pPr>
  </w:style>
  <w:style w:type="paragraph" w:customStyle="1" w:styleId="Default">
    <w:name w:val="Default"/>
    <w:rsid w:val="007C44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441EF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2B7C0E"/>
    <w:pPr>
      <w:spacing w:after="0" w:line="240" w:lineRule="auto"/>
    </w:pPr>
  </w:style>
  <w:style w:type="table" w:customStyle="1" w:styleId="Mkatabulky11">
    <w:name w:val="Mřížka tabulky11"/>
    <w:basedOn w:val="Normlntabulka"/>
    <w:next w:val="Mkatabulky"/>
    <w:uiPriority w:val="59"/>
    <w:rsid w:val="007D56DF"/>
    <w:pPr>
      <w:spacing w:after="0" w:line="240" w:lineRule="auto"/>
    </w:pPr>
    <w:rPr>
      <w:rFonts w:ascii="Verdana" w:eastAsia="Calibri" w:hAnsi="Verdana" w:cs="Times New Roman"/>
      <w:sz w:val="20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727A3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">
    <w:name w:val="Grid Table 1 Light"/>
    <w:basedOn w:val="Normlntabulka"/>
    <w:uiPriority w:val="46"/>
    <w:rsid w:val="009058B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">
    <w:name w:val="paragraph"/>
    <w:basedOn w:val="Normln"/>
    <w:rsid w:val="00B9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92F3F"/>
  </w:style>
  <w:style w:type="character" w:customStyle="1" w:styleId="eop">
    <w:name w:val="eop"/>
    <w:basedOn w:val="Standardnpsmoodstavce"/>
    <w:rsid w:val="00B92F3F"/>
  </w:style>
  <w:style w:type="paragraph" w:customStyle="1" w:styleId="Nadpis2-1">
    <w:name w:val="_Nadpis_2-1"/>
    <w:next w:val="Nadpis2-2"/>
    <w:qFormat/>
    <w:rsid w:val="003C3D7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3C3D73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3C3D73"/>
    <w:pPr>
      <w:numPr>
        <w:ilvl w:val="2"/>
        <w:numId w:val="9"/>
      </w:numPr>
      <w:spacing w:after="120"/>
      <w:contextualSpacing w:val="0"/>
      <w:jc w:val="both"/>
    </w:pPr>
    <w:rPr>
      <w:rFonts w:ascii="Verdana" w:hAnsi="Verdana"/>
    </w:rPr>
  </w:style>
  <w:style w:type="paragraph" w:customStyle="1" w:styleId="Text2-2">
    <w:name w:val="_Text_2-2"/>
    <w:basedOn w:val="Text2-1"/>
    <w:qFormat/>
    <w:rsid w:val="003C3D73"/>
    <w:pPr>
      <w:numPr>
        <w:ilvl w:val="3"/>
      </w:numPr>
      <w:tabs>
        <w:tab w:val="clear" w:pos="1701"/>
        <w:tab w:val="num" w:pos="360"/>
      </w:tabs>
    </w:pPr>
  </w:style>
  <w:style w:type="character" w:customStyle="1" w:styleId="Text2-1Char">
    <w:name w:val="_Text_2-1 Char"/>
    <w:basedOn w:val="Standardnpsmoodstavce"/>
    <w:link w:val="Text2-1"/>
    <w:rsid w:val="003C3D73"/>
    <w:rPr>
      <w:rFonts w:ascii="Verdana" w:hAnsi="Verdan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B6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3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image" Target="media/image6.emf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5.emf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7.emf"/><Relationship Id="rId27" Type="http://schemas.openxmlformats.org/officeDocument/2006/relationships/header" Target="header7.xml"/><Relationship Id="rId30" Type="http://schemas.openxmlformats.org/officeDocument/2006/relationships/header" Target="header9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encakova\Documents\Vlastn&#237;%20&#353;ablony%20Office\sprava-zeleznic_zprava_analyza_v9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A2FE96-CF6A-4ECD-876A-22301BFBD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190E2C-A7BB-4BD3-B442-ACB5225A48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1A4C6-77AC-4229-9463-FE076E08B84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5F3C16-ECDA-403A-89AB-5F84972E6F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sprava-zeleznic_zprava_analyza_v9_SABLONA</Template>
  <TotalTime>279</TotalTime>
  <Pages>19</Pages>
  <Words>5075</Words>
  <Characters>29946</Characters>
  <Application>Microsoft Office Word</Application>
  <DocSecurity>0</DocSecurity>
  <Lines>249</Lines>
  <Paragraphs>69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Zpráva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34952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</dc:title>
  <dc:subject/>
  <dc:creator>Fridrich@spravazeleznic.cz</dc:creator>
  <cp:keywords/>
  <dc:description/>
  <cp:lastModifiedBy>Kuchynka Filip</cp:lastModifiedBy>
  <cp:revision>105</cp:revision>
  <cp:lastPrinted>2023-02-28T14:06:00Z</cp:lastPrinted>
  <dcterms:created xsi:type="dcterms:W3CDTF">2023-02-01T23:14:00Z</dcterms:created>
  <dcterms:modified xsi:type="dcterms:W3CDTF">2023-02-28T14:06:00Z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