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22BBAC21" w:rsidR="003254A3" w:rsidRPr="000719BB" w:rsidRDefault="00741F69" w:rsidP="006C2343">
      <w:pPr>
        <w:pStyle w:val="Titul2"/>
      </w:pPr>
      <w:r>
        <w:t>Příl</w:t>
      </w:r>
      <w:r w:rsidR="007469CD">
        <w:t>o</w:t>
      </w:r>
      <w:r w:rsidR="00BD76C3" w:rsidRPr="008E0FB2">
        <w:t xml:space="preserve">ha č. 2 </w:t>
      </w:r>
      <w:r w:rsidR="005170AC" w:rsidRPr="008E0FB2">
        <w:t>b</w:t>
      </w:r>
      <w:r w:rsidR="00BD76C3" w:rsidRPr="008E0FB2">
        <w:t>)</w:t>
      </w:r>
    </w:p>
    <w:p w14:paraId="5258F3DB" w14:textId="77777777" w:rsidR="003254A3" w:rsidRDefault="003254A3" w:rsidP="00AD0C7B">
      <w:pPr>
        <w:pStyle w:val="Titul2"/>
      </w:pPr>
    </w:p>
    <w:p w14:paraId="39900907" w14:textId="6C01F849"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BF54FE" w:rsidRDefault="00EB46E5" w:rsidP="00BF54FE">
      <w:pPr>
        <w:pStyle w:val="Titul2"/>
      </w:pPr>
      <w:bookmarkStart w:id="0" w:name="_Hlk158276627"/>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bookmarkEnd w:id="0"/>
    <w:p w14:paraId="731DD3ED" w14:textId="77777777" w:rsidR="00EE1B28" w:rsidRPr="00D61BB3" w:rsidRDefault="00EE1B28" w:rsidP="00EE1B28">
      <w:pPr>
        <w:pStyle w:val="Tituldatum"/>
        <w:rPr>
          <w:rStyle w:val="Nzevakce"/>
        </w:rPr>
      </w:pPr>
      <w:proofErr w:type="gramStart"/>
      <w:r>
        <w:rPr>
          <w:rStyle w:val="Nzevakce"/>
        </w:rPr>
        <w:t>,,</w:t>
      </w:r>
      <w:proofErr w:type="gramEnd"/>
      <w:r>
        <w:rPr>
          <w:rStyle w:val="Nzevakce"/>
        </w:rPr>
        <w:t>Oprava trati v úseku Suchdol nad Odrou – Odry“</w:t>
      </w:r>
    </w:p>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19191E5D" w14:textId="3E2DF9F7" w:rsidR="00EE1B28" w:rsidRPr="006C2343" w:rsidRDefault="006C2343" w:rsidP="00EE1B28">
      <w:pPr>
        <w:pStyle w:val="Tituldatum"/>
      </w:pPr>
      <w:r w:rsidRPr="006C2343">
        <w:t xml:space="preserve">Datum vydání: </w:t>
      </w:r>
      <w:r w:rsidRPr="006C2343">
        <w:tab/>
      </w:r>
      <w:r w:rsidR="003921A2">
        <w:t>19</w:t>
      </w:r>
      <w:r w:rsidR="00EE1B28" w:rsidRPr="00EE1B28">
        <w:t>. 2. 2024</w:t>
      </w:r>
    </w:p>
    <w:p w14:paraId="44113326" w14:textId="48A5BB8E" w:rsidR="00826B7B" w:rsidRDefault="00826B7B" w:rsidP="00EE1B28">
      <w:pPr>
        <w:pStyle w:val="Tituldatum"/>
      </w:pPr>
      <w:r>
        <w:br w:type="page"/>
      </w:r>
    </w:p>
    <w:p w14:paraId="013EF075" w14:textId="77777777" w:rsidR="00D8681F" w:rsidRDefault="00D8681F" w:rsidP="00D8681F">
      <w:pPr>
        <w:pStyle w:val="Nadpisbezsl1-1"/>
      </w:pPr>
      <w:bookmarkStart w:id="1" w:name="_Toc157502809"/>
      <w:bookmarkStart w:id="2" w:name="_Toc160548735"/>
      <w:bookmarkStart w:id="3" w:name="_Toc13731854"/>
      <w:r>
        <w:lastRenderedPageBreak/>
        <w:t xml:space="preserve">Obsah </w:t>
      </w:r>
    </w:p>
    <w:p w14:paraId="669B5E57" w14:textId="77777777" w:rsidR="00D8681F" w:rsidRPr="000B6A1C" w:rsidRDefault="00D8681F" w:rsidP="00D8681F">
      <w:pPr>
        <w:pStyle w:val="Obsah1"/>
        <w:rPr>
          <w:rFonts w:asciiTheme="minorHAnsi" w:eastAsiaTheme="minorEastAsia" w:hAnsiTheme="minorHAnsi"/>
          <w:b w:val="0"/>
          <w:caps w:val="0"/>
          <w:noProof/>
          <w:spacing w:val="0"/>
          <w:kern w:val="2"/>
          <w:sz w:val="22"/>
          <w:szCs w:val="22"/>
          <w:lang w:eastAsia="cs-CZ"/>
          <w14:ligatures w14:val="standardContextual"/>
        </w:rPr>
      </w:pPr>
      <w:r w:rsidRPr="00D8681F">
        <w:rPr>
          <w:highlight w:val="red"/>
        </w:rPr>
        <w:fldChar w:fldCharType="begin"/>
      </w:r>
      <w:r w:rsidRPr="00D8681F">
        <w:rPr>
          <w:highlight w:val="red"/>
        </w:rPr>
        <w:instrText xml:space="preserve"> TOC \o "1-2" \h \z \u </w:instrText>
      </w:r>
      <w:r w:rsidRPr="00D8681F">
        <w:rPr>
          <w:highlight w:val="red"/>
        </w:rPr>
        <w:fldChar w:fldCharType="separate"/>
      </w:r>
      <w:hyperlink w:anchor="_Toc158273060" w:history="1">
        <w:r w:rsidRPr="000B6A1C">
          <w:rPr>
            <w:rStyle w:val="Hypertextovodkaz"/>
          </w:rPr>
          <w:t>SEZNAM ZKRATEK</w:t>
        </w:r>
        <w:r w:rsidRPr="000B6A1C">
          <w:rPr>
            <w:noProof/>
            <w:webHidden/>
          </w:rPr>
          <w:tab/>
        </w:r>
        <w:r w:rsidRPr="000B6A1C">
          <w:rPr>
            <w:noProof/>
            <w:webHidden/>
          </w:rPr>
          <w:fldChar w:fldCharType="begin"/>
        </w:r>
        <w:r w:rsidRPr="000B6A1C">
          <w:rPr>
            <w:noProof/>
            <w:webHidden/>
          </w:rPr>
          <w:instrText xml:space="preserve"> PAGEREF _Toc158273060 \h </w:instrText>
        </w:r>
        <w:r w:rsidRPr="000B6A1C">
          <w:rPr>
            <w:noProof/>
            <w:webHidden/>
          </w:rPr>
        </w:r>
        <w:r w:rsidRPr="000B6A1C">
          <w:rPr>
            <w:noProof/>
            <w:webHidden/>
          </w:rPr>
          <w:fldChar w:fldCharType="separate"/>
        </w:r>
        <w:r w:rsidRPr="000B6A1C">
          <w:rPr>
            <w:noProof/>
            <w:webHidden/>
          </w:rPr>
          <w:t>2</w:t>
        </w:r>
        <w:r w:rsidRPr="000B6A1C">
          <w:rPr>
            <w:noProof/>
            <w:webHidden/>
          </w:rPr>
          <w:fldChar w:fldCharType="end"/>
        </w:r>
      </w:hyperlink>
    </w:p>
    <w:p w14:paraId="717F2564" w14:textId="77777777" w:rsidR="00D8681F" w:rsidRPr="000B6A1C" w:rsidRDefault="000B6A1C" w:rsidP="00D8681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61" w:history="1">
        <w:r w:rsidR="00D8681F" w:rsidRPr="000B6A1C">
          <w:rPr>
            <w:rStyle w:val="Hypertextovodkaz"/>
          </w:rPr>
          <w:t>Pojmy a definice</w:t>
        </w:r>
        <w:r w:rsidR="00D8681F" w:rsidRPr="000B6A1C">
          <w:rPr>
            <w:noProof/>
            <w:webHidden/>
          </w:rPr>
          <w:tab/>
        </w:r>
        <w:r w:rsidR="00D8681F" w:rsidRPr="000B6A1C">
          <w:rPr>
            <w:noProof/>
            <w:webHidden/>
          </w:rPr>
          <w:fldChar w:fldCharType="begin"/>
        </w:r>
        <w:r w:rsidR="00D8681F" w:rsidRPr="000B6A1C">
          <w:rPr>
            <w:noProof/>
            <w:webHidden/>
          </w:rPr>
          <w:instrText xml:space="preserve"> PAGEREF _Toc158273061 \h </w:instrText>
        </w:r>
        <w:r w:rsidR="00D8681F" w:rsidRPr="000B6A1C">
          <w:rPr>
            <w:noProof/>
            <w:webHidden/>
          </w:rPr>
        </w:r>
        <w:r w:rsidR="00D8681F" w:rsidRPr="000B6A1C">
          <w:rPr>
            <w:noProof/>
            <w:webHidden/>
          </w:rPr>
          <w:fldChar w:fldCharType="separate"/>
        </w:r>
        <w:r w:rsidR="00D8681F" w:rsidRPr="000B6A1C">
          <w:rPr>
            <w:noProof/>
            <w:webHidden/>
          </w:rPr>
          <w:t>3</w:t>
        </w:r>
        <w:r w:rsidR="00D8681F" w:rsidRPr="000B6A1C">
          <w:rPr>
            <w:noProof/>
            <w:webHidden/>
          </w:rPr>
          <w:fldChar w:fldCharType="end"/>
        </w:r>
      </w:hyperlink>
    </w:p>
    <w:p w14:paraId="35CA6750" w14:textId="77777777" w:rsidR="00D8681F" w:rsidRPr="000B6A1C" w:rsidRDefault="000B6A1C" w:rsidP="00D8681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62" w:history="1">
        <w:r w:rsidR="00D8681F" w:rsidRPr="000B6A1C">
          <w:rPr>
            <w:rStyle w:val="Hypertextovodkaz"/>
          </w:rPr>
          <w:t>1.</w:t>
        </w:r>
        <w:r w:rsidR="00D8681F" w:rsidRPr="000B6A1C">
          <w:rPr>
            <w:rFonts w:asciiTheme="minorHAnsi" w:eastAsiaTheme="minorEastAsia" w:hAnsiTheme="minorHAnsi"/>
            <w:b w:val="0"/>
            <w:caps w:val="0"/>
            <w:noProof/>
            <w:spacing w:val="0"/>
            <w:kern w:val="2"/>
            <w:sz w:val="22"/>
            <w:szCs w:val="22"/>
            <w:lang w:eastAsia="cs-CZ"/>
            <w14:ligatures w14:val="standardContextual"/>
          </w:rPr>
          <w:tab/>
        </w:r>
        <w:r w:rsidR="00D8681F" w:rsidRPr="000B6A1C">
          <w:rPr>
            <w:rStyle w:val="Hypertextovodkaz"/>
          </w:rPr>
          <w:t>SPECIFIKACE PŘEDMĚTU DÍLA</w:t>
        </w:r>
        <w:r w:rsidR="00D8681F" w:rsidRPr="000B6A1C">
          <w:rPr>
            <w:noProof/>
            <w:webHidden/>
          </w:rPr>
          <w:tab/>
        </w:r>
        <w:r w:rsidR="00D8681F" w:rsidRPr="000B6A1C">
          <w:rPr>
            <w:noProof/>
            <w:webHidden/>
          </w:rPr>
          <w:fldChar w:fldCharType="begin"/>
        </w:r>
        <w:r w:rsidR="00D8681F" w:rsidRPr="000B6A1C">
          <w:rPr>
            <w:noProof/>
            <w:webHidden/>
          </w:rPr>
          <w:instrText xml:space="preserve"> PAGEREF _Toc158273062 \h </w:instrText>
        </w:r>
        <w:r w:rsidR="00D8681F" w:rsidRPr="000B6A1C">
          <w:rPr>
            <w:noProof/>
            <w:webHidden/>
          </w:rPr>
        </w:r>
        <w:r w:rsidR="00D8681F" w:rsidRPr="000B6A1C">
          <w:rPr>
            <w:noProof/>
            <w:webHidden/>
          </w:rPr>
          <w:fldChar w:fldCharType="separate"/>
        </w:r>
        <w:r w:rsidR="00D8681F" w:rsidRPr="000B6A1C">
          <w:rPr>
            <w:noProof/>
            <w:webHidden/>
          </w:rPr>
          <w:t>4</w:t>
        </w:r>
        <w:r w:rsidR="00D8681F" w:rsidRPr="000B6A1C">
          <w:rPr>
            <w:noProof/>
            <w:webHidden/>
          </w:rPr>
          <w:fldChar w:fldCharType="end"/>
        </w:r>
      </w:hyperlink>
    </w:p>
    <w:p w14:paraId="30EA36D0" w14:textId="77777777" w:rsidR="00D8681F" w:rsidRPr="000B6A1C" w:rsidRDefault="000B6A1C" w:rsidP="00D8681F">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3" w:history="1">
        <w:r w:rsidR="00D8681F" w:rsidRPr="000B6A1C">
          <w:rPr>
            <w:rStyle w:val="Hypertextovodkaz"/>
            <w:b w:val="0"/>
            <w:bCs w:val="0"/>
          </w:rPr>
          <w:t>1.1</w:t>
        </w:r>
        <w:r w:rsidR="00D8681F" w:rsidRPr="000B6A1C">
          <w:rPr>
            <w:rFonts w:asciiTheme="minorHAnsi" w:eastAsiaTheme="minorEastAsia" w:hAnsiTheme="minorHAnsi"/>
            <w:b w:val="0"/>
            <w:bCs w:val="0"/>
            <w:noProof/>
            <w:spacing w:val="0"/>
            <w:kern w:val="2"/>
            <w:sz w:val="22"/>
            <w:szCs w:val="22"/>
            <w:lang w:eastAsia="cs-CZ"/>
            <w14:ligatures w14:val="standardContextual"/>
          </w:rPr>
          <w:tab/>
        </w:r>
        <w:r w:rsidR="00D8681F" w:rsidRPr="000B6A1C">
          <w:rPr>
            <w:rStyle w:val="Hypertextovodkaz"/>
            <w:b w:val="0"/>
            <w:bCs w:val="0"/>
          </w:rPr>
          <w:t>Účel a rozsah předmětu Díla</w:t>
        </w:r>
        <w:r w:rsidR="00D8681F" w:rsidRPr="000B6A1C">
          <w:rPr>
            <w:b w:val="0"/>
            <w:bCs w:val="0"/>
            <w:noProof/>
            <w:webHidden/>
          </w:rPr>
          <w:tab/>
        </w:r>
        <w:r w:rsidR="00D8681F" w:rsidRPr="000B6A1C">
          <w:rPr>
            <w:b w:val="0"/>
            <w:bCs w:val="0"/>
            <w:noProof/>
            <w:webHidden/>
          </w:rPr>
          <w:fldChar w:fldCharType="begin"/>
        </w:r>
        <w:r w:rsidR="00D8681F" w:rsidRPr="000B6A1C">
          <w:rPr>
            <w:b w:val="0"/>
            <w:bCs w:val="0"/>
            <w:noProof/>
            <w:webHidden/>
          </w:rPr>
          <w:instrText xml:space="preserve"> PAGEREF _Toc158273063 \h </w:instrText>
        </w:r>
        <w:r w:rsidR="00D8681F" w:rsidRPr="000B6A1C">
          <w:rPr>
            <w:b w:val="0"/>
            <w:bCs w:val="0"/>
            <w:noProof/>
            <w:webHidden/>
          </w:rPr>
        </w:r>
        <w:r w:rsidR="00D8681F" w:rsidRPr="000B6A1C">
          <w:rPr>
            <w:b w:val="0"/>
            <w:bCs w:val="0"/>
            <w:noProof/>
            <w:webHidden/>
          </w:rPr>
          <w:fldChar w:fldCharType="separate"/>
        </w:r>
        <w:r w:rsidR="00D8681F" w:rsidRPr="000B6A1C">
          <w:rPr>
            <w:b w:val="0"/>
            <w:bCs w:val="0"/>
            <w:noProof/>
            <w:webHidden/>
          </w:rPr>
          <w:t>4</w:t>
        </w:r>
        <w:r w:rsidR="00D8681F" w:rsidRPr="000B6A1C">
          <w:rPr>
            <w:b w:val="0"/>
            <w:bCs w:val="0"/>
            <w:noProof/>
            <w:webHidden/>
          </w:rPr>
          <w:fldChar w:fldCharType="end"/>
        </w:r>
      </w:hyperlink>
    </w:p>
    <w:p w14:paraId="24459FBB" w14:textId="77777777" w:rsidR="00D8681F" w:rsidRPr="000B6A1C" w:rsidRDefault="000B6A1C" w:rsidP="00D8681F">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4" w:history="1">
        <w:r w:rsidR="00D8681F" w:rsidRPr="000B6A1C">
          <w:rPr>
            <w:rStyle w:val="Hypertextovodkaz"/>
            <w:b w:val="0"/>
            <w:bCs w:val="0"/>
          </w:rPr>
          <w:t>1.2</w:t>
        </w:r>
        <w:r w:rsidR="00D8681F" w:rsidRPr="000B6A1C">
          <w:rPr>
            <w:rFonts w:asciiTheme="minorHAnsi" w:eastAsiaTheme="minorEastAsia" w:hAnsiTheme="minorHAnsi"/>
            <w:b w:val="0"/>
            <w:bCs w:val="0"/>
            <w:noProof/>
            <w:spacing w:val="0"/>
            <w:kern w:val="2"/>
            <w:sz w:val="22"/>
            <w:szCs w:val="22"/>
            <w:lang w:eastAsia="cs-CZ"/>
            <w14:ligatures w14:val="standardContextual"/>
          </w:rPr>
          <w:tab/>
        </w:r>
        <w:r w:rsidR="00D8681F" w:rsidRPr="000B6A1C">
          <w:rPr>
            <w:rStyle w:val="Hypertextovodkaz"/>
            <w:b w:val="0"/>
            <w:bCs w:val="0"/>
          </w:rPr>
          <w:t>Umístění stavby</w:t>
        </w:r>
        <w:r w:rsidR="00D8681F" w:rsidRPr="000B6A1C">
          <w:rPr>
            <w:b w:val="0"/>
            <w:bCs w:val="0"/>
            <w:noProof/>
            <w:webHidden/>
          </w:rPr>
          <w:tab/>
        </w:r>
        <w:r w:rsidR="00D8681F" w:rsidRPr="000B6A1C">
          <w:rPr>
            <w:b w:val="0"/>
            <w:bCs w:val="0"/>
            <w:noProof/>
            <w:webHidden/>
          </w:rPr>
          <w:fldChar w:fldCharType="begin"/>
        </w:r>
        <w:r w:rsidR="00D8681F" w:rsidRPr="000B6A1C">
          <w:rPr>
            <w:b w:val="0"/>
            <w:bCs w:val="0"/>
            <w:noProof/>
            <w:webHidden/>
          </w:rPr>
          <w:instrText xml:space="preserve"> PAGEREF _Toc158273064 \h </w:instrText>
        </w:r>
        <w:r w:rsidR="00D8681F" w:rsidRPr="000B6A1C">
          <w:rPr>
            <w:b w:val="0"/>
            <w:bCs w:val="0"/>
            <w:noProof/>
            <w:webHidden/>
          </w:rPr>
        </w:r>
        <w:r w:rsidR="00D8681F" w:rsidRPr="000B6A1C">
          <w:rPr>
            <w:b w:val="0"/>
            <w:bCs w:val="0"/>
            <w:noProof/>
            <w:webHidden/>
          </w:rPr>
          <w:fldChar w:fldCharType="separate"/>
        </w:r>
        <w:r w:rsidR="00D8681F" w:rsidRPr="000B6A1C">
          <w:rPr>
            <w:b w:val="0"/>
            <w:bCs w:val="0"/>
            <w:noProof/>
            <w:webHidden/>
          </w:rPr>
          <w:t>4</w:t>
        </w:r>
        <w:r w:rsidR="00D8681F" w:rsidRPr="000B6A1C">
          <w:rPr>
            <w:b w:val="0"/>
            <w:bCs w:val="0"/>
            <w:noProof/>
            <w:webHidden/>
          </w:rPr>
          <w:fldChar w:fldCharType="end"/>
        </w:r>
      </w:hyperlink>
    </w:p>
    <w:p w14:paraId="1E0D9E6E" w14:textId="77777777" w:rsidR="00D8681F" w:rsidRPr="000B6A1C" w:rsidRDefault="000B6A1C" w:rsidP="00D8681F">
      <w:pPr>
        <w:pStyle w:val="Obsah1"/>
        <w:rPr>
          <w:rFonts w:asciiTheme="minorHAnsi" w:eastAsiaTheme="minorEastAsia" w:hAnsiTheme="minorHAnsi"/>
          <w:bCs/>
          <w:caps w:val="0"/>
          <w:noProof/>
          <w:spacing w:val="0"/>
          <w:kern w:val="2"/>
          <w:sz w:val="22"/>
          <w:szCs w:val="22"/>
          <w:lang w:eastAsia="cs-CZ"/>
          <w14:ligatures w14:val="standardContextual"/>
        </w:rPr>
      </w:pPr>
      <w:hyperlink w:anchor="_Toc158273065" w:history="1">
        <w:r w:rsidR="00D8681F" w:rsidRPr="000B6A1C">
          <w:rPr>
            <w:rStyle w:val="Hypertextovodkaz"/>
            <w:bCs/>
          </w:rPr>
          <w:t>2.</w:t>
        </w:r>
        <w:r w:rsidR="00D8681F" w:rsidRPr="000B6A1C">
          <w:rPr>
            <w:rFonts w:asciiTheme="minorHAnsi" w:eastAsiaTheme="minorEastAsia" w:hAnsiTheme="minorHAnsi"/>
            <w:bCs/>
            <w:caps w:val="0"/>
            <w:noProof/>
            <w:spacing w:val="0"/>
            <w:kern w:val="2"/>
            <w:sz w:val="22"/>
            <w:szCs w:val="22"/>
            <w:lang w:eastAsia="cs-CZ"/>
            <w14:ligatures w14:val="standardContextual"/>
          </w:rPr>
          <w:tab/>
        </w:r>
        <w:r w:rsidR="00D8681F" w:rsidRPr="000B6A1C">
          <w:rPr>
            <w:rStyle w:val="Hypertextovodkaz"/>
            <w:bCs/>
          </w:rPr>
          <w:t>PŘEHLED VÝCHOZÍCH PODKLADŮ</w:t>
        </w:r>
        <w:r w:rsidR="00D8681F" w:rsidRPr="000B6A1C">
          <w:rPr>
            <w:bCs/>
            <w:noProof/>
            <w:webHidden/>
          </w:rPr>
          <w:tab/>
        </w:r>
        <w:r w:rsidR="00D8681F" w:rsidRPr="000B6A1C">
          <w:rPr>
            <w:bCs/>
            <w:noProof/>
            <w:webHidden/>
          </w:rPr>
          <w:fldChar w:fldCharType="begin"/>
        </w:r>
        <w:r w:rsidR="00D8681F" w:rsidRPr="000B6A1C">
          <w:rPr>
            <w:bCs/>
            <w:noProof/>
            <w:webHidden/>
          </w:rPr>
          <w:instrText xml:space="preserve"> PAGEREF _Toc158273065 \h </w:instrText>
        </w:r>
        <w:r w:rsidR="00D8681F" w:rsidRPr="000B6A1C">
          <w:rPr>
            <w:bCs/>
            <w:noProof/>
            <w:webHidden/>
          </w:rPr>
        </w:r>
        <w:r w:rsidR="00D8681F" w:rsidRPr="000B6A1C">
          <w:rPr>
            <w:bCs/>
            <w:noProof/>
            <w:webHidden/>
          </w:rPr>
          <w:fldChar w:fldCharType="separate"/>
        </w:r>
        <w:r w:rsidR="00D8681F" w:rsidRPr="000B6A1C">
          <w:rPr>
            <w:bCs/>
            <w:noProof/>
            <w:webHidden/>
          </w:rPr>
          <w:t>4</w:t>
        </w:r>
        <w:r w:rsidR="00D8681F" w:rsidRPr="000B6A1C">
          <w:rPr>
            <w:bCs/>
            <w:noProof/>
            <w:webHidden/>
          </w:rPr>
          <w:fldChar w:fldCharType="end"/>
        </w:r>
      </w:hyperlink>
    </w:p>
    <w:p w14:paraId="0B839F1B" w14:textId="77777777" w:rsidR="00D8681F" w:rsidRPr="000B6A1C" w:rsidRDefault="000B6A1C" w:rsidP="00D8681F">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6" w:history="1">
        <w:r w:rsidR="00D8681F" w:rsidRPr="000B6A1C">
          <w:rPr>
            <w:rStyle w:val="Hypertextovodkaz"/>
            <w:b w:val="0"/>
            <w:bCs w:val="0"/>
          </w:rPr>
          <w:t>2.1</w:t>
        </w:r>
        <w:r w:rsidR="00D8681F" w:rsidRPr="000B6A1C">
          <w:rPr>
            <w:rFonts w:asciiTheme="minorHAnsi" w:eastAsiaTheme="minorEastAsia" w:hAnsiTheme="minorHAnsi"/>
            <w:b w:val="0"/>
            <w:bCs w:val="0"/>
            <w:noProof/>
            <w:spacing w:val="0"/>
            <w:kern w:val="2"/>
            <w:sz w:val="22"/>
            <w:szCs w:val="22"/>
            <w:lang w:eastAsia="cs-CZ"/>
            <w14:ligatures w14:val="standardContextual"/>
          </w:rPr>
          <w:tab/>
        </w:r>
        <w:r w:rsidR="00D8681F" w:rsidRPr="000B6A1C">
          <w:rPr>
            <w:rStyle w:val="Hypertextovodkaz"/>
            <w:b w:val="0"/>
            <w:bCs w:val="0"/>
          </w:rPr>
          <w:t>Projektová dokumentace</w:t>
        </w:r>
        <w:r w:rsidR="00D8681F" w:rsidRPr="000B6A1C">
          <w:rPr>
            <w:b w:val="0"/>
            <w:bCs w:val="0"/>
            <w:noProof/>
            <w:webHidden/>
          </w:rPr>
          <w:tab/>
        </w:r>
        <w:r w:rsidR="00D8681F" w:rsidRPr="000B6A1C">
          <w:rPr>
            <w:b w:val="0"/>
            <w:bCs w:val="0"/>
            <w:noProof/>
            <w:webHidden/>
          </w:rPr>
          <w:fldChar w:fldCharType="begin"/>
        </w:r>
        <w:r w:rsidR="00D8681F" w:rsidRPr="000B6A1C">
          <w:rPr>
            <w:b w:val="0"/>
            <w:bCs w:val="0"/>
            <w:noProof/>
            <w:webHidden/>
          </w:rPr>
          <w:instrText xml:space="preserve"> PAGEREF _Toc158273066 \h </w:instrText>
        </w:r>
        <w:r w:rsidR="00D8681F" w:rsidRPr="000B6A1C">
          <w:rPr>
            <w:b w:val="0"/>
            <w:bCs w:val="0"/>
            <w:noProof/>
            <w:webHidden/>
          </w:rPr>
        </w:r>
        <w:r w:rsidR="00D8681F" w:rsidRPr="000B6A1C">
          <w:rPr>
            <w:b w:val="0"/>
            <w:bCs w:val="0"/>
            <w:noProof/>
            <w:webHidden/>
          </w:rPr>
          <w:fldChar w:fldCharType="separate"/>
        </w:r>
        <w:r w:rsidR="00D8681F" w:rsidRPr="000B6A1C">
          <w:rPr>
            <w:b w:val="0"/>
            <w:bCs w:val="0"/>
            <w:noProof/>
            <w:webHidden/>
          </w:rPr>
          <w:t>4</w:t>
        </w:r>
        <w:r w:rsidR="00D8681F" w:rsidRPr="000B6A1C">
          <w:rPr>
            <w:b w:val="0"/>
            <w:bCs w:val="0"/>
            <w:noProof/>
            <w:webHidden/>
          </w:rPr>
          <w:fldChar w:fldCharType="end"/>
        </w:r>
      </w:hyperlink>
    </w:p>
    <w:p w14:paraId="537B8AAD" w14:textId="77777777" w:rsidR="00D8681F" w:rsidRPr="000B6A1C" w:rsidRDefault="000B6A1C" w:rsidP="00D8681F">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7" w:history="1">
        <w:r w:rsidR="00D8681F" w:rsidRPr="000B6A1C">
          <w:rPr>
            <w:rStyle w:val="Hypertextovodkaz"/>
            <w:b w:val="0"/>
            <w:bCs w:val="0"/>
          </w:rPr>
          <w:t>2.2</w:t>
        </w:r>
        <w:r w:rsidR="00D8681F" w:rsidRPr="000B6A1C">
          <w:rPr>
            <w:rFonts w:asciiTheme="minorHAnsi" w:eastAsiaTheme="minorEastAsia" w:hAnsiTheme="minorHAnsi"/>
            <w:b w:val="0"/>
            <w:bCs w:val="0"/>
            <w:noProof/>
            <w:spacing w:val="0"/>
            <w:kern w:val="2"/>
            <w:sz w:val="22"/>
            <w:szCs w:val="22"/>
            <w:lang w:eastAsia="cs-CZ"/>
            <w14:ligatures w14:val="standardContextual"/>
          </w:rPr>
          <w:tab/>
        </w:r>
        <w:r w:rsidR="00D8681F" w:rsidRPr="000B6A1C">
          <w:rPr>
            <w:rStyle w:val="Hypertextovodkaz"/>
            <w:b w:val="0"/>
            <w:bCs w:val="0"/>
          </w:rPr>
          <w:t>Související dokumentace</w:t>
        </w:r>
        <w:r w:rsidR="00D8681F" w:rsidRPr="000B6A1C">
          <w:rPr>
            <w:b w:val="0"/>
            <w:bCs w:val="0"/>
            <w:noProof/>
            <w:webHidden/>
          </w:rPr>
          <w:tab/>
        </w:r>
        <w:r w:rsidR="00D8681F" w:rsidRPr="000B6A1C">
          <w:rPr>
            <w:b w:val="0"/>
            <w:bCs w:val="0"/>
            <w:noProof/>
            <w:webHidden/>
          </w:rPr>
          <w:fldChar w:fldCharType="begin"/>
        </w:r>
        <w:r w:rsidR="00D8681F" w:rsidRPr="000B6A1C">
          <w:rPr>
            <w:b w:val="0"/>
            <w:bCs w:val="0"/>
            <w:noProof/>
            <w:webHidden/>
          </w:rPr>
          <w:instrText xml:space="preserve"> PAGEREF _Toc158273067 \h </w:instrText>
        </w:r>
        <w:r w:rsidR="00D8681F" w:rsidRPr="000B6A1C">
          <w:rPr>
            <w:b w:val="0"/>
            <w:bCs w:val="0"/>
            <w:noProof/>
            <w:webHidden/>
          </w:rPr>
        </w:r>
        <w:r w:rsidR="00D8681F" w:rsidRPr="000B6A1C">
          <w:rPr>
            <w:b w:val="0"/>
            <w:bCs w:val="0"/>
            <w:noProof/>
            <w:webHidden/>
          </w:rPr>
          <w:fldChar w:fldCharType="separate"/>
        </w:r>
        <w:r w:rsidR="00D8681F" w:rsidRPr="000B6A1C">
          <w:rPr>
            <w:b w:val="0"/>
            <w:bCs w:val="0"/>
            <w:noProof/>
            <w:webHidden/>
          </w:rPr>
          <w:t>4</w:t>
        </w:r>
        <w:r w:rsidR="00D8681F" w:rsidRPr="000B6A1C">
          <w:rPr>
            <w:b w:val="0"/>
            <w:bCs w:val="0"/>
            <w:noProof/>
            <w:webHidden/>
          </w:rPr>
          <w:fldChar w:fldCharType="end"/>
        </w:r>
      </w:hyperlink>
    </w:p>
    <w:p w14:paraId="4583EDB5" w14:textId="77777777" w:rsidR="00D8681F" w:rsidRPr="000B6A1C" w:rsidRDefault="000B6A1C" w:rsidP="00D8681F">
      <w:pPr>
        <w:pStyle w:val="Obsah1"/>
        <w:rPr>
          <w:rFonts w:asciiTheme="minorHAnsi" w:eastAsiaTheme="minorEastAsia" w:hAnsiTheme="minorHAnsi"/>
          <w:bCs/>
          <w:caps w:val="0"/>
          <w:noProof/>
          <w:spacing w:val="0"/>
          <w:kern w:val="2"/>
          <w:sz w:val="22"/>
          <w:szCs w:val="22"/>
          <w:lang w:eastAsia="cs-CZ"/>
          <w14:ligatures w14:val="standardContextual"/>
        </w:rPr>
      </w:pPr>
      <w:hyperlink w:anchor="_Toc158273068" w:history="1">
        <w:r w:rsidR="00D8681F" w:rsidRPr="000B6A1C">
          <w:rPr>
            <w:rStyle w:val="Hypertextovodkaz"/>
            <w:bCs/>
          </w:rPr>
          <w:t>3.</w:t>
        </w:r>
        <w:r w:rsidR="00D8681F" w:rsidRPr="000B6A1C">
          <w:rPr>
            <w:rFonts w:asciiTheme="minorHAnsi" w:eastAsiaTheme="minorEastAsia" w:hAnsiTheme="minorHAnsi"/>
            <w:bCs/>
            <w:caps w:val="0"/>
            <w:noProof/>
            <w:spacing w:val="0"/>
            <w:kern w:val="2"/>
            <w:sz w:val="22"/>
            <w:szCs w:val="22"/>
            <w:lang w:eastAsia="cs-CZ"/>
            <w14:ligatures w14:val="standardContextual"/>
          </w:rPr>
          <w:tab/>
        </w:r>
        <w:r w:rsidR="00D8681F" w:rsidRPr="000B6A1C">
          <w:rPr>
            <w:rStyle w:val="Hypertextovodkaz"/>
            <w:bCs/>
          </w:rPr>
          <w:t>KOORDINACE S JINÝMI STAVBAMI</w:t>
        </w:r>
        <w:r w:rsidR="00D8681F" w:rsidRPr="000B6A1C">
          <w:rPr>
            <w:bCs/>
            <w:noProof/>
            <w:webHidden/>
          </w:rPr>
          <w:tab/>
        </w:r>
        <w:r w:rsidR="00D8681F" w:rsidRPr="000B6A1C">
          <w:rPr>
            <w:bCs/>
            <w:noProof/>
            <w:webHidden/>
          </w:rPr>
          <w:fldChar w:fldCharType="begin"/>
        </w:r>
        <w:r w:rsidR="00D8681F" w:rsidRPr="000B6A1C">
          <w:rPr>
            <w:bCs/>
            <w:noProof/>
            <w:webHidden/>
          </w:rPr>
          <w:instrText xml:space="preserve"> PAGEREF _Toc158273068 \h </w:instrText>
        </w:r>
        <w:r w:rsidR="00D8681F" w:rsidRPr="000B6A1C">
          <w:rPr>
            <w:bCs/>
            <w:noProof/>
            <w:webHidden/>
          </w:rPr>
        </w:r>
        <w:r w:rsidR="00D8681F" w:rsidRPr="000B6A1C">
          <w:rPr>
            <w:bCs/>
            <w:noProof/>
            <w:webHidden/>
          </w:rPr>
          <w:fldChar w:fldCharType="separate"/>
        </w:r>
        <w:r w:rsidR="00D8681F" w:rsidRPr="000B6A1C">
          <w:rPr>
            <w:bCs/>
            <w:noProof/>
            <w:webHidden/>
          </w:rPr>
          <w:t>4</w:t>
        </w:r>
        <w:r w:rsidR="00D8681F" w:rsidRPr="000B6A1C">
          <w:rPr>
            <w:bCs/>
            <w:noProof/>
            <w:webHidden/>
          </w:rPr>
          <w:fldChar w:fldCharType="end"/>
        </w:r>
      </w:hyperlink>
    </w:p>
    <w:p w14:paraId="714310F1" w14:textId="18875EB4" w:rsidR="00D8681F" w:rsidRPr="000B6A1C" w:rsidRDefault="000B6A1C" w:rsidP="00D8681F">
      <w:pPr>
        <w:pStyle w:val="Obsah1"/>
        <w:rPr>
          <w:rFonts w:asciiTheme="minorHAnsi" w:eastAsiaTheme="minorEastAsia" w:hAnsiTheme="minorHAnsi"/>
          <w:bCs/>
          <w:caps w:val="0"/>
          <w:noProof/>
          <w:spacing w:val="0"/>
          <w:kern w:val="2"/>
          <w:sz w:val="22"/>
          <w:szCs w:val="22"/>
          <w:lang w:eastAsia="cs-CZ"/>
          <w14:ligatures w14:val="standardContextual"/>
        </w:rPr>
      </w:pPr>
      <w:hyperlink w:anchor="_Toc158273069" w:history="1">
        <w:r w:rsidR="00D8681F" w:rsidRPr="000B6A1C">
          <w:rPr>
            <w:rStyle w:val="Hypertextovodkaz"/>
            <w:bCs/>
          </w:rPr>
          <w:t>4.</w:t>
        </w:r>
        <w:r w:rsidR="00D8681F" w:rsidRPr="000B6A1C">
          <w:rPr>
            <w:rFonts w:asciiTheme="minorHAnsi" w:eastAsiaTheme="minorEastAsia" w:hAnsiTheme="minorHAnsi"/>
            <w:bCs/>
            <w:caps w:val="0"/>
            <w:noProof/>
            <w:spacing w:val="0"/>
            <w:kern w:val="2"/>
            <w:sz w:val="22"/>
            <w:szCs w:val="22"/>
            <w:lang w:eastAsia="cs-CZ"/>
            <w14:ligatures w14:val="standardContextual"/>
          </w:rPr>
          <w:tab/>
        </w:r>
        <w:r w:rsidR="00D8681F" w:rsidRPr="000B6A1C">
          <w:rPr>
            <w:rStyle w:val="Hypertextovodkaz"/>
            <w:bCs/>
          </w:rPr>
          <w:t>Zvláštní TECHNICKÉ podmímky a požadavky na PROVEDENÍ DÍLA</w:t>
        </w:r>
        <w:r w:rsidR="00D8681F" w:rsidRPr="000B6A1C">
          <w:rPr>
            <w:bCs/>
            <w:noProof/>
            <w:webHidden/>
          </w:rPr>
          <w:tab/>
        </w:r>
        <w:r w:rsidRPr="000B6A1C">
          <w:rPr>
            <w:bCs/>
            <w:noProof/>
            <w:webHidden/>
          </w:rPr>
          <w:t>4</w:t>
        </w:r>
      </w:hyperlink>
    </w:p>
    <w:p w14:paraId="34EDE5BD" w14:textId="3394B2FF" w:rsidR="00D8681F" w:rsidRPr="000B6A1C" w:rsidRDefault="000B6A1C" w:rsidP="00D8681F">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0" w:history="1">
        <w:r w:rsidR="00D8681F" w:rsidRPr="000B6A1C">
          <w:rPr>
            <w:rStyle w:val="Hypertextovodkaz"/>
            <w:b w:val="0"/>
            <w:bCs w:val="0"/>
          </w:rPr>
          <w:t>4.1</w:t>
        </w:r>
        <w:r w:rsidR="00D8681F" w:rsidRPr="000B6A1C">
          <w:rPr>
            <w:rFonts w:asciiTheme="minorHAnsi" w:eastAsiaTheme="minorEastAsia" w:hAnsiTheme="minorHAnsi"/>
            <w:b w:val="0"/>
            <w:bCs w:val="0"/>
            <w:noProof/>
            <w:spacing w:val="0"/>
            <w:kern w:val="2"/>
            <w:sz w:val="22"/>
            <w:szCs w:val="22"/>
            <w:lang w:eastAsia="cs-CZ"/>
            <w14:ligatures w14:val="standardContextual"/>
          </w:rPr>
          <w:tab/>
        </w:r>
        <w:r w:rsidR="00D8681F" w:rsidRPr="000B6A1C">
          <w:rPr>
            <w:rStyle w:val="Hypertextovodkaz"/>
            <w:b w:val="0"/>
            <w:bCs w:val="0"/>
          </w:rPr>
          <w:t>Všeobecně</w:t>
        </w:r>
        <w:r w:rsidR="00D8681F" w:rsidRPr="000B6A1C">
          <w:rPr>
            <w:b w:val="0"/>
            <w:bCs w:val="0"/>
            <w:noProof/>
            <w:webHidden/>
          </w:rPr>
          <w:tab/>
        </w:r>
        <w:r w:rsidRPr="000B6A1C">
          <w:rPr>
            <w:b w:val="0"/>
            <w:bCs w:val="0"/>
            <w:noProof/>
            <w:webHidden/>
          </w:rPr>
          <w:t>4</w:t>
        </w:r>
      </w:hyperlink>
    </w:p>
    <w:p w14:paraId="259344A0" w14:textId="0C766B6F" w:rsidR="00D8681F" w:rsidRPr="000B6A1C" w:rsidRDefault="000B6A1C" w:rsidP="00D8681F">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1" w:history="1">
        <w:r w:rsidR="00D8681F" w:rsidRPr="000B6A1C">
          <w:rPr>
            <w:rStyle w:val="Hypertextovodkaz"/>
            <w:b w:val="0"/>
            <w:bCs w:val="0"/>
          </w:rPr>
          <w:t>4.2</w:t>
        </w:r>
        <w:r w:rsidR="00D8681F" w:rsidRPr="000B6A1C">
          <w:rPr>
            <w:rFonts w:asciiTheme="minorHAnsi" w:eastAsiaTheme="minorEastAsia" w:hAnsiTheme="minorHAnsi"/>
            <w:b w:val="0"/>
            <w:bCs w:val="0"/>
            <w:noProof/>
            <w:spacing w:val="0"/>
            <w:kern w:val="2"/>
            <w:sz w:val="22"/>
            <w:szCs w:val="22"/>
            <w:lang w:eastAsia="cs-CZ"/>
            <w14:ligatures w14:val="standardContextual"/>
          </w:rPr>
          <w:tab/>
        </w:r>
        <w:r w:rsidR="00D8681F" w:rsidRPr="000B6A1C">
          <w:rPr>
            <w:rStyle w:val="Hypertextovodkaz"/>
            <w:b w:val="0"/>
            <w:bCs w:val="0"/>
          </w:rPr>
          <w:t>Zeměměřická činnost zhotovitele</w:t>
        </w:r>
        <w:r w:rsidR="00D8681F" w:rsidRPr="000B6A1C">
          <w:rPr>
            <w:b w:val="0"/>
            <w:bCs w:val="0"/>
            <w:noProof/>
            <w:webHidden/>
          </w:rPr>
          <w:tab/>
        </w:r>
        <w:r w:rsidR="00D8681F" w:rsidRPr="000B6A1C">
          <w:rPr>
            <w:b w:val="0"/>
            <w:bCs w:val="0"/>
            <w:noProof/>
            <w:webHidden/>
          </w:rPr>
          <w:fldChar w:fldCharType="begin"/>
        </w:r>
        <w:r w:rsidR="00D8681F" w:rsidRPr="000B6A1C">
          <w:rPr>
            <w:b w:val="0"/>
            <w:bCs w:val="0"/>
            <w:noProof/>
            <w:webHidden/>
          </w:rPr>
          <w:instrText xml:space="preserve"> PAGEREF _Toc158273071 \h </w:instrText>
        </w:r>
        <w:r w:rsidR="00D8681F" w:rsidRPr="000B6A1C">
          <w:rPr>
            <w:b w:val="0"/>
            <w:bCs w:val="0"/>
            <w:noProof/>
            <w:webHidden/>
          </w:rPr>
        </w:r>
        <w:r w:rsidR="00D8681F" w:rsidRPr="000B6A1C">
          <w:rPr>
            <w:b w:val="0"/>
            <w:bCs w:val="0"/>
            <w:noProof/>
            <w:webHidden/>
          </w:rPr>
          <w:fldChar w:fldCharType="separate"/>
        </w:r>
        <w:r w:rsidR="00D8681F" w:rsidRPr="000B6A1C">
          <w:rPr>
            <w:b w:val="0"/>
            <w:bCs w:val="0"/>
            <w:noProof/>
            <w:webHidden/>
          </w:rPr>
          <w:t>1</w:t>
        </w:r>
        <w:r w:rsidRPr="000B6A1C">
          <w:rPr>
            <w:b w:val="0"/>
            <w:bCs w:val="0"/>
            <w:noProof/>
            <w:webHidden/>
          </w:rPr>
          <w:t>2</w:t>
        </w:r>
        <w:r w:rsidR="00D8681F" w:rsidRPr="000B6A1C">
          <w:rPr>
            <w:b w:val="0"/>
            <w:bCs w:val="0"/>
            <w:noProof/>
            <w:webHidden/>
          </w:rPr>
          <w:fldChar w:fldCharType="end"/>
        </w:r>
      </w:hyperlink>
    </w:p>
    <w:p w14:paraId="1DBC741C" w14:textId="7A9A4553" w:rsidR="00D8681F" w:rsidRPr="000B6A1C" w:rsidRDefault="000B6A1C" w:rsidP="00D8681F">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2" w:history="1">
        <w:r w:rsidR="00D8681F" w:rsidRPr="000B6A1C">
          <w:rPr>
            <w:rStyle w:val="Hypertextovodkaz"/>
            <w:b w:val="0"/>
            <w:bCs w:val="0"/>
          </w:rPr>
          <w:t>4.3</w:t>
        </w:r>
        <w:r w:rsidR="00D8681F" w:rsidRPr="000B6A1C">
          <w:rPr>
            <w:rFonts w:asciiTheme="minorHAnsi" w:eastAsiaTheme="minorEastAsia" w:hAnsiTheme="minorHAnsi"/>
            <w:b w:val="0"/>
            <w:bCs w:val="0"/>
            <w:noProof/>
            <w:spacing w:val="0"/>
            <w:kern w:val="2"/>
            <w:sz w:val="22"/>
            <w:szCs w:val="22"/>
            <w:lang w:eastAsia="cs-CZ"/>
            <w14:ligatures w14:val="standardContextual"/>
          </w:rPr>
          <w:tab/>
        </w:r>
        <w:r w:rsidR="00D8681F" w:rsidRPr="000B6A1C">
          <w:rPr>
            <w:rStyle w:val="Hypertextovodkaz"/>
            <w:b w:val="0"/>
            <w:bCs w:val="0"/>
          </w:rPr>
          <w:t>Doklady překládané zhotovitelem</w:t>
        </w:r>
        <w:r w:rsidR="00D8681F" w:rsidRPr="000B6A1C">
          <w:rPr>
            <w:b w:val="0"/>
            <w:bCs w:val="0"/>
            <w:noProof/>
            <w:webHidden/>
          </w:rPr>
          <w:tab/>
        </w:r>
        <w:r w:rsidR="00D8681F" w:rsidRPr="000B6A1C">
          <w:rPr>
            <w:b w:val="0"/>
            <w:bCs w:val="0"/>
            <w:noProof/>
            <w:webHidden/>
          </w:rPr>
          <w:fldChar w:fldCharType="begin"/>
        </w:r>
        <w:r w:rsidR="00D8681F" w:rsidRPr="000B6A1C">
          <w:rPr>
            <w:b w:val="0"/>
            <w:bCs w:val="0"/>
            <w:noProof/>
            <w:webHidden/>
          </w:rPr>
          <w:instrText xml:space="preserve"> PAGEREF _Toc158273072 \h </w:instrText>
        </w:r>
        <w:r w:rsidR="00D8681F" w:rsidRPr="000B6A1C">
          <w:rPr>
            <w:b w:val="0"/>
            <w:bCs w:val="0"/>
            <w:noProof/>
            <w:webHidden/>
          </w:rPr>
        </w:r>
        <w:r w:rsidR="00D8681F" w:rsidRPr="000B6A1C">
          <w:rPr>
            <w:b w:val="0"/>
            <w:bCs w:val="0"/>
            <w:noProof/>
            <w:webHidden/>
          </w:rPr>
          <w:fldChar w:fldCharType="separate"/>
        </w:r>
        <w:r w:rsidR="00D8681F" w:rsidRPr="000B6A1C">
          <w:rPr>
            <w:b w:val="0"/>
            <w:bCs w:val="0"/>
            <w:noProof/>
            <w:webHidden/>
          </w:rPr>
          <w:t>1</w:t>
        </w:r>
        <w:r w:rsidRPr="000B6A1C">
          <w:rPr>
            <w:b w:val="0"/>
            <w:bCs w:val="0"/>
            <w:noProof/>
            <w:webHidden/>
          </w:rPr>
          <w:t>2</w:t>
        </w:r>
        <w:r w:rsidR="00D8681F" w:rsidRPr="000B6A1C">
          <w:rPr>
            <w:b w:val="0"/>
            <w:bCs w:val="0"/>
            <w:noProof/>
            <w:webHidden/>
          </w:rPr>
          <w:fldChar w:fldCharType="end"/>
        </w:r>
      </w:hyperlink>
    </w:p>
    <w:p w14:paraId="61BF22AC" w14:textId="08128C55" w:rsidR="00D8681F" w:rsidRPr="000B6A1C" w:rsidRDefault="000B6A1C" w:rsidP="00D8681F">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3" w:history="1">
        <w:r w:rsidR="00D8681F" w:rsidRPr="000B6A1C">
          <w:rPr>
            <w:rStyle w:val="Hypertextovodkaz"/>
            <w:b w:val="0"/>
            <w:bCs w:val="0"/>
          </w:rPr>
          <w:t>4.4</w:t>
        </w:r>
        <w:r w:rsidR="00D8681F" w:rsidRPr="000B6A1C">
          <w:rPr>
            <w:rFonts w:asciiTheme="minorHAnsi" w:eastAsiaTheme="minorEastAsia" w:hAnsiTheme="minorHAnsi"/>
            <w:b w:val="0"/>
            <w:bCs w:val="0"/>
            <w:noProof/>
            <w:spacing w:val="0"/>
            <w:kern w:val="2"/>
            <w:sz w:val="22"/>
            <w:szCs w:val="22"/>
            <w:lang w:eastAsia="cs-CZ"/>
            <w14:ligatures w14:val="standardContextual"/>
          </w:rPr>
          <w:tab/>
        </w:r>
        <w:r w:rsidR="00D8681F" w:rsidRPr="000B6A1C">
          <w:rPr>
            <w:rStyle w:val="Hypertextovodkaz"/>
            <w:b w:val="0"/>
            <w:bCs w:val="0"/>
          </w:rPr>
          <w:t>Dokumentace zhotovitele pro stavbu</w:t>
        </w:r>
        <w:r w:rsidR="00D8681F" w:rsidRPr="000B6A1C">
          <w:rPr>
            <w:b w:val="0"/>
            <w:bCs w:val="0"/>
            <w:noProof/>
            <w:webHidden/>
          </w:rPr>
          <w:tab/>
        </w:r>
        <w:r w:rsidR="00D8681F" w:rsidRPr="000B6A1C">
          <w:rPr>
            <w:b w:val="0"/>
            <w:bCs w:val="0"/>
            <w:noProof/>
            <w:webHidden/>
          </w:rPr>
          <w:fldChar w:fldCharType="begin"/>
        </w:r>
        <w:r w:rsidR="00D8681F" w:rsidRPr="000B6A1C">
          <w:rPr>
            <w:b w:val="0"/>
            <w:bCs w:val="0"/>
            <w:noProof/>
            <w:webHidden/>
          </w:rPr>
          <w:instrText xml:space="preserve"> PAGEREF _Toc158273073 \h </w:instrText>
        </w:r>
        <w:r w:rsidR="00D8681F" w:rsidRPr="000B6A1C">
          <w:rPr>
            <w:b w:val="0"/>
            <w:bCs w:val="0"/>
            <w:noProof/>
            <w:webHidden/>
          </w:rPr>
        </w:r>
        <w:r w:rsidR="00D8681F" w:rsidRPr="000B6A1C">
          <w:rPr>
            <w:b w:val="0"/>
            <w:bCs w:val="0"/>
            <w:noProof/>
            <w:webHidden/>
          </w:rPr>
          <w:fldChar w:fldCharType="separate"/>
        </w:r>
        <w:r w:rsidR="00D8681F" w:rsidRPr="000B6A1C">
          <w:rPr>
            <w:b w:val="0"/>
            <w:bCs w:val="0"/>
            <w:noProof/>
            <w:webHidden/>
          </w:rPr>
          <w:t>1</w:t>
        </w:r>
        <w:r w:rsidRPr="000B6A1C">
          <w:rPr>
            <w:b w:val="0"/>
            <w:bCs w:val="0"/>
            <w:noProof/>
            <w:webHidden/>
          </w:rPr>
          <w:t>3</w:t>
        </w:r>
        <w:r w:rsidR="00D8681F" w:rsidRPr="000B6A1C">
          <w:rPr>
            <w:b w:val="0"/>
            <w:bCs w:val="0"/>
            <w:noProof/>
            <w:webHidden/>
          </w:rPr>
          <w:fldChar w:fldCharType="end"/>
        </w:r>
      </w:hyperlink>
    </w:p>
    <w:p w14:paraId="7CA20BC7" w14:textId="41395355" w:rsidR="00D8681F" w:rsidRPr="000B6A1C" w:rsidRDefault="000B6A1C" w:rsidP="00D8681F">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4" w:history="1">
        <w:r w:rsidR="00D8681F" w:rsidRPr="000B6A1C">
          <w:rPr>
            <w:rStyle w:val="Hypertextovodkaz"/>
            <w:b w:val="0"/>
            <w:bCs w:val="0"/>
          </w:rPr>
          <w:t>4.5</w:t>
        </w:r>
        <w:r w:rsidR="00D8681F" w:rsidRPr="000B6A1C">
          <w:rPr>
            <w:rFonts w:asciiTheme="minorHAnsi" w:eastAsiaTheme="minorEastAsia" w:hAnsiTheme="minorHAnsi"/>
            <w:b w:val="0"/>
            <w:bCs w:val="0"/>
            <w:noProof/>
            <w:spacing w:val="0"/>
            <w:kern w:val="2"/>
            <w:sz w:val="22"/>
            <w:szCs w:val="22"/>
            <w:lang w:eastAsia="cs-CZ"/>
            <w14:ligatures w14:val="standardContextual"/>
          </w:rPr>
          <w:tab/>
        </w:r>
        <w:r w:rsidR="00D8681F" w:rsidRPr="000B6A1C">
          <w:rPr>
            <w:rStyle w:val="Hypertextovodkaz"/>
            <w:b w:val="0"/>
            <w:bCs w:val="0"/>
          </w:rPr>
          <w:t>Dokumentace skutečného provedení stavby</w:t>
        </w:r>
        <w:r w:rsidR="00D8681F" w:rsidRPr="000B6A1C">
          <w:rPr>
            <w:b w:val="0"/>
            <w:bCs w:val="0"/>
            <w:noProof/>
            <w:webHidden/>
          </w:rPr>
          <w:tab/>
        </w:r>
        <w:r w:rsidR="00D8681F" w:rsidRPr="000B6A1C">
          <w:rPr>
            <w:b w:val="0"/>
            <w:bCs w:val="0"/>
            <w:noProof/>
            <w:webHidden/>
          </w:rPr>
          <w:fldChar w:fldCharType="begin"/>
        </w:r>
        <w:r w:rsidR="00D8681F" w:rsidRPr="000B6A1C">
          <w:rPr>
            <w:b w:val="0"/>
            <w:bCs w:val="0"/>
            <w:noProof/>
            <w:webHidden/>
          </w:rPr>
          <w:instrText xml:space="preserve"> PAGEREF _Toc158273074 \h </w:instrText>
        </w:r>
        <w:r w:rsidR="00D8681F" w:rsidRPr="000B6A1C">
          <w:rPr>
            <w:b w:val="0"/>
            <w:bCs w:val="0"/>
            <w:noProof/>
            <w:webHidden/>
          </w:rPr>
        </w:r>
        <w:r w:rsidR="00D8681F" w:rsidRPr="000B6A1C">
          <w:rPr>
            <w:b w:val="0"/>
            <w:bCs w:val="0"/>
            <w:noProof/>
            <w:webHidden/>
          </w:rPr>
          <w:fldChar w:fldCharType="separate"/>
        </w:r>
        <w:r w:rsidR="00D8681F" w:rsidRPr="000B6A1C">
          <w:rPr>
            <w:b w:val="0"/>
            <w:bCs w:val="0"/>
            <w:noProof/>
            <w:webHidden/>
          </w:rPr>
          <w:t>1</w:t>
        </w:r>
        <w:r w:rsidRPr="000B6A1C">
          <w:rPr>
            <w:b w:val="0"/>
            <w:bCs w:val="0"/>
            <w:noProof/>
            <w:webHidden/>
          </w:rPr>
          <w:t>3</w:t>
        </w:r>
        <w:r w:rsidR="00D8681F" w:rsidRPr="000B6A1C">
          <w:rPr>
            <w:b w:val="0"/>
            <w:bCs w:val="0"/>
            <w:noProof/>
            <w:webHidden/>
          </w:rPr>
          <w:fldChar w:fldCharType="end"/>
        </w:r>
      </w:hyperlink>
    </w:p>
    <w:p w14:paraId="6FAAD5B0" w14:textId="60DBB569" w:rsidR="00D8681F" w:rsidRPr="000B6A1C" w:rsidRDefault="000B6A1C" w:rsidP="00D8681F">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5" w:history="1">
        <w:r w:rsidR="00D8681F" w:rsidRPr="000B6A1C">
          <w:rPr>
            <w:rStyle w:val="Hypertextovodkaz"/>
            <w:b w:val="0"/>
            <w:bCs w:val="0"/>
          </w:rPr>
          <w:t>4.6</w:t>
        </w:r>
        <w:r w:rsidR="00D8681F" w:rsidRPr="000B6A1C">
          <w:rPr>
            <w:rFonts w:asciiTheme="minorHAnsi" w:eastAsiaTheme="minorEastAsia" w:hAnsiTheme="minorHAnsi"/>
            <w:b w:val="0"/>
            <w:bCs w:val="0"/>
            <w:noProof/>
            <w:spacing w:val="0"/>
            <w:kern w:val="2"/>
            <w:sz w:val="22"/>
            <w:szCs w:val="22"/>
            <w:lang w:eastAsia="cs-CZ"/>
            <w14:ligatures w14:val="standardContextual"/>
          </w:rPr>
          <w:tab/>
        </w:r>
        <w:r w:rsidR="00D8681F" w:rsidRPr="000B6A1C">
          <w:rPr>
            <w:rStyle w:val="Hypertextovodkaz"/>
            <w:b w:val="0"/>
            <w:bCs w:val="0"/>
          </w:rPr>
          <w:t>Zabezpečovací zařízení</w:t>
        </w:r>
        <w:r w:rsidR="00D8681F" w:rsidRPr="000B6A1C">
          <w:rPr>
            <w:b w:val="0"/>
            <w:bCs w:val="0"/>
            <w:noProof/>
            <w:webHidden/>
          </w:rPr>
          <w:tab/>
        </w:r>
        <w:r w:rsidR="00D8681F" w:rsidRPr="000B6A1C">
          <w:rPr>
            <w:b w:val="0"/>
            <w:bCs w:val="0"/>
            <w:noProof/>
            <w:webHidden/>
          </w:rPr>
          <w:fldChar w:fldCharType="begin"/>
        </w:r>
        <w:r w:rsidR="00D8681F" w:rsidRPr="000B6A1C">
          <w:rPr>
            <w:b w:val="0"/>
            <w:bCs w:val="0"/>
            <w:noProof/>
            <w:webHidden/>
          </w:rPr>
          <w:instrText xml:space="preserve"> PAGEREF _Toc158273075 \h </w:instrText>
        </w:r>
        <w:r w:rsidR="00D8681F" w:rsidRPr="000B6A1C">
          <w:rPr>
            <w:b w:val="0"/>
            <w:bCs w:val="0"/>
            <w:noProof/>
            <w:webHidden/>
          </w:rPr>
        </w:r>
        <w:r w:rsidR="00D8681F" w:rsidRPr="000B6A1C">
          <w:rPr>
            <w:b w:val="0"/>
            <w:bCs w:val="0"/>
            <w:noProof/>
            <w:webHidden/>
          </w:rPr>
          <w:fldChar w:fldCharType="separate"/>
        </w:r>
        <w:r w:rsidR="00D8681F" w:rsidRPr="000B6A1C">
          <w:rPr>
            <w:b w:val="0"/>
            <w:bCs w:val="0"/>
            <w:noProof/>
            <w:webHidden/>
          </w:rPr>
          <w:t>1</w:t>
        </w:r>
        <w:r w:rsidRPr="000B6A1C">
          <w:rPr>
            <w:b w:val="0"/>
            <w:bCs w:val="0"/>
            <w:noProof/>
            <w:webHidden/>
          </w:rPr>
          <w:t>5</w:t>
        </w:r>
        <w:r w:rsidR="00D8681F" w:rsidRPr="000B6A1C">
          <w:rPr>
            <w:b w:val="0"/>
            <w:bCs w:val="0"/>
            <w:noProof/>
            <w:webHidden/>
          </w:rPr>
          <w:fldChar w:fldCharType="end"/>
        </w:r>
      </w:hyperlink>
    </w:p>
    <w:p w14:paraId="07D4BFA5" w14:textId="14338E96" w:rsidR="00D8681F" w:rsidRPr="000B6A1C" w:rsidRDefault="000B6A1C" w:rsidP="00D8681F">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6" w:history="1">
        <w:r w:rsidR="00D8681F" w:rsidRPr="000B6A1C">
          <w:rPr>
            <w:rStyle w:val="Hypertextovodkaz"/>
            <w:b w:val="0"/>
            <w:bCs w:val="0"/>
          </w:rPr>
          <w:t>4.7</w:t>
        </w:r>
        <w:r w:rsidR="00D8681F" w:rsidRPr="000B6A1C">
          <w:rPr>
            <w:rFonts w:asciiTheme="minorHAnsi" w:eastAsiaTheme="minorEastAsia" w:hAnsiTheme="minorHAnsi"/>
            <w:b w:val="0"/>
            <w:bCs w:val="0"/>
            <w:noProof/>
            <w:spacing w:val="0"/>
            <w:kern w:val="2"/>
            <w:sz w:val="22"/>
            <w:szCs w:val="22"/>
            <w:lang w:eastAsia="cs-CZ"/>
            <w14:ligatures w14:val="standardContextual"/>
          </w:rPr>
          <w:tab/>
        </w:r>
        <w:r w:rsidR="00D8681F" w:rsidRPr="000B6A1C">
          <w:rPr>
            <w:rStyle w:val="Hypertextovodkaz"/>
            <w:b w:val="0"/>
            <w:bCs w:val="0"/>
          </w:rPr>
          <w:t>Sdělovací zařízení</w:t>
        </w:r>
        <w:r w:rsidR="00D8681F" w:rsidRPr="000B6A1C">
          <w:rPr>
            <w:b w:val="0"/>
            <w:bCs w:val="0"/>
            <w:noProof/>
            <w:webHidden/>
          </w:rPr>
          <w:tab/>
        </w:r>
        <w:r w:rsidR="00D8681F" w:rsidRPr="000B6A1C">
          <w:rPr>
            <w:b w:val="0"/>
            <w:bCs w:val="0"/>
            <w:noProof/>
            <w:webHidden/>
          </w:rPr>
          <w:fldChar w:fldCharType="begin"/>
        </w:r>
        <w:r w:rsidR="00D8681F" w:rsidRPr="000B6A1C">
          <w:rPr>
            <w:b w:val="0"/>
            <w:bCs w:val="0"/>
            <w:noProof/>
            <w:webHidden/>
          </w:rPr>
          <w:instrText xml:space="preserve"> PAGEREF _Toc158273076 \h </w:instrText>
        </w:r>
        <w:r w:rsidR="00D8681F" w:rsidRPr="000B6A1C">
          <w:rPr>
            <w:b w:val="0"/>
            <w:bCs w:val="0"/>
            <w:noProof/>
            <w:webHidden/>
          </w:rPr>
        </w:r>
        <w:r w:rsidR="00D8681F" w:rsidRPr="000B6A1C">
          <w:rPr>
            <w:b w:val="0"/>
            <w:bCs w:val="0"/>
            <w:noProof/>
            <w:webHidden/>
          </w:rPr>
          <w:fldChar w:fldCharType="separate"/>
        </w:r>
        <w:r w:rsidR="00D8681F" w:rsidRPr="000B6A1C">
          <w:rPr>
            <w:b w:val="0"/>
            <w:bCs w:val="0"/>
            <w:noProof/>
            <w:webHidden/>
          </w:rPr>
          <w:t>1</w:t>
        </w:r>
        <w:r w:rsidRPr="000B6A1C">
          <w:rPr>
            <w:b w:val="0"/>
            <w:bCs w:val="0"/>
            <w:noProof/>
            <w:webHidden/>
          </w:rPr>
          <w:t>5</w:t>
        </w:r>
        <w:r w:rsidR="00D8681F" w:rsidRPr="000B6A1C">
          <w:rPr>
            <w:b w:val="0"/>
            <w:bCs w:val="0"/>
            <w:noProof/>
            <w:webHidden/>
          </w:rPr>
          <w:fldChar w:fldCharType="end"/>
        </w:r>
      </w:hyperlink>
    </w:p>
    <w:p w14:paraId="07C8D66A" w14:textId="75182F30" w:rsidR="00D8681F" w:rsidRPr="000B6A1C" w:rsidRDefault="000B6A1C" w:rsidP="00D8681F">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7" w:history="1">
        <w:r w:rsidR="00D8681F" w:rsidRPr="000B6A1C">
          <w:rPr>
            <w:rStyle w:val="Hypertextovodkaz"/>
            <w:b w:val="0"/>
            <w:bCs w:val="0"/>
          </w:rPr>
          <w:t>4.8</w:t>
        </w:r>
        <w:r w:rsidR="00D8681F" w:rsidRPr="000B6A1C">
          <w:rPr>
            <w:rFonts w:asciiTheme="minorHAnsi" w:eastAsiaTheme="minorEastAsia" w:hAnsiTheme="minorHAnsi"/>
            <w:b w:val="0"/>
            <w:bCs w:val="0"/>
            <w:noProof/>
            <w:spacing w:val="0"/>
            <w:kern w:val="2"/>
            <w:sz w:val="22"/>
            <w:szCs w:val="22"/>
            <w:lang w:eastAsia="cs-CZ"/>
            <w14:ligatures w14:val="standardContextual"/>
          </w:rPr>
          <w:tab/>
        </w:r>
        <w:r w:rsidR="00D8681F" w:rsidRPr="000B6A1C">
          <w:rPr>
            <w:rStyle w:val="Hypertextovodkaz"/>
            <w:b w:val="0"/>
            <w:bCs w:val="0"/>
          </w:rPr>
          <w:t>Silnoproudá technologie včetně DŘT, trakční a energetická zařízení</w:t>
        </w:r>
        <w:r w:rsidR="00D8681F" w:rsidRPr="000B6A1C">
          <w:rPr>
            <w:b w:val="0"/>
            <w:bCs w:val="0"/>
            <w:noProof/>
            <w:webHidden/>
          </w:rPr>
          <w:tab/>
        </w:r>
        <w:r w:rsidR="00D8681F" w:rsidRPr="000B6A1C">
          <w:rPr>
            <w:b w:val="0"/>
            <w:bCs w:val="0"/>
            <w:noProof/>
            <w:webHidden/>
          </w:rPr>
          <w:fldChar w:fldCharType="begin"/>
        </w:r>
        <w:r w:rsidR="00D8681F" w:rsidRPr="000B6A1C">
          <w:rPr>
            <w:b w:val="0"/>
            <w:bCs w:val="0"/>
            <w:noProof/>
            <w:webHidden/>
          </w:rPr>
          <w:instrText xml:space="preserve"> PAGEREF _Toc158273077 \h </w:instrText>
        </w:r>
        <w:r w:rsidR="00D8681F" w:rsidRPr="000B6A1C">
          <w:rPr>
            <w:b w:val="0"/>
            <w:bCs w:val="0"/>
            <w:noProof/>
            <w:webHidden/>
          </w:rPr>
        </w:r>
        <w:r w:rsidR="00D8681F" w:rsidRPr="000B6A1C">
          <w:rPr>
            <w:b w:val="0"/>
            <w:bCs w:val="0"/>
            <w:noProof/>
            <w:webHidden/>
          </w:rPr>
          <w:fldChar w:fldCharType="separate"/>
        </w:r>
        <w:r w:rsidR="00D8681F" w:rsidRPr="000B6A1C">
          <w:rPr>
            <w:b w:val="0"/>
            <w:bCs w:val="0"/>
            <w:noProof/>
            <w:webHidden/>
          </w:rPr>
          <w:t>1</w:t>
        </w:r>
        <w:r w:rsidRPr="000B6A1C">
          <w:rPr>
            <w:b w:val="0"/>
            <w:bCs w:val="0"/>
            <w:noProof/>
            <w:webHidden/>
          </w:rPr>
          <w:t>6</w:t>
        </w:r>
        <w:r w:rsidR="00D8681F" w:rsidRPr="000B6A1C">
          <w:rPr>
            <w:b w:val="0"/>
            <w:bCs w:val="0"/>
            <w:noProof/>
            <w:webHidden/>
          </w:rPr>
          <w:fldChar w:fldCharType="end"/>
        </w:r>
      </w:hyperlink>
    </w:p>
    <w:p w14:paraId="3ED66032" w14:textId="61713BF6" w:rsidR="00D8681F" w:rsidRPr="000B6A1C" w:rsidRDefault="000B6A1C" w:rsidP="00D8681F">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8" w:history="1">
        <w:r w:rsidR="00D8681F" w:rsidRPr="000B6A1C">
          <w:rPr>
            <w:rStyle w:val="Hypertextovodkaz"/>
            <w:b w:val="0"/>
            <w:bCs w:val="0"/>
          </w:rPr>
          <w:t>4.9</w:t>
        </w:r>
        <w:r w:rsidR="00D8681F" w:rsidRPr="000B6A1C">
          <w:rPr>
            <w:rFonts w:asciiTheme="minorHAnsi" w:eastAsiaTheme="minorEastAsia" w:hAnsiTheme="minorHAnsi"/>
            <w:b w:val="0"/>
            <w:bCs w:val="0"/>
            <w:noProof/>
            <w:spacing w:val="0"/>
            <w:kern w:val="2"/>
            <w:sz w:val="22"/>
            <w:szCs w:val="22"/>
            <w:lang w:eastAsia="cs-CZ"/>
            <w14:ligatures w14:val="standardContextual"/>
          </w:rPr>
          <w:tab/>
        </w:r>
        <w:r w:rsidR="00D8681F" w:rsidRPr="000B6A1C">
          <w:rPr>
            <w:rStyle w:val="Hypertextovodkaz"/>
            <w:b w:val="0"/>
            <w:bCs w:val="0"/>
          </w:rPr>
          <w:t>Ostatní technologická zařízení</w:t>
        </w:r>
        <w:r w:rsidR="00D8681F" w:rsidRPr="000B6A1C">
          <w:rPr>
            <w:b w:val="0"/>
            <w:bCs w:val="0"/>
            <w:noProof/>
            <w:webHidden/>
          </w:rPr>
          <w:tab/>
        </w:r>
        <w:r w:rsidR="00D8681F" w:rsidRPr="000B6A1C">
          <w:rPr>
            <w:b w:val="0"/>
            <w:bCs w:val="0"/>
            <w:noProof/>
            <w:webHidden/>
          </w:rPr>
          <w:fldChar w:fldCharType="begin"/>
        </w:r>
        <w:r w:rsidR="00D8681F" w:rsidRPr="000B6A1C">
          <w:rPr>
            <w:b w:val="0"/>
            <w:bCs w:val="0"/>
            <w:noProof/>
            <w:webHidden/>
          </w:rPr>
          <w:instrText xml:space="preserve"> PAGEREF _Toc158273078 \h </w:instrText>
        </w:r>
        <w:r w:rsidR="00D8681F" w:rsidRPr="000B6A1C">
          <w:rPr>
            <w:b w:val="0"/>
            <w:bCs w:val="0"/>
            <w:noProof/>
            <w:webHidden/>
          </w:rPr>
        </w:r>
        <w:r w:rsidR="00D8681F" w:rsidRPr="000B6A1C">
          <w:rPr>
            <w:b w:val="0"/>
            <w:bCs w:val="0"/>
            <w:noProof/>
            <w:webHidden/>
          </w:rPr>
          <w:fldChar w:fldCharType="separate"/>
        </w:r>
        <w:r w:rsidR="00D8681F" w:rsidRPr="000B6A1C">
          <w:rPr>
            <w:b w:val="0"/>
            <w:bCs w:val="0"/>
            <w:noProof/>
            <w:webHidden/>
          </w:rPr>
          <w:t>1</w:t>
        </w:r>
        <w:r w:rsidRPr="000B6A1C">
          <w:rPr>
            <w:b w:val="0"/>
            <w:bCs w:val="0"/>
            <w:noProof/>
            <w:webHidden/>
          </w:rPr>
          <w:t>6</w:t>
        </w:r>
        <w:r w:rsidR="00D8681F" w:rsidRPr="000B6A1C">
          <w:rPr>
            <w:b w:val="0"/>
            <w:bCs w:val="0"/>
            <w:noProof/>
            <w:webHidden/>
          </w:rPr>
          <w:fldChar w:fldCharType="end"/>
        </w:r>
      </w:hyperlink>
    </w:p>
    <w:p w14:paraId="41354724" w14:textId="1D5769D1" w:rsidR="00D8681F" w:rsidRPr="000B6A1C" w:rsidRDefault="000B6A1C" w:rsidP="00D8681F">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9" w:history="1">
        <w:r w:rsidR="00D8681F" w:rsidRPr="000B6A1C">
          <w:rPr>
            <w:rStyle w:val="Hypertextovodkaz"/>
            <w:b w:val="0"/>
            <w:bCs w:val="0"/>
          </w:rPr>
          <w:t>4.10</w:t>
        </w:r>
        <w:r w:rsidR="00D8681F" w:rsidRPr="000B6A1C">
          <w:rPr>
            <w:rFonts w:asciiTheme="minorHAnsi" w:eastAsiaTheme="minorEastAsia" w:hAnsiTheme="minorHAnsi"/>
            <w:b w:val="0"/>
            <w:bCs w:val="0"/>
            <w:noProof/>
            <w:spacing w:val="0"/>
            <w:kern w:val="2"/>
            <w:sz w:val="22"/>
            <w:szCs w:val="22"/>
            <w:lang w:eastAsia="cs-CZ"/>
            <w14:ligatures w14:val="standardContextual"/>
          </w:rPr>
          <w:tab/>
        </w:r>
        <w:r w:rsidR="00D8681F" w:rsidRPr="000B6A1C">
          <w:rPr>
            <w:rStyle w:val="Hypertextovodkaz"/>
            <w:b w:val="0"/>
            <w:bCs w:val="0"/>
          </w:rPr>
          <w:t>Železniční svršek</w:t>
        </w:r>
        <w:r w:rsidR="00D8681F" w:rsidRPr="000B6A1C">
          <w:rPr>
            <w:b w:val="0"/>
            <w:bCs w:val="0"/>
            <w:noProof/>
            <w:webHidden/>
          </w:rPr>
          <w:tab/>
        </w:r>
        <w:r w:rsidR="00D8681F" w:rsidRPr="000B6A1C">
          <w:rPr>
            <w:b w:val="0"/>
            <w:bCs w:val="0"/>
            <w:noProof/>
            <w:webHidden/>
          </w:rPr>
          <w:fldChar w:fldCharType="begin"/>
        </w:r>
        <w:r w:rsidR="00D8681F" w:rsidRPr="000B6A1C">
          <w:rPr>
            <w:b w:val="0"/>
            <w:bCs w:val="0"/>
            <w:noProof/>
            <w:webHidden/>
          </w:rPr>
          <w:instrText xml:space="preserve"> PAGEREF _Toc158273079 \h </w:instrText>
        </w:r>
        <w:r w:rsidR="00D8681F" w:rsidRPr="000B6A1C">
          <w:rPr>
            <w:b w:val="0"/>
            <w:bCs w:val="0"/>
            <w:noProof/>
            <w:webHidden/>
          </w:rPr>
        </w:r>
        <w:r w:rsidR="00D8681F" w:rsidRPr="000B6A1C">
          <w:rPr>
            <w:b w:val="0"/>
            <w:bCs w:val="0"/>
            <w:noProof/>
            <w:webHidden/>
          </w:rPr>
          <w:fldChar w:fldCharType="separate"/>
        </w:r>
        <w:r w:rsidR="00D8681F" w:rsidRPr="000B6A1C">
          <w:rPr>
            <w:b w:val="0"/>
            <w:bCs w:val="0"/>
            <w:noProof/>
            <w:webHidden/>
          </w:rPr>
          <w:t>1</w:t>
        </w:r>
        <w:r w:rsidRPr="000B6A1C">
          <w:rPr>
            <w:b w:val="0"/>
            <w:bCs w:val="0"/>
            <w:noProof/>
            <w:webHidden/>
          </w:rPr>
          <w:t>6</w:t>
        </w:r>
        <w:r w:rsidR="00D8681F" w:rsidRPr="000B6A1C">
          <w:rPr>
            <w:b w:val="0"/>
            <w:bCs w:val="0"/>
            <w:noProof/>
            <w:webHidden/>
          </w:rPr>
          <w:fldChar w:fldCharType="end"/>
        </w:r>
      </w:hyperlink>
    </w:p>
    <w:p w14:paraId="33F6F5EA" w14:textId="008792A0" w:rsidR="00D8681F" w:rsidRPr="000B6A1C" w:rsidRDefault="000B6A1C" w:rsidP="00D8681F">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0" w:history="1">
        <w:r w:rsidR="00D8681F" w:rsidRPr="000B6A1C">
          <w:rPr>
            <w:rStyle w:val="Hypertextovodkaz"/>
            <w:b w:val="0"/>
            <w:bCs w:val="0"/>
          </w:rPr>
          <w:t>4.11</w:t>
        </w:r>
        <w:r w:rsidR="00D8681F" w:rsidRPr="000B6A1C">
          <w:rPr>
            <w:rFonts w:asciiTheme="minorHAnsi" w:eastAsiaTheme="minorEastAsia" w:hAnsiTheme="minorHAnsi"/>
            <w:b w:val="0"/>
            <w:bCs w:val="0"/>
            <w:noProof/>
            <w:spacing w:val="0"/>
            <w:kern w:val="2"/>
            <w:sz w:val="22"/>
            <w:szCs w:val="22"/>
            <w:lang w:eastAsia="cs-CZ"/>
            <w14:ligatures w14:val="standardContextual"/>
          </w:rPr>
          <w:tab/>
        </w:r>
        <w:r w:rsidR="00D8681F" w:rsidRPr="000B6A1C">
          <w:rPr>
            <w:rStyle w:val="Hypertextovodkaz"/>
            <w:b w:val="0"/>
            <w:bCs w:val="0"/>
          </w:rPr>
          <w:t>Železniční spodek</w:t>
        </w:r>
        <w:r w:rsidR="00D8681F" w:rsidRPr="000B6A1C">
          <w:rPr>
            <w:b w:val="0"/>
            <w:bCs w:val="0"/>
            <w:noProof/>
            <w:webHidden/>
          </w:rPr>
          <w:tab/>
        </w:r>
        <w:r w:rsidR="00D8681F" w:rsidRPr="000B6A1C">
          <w:rPr>
            <w:b w:val="0"/>
            <w:bCs w:val="0"/>
            <w:noProof/>
            <w:webHidden/>
          </w:rPr>
          <w:fldChar w:fldCharType="begin"/>
        </w:r>
        <w:r w:rsidR="00D8681F" w:rsidRPr="000B6A1C">
          <w:rPr>
            <w:b w:val="0"/>
            <w:bCs w:val="0"/>
            <w:noProof/>
            <w:webHidden/>
          </w:rPr>
          <w:instrText xml:space="preserve"> PAGEREF _Toc158273080 \h </w:instrText>
        </w:r>
        <w:r w:rsidR="00D8681F" w:rsidRPr="000B6A1C">
          <w:rPr>
            <w:b w:val="0"/>
            <w:bCs w:val="0"/>
            <w:noProof/>
            <w:webHidden/>
          </w:rPr>
        </w:r>
        <w:r w:rsidR="00D8681F" w:rsidRPr="000B6A1C">
          <w:rPr>
            <w:b w:val="0"/>
            <w:bCs w:val="0"/>
            <w:noProof/>
            <w:webHidden/>
          </w:rPr>
          <w:fldChar w:fldCharType="separate"/>
        </w:r>
        <w:r w:rsidR="00D8681F" w:rsidRPr="000B6A1C">
          <w:rPr>
            <w:b w:val="0"/>
            <w:bCs w:val="0"/>
            <w:noProof/>
            <w:webHidden/>
          </w:rPr>
          <w:t>1</w:t>
        </w:r>
        <w:r w:rsidRPr="000B6A1C">
          <w:rPr>
            <w:b w:val="0"/>
            <w:bCs w:val="0"/>
            <w:noProof/>
            <w:webHidden/>
          </w:rPr>
          <w:t>6</w:t>
        </w:r>
        <w:r w:rsidR="00D8681F" w:rsidRPr="000B6A1C">
          <w:rPr>
            <w:b w:val="0"/>
            <w:bCs w:val="0"/>
            <w:noProof/>
            <w:webHidden/>
          </w:rPr>
          <w:fldChar w:fldCharType="end"/>
        </w:r>
      </w:hyperlink>
    </w:p>
    <w:p w14:paraId="2444D093" w14:textId="2C232A87" w:rsidR="00D8681F" w:rsidRPr="000B6A1C" w:rsidRDefault="000B6A1C" w:rsidP="00D8681F">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1" w:history="1">
        <w:r w:rsidR="00D8681F" w:rsidRPr="000B6A1C">
          <w:rPr>
            <w:rStyle w:val="Hypertextovodkaz"/>
            <w:b w:val="0"/>
            <w:bCs w:val="0"/>
          </w:rPr>
          <w:t>4.12</w:t>
        </w:r>
        <w:r w:rsidR="00D8681F" w:rsidRPr="000B6A1C">
          <w:rPr>
            <w:rFonts w:asciiTheme="minorHAnsi" w:eastAsiaTheme="minorEastAsia" w:hAnsiTheme="minorHAnsi"/>
            <w:b w:val="0"/>
            <w:bCs w:val="0"/>
            <w:noProof/>
            <w:spacing w:val="0"/>
            <w:kern w:val="2"/>
            <w:sz w:val="22"/>
            <w:szCs w:val="22"/>
            <w:lang w:eastAsia="cs-CZ"/>
            <w14:ligatures w14:val="standardContextual"/>
          </w:rPr>
          <w:tab/>
        </w:r>
        <w:r w:rsidR="00D8681F" w:rsidRPr="000B6A1C">
          <w:rPr>
            <w:rStyle w:val="Hypertextovodkaz"/>
            <w:b w:val="0"/>
            <w:bCs w:val="0"/>
          </w:rPr>
          <w:t>Nástupiště</w:t>
        </w:r>
        <w:r w:rsidR="00D8681F" w:rsidRPr="000B6A1C">
          <w:rPr>
            <w:b w:val="0"/>
            <w:bCs w:val="0"/>
            <w:noProof/>
            <w:webHidden/>
          </w:rPr>
          <w:tab/>
        </w:r>
        <w:r w:rsidR="00D8681F" w:rsidRPr="000B6A1C">
          <w:rPr>
            <w:b w:val="0"/>
            <w:bCs w:val="0"/>
            <w:noProof/>
            <w:webHidden/>
          </w:rPr>
          <w:fldChar w:fldCharType="begin"/>
        </w:r>
        <w:r w:rsidR="00D8681F" w:rsidRPr="000B6A1C">
          <w:rPr>
            <w:b w:val="0"/>
            <w:bCs w:val="0"/>
            <w:noProof/>
            <w:webHidden/>
          </w:rPr>
          <w:instrText xml:space="preserve"> PAGEREF _Toc158273081 \h </w:instrText>
        </w:r>
        <w:r w:rsidR="00D8681F" w:rsidRPr="000B6A1C">
          <w:rPr>
            <w:b w:val="0"/>
            <w:bCs w:val="0"/>
            <w:noProof/>
            <w:webHidden/>
          </w:rPr>
        </w:r>
        <w:r w:rsidR="00D8681F" w:rsidRPr="000B6A1C">
          <w:rPr>
            <w:b w:val="0"/>
            <w:bCs w:val="0"/>
            <w:noProof/>
            <w:webHidden/>
          </w:rPr>
          <w:fldChar w:fldCharType="separate"/>
        </w:r>
        <w:r w:rsidR="00D8681F" w:rsidRPr="000B6A1C">
          <w:rPr>
            <w:b w:val="0"/>
            <w:bCs w:val="0"/>
            <w:noProof/>
            <w:webHidden/>
          </w:rPr>
          <w:t>1</w:t>
        </w:r>
        <w:r w:rsidRPr="000B6A1C">
          <w:rPr>
            <w:b w:val="0"/>
            <w:bCs w:val="0"/>
            <w:noProof/>
            <w:webHidden/>
          </w:rPr>
          <w:t>7</w:t>
        </w:r>
        <w:r w:rsidR="00D8681F" w:rsidRPr="000B6A1C">
          <w:rPr>
            <w:b w:val="0"/>
            <w:bCs w:val="0"/>
            <w:noProof/>
            <w:webHidden/>
          </w:rPr>
          <w:fldChar w:fldCharType="end"/>
        </w:r>
      </w:hyperlink>
    </w:p>
    <w:p w14:paraId="7F026493" w14:textId="13AE492B" w:rsidR="00D8681F" w:rsidRPr="000B6A1C" w:rsidRDefault="000B6A1C" w:rsidP="00D8681F">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2" w:history="1">
        <w:r w:rsidR="00D8681F" w:rsidRPr="000B6A1C">
          <w:rPr>
            <w:rStyle w:val="Hypertextovodkaz"/>
            <w:b w:val="0"/>
            <w:bCs w:val="0"/>
          </w:rPr>
          <w:t>4.13</w:t>
        </w:r>
        <w:r w:rsidR="00D8681F" w:rsidRPr="000B6A1C">
          <w:rPr>
            <w:rFonts w:asciiTheme="minorHAnsi" w:eastAsiaTheme="minorEastAsia" w:hAnsiTheme="minorHAnsi"/>
            <w:b w:val="0"/>
            <w:bCs w:val="0"/>
            <w:noProof/>
            <w:spacing w:val="0"/>
            <w:kern w:val="2"/>
            <w:sz w:val="22"/>
            <w:szCs w:val="22"/>
            <w:lang w:eastAsia="cs-CZ"/>
            <w14:ligatures w14:val="standardContextual"/>
          </w:rPr>
          <w:tab/>
        </w:r>
        <w:r w:rsidR="00D8681F" w:rsidRPr="000B6A1C">
          <w:rPr>
            <w:rStyle w:val="Hypertextovodkaz"/>
            <w:b w:val="0"/>
            <w:bCs w:val="0"/>
          </w:rPr>
          <w:t>Železniční přejezdy</w:t>
        </w:r>
        <w:r w:rsidR="00D8681F" w:rsidRPr="000B6A1C">
          <w:rPr>
            <w:b w:val="0"/>
            <w:bCs w:val="0"/>
            <w:noProof/>
            <w:webHidden/>
          </w:rPr>
          <w:tab/>
        </w:r>
        <w:r w:rsidR="00D8681F" w:rsidRPr="000B6A1C">
          <w:rPr>
            <w:b w:val="0"/>
            <w:bCs w:val="0"/>
            <w:noProof/>
            <w:webHidden/>
          </w:rPr>
          <w:fldChar w:fldCharType="begin"/>
        </w:r>
        <w:r w:rsidR="00D8681F" w:rsidRPr="000B6A1C">
          <w:rPr>
            <w:b w:val="0"/>
            <w:bCs w:val="0"/>
            <w:noProof/>
            <w:webHidden/>
          </w:rPr>
          <w:instrText xml:space="preserve"> PAGEREF _Toc158273082 \h </w:instrText>
        </w:r>
        <w:r w:rsidR="00D8681F" w:rsidRPr="000B6A1C">
          <w:rPr>
            <w:b w:val="0"/>
            <w:bCs w:val="0"/>
            <w:noProof/>
            <w:webHidden/>
          </w:rPr>
        </w:r>
        <w:r w:rsidR="00D8681F" w:rsidRPr="000B6A1C">
          <w:rPr>
            <w:b w:val="0"/>
            <w:bCs w:val="0"/>
            <w:noProof/>
            <w:webHidden/>
          </w:rPr>
          <w:fldChar w:fldCharType="separate"/>
        </w:r>
        <w:r w:rsidR="00D8681F" w:rsidRPr="000B6A1C">
          <w:rPr>
            <w:b w:val="0"/>
            <w:bCs w:val="0"/>
            <w:noProof/>
            <w:webHidden/>
          </w:rPr>
          <w:t>1</w:t>
        </w:r>
        <w:r w:rsidRPr="000B6A1C">
          <w:rPr>
            <w:b w:val="0"/>
            <w:bCs w:val="0"/>
            <w:noProof/>
            <w:webHidden/>
          </w:rPr>
          <w:t>7</w:t>
        </w:r>
        <w:r w:rsidR="00D8681F" w:rsidRPr="000B6A1C">
          <w:rPr>
            <w:b w:val="0"/>
            <w:bCs w:val="0"/>
            <w:noProof/>
            <w:webHidden/>
          </w:rPr>
          <w:fldChar w:fldCharType="end"/>
        </w:r>
      </w:hyperlink>
    </w:p>
    <w:p w14:paraId="19D95F0E" w14:textId="203684DC" w:rsidR="00D8681F" w:rsidRPr="000B6A1C" w:rsidRDefault="000B6A1C" w:rsidP="00D8681F">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3" w:history="1">
        <w:r w:rsidR="00D8681F" w:rsidRPr="000B6A1C">
          <w:rPr>
            <w:rStyle w:val="Hypertextovodkaz"/>
            <w:b w:val="0"/>
            <w:bCs w:val="0"/>
          </w:rPr>
          <w:t>4.14</w:t>
        </w:r>
        <w:r w:rsidR="00D8681F" w:rsidRPr="000B6A1C">
          <w:rPr>
            <w:rFonts w:asciiTheme="minorHAnsi" w:eastAsiaTheme="minorEastAsia" w:hAnsiTheme="minorHAnsi"/>
            <w:b w:val="0"/>
            <w:bCs w:val="0"/>
            <w:noProof/>
            <w:spacing w:val="0"/>
            <w:kern w:val="2"/>
            <w:sz w:val="22"/>
            <w:szCs w:val="22"/>
            <w:lang w:eastAsia="cs-CZ"/>
            <w14:ligatures w14:val="standardContextual"/>
          </w:rPr>
          <w:tab/>
        </w:r>
        <w:r w:rsidR="00D8681F" w:rsidRPr="000B6A1C">
          <w:rPr>
            <w:rStyle w:val="Hypertextovodkaz"/>
            <w:b w:val="0"/>
            <w:bCs w:val="0"/>
          </w:rPr>
          <w:t>Mosty, propustky a zdi</w:t>
        </w:r>
        <w:r w:rsidR="00D8681F" w:rsidRPr="000B6A1C">
          <w:rPr>
            <w:b w:val="0"/>
            <w:bCs w:val="0"/>
            <w:noProof/>
            <w:webHidden/>
          </w:rPr>
          <w:tab/>
        </w:r>
        <w:r w:rsidRPr="000B6A1C">
          <w:rPr>
            <w:b w:val="0"/>
            <w:bCs w:val="0"/>
            <w:noProof/>
            <w:webHidden/>
          </w:rPr>
          <w:t>17</w:t>
        </w:r>
      </w:hyperlink>
    </w:p>
    <w:p w14:paraId="4320551B" w14:textId="16BB5058" w:rsidR="00D8681F" w:rsidRPr="000B6A1C" w:rsidRDefault="000B6A1C" w:rsidP="00D8681F">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4" w:history="1">
        <w:r w:rsidR="00D8681F" w:rsidRPr="000B6A1C">
          <w:rPr>
            <w:rStyle w:val="Hypertextovodkaz"/>
            <w:b w:val="0"/>
            <w:bCs w:val="0"/>
          </w:rPr>
          <w:t>4.15</w:t>
        </w:r>
        <w:r w:rsidR="00D8681F" w:rsidRPr="000B6A1C">
          <w:rPr>
            <w:rFonts w:asciiTheme="minorHAnsi" w:eastAsiaTheme="minorEastAsia" w:hAnsiTheme="minorHAnsi"/>
            <w:b w:val="0"/>
            <w:bCs w:val="0"/>
            <w:noProof/>
            <w:spacing w:val="0"/>
            <w:kern w:val="2"/>
            <w:sz w:val="22"/>
            <w:szCs w:val="22"/>
            <w:lang w:eastAsia="cs-CZ"/>
            <w14:ligatures w14:val="standardContextual"/>
          </w:rPr>
          <w:tab/>
        </w:r>
        <w:r w:rsidR="00D8681F" w:rsidRPr="000B6A1C">
          <w:rPr>
            <w:rStyle w:val="Hypertextovodkaz"/>
            <w:b w:val="0"/>
            <w:bCs w:val="0"/>
          </w:rPr>
          <w:t>Ostatní inženýrské objekty</w:t>
        </w:r>
        <w:r w:rsidR="00D8681F" w:rsidRPr="000B6A1C">
          <w:rPr>
            <w:b w:val="0"/>
            <w:bCs w:val="0"/>
            <w:noProof/>
            <w:webHidden/>
          </w:rPr>
          <w:tab/>
        </w:r>
        <w:r w:rsidR="00D8681F" w:rsidRPr="000B6A1C">
          <w:rPr>
            <w:b w:val="0"/>
            <w:bCs w:val="0"/>
            <w:noProof/>
            <w:webHidden/>
          </w:rPr>
          <w:fldChar w:fldCharType="begin"/>
        </w:r>
        <w:r w:rsidR="00D8681F" w:rsidRPr="000B6A1C">
          <w:rPr>
            <w:b w:val="0"/>
            <w:bCs w:val="0"/>
            <w:noProof/>
            <w:webHidden/>
          </w:rPr>
          <w:instrText xml:space="preserve"> PAGEREF _Toc158273084 \h </w:instrText>
        </w:r>
        <w:r w:rsidR="00D8681F" w:rsidRPr="000B6A1C">
          <w:rPr>
            <w:b w:val="0"/>
            <w:bCs w:val="0"/>
            <w:noProof/>
            <w:webHidden/>
          </w:rPr>
        </w:r>
        <w:r w:rsidR="00D8681F" w:rsidRPr="000B6A1C">
          <w:rPr>
            <w:b w:val="0"/>
            <w:bCs w:val="0"/>
            <w:noProof/>
            <w:webHidden/>
          </w:rPr>
          <w:fldChar w:fldCharType="separate"/>
        </w:r>
        <w:r w:rsidR="00D8681F" w:rsidRPr="000B6A1C">
          <w:rPr>
            <w:b w:val="0"/>
            <w:bCs w:val="0"/>
            <w:noProof/>
            <w:webHidden/>
          </w:rPr>
          <w:t>1</w:t>
        </w:r>
        <w:r w:rsidRPr="000B6A1C">
          <w:rPr>
            <w:b w:val="0"/>
            <w:bCs w:val="0"/>
            <w:noProof/>
            <w:webHidden/>
          </w:rPr>
          <w:t>7</w:t>
        </w:r>
        <w:r w:rsidR="00D8681F" w:rsidRPr="000B6A1C">
          <w:rPr>
            <w:b w:val="0"/>
            <w:bCs w:val="0"/>
            <w:noProof/>
            <w:webHidden/>
          </w:rPr>
          <w:fldChar w:fldCharType="end"/>
        </w:r>
      </w:hyperlink>
    </w:p>
    <w:p w14:paraId="4A6DCF6A" w14:textId="7F25E01C" w:rsidR="00D8681F" w:rsidRPr="000B6A1C" w:rsidRDefault="000B6A1C" w:rsidP="00D8681F">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5" w:history="1">
        <w:r w:rsidR="00D8681F" w:rsidRPr="000B6A1C">
          <w:rPr>
            <w:rStyle w:val="Hypertextovodkaz"/>
            <w:b w:val="0"/>
            <w:bCs w:val="0"/>
          </w:rPr>
          <w:t>4.16</w:t>
        </w:r>
        <w:r w:rsidR="00D8681F" w:rsidRPr="000B6A1C">
          <w:rPr>
            <w:rFonts w:asciiTheme="minorHAnsi" w:eastAsiaTheme="minorEastAsia" w:hAnsiTheme="minorHAnsi"/>
            <w:b w:val="0"/>
            <w:bCs w:val="0"/>
            <w:noProof/>
            <w:spacing w:val="0"/>
            <w:kern w:val="2"/>
            <w:sz w:val="22"/>
            <w:szCs w:val="22"/>
            <w:lang w:eastAsia="cs-CZ"/>
            <w14:ligatures w14:val="standardContextual"/>
          </w:rPr>
          <w:tab/>
        </w:r>
        <w:r w:rsidR="00D8681F" w:rsidRPr="000B6A1C">
          <w:rPr>
            <w:rStyle w:val="Hypertextovodkaz"/>
            <w:b w:val="0"/>
            <w:bCs w:val="0"/>
          </w:rPr>
          <w:t>Železniční tunely</w:t>
        </w:r>
        <w:r w:rsidR="00D8681F" w:rsidRPr="000B6A1C">
          <w:rPr>
            <w:b w:val="0"/>
            <w:bCs w:val="0"/>
            <w:noProof/>
            <w:webHidden/>
          </w:rPr>
          <w:tab/>
        </w:r>
        <w:r w:rsidR="00D8681F" w:rsidRPr="000B6A1C">
          <w:rPr>
            <w:b w:val="0"/>
            <w:bCs w:val="0"/>
            <w:noProof/>
            <w:webHidden/>
          </w:rPr>
          <w:fldChar w:fldCharType="begin"/>
        </w:r>
        <w:r w:rsidR="00D8681F" w:rsidRPr="000B6A1C">
          <w:rPr>
            <w:b w:val="0"/>
            <w:bCs w:val="0"/>
            <w:noProof/>
            <w:webHidden/>
          </w:rPr>
          <w:instrText xml:space="preserve"> PAGEREF _Toc158273085 \h </w:instrText>
        </w:r>
        <w:r w:rsidR="00D8681F" w:rsidRPr="000B6A1C">
          <w:rPr>
            <w:b w:val="0"/>
            <w:bCs w:val="0"/>
            <w:noProof/>
            <w:webHidden/>
          </w:rPr>
        </w:r>
        <w:r w:rsidR="00D8681F" w:rsidRPr="000B6A1C">
          <w:rPr>
            <w:b w:val="0"/>
            <w:bCs w:val="0"/>
            <w:noProof/>
            <w:webHidden/>
          </w:rPr>
          <w:fldChar w:fldCharType="separate"/>
        </w:r>
        <w:r w:rsidR="00D8681F" w:rsidRPr="000B6A1C">
          <w:rPr>
            <w:b w:val="0"/>
            <w:bCs w:val="0"/>
            <w:noProof/>
            <w:webHidden/>
          </w:rPr>
          <w:t>1</w:t>
        </w:r>
        <w:r w:rsidRPr="000B6A1C">
          <w:rPr>
            <w:b w:val="0"/>
            <w:bCs w:val="0"/>
            <w:noProof/>
            <w:webHidden/>
          </w:rPr>
          <w:t>7</w:t>
        </w:r>
        <w:r w:rsidR="00D8681F" w:rsidRPr="000B6A1C">
          <w:rPr>
            <w:b w:val="0"/>
            <w:bCs w:val="0"/>
            <w:noProof/>
            <w:webHidden/>
          </w:rPr>
          <w:fldChar w:fldCharType="end"/>
        </w:r>
      </w:hyperlink>
    </w:p>
    <w:p w14:paraId="71BAF0D8" w14:textId="0E007372" w:rsidR="00D8681F" w:rsidRPr="000B6A1C" w:rsidRDefault="000B6A1C" w:rsidP="00D8681F">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6" w:history="1">
        <w:r w:rsidR="00D8681F" w:rsidRPr="000B6A1C">
          <w:rPr>
            <w:rStyle w:val="Hypertextovodkaz"/>
            <w:b w:val="0"/>
            <w:bCs w:val="0"/>
          </w:rPr>
          <w:t>4.17</w:t>
        </w:r>
        <w:r w:rsidR="00D8681F" w:rsidRPr="000B6A1C">
          <w:rPr>
            <w:rFonts w:asciiTheme="minorHAnsi" w:eastAsiaTheme="minorEastAsia" w:hAnsiTheme="minorHAnsi"/>
            <w:b w:val="0"/>
            <w:bCs w:val="0"/>
            <w:noProof/>
            <w:spacing w:val="0"/>
            <w:kern w:val="2"/>
            <w:sz w:val="22"/>
            <w:szCs w:val="22"/>
            <w:lang w:eastAsia="cs-CZ"/>
            <w14:ligatures w14:val="standardContextual"/>
          </w:rPr>
          <w:tab/>
        </w:r>
        <w:r w:rsidR="00D8681F" w:rsidRPr="000B6A1C">
          <w:rPr>
            <w:rStyle w:val="Hypertextovodkaz"/>
            <w:b w:val="0"/>
            <w:bCs w:val="0"/>
          </w:rPr>
          <w:t>Pozemní komunikace</w:t>
        </w:r>
        <w:r w:rsidR="00D8681F" w:rsidRPr="000B6A1C">
          <w:rPr>
            <w:b w:val="0"/>
            <w:bCs w:val="0"/>
            <w:noProof/>
            <w:webHidden/>
          </w:rPr>
          <w:tab/>
        </w:r>
        <w:r w:rsidR="00D8681F" w:rsidRPr="000B6A1C">
          <w:rPr>
            <w:b w:val="0"/>
            <w:bCs w:val="0"/>
            <w:noProof/>
            <w:webHidden/>
          </w:rPr>
          <w:fldChar w:fldCharType="begin"/>
        </w:r>
        <w:r w:rsidR="00D8681F" w:rsidRPr="000B6A1C">
          <w:rPr>
            <w:b w:val="0"/>
            <w:bCs w:val="0"/>
            <w:noProof/>
            <w:webHidden/>
          </w:rPr>
          <w:instrText xml:space="preserve"> PAGEREF _Toc158273086 \h </w:instrText>
        </w:r>
        <w:r w:rsidR="00D8681F" w:rsidRPr="000B6A1C">
          <w:rPr>
            <w:b w:val="0"/>
            <w:bCs w:val="0"/>
            <w:noProof/>
            <w:webHidden/>
          </w:rPr>
        </w:r>
        <w:r w:rsidR="00D8681F" w:rsidRPr="000B6A1C">
          <w:rPr>
            <w:b w:val="0"/>
            <w:bCs w:val="0"/>
            <w:noProof/>
            <w:webHidden/>
          </w:rPr>
          <w:fldChar w:fldCharType="separate"/>
        </w:r>
        <w:r w:rsidR="00D8681F" w:rsidRPr="000B6A1C">
          <w:rPr>
            <w:b w:val="0"/>
            <w:bCs w:val="0"/>
            <w:noProof/>
            <w:webHidden/>
          </w:rPr>
          <w:t>1</w:t>
        </w:r>
        <w:r w:rsidRPr="000B6A1C">
          <w:rPr>
            <w:b w:val="0"/>
            <w:bCs w:val="0"/>
            <w:noProof/>
            <w:webHidden/>
          </w:rPr>
          <w:t>7</w:t>
        </w:r>
        <w:r w:rsidR="00D8681F" w:rsidRPr="000B6A1C">
          <w:rPr>
            <w:b w:val="0"/>
            <w:bCs w:val="0"/>
            <w:noProof/>
            <w:webHidden/>
          </w:rPr>
          <w:fldChar w:fldCharType="end"/>
        </w:r>
      </w:hyperlink>
    </w:p>
    <w:p w14:paraId="2BB6786B" w14:textId="68799BE1" w:rsidR="00D8681F" w:rsidRPr="000B6A1C" w:rsidRDefault="000B6A1C" w:rsidP="00D8681F">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7" w:history="1">
        <w:r w:rsidR="00D8681F" w:rsidRPr="000B6A1C">
          <w:rPr>
            <w:rStyle w:val="Hypertextovodkaz"/>
            <w:b w:val="0"/>
            <w:bCs w:val="0"/>
          </w:rPr>
          <w:t>4.18</w:t>
        </w:r>
        <w:r w:rsidR="00D8681F" w:rsidRPr="000B6A1C">
          <w:rPr>
            <w:rFonts w:asciiTheme="minorHAnsi" w:eastAsiaTheme="minorEastAsia" w:hAnsiTheme="minorHAnsi"/>
            <w:b w:val="0"/>
            <w:bCs w:val="0"/>
            <w:noProof/>
            <w:spacing w:val="0"/>
            <w:kern w:val="2"/>
            <w:sz w:val="22"/>
            <w:szCs w:val="22"/>
            <w:lang w:eastAsia="cs-CZ"/>
            <w14:ligatures w14:val="standardContextual"/>
          </w:rPr>
          <w:tab/>
        </w:r>
        <w:r w:rsidR="00D8681F" w:rsidRPr="000B6A1C">
          <w:rPr>
            <w:rStyle w:val="Hypertextovodkaz"/>
            <w:b w:val="0"/>
            <w:bCs w:val="0"/>
          </w:rPr>
          <w:t>Kabelovody, kolektory</w:t>
        </w:r>
        <w:r w:rsidR="00D8681F" w:rsidRPr="000B6A1C">
          <w:rPr>
            <w:b w:val="0"/>
            <w:bCs w:val="0"/>
            <w:noProof/>
            <w:webHidden/>
          </w:rPr>
          <w:tab/>
        </w:r>
        <w:r w:rsidR="00D8681F" w:rsidRPr="000B6A1C">
          <w:rPr>
            <w:b w:val="0"/>
            <w:bCs w:val="0"/>
            <w:noProof/>
            <w:webHidden/>
          </w:rPr>
          <w:fldChar w:fldCharType="begin"/>
        </w:r>
        <w:r w:rsidR="00D8681F" w:rsidRPr="000B6A1C">
          <w:rPr>
            <w:b w:val="0"/>
            <w:bCs w:val="0"/>
            <w:noProof/>
            <w:webHidden/>
          </w:rPr>
          <w:instrText xml:space="preserve"> PAGEREF _Toc158273087 \h </w:instrText>
        </w:r>
        <w:r w:rsidR="00D8681F" w:rsidRPr="000B6A1C">
          <w:rPr>
            <w:b w:val="0"/>
            <w:bCs w:val="0"/>
            <w:noProof/>
            <w:webHidden/>
          </w:rPr>
        </w:r>
        <w:r w:rsidR="00D8681F" w:rsidRPr="000B6A1C">
          <w:rPr>
            <w:b w:val="0"/>
            <w:bCs w:val="0"/>
            <w:noProof/>
            <w:webHidden/>
          </w:rPr>
          <w:fldChar w:fldCharType="separate"/>
        </w:r>
        <w:r w:rsidR="00D8681F" w:rsidRPr="000B6A1C">
          <w:rPr>
            <w:b w:val="0"/>
            <w:bCs w:val="0"/>
            <w:noProof/>
            <w:webHidden/>
          </w:rPr>
          <w:t>1</w:t>
        </w:r>
        <w:r w:rsidRPr="000B6A1C">
          <w:rPr>
            <w:b w:val="0"/>
            <w:bCs w:val="0"/>
            <w:noProof/>
            <w:webHidden/>
          </w:rPr>
          <w:t>7</w:t>
        </w:r>
        <w:r w:rsidR="00D8681F" w:rsidRPr="000B6A1C">
          <w:rPr>
            <w:b w:val="0"/>
            <w:bCs w:val="0"/>
            <w:noProof/>
            <w:webHidden/>
          </w:rPr>
          <w:fldChar w:fldCharType="end"/>
        </w:r>
      </w:hyperlink>
    </w:p>
    <w:p w14:paraId="123674B8" w14:textId="689E26E9" w:rsidR="00D8681F" w:rsidRPr="000B6A1C" w:rsidRDefault="000B6A1C" w:rsidP="00D8681F">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8" w:history="1">
        <w:r w:rsidR="00D8681F" w:rsidRPr="000B6A1C">
          <w:rPr>
            <w:rStyle w:val="Hypertextovodkaz"/>
            <w:b w:val="0"/>
            <w:bCs w:val="0"/>
          </w:rPr>
          <w:t>4.19</w:t>
        </w:r>
        <w:r w:rsidR="00D8681F" w:rsidRPr="000B6A1C">
          <w:rPr>
            <w:rFonts w:asciiTheme="minorHAnsi" w:eastAsiaTheme="minorEastAsia" w:hAnsiTheme="minorHAnsi"/>
            <w:b w:val="0"/>
            <w:bCs w:val="0"/>
            <w:noProof/>
            <w:spacing w:val="0"/>
            <w:kern w:val="2"/>
            <w:sz w:val="22"/>
            <w:szCs w:val="22"/>
            <w:lang w:eastAsia="cs-CZ"/>
            <w14:ligatures w14:val="standardContextual"/>
          </w:rPr>
          <w:tab/>
        </w:r>
        <w:r w:rsidR="00D8681F" w:rsidRPr="000B6A1C">
          <w:rPr>
            <w:rStyle w:val="Hypertextovodkaz"/>
            <w:b w:val="0"/>
            <w:bCs w:val="0"/>
          </w:rPr>
          <w:t>Protihlukové objekty</w:t>
        </w:r>
        <w:r w:rsidR="00D8681F" w:rsidRPr="000B6A1C">
          <w:rPr>
            <w:b w:val="0"/>
            <w:bCs w:val="0"/>
            <w:noProof/>
            <w:webHidden/>
          </w:rPr>
          <w:tab/>
        </w:r>
        <w:r w:rsidR="00D8681F" w:rsidRPr="000B6A1C">
          <w:rPr>
            <w:b w:val="0"/>
            <w:bCs w:val="0"/>
            <w:noProof/>
            <w:webHidden/>
          </w:rPr>
          <w:fldChar w:fldCharType="begin"/>
        </w:r>
        <w:r w:rsidR="00D8681F" w:rsidRPr="000B6A1C">
          <w:rPr>
            <w:b w:val="0"/>
            <w:bCs w:val="0"/>
            <w:noProof/>
            <w:webHidden/>
          </w:rPr>
          <w:instrText xml:space="preserve"> PAGEREF _Toc158273088 \h </w:instrText>
        </w:r>
        <w:r w:rsidR="00D8681F" w:rsidRPr="000B6A1C">
          <w:rPr>
            <w:b w:val="0"/>
            <w:bCs w:val="0"/>
            <w:noProof/>
            <w:webHidden/>
          </w:rPr>
        </w:r>
        <w:r w:rsidR="00D8681F" w:rsidRPr="000B6A1C">
          <w:rPr>
            <w:b w:val="0"/>
            <w:bCs w:val="0"/>
            <w:noProof/>
            <w:webHidden/>
          </w:rPr>
          <w:fldChar w:fldCharType="separate"/>
        </w:r>
        <w:r w:rsidR="00D8681F" w:rsidRPr="000B6A1C">
          <w:rPr>
            <w:b w:val="0"/>
            <w:bCs w:val="0"/>
            <w:noProof/>
            <w:webHidden/>
          </w:rPr>
          <w:t>1</w:t>
        </w:r>
        <w:r w:rsidRPr="000B6A1C">
          <w:rPr>
            <w:b w:val="0"/>
            <w:bCs w:val="0"/>
            <w:noProof/>
            <w:webHidden/>
          </w:rPr>
          <w:t>7</w:t>
        </w:r>
        <w:r w:rsidR="00D8681F" w:rsidRPr="000B6A1C">
          <w:rPr>
            <w:b w:val="0"/>
            <w:bCs w:val="0"/>
            <w:noProof/>
            <w:webHidden/>
          </w:rPr>
          <w:fldChar w:fldCharType="end"/>
        </w:r>
      </w:hyperlink>
    </w:p>
    <w:p w14:paraId="4E287422" w14:textId="10D91316" w:rsidR="00D8681F" w:rsidRPr="000B6A1C" w:rsidRDefault="000B6A1C" w:rsidP="00D8681F">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9" w:history="1">
        <w:r w:rsidR="00D8681F" w:rsidRPr="000B6A1C">
          <w:rPr>
            <w:rStyle w:val="Hypertextovodkaz"/>
            <w:b w:val="0"/>
            <w:bCs w:val="0"/>
          </w:rPr>
          <w:t>4.20</w:t>
        </w:r>
        <w:r w:rsidR="00D8681F" w:rsidRPr="000B6A1C">
          <w:rPr>
            <w:rFonts w:asciiTheme="minorHAnsi" w:eastAsiaTheme="minorEastAsia" w:hAnsiTheme="minorHAnsi"/>
            <w:b w:val="0"/>
            <w:bCs w:val="0"/>
            <w:noProof/>
            <w:spacing w:val="0"/>
            <w:kern w:val="2"/>
            <w:sz w:val="22"/>
            <w:szCs w:val="22"/>
            <w:lang w:eastAsia="cs-CZ"/>
            <w14:ligatures w14:val="standardContextual"/>
          </w:rPr>
          <w:tab/>
        </w:r>
        <w:r w:rsidR="00D8681F" w:rsidRPr="000B6A1C">
          <w:rPr>
            <w:rStyle w:val="Hypertextovodkaz"/>
            <w:b w:val="0"/>
            <w:bCs w:val="0"/>
          </w:rPr>
          <w:t>Pozemní stavební objekty</w:t>
        </w:r>
        <w:r w:rsidR="00D8681F" w:rsidRPr="000B6A1C">
          <w:rPr>
            <w:b w:val="0"/>
            <w:bCs w:val="0"/>
            <w:noProof/>
            <w:webHidden/>
          </w:rPr>
          <w:tab/>
        </w:r>
        <w:r w:rsidR="00D8681F" w:rsidRPr="000B6A1C">
          <w:rPr>
            <w:b w:val="0"/>
            <w:bCs w:val="0"/>
            <w:noProof/>
            <w:webHidden/>
          </w:rPr>
          <w:fldChar w:fldCharType="begin"/>
        </w:r>
        <w:r w:rsidR="00D8681F" w:rsidRPr="000B6A1C">
          <w:rPr>
            <w:b w:val="0"/>
            <w:bCs w:val="0"/>
            <w:noProof/>
            <w:webHidden/>
          </w:rPr>
          <w:instrText xml:space="preserve"> PAGEREF _Toc158273089 \h </w:instrText>
        </w:r>
        <w:r w:rsidR="00D8681F" w:rsidRPr="000B6A1C">
          <w:rPr>
            <w:b w:val="0"/>
            <w:bCs w:val="0"/>
            <w:noProof/>
            <w:webHidden/>
          </w:rPr>
        </w:r>
        <w:r w:rsidR="00D8681F" w:rsidRPr="000B6A1C">
          <w:rPr>
            <w:b w:val="0"/>
            <w:bCs w:val="0"/>
            <w:noProof/>
            <w:webHidden/>
          </w:rPr>
          <w:fldChar w:fldCharType="separate"/>
        </w:r>
        <w:r w:rsidR="00D8681F" w:rsidRPr="000B6A1C">
          <w:rPr>
            <w:b w:val="0"/>
            <w:bCs w:val="0"/>
            <w:noProof/>
            <w:webHidden/>
          </w:rPr>
          <w:t>1</w:t>
        </w:r>
        <w:r w:rsidRPr="000B6A1C">
          <w:rPr>
            <w:b w:val="0"/>
            <w:bCs w:val="0"/>
            <w:noProof/>
            <w:webHidden/>
          </w:rPr>
          <w:t>7</w:t>
        </w:r>
        <w:r w:rsidR="00D8681F" w:rsidRPr="000B6A1C">
          <w:rPr>
            <w:b w:val="0"/>
            <w:bCs w:val="0"/>
            <w:noProof/>
            <w:webHidden/>
          </w:rPr>
          <w:fldChar w:fldCharType="end"/>
        </w:r>
      </w:hyperlink>
    </w:p>
    <w:p w14:paraId="00FC2C86" w14:textId="6B7218AC" w:rsidR="00D8681F" w:rsidRPr="000B6A1C" w:rsidRDefault="000B6A1C" w:rsidP="00D8681F">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90" w:history="1">
        <w:r w:rsidR="00D8681F" w:rsidRPr="000B6A1C">
          <w:rPr>
            <w:rStyle w:val="Hypertextovodkaz"/>
            <w:b w:val="0"/>
            <w:bCs w:val="0"/>
          </w:rPr>
          <w:t>4.21</w:t>
        </w:r>
        <w:r w:rsidR="00D8681F" w:rsidRPr="000B6A1C">
          <w:rPr>
            <w:rFonts w:asciiTheme="minorHAnsi" w:eastAsiaTheme="minorEastAsia" w:hAnsiTheme="minorHAnsi"/>
            <w:b w:val="0"/>
            <w:bCs w:val="0"/>
            <w:noProof/>
            <w:spacing w:val="0"/>
            <w:kern w:val="2"/>
            <w:sz w:val="22"/>
            <w:szCs w:val="22"/>
            <w:lang w:eastAsia="cs-CZ"/>
            <w14:ligatures w14:val="standardContextual"/>
          </w:rPr>
          <w:tab/>
        </w:r>
        <w:r w:rsidR="00D8681F" w:rsidRPr="000B6A1C">
          <w:rPr>
            <w:rStyle w:val="Hypertextovodkaz"/>
            <w:b w:val="0"/>
            <w:bCs w:val="0"/>
          </w:rPr>
          <w:t>Trakční a energická zařízení</w:t>
        </w:r>
        <w:r w:rsidR="00D8681F" w:rsidRPr="000B6A1C">
          <w:rPr>
            <w:b w:val="0"/>
            <w:bCs w:val="0"/>
            <w:noProof/>
            <w:webHidden/>
          </w:rPr>
          <w:tab/>
        </w:r>
        <w:r w:rsidR="00D8681F" w:rsidRPr="000B6A1C">
          <w:rPr>
            <w:b w:val="0"/>
            <w:bCs w:val="0"/>
            <w:noProof/>
            <w:webHidden/>
          </w:rPr>
          <w:fldChar w:fldCharType="begin"/>
        </w:r>
        <w:r w:rsidR="00D8681F" w:rsidRPr="000B6A1C">
          <w:rPr>
            <w:b w:val="0"/>
            <w:bCs w:val="0"/>
            <w:noProof/>
            <w:webHidden/>
          </w:rPr>
          <w:instrText xml:space="preserve"> PAGEREF _Toc158273090 \h </w:instrText>
        </w:r>
        <w:r w:rsidR="00D8681F" w:rsidRPr="000B6A1C">
          <w:rPr>
            <w:b w:val="0"/>
            <w:bCs w:val="0"/>
            <w:noProof/>
            <w:webHidden/>
          </w:rPr>
        </w:r>
        <w:r w:rsidR="00D8681F" w:rsidRPr="000B6A1C">
          <w:rPr>
            <w:b w:val="0"/>
            <w:bCs w:val="0"/>
            <w:noProof/>
            <w:webHidden/>
          </w:rPr>
          <w:fldChar w:fldCharType="separate"/>
        </w:r>
        <w:r w:rsidR="00D8681F" w:rsidRPr="000B6A1C">
          <w:rPr>
            <w:b w:val="0"/>
            <w:bCs w:val="0"/>
            <w:noProof/>
            <w:webHidden/>
          </w:rPr>
          <w:t>1</w:t>
        </w:r>
        <w:r w:rsidRPr="000B6A1C">
          <w:rPr>
            <w:b w:val="0"/>
            <w:bCs w:val="0"/>
            <w:noProof/>
            <w:webHidden/>
          </w:rPr>
          <w:t>7</w:t>
        </w:r>
        <w:r w:rsidR="00D8681F" w:rsidRPr="000B6A1C">
          <w:rPr>
            <w:b w:val="0"/>
            <w:bCs w:val="0"/>
            <w:noProof/>
            <w:webHidden/>
          </w:rPr>
          <w:fldChar w:fldCharType="end"/>
        </w:r>
      </w:hyperlink>
    </w:p>
    <w:p w14:paraId="6544C0EE" w14:textId="7C3CA5DC" w:rsidR="00D8681F" w:rsidRPr="000B6A1C" w:rsidRDefault="000B6A1C" w:rsidP="00D8681F">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91" w:history="1">
        <w:r w:rsidR="00D8681F" w:rsidRPr="000B6A1C">
          <w:rPr>
            <w:rStyle w:val="Hypertextovodkaz"/>
            <w:b w:val="0"/>
            <w:bCs w:val="0"/>
          </w:rPr>
          <w:t>4.22</w:t>
        </w:r>
        <w:r w:rsidR="00D8681F" w:rsidRPr="000B6A1C">
          <w:rPr>
            <w:rFonts w:asciiTheme="minorHAnsi" w:eastAsiaTheme="minorEastAsia" w:hAnsiTheme="minorHAnsi"/>
            <w:b w:val="0"/>
            <w:bCs w:val="0"/>
            <w:noProof/>
            <w:spacing w:val="0"/>
            <w:kern w:val="2"/>
            <w:sz w:val="22"/>
            <w:szCs w:val="22"/>
            <w:lang w:eastAsia="cs-CZ"/>
            <w14:ligatures w14:val="standardContextual"/>
          </w:rPr>
          <w:tab/>
        </w:r>
        <w:r w:rsidR="00D8681F" w:rsidRPr="000B6A1C">
          <w:rPr>
            <w:rStyle w:val="Hypertextovodkaz"/>
            <w:b w:val="0"/>
            <w:bCs w:val="0"/>
          </w:rPr>
          <w:t>Centrální nákup materiálu</w:t>
        </w:r>
        <w:r w:rsidR="00D8681F" w:rsidRPr="000B6A1C">
          <w:rPr>
            <w:b w:val="0"/>
            <w:bCs w:val="0"/>
            <w:noProof/>
            <w:webHidden/>
          </w:rPr>
          <w:tab/>
        </w:r>
        <w:r w:rsidR="00D8681F" w:rsidRPr="000B6A1C">
          <w:rPr>
            <w:b w:val="0"/>
            <w:bCs w:val="0"/>
            <w:noProof/>
            <w:webHidden/>
          </w:rPr>
          <w:fldChar w:fldCharType="begin"/>
        </w:r>
        <w:r w:rsidR="00D8681F" w:rsidRPr="000B6A1C">
          <w:rPr>
            <w:b w:val="0"/>
            <w:bCs w:val="0"/>
            <w:noProof/>
            <w:webHidden/>
          </w:rPr>
          <w:instrText xml:space="preserve"> PAGEREF _Toc158273091 \h </w:instrText>
        </w:r>
        <w:r w:rsidR="00D8681F" w:rsidRPr="000B6A1C">
          <w:rPr>
            <w:b w:val="0"/>
            <w:bCs w:val="0"/>
            <w:noProof/>
            <w:webHidden/>
          </w:rPr>
        </w:r>
        <w:r w:rsidR="00D8681F" w:rsidRPr="000B6A1C">
          <w:rPr>
            <w:b w:val="0"/>
            <w:bCs w:val="0"/>
            <w:noProof/>
            <w:webHidden/>
          </w:rPr>
          <w:fldChar w:fldCharType="separate"/>
        </w:r>
        <w:r w:rsidR="00D8681F" w:rsidRPr="000B6A1C">
          <w:rPr>
            <w:b w:val="0"/>
            <w:bCs w:val="0"/>
            <w:noProof/>
            <w:webHidden/>
          </w:rPr>
          <w:t>1</w:t>
        </w:r>
        <w:r w:rsidRPr="000B6A1C">
          <w:rPr>
            <w:b w:val="0"/>
            <w:bCs w:val="0"/>
            <w:noProof/>
            <w:webHidden/>
          </w:rPr>
          <w:t>9</w:t>
        </w:r>
        <w:r w:rsidR="00D8681F" w:rsidRPr="000B6A1C">
          <w:rPr>
            <w:b w:val="0"/>
            <w:bCs w:val="0"/>
            <w:noProof/>
            <w:webHidden/>
          </w:rPr>
          <w:fldChar w:fldCharType="end"/>
        </w:r>
      </w:hyperlink>
    </w:p>
    <w:p w14:paraId="19AA69C5" w14:textId="77777777" w:rsidR="00D8681F" w:rsidRPr="000B6A1C" w:rsidRDefault="000B6A1C" w:rsidP="00D8681F">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92" w:history="1">
        <w:r w:rsidR="00D8681F" w:rsidRPr="000B6A1C">
          <w:rPr>
            <w:rStyle w:val="Hypertextovodkaz"/>
            <w:b w:val="0"/>
            <w:bCs w:val="0"/>
          </w:rPr>
          <w:t>4.23</w:t>
        </w:r>
        <w:r w:rsidR="00D8681F" w:rsidRPr="000B6A1C">
          <w:rPr>
            <w:rFonts w:asciiTheme="minorHAnsi" w:eastAsiaTheme="minorEastAsia" w:hAnsiTheme="minorHAnsi"/>
            <w:b w:val="0"/>
            <w:bCs w:val="0"/>
            <w:noProof/>
            <w:spacing w:val="0"/>
            <w:kern w:val="2"/>
            <w:sz w:val="22"/>
            <w:szCs w:val="22"/>
            <w:lang w:eastAsia="cs-CZ"/>
            <w14:ligatures w14:val="standardContextual"/>
          </w:rPr>
          <w:tab/>
        </w:r>
        <w:r w:rsidR="00D8681F" w:rsidRPr="000B6A1C">
          <w:rPr>
            <w:rStyle w:val="Hypertextovodkaz"/>
            <w:b w:val="0"/>
            <w:bCs w:val="0"/>
          </w:rPr>
          <w:t>Životní prostředí</w:t>
        </w:r>
        <w:r w:rsidR="00D8681F" w:rsidRPr="000B6A1C">
          <w:rPr>
            <w:b w:val="0"/>
            <w:bCs w:val="0"/>
            <w:noProof/>
            <w:webHidden/>
          </w:rPr>
          <w:tab/>
        </w:r>
        <w:r w:rsidR="00D8681F" w:rsidRPr="000B6A1C">
          <w:rPr>
            <w:b w:val="0"/>
            <w:bCs w:val="0"/>
            <w:noProof/>
            <w:webHidden/>
          </w:rPr>
          <w:fldChar w:fldCharType="begin"/>
        </w:r>
        <w:r w:rsidR="00D8681F" w:rsidRPr="000B6A1C">
          <w:rPr>
            <w:b w:val="0"/>
            <w:bCs w:val="0"/>
            <w:noProof/>
            <w:webHidden/>
          </w:rPr>
          <w:instrText xml:space="preserve"> PAGEREF _Toc158273092 \h </w:instrText>
        </w:r>
        <w:r w:rsidR="00D8681F" w:rsidRPr="000B6A1C">
          <w:rPr>
            <w:b w:val="0"/>
            <w:bCs w:val="0"/>
            <w:noProof/>
            <w:webHidden/>
          </w:rPr>
        </w:r>
        <w:r w:rsidR="00D8681F" w:rsidRPr="000B6A1C">
          <w:rPr>
            <w:b w:val="0"/>
            <w:bCs w:val="0"/>
            <w:noProof/>
            <w:webHidden/>
          </w:rPr>
          <w:fldChar w:fldCharType="separate"/>
        </w:r>
        <w:r w:rsidR="00D8681F" w:rsidRPr="000B6A1C">
          <w:rPr>
            <w:b w:val="0"/>
            <w:bCs w:val="0"/>
            <w:noProof/>
            <w:webHidden/>
          </w:rPr>
          <w:t>21</w:t>
        </w:r>
        <w:r w:rsidR="00D8681F" w:rsidRPr="000B6A1C">
          <w:rPr>
            <w:b w:val="0"/>
            <w:bCs w:val="0"/>
            <w:noProof/>
            <w:webHidden/>
          </w:rPr>
          <w:fldChar w:fldCharType="end"/>
        </w:r>
      </w:hyperlink>
    </w:p>
    <w:p w14:paraId="39A85A72" w14:textId="245D53C5" w:rsidR="00D8681F" w:rsidRPr="000B6A1C" w:rsidRDefault="000B6A1C" w:rsidP="00D8681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93" w:history="1">
        <w:r w:rsidR="00D8681F" w:rsidRPr="000B6A1C">
          <w:rPr>
            <w:rStyle w:val="Hypertextovodkaz"/>
          </w:rPr>
          <w:t>5.</w:t>
        </w:r>
        <w:r w:rsidR="00D8681F" w:rsidRPr="000B6A1C">
          <w:rPr>
            <w:rFonts w:asciiTheme="minorHAnsi" w:eastAsiaTheme="minorEastAsia" w:hAnsiTheme="minorHAnsi"/>
            <w:b w:val="0"/>
            <w:caps w:val="0"/>
            <w:noProof/>
            <w:spacing w:val="0"/>
            <w:kern w:val="2"/>
            <w:sz w:val="22"/>
            <w:szCs w:val="22"/>
            <w:lang w:eastAsia="cs-CZ"/>
            <w14:ligatures w14:val="standardContextual"/>
          </w:rPr>
          <w:tab/>
        </w:r>
        <w:r w:rsidR="00D8681F" w:rsidRPr="000B6A1C">
          <w:rPr>
            <w:rStyle w:val="Hypertextovodkaz"/>
          </w:rPr>
          <w:t>ORGANIZACE VÝSTAVBY, VÝLUKY</w:t>
        </w:r>
        <w:r w:rsidR="00D8681F" w:rsidRPr="000B6A1C">
          <w:rPr>
            <w:noProof/>
            <w:webHidden/>
          </w:rPr>
          <w:tab/>
        </w:r>
        <w:r w:rsidR="00D8681F" w:rsidRPr="000B6A1C">
          <w:rPr>
            <w:noProof/>
            <w:webHidden/>
          </w:rPr>
          <w:fldChar w:fldCharType="begin"/>
        </w:r>
        <w:r w:rsidR="00D8681F" w:rsidRPr="000B6A1C">
          <w:rPr>
            <w:noProof/>
            <w:webHidden/>
          </w:rPr>
          <w:instrText xml:space="preserve"> PAGEREF _Toc158273093 \h </w:instrText>
        </w:r>
        <w:r w:rsidR="00D8681F" w:rsidRPr="000B6A1C">
          <w:rPr>
            <w:noProof/>
            <w:webHidden/>
          </w:rPr>
        </w:r>
        <w:r w:rsidR="00D8681F" w:rsidRPr="000B6A1C">
          <w:rPr>
            <w:noProof/>
            <w:webHidden/>
          </w:rPr>
          <w:fldChar w:fldCharType="separate"/>
        </w:r>
        <w:r w:rsidR="00D8681F" w:rsidRPr="000B6A1C">
          <w:rPr>
            <w:noProof/>
            <w:webHidden/>
          </w:rPr>
          <w:t>2</w:t>
        </w:r>
        <w:r w:rsidRPr="000B6A1C">
          <w:rPr>
            <w:noProof/>
            <w:webHidden/>
          </w:rPr>
          <w:t>0</w:t>
        </w:r>
        <w:r w:rsidR="00D8681F" w:rsidRPr="000B6A1C">
          <w:rPr>
            <w:noProof/>
            <w:webHidden/>
          </w:rPr>
          <w:fldChar w:fldCharType="end"/>
        </w:r>
      </w:hyperlink>
    </w:p>
    <w:p w14:paraId="0AA2A3E1" w14:textId="1C842601" w:rsidR="00D8681F" w:rsidRPr="000B6A1C" w:rsidRDefault="000B6A1C" w:rsidP="00D8681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94" w:history="1">
        <w:r w:rsidR="00D8681F" w:rsidRPr="000B6A1C">
          <w:rPr>
            <w:rStyle w:val="Hypertextovodkaz"/>
          </w:rPr>
          <w:t>6.</w:t>
        </w:r>
        <w:r w:rsidR="00D8681F" w:rsidRPr="000B6A1C">
          <w:rPr>
            <w:rFonts w:asciiTheme="minorHAnsi" w:eastAsiaTheme="minorEastAsia" w:hAnsiTheme="minorHAnsi"/>
            <w:b w:val="0"/>
            <w:caps w:val="0"/>
            <w:noProof/>
            <w:spacing w:val="0"/>
            <w:kern w:val="2"/>
            <w:sz w:val="22"/>
            <w:szCs w:val="22"/>
            <w:lang w:eastAsia="cs-CZ"/>
            <w14:ligatures w14:val="standardContextual"/>
          </w:rPr>
          <w:tab/>
        </w:r>
        <w:r w:rsidR="00D8681F" w:rsidRPr="000B6A1C">
          <w:rPr>
            <w:rStyle w:val="Hypertextovodkaz"/>
          </w:rPr>
          <w:t>SOUVISEJÍCÍ DOKUMENTY A PŘEDPISY</w:t>
        </w:r>
        <w:r w:rsidR="00D8681F" w:rsidRPr="000B6A1C">
          <w:rPr>
            <w:noProof/>
            <w:webHidden/>
          </w:rPr>
          <w:tab/>
        </w:r>
        <w:r w:rsidR="00D8681F" w:rsidRPr="000B6A1C">
          <w:rPr>
            <w:noProof/>
            <w:webHidden/>
          </w:rPr>
          <w:fldChar w:fldCharType="begin"/>
        </w:r>
        <w:r w:rsidR="00D8681F" w:rsidRPr="000B6A1C">
          <w:rPr>
            <w:noProof/>
            <w:webHidden/>
          </w:rPr>
          <w:instrText xml:space="preserve"> PAGEREF _Toc158273094 \h </w:instrText>
        </w:r>
        <w:r w:rsidR="00D8681F" w:rsidRPr="000B6A1C">
          <w:rPr>
            <w:noProof/>
            <w:webHidden/>
          </w:rPr>
        </w:r>
        <w:r w:rsidR="00D8681F" w:rsidRPr="000B6A1C">
          <w:rPr>
            <w:noProof/>
            <w:webHidden/>
          </w:rPr>
          <w:fldChar w:fldCharType="separate"/>
        </w:r>
        <w:r w:rsidR="00D8681F" w:rsidRPr="000B6A1C">
          <w:rPr>
            <w:noProof/>
            <w:webHidden/>
          </w:rPr>
          <w:t>2</w:t>
        </w:r>
        <w:r w:rsidRPr="000B6A1C">
          <w:rPr>
            <w:noProof/>
            <w:webHidden/>
          </w:rPr>
          <w:t>1</w:t>
        </w:r>
        <w:r w:rsidR="00D8681F" w:rsidRPr="000B6A1C">
          <w:rPr>
            <w:noProof/>
            <w:webHidden/>
          </w:rPr>
          <w:fldChar w:fldCharType="end"/>
        </w:r>
      </w:hyperlink>
    </w:p>
    <w:p w14:paraId="1C75A7C3" w14:textId="2C9143ED" w:rsidR="00D8681F" w:rsidRPr="000B6A1C" w:rsidRDefault="000B6A1C" w:rsidP="00D8681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95" w:history="1">
        <w:r w:rsidR="00D8681F" w:rsidRPr="000B6A1C">
          <w:rPr>
            <w:rStyle w:val="Hypertextovodkaz"/>
          </w:rPr>
          <w:t>7.</w:t>
        </w:r>
        <w:r w:rsidR="00D8681F" w:rsidRPr="000B6A1C">
          <w:rPr>
            <w:rFonts w:asciiTheme="minorHAnsi" w:eastAsiaTheme="minorEastAsia" w:hAnsiTheme="minorHAnsi"/>
            <w:b w:val="0"/>
            <w:caps w:val="0"/>
            <w:noProof/>
            <w:spacing w:val="0"/>
            <w:kern w:val="2"/>
            <w:sz w:val="22"/>
            <w:szCs w:val="22"/>
            <w:lang w:eastAsia="cs-CZ"/>
            <w14:ligatures w14:val="standardContextual"/>
          </w:rPr>
          <w:tab/>
        </w:r>
        <w:r w:rsidR="00D8681F" w:rsidRPr="000B6A1C">
          <w:rPr>
            <w:rStyle w:val="Hypertextovodkaz"/>
          </w:rPr>
          <w:t>PŘÍLOHY</w:t>
        </w:r>
        <w:r w:rsidR="00D8681F" w:rsidRPr="000B6A1C">
          <w:rPr>
            <w:noProof/>
            <w:webHidden/>
          </w:rPr>
          <w:tab/>
        </w:r>
        <w:r w:rsidR="00D8681F" w:rsidRPr="000B6A1C">
          <w:rPr>
            <w:noProof/>
            <w:webHidden/>
          </w:rPr>
          <w:fldChar w:fldCharType="begin"/>
        </w:r>
        <w:r w:rsidR="00D8681F" w:rsidRPr="000B6A1C">
          <w:rPr>
            <w:noProof/>
            <w:webHidden/>
          </w:rPr>
          <w:instrText xml:space="preserve"> PAGEREF _Toc158273095 \h </w:instrText>
        </w:r>
        <w:r w:rsidR="00D8681F" w:rsidRPr="000B6A1C">
          <w:rPr>
            <w:noProof/>
            <w:webHidden/>
          </w:rPr>
        </w:r>
        <w:r w:rsidR="00D8681F" w:rsidRPr="000B6A1C">
          <w:rPr>
            <w:noProof/>
            <w:webHidden/>
          </w:rPr>
          <w:fldChar w:fldCharType="separate"/>
        </w:r>
        <w:r w:rsidR="00D8681F" w:rsidRPr="000B6A1C">
          <w:rPr>
            <w:noProof/>
            <w:webHidden/>
          </w:rPr>
          <w:t>2</w:t>
        </w:r>
        <w:r w:rsidRPr="000B6A1C">
          <w:rPr>
            <w:noProof/>
            <w:webHidden/>
          </w:rPr>
          <w:t>2</w:t>
        </w:r>
        <w:r w:rsidR="00D8681F" w:rsidRPr="000B6A1C">
          <w:rPr>
            <w:noProof/>
            <w:webHidden/>
          </w:rPr>
          <w:fldChar w:fldCharType="end"/>
        </w:r>
      </w:hyperlink>
    </w:p>
    <w:p w14:paraId="63B2E205" w14:textId="68B1A014" w:rsidR="004752BF" w:rsidRPr="00BB77E1" w:rsidRDefault="00D8681F" w:rsidP="00D8681F">
      <w:pPr>
        <w:keepNext/>
        <w:spacing w:before="280" w:after="120" w:line="264" w:lineRule="auto"/>
        <w:outlineLvl w:val="0"/>
        <w:rPr>
          <w:b/>
          <w:caps/>
          <w:sz w:val="22"/>
          <w:szCs w:val="18"/>
        </w:rPr>
      </w:pPr>
      <w:r w:rsidRPr="00D8681F">
        <w:rPr>
          <w:highlight w:val="red"/>
        </w:rPr>
        <w:fldChar w:fldCharType="end"/>
      </w:r>
      <w:r w:rsidR="004752BF" w:rsidRPr="00BB77E1">
        <w:rPr>
          <w:b/>
          <w:caps/>
          <w:sz w:val="22"/>
          <w:szCs w:val="18"/>
        </w:rPr>
        <w:t>SEZNAM ZKRATEK</w:t>
      </w:r>
      <w:bookmarkEnd w:id="1"/>
      <w:bookmarkEnd w:id="2"/>
      <w:r w:rsidR="004752BF" w:rsidRPr="00BB77E1">
        <w:rPr>
          <w:b/>
          <w:caps/>
          <w:sz w:val="22"/>
          <w:szCs w:val="18"/>
        </w:rPr>
        <w:t xml:space="preserve"> </w:t>
      </w:r>
      <w:bookmarkEnd w:id="3"/>
    </w:p>
    <w:p w14:paraId="6095BA19" w14:textId="77777777" w:rsidR="004752BF" w:rsidRPr="00BB77E1" w:rsidRDefault="004752BF" w:rsidP="004752BF">
      <w:pPr>
        <w:spacing w:after="120" w:line="264" w:lineRule="auto"/>
        <w:jc w:val="both"/>
        <w:rPr>
          <w:b/>
          <w:sz w:val="18"/>
          <w:szCs w:val="18"/>
        </w:rPr>
      </w:pPr>
      <w:r w:rsidRPr="00BB77E1">
        <w:rPr>
          <w:b/>
          <w:sz w:val="18"/>
          <w:szCs w:val="18"/>
        </w:rPr>
        <w:t>Není-li v těchto ZTP výslovně uvedeno jinak, mají zkratky použité v těchto ZTP význam definovaný v TKP.</w:t>
      </w:r>
      <w:r w:rsidRPr="009E35A9">
        <w:t xml:space="preserve"> </w:t>
      </w:r>
      <w:r w:rsidRPr="00CF6E87">
        <w:rPr>
          <w:sz w:val="18"/>
          <w:szCs w:val="18"/>
        </w:rPr>
        <w:t>V seznamu se neuvádějí legislativní zkratky, zkratky a značky obecně známé, zavedené právními předpisy, uvedené v obrázcích, příkladech nebo tabulkách.</w:t>
      </w:r>
    </w:p>
    <w:p w14:paraId="6B113A94" w14:textId="77777777" w:rsidR="004752BF" w:rsidRPr="00BB77E1" w:rsidRDefault="004752BF" w:rsidP="004752BF">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4752BF" w:rsidRPr="00BB77E1" w14:paraId="78DFCC75" w14:textId="77777777" w:rsidTr="008525CF">
        <w:tc>
          <w:tcPr>
            <w:tcW w:w="1250" w:type="dxa"/>
            <w:tcMar>
              <w:top w:w="28" w:type="dxa"/>
              <w:left w:w="0" w:type="dxa"/>
              <w:bottom w:w="28" w:type="dxa"/>
              <w:right w:w="0" w:type="dxa"/>
            </w:tcMar>
          </w:tcPr>
          <w:p w14:paraId="0F013661" w14:textId="77777777" w:rsidR="004752BF" w:rsidRPr="00BB77E1" w:rsidRDefault="004752BF" w:rsidP="008525CF">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3C8FEF65" w14:textId="77777777" w:rsidR="004752BF" w:rsidRPr="00BB77E1" w:rsidRDefault="004752BF" w:rsidP="008525CF">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4752BF" w:rsidRPr="00BB77E1" w14:paraId="729090D0" w14:textId="77777777" w:rsidTr="008525CF">
        <w:tc>
          <w:tcPr>
            <w:tcW w:w="1250" w:type="dxa"/>
            <w:tcMar>
              <w:top w:w="28" w:type="dxa"/>
              <w:left w:w="0" w:type="dxa"/>
              <w:bottom w:w="28" w:type="dxa"/>
              <w:right w:w="0" w:type="dxa"/>
            </w:tcMar>
          </w:tcPr>
          <w:p w14:paraId="3CB38B62" w14:textId="77777777" w:rsidR="004752BF" w:rsidRPr="00BB77E1" w:rsidRDefault="004752BF" w:rsidP="008525CF">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4EF6F136" w14:textId="77777777" w:rsidR="004752BF" w:rsidRPr="00BB77E1" w:rsidRDefault="004752BF" w:rsidP="008525CF">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4752BF" w:rsidRPr="00BB77E1" w14:paraId="5445BD6F" w14:textId="77777777" w:rsidTr="008525CF">
        <w:tc>
          <w:tcPr>
            <w:tcW w:w="1250" w:type="dxa"/>
            <w:tcMar>
              <w:top w:w="28" w:type="dxa"/>
              <w:left w:w="0" w:type="dxa"/>
              <w:bottom w:w="28" w:type="dxa"/>
              <w:right w:w="0" w:type="dxa"/>
            </w:tcMar>
          </w:tcPr>
          <w:p w14:paraId="2F10607E" w14:textId="77777777" w:rsidR="004752BF" w:rsidRPr="00BB77E1" w:rsidRDefault="004752BF" w:rsidP="008525CF">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22528F07" w14:textId="77777777" w:rsidR="004752BF" w:rsidRPr="00BB77E1" w:rsidRDefault="004752BF" w:rsidP="008525CF">
            <w:pPr>
              <w:spacing w:after="0" w:line="240" w:lineRule="auto"/>
              <w:rPr>
                <w:sz w:val="16"/>
                <w:szCs w:val="16"/>
              </w:rPr>
            </w:pPr>
            <w:r w:rsidRPr="00BB77E1">
              <w:rPr>
                <w:sz w:val="16"/>
                <w:szCs w:val="16"/>
              </w:rPr>
              <w:t>Elektronický stavební deník</w:t>
            </w:r>
          </w:p>
        </w:tc>
      </w:tr>
      <w:tr w:rsidR="004752BF" w:rsidRPr="00BB77E1" w14:paraId="02F42EE3" w14:textId="77777777" w:rsidTr="008525CF">
        <w:tc>
          <w:tcPr>
            <w:tcW w:w="1250" w:type="dxa"/>
            <w:tcMar>
              <w:top w:w="28" w:type="dxa"/>
              <w:left w:w="0" w:type="dxa"/>
              <w:bottom w:w="28" w:type="dxa"/>
              <w:right w:w="0" w:type="dxa"/>
            </w:tcMar>
          </w:tcPr>
          <w:p w14:paraId="12812684" w14:textId="77777777" w:rsidR="004752BF" w:rsidRPr="00BB77E1" w:rsidRDefault="004752BF" w:rsidP="008525CF">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52" w:type="dxa"/>
            <w:tcMar>
              <w:top w:w="28" w:type="dxa"/>
              <w:left w:w="0" w:type="dxa"/>
              <w:bottom w:w="28" w:type="dxa"/>
              <w:right w:w="0" w:type="dxa"/>
            </w:tcMar>
          </w:tcPr>
          <w:p w14:paraId="7FAF4B99" w14:textId="77777777" w:rsidR="004752BF" w:rsidRPr="00BB77E1" w:rsidRDefault="004752BF" w:rsidP="008525CF">
            <w:pPr>
              <w:spacing w:after="0" w:line="240" w:lineRule="auto"/>
              <w:rPr>
                <w:sz w:val="16"/>
                <w:szCs w:val="16"/>
              </w:rPr>
            </w:pPr>
            <w:r w:rsidRPr="00BB77E1">
              <w:rPr>
                <w:sz w:val="16"/>
                <w:szCs w:val="16"/>
              </w:rPr>
              <w:t>Opravné a údržbové akce</w:t>
            </w:r>
          </w:p>
        </w:tc>
      </w:tr>
      <w:tr w:rsidR="004752BF" w:rsidRPr="00BB77E1" w14:paraId="48396A2C" w14:textId="77777777" w:rsidTr="008525CF">
        <w:tc>
          <w:tcPr>
            <w:tcW w:w="1250" w:type="dxa"/>
            <w:tcMar>
              <w:top w:w="28" w:type="dxa"/>
              <w:left w:w="0" w:type="dxa"/>
              <w:bottom w:w="28" w:type="dxa"/>
              <w:right w:w="0" w:type="dxa"/>
            </w:tcMar>
          </w:tcPr>
          <w:p w14:paraId="6CB76925" w14:textId="77777777" w:rsidR="004752BF" w:rsidRPr="00BB77E1" w:rsidRDefault="004752BF" w:rsidP="008525CF">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53499080" w14:textId="77777777" w:rsidR="004752BF" w:rsidRPr="00BB77E1" w:rsidRDefault="004752BF" w:rsidP="008525CF">
            <w:pPr>
              <w:spacing w:after="0" w:line="240" w:lineRule="auto"/>
              <w:rPr>
                <w:sz w:val="16"/>
                <w:szCs w:val="16"/>
              </w:rPr>
            </w:pPr>
            <w:r w:rsidRPr="00BB77E1">
              <w:rPr>
                <w:sz w:val="16"/>
                <w:szCs w:val="16"/>
              </w:rPr>
              <w:t>Projektová dokumentace</w:t>
            </w:r>
          </w:p>
        </w:tc>
      </w:tr>
      <w:tr w:rsidR="004752BF" w:rsidRPr="00BB77E1" w14:paraId="00F77D90" w14:textId="77777777" w:rsidTr="008525CF">
        <w:tc>
          <w:tcPr>
            <w:tcW w:w="1250" w:type="dxa"/>
            <w:tcMar>
              <w:top w:w="28" w:type="dxa"/>
              <w:left w:w="0" w:type="dxa"/>
              <w:bottom w:w="28" w:type="dxa"/>
              <w:right w:w="0" w:type="dxa"/>
            </w:tcMar>
          </w:tcPr>
          <w:p w14:paraId="5DAAF47F" w14:textId="77777777" w:rsidR="004752BF" w:rsidRPr="00BB77E1" w:rsidRDefault="004752BF" w:rsidP="008525CF">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0272962A" w14:textId="77777777" w:rsidR="004752BF" w:rsidRPr="00BB77E1" w:rsidRDefault="004752BF" w:rsidP="008525CF">
            <w:pPr>
              <w:autoSpaceDE w:val="0"/>
              <w:autoSpaceDN w:val="0"/>
              <w:adjustRightInd w:val="0"/>
              <w:spacing w:after="0" w:line="240" w:lineRule="auto"/>
              <w:rPr>
                <w:rFonts w:cs="Verdana"/>
                <w:sz w:val="16"/>
                <w:szCs w:val="16"/>
              </w:rPr>
            </w:pPr>
            <w:r>
              <w:rPr>
                <w:rFonts w:cs="Verdana"/>
                <w:sz w:val="16"/>
                <w:szCs w:val="16"/>
              </w:rPr>
              <w:t>Správa pozemních staveb</w:t>
            </w:r>
          </w:p>
        </w:tc>
      </w:tr>
      <w:tr w:rsidR="004752BF" w:rsidRPr="00BB77E1" w14:paraId="7B233C4A" w14:textId="77777777" w:rsidTr="008525CF">
        <w:tc>
          <w:tcPr>
            <w:tcW w:w="1250" w:type="dxa"/>
            <w:tcMar>
              <w:top w:w="28" w:type="dxa"/>
              <w:left w:w="0" w:type="dxa"/>
              <w:bottom w:w="28" w:type="dxa"/>
              <w:right w:w="0" w:type="dxa"/>
            </w:tcMar>
          </w:tcPr>
          <w:p w14:paraId="3198A88D" w14:textId="77777777" w:rsidR="004752BF" w:rsidRPr="00BB77E1" w:rsidRDefault="004752BF" w:rsidP="008525CF">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4886EC47" w14:textId="77777777" w:rsidR="004752BF" w:rsidRPr="00BB77E1" w:rsidRDefault="004752BF" w:rsidP="008525CF">
            <w:pPr>
              <w:spacing w:after="0" w:line="240" w:lineRule="auto"/>
              <w:rPr>
                <w:sz w:val="16"/>
                <w:szCs w:val="16"/>
              </w:rPr>
            </w:pPr>
            <w:r w:rsidRPr="00BB77E1">
              <w:rPr>
                <w:sz w:val="16"/>
                <w:szCs w:val="16"/>
              </w:rPr>
              <w:t>Úprava majetkových vztahů v železničních stanicích</w:t>
            </w:r>
          </w:p>
        </w:tc>
      </w:tr>
      <w:tr w:rsidR="004752BF" w:rsidRPr="00BB77E1" w14:paraId="47A23FE8" w14:textId="77777777" w:rsidTr="008525CF">
        <w:tc>
          <w:tcPr>
            <w:tcW w:w="1250" w:type="dxa"/>
            <w:tcMar>
              <w:top w:w="28" w:type="dxa"/>
              <w:left w:w="0" w:type="dxa"/>
              <w:bottom w:w="28" w:type="dxa"/>
              <w:right w:w="0" w:type="dxa"/>
            </w:tcMar>
          </w:tcPr>
          <w:p w14:paraId="11CCD8F9" w14:textId="77777777" w:rsidR="004752BF" w:rsidRPr="00BB77E1" w:rsidRDefault="004752BF" w:rsidP="008525CF">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Mar>
              <w:top w:w="28" w:type="dxa"/>
              <w:left w:w="0" w:type="dxa"/>
              <w:bottom w:w="28" w:type="dxa"/>
              <w:right w:w="0" w:type="dxa"/>
            </w:tcMar>
          </w:tcPr>
          <w:p w14:paraId="7AAC861F" w14:textId="77777777" w:rsidR="004752BF" w:rsidRPr="00BB77E1" w:rsidRDefault="004752BF" w:rsidP="008525CF">
            <w:pPr>
              <w:spacing w:after="0" w:line="240" w:lineRule="auto"/>
              <w:rPr>
                <w:sz w:val="16"/>
                <w:szCs w:val="16"/>
              </w:rPr>
            </w:pPr>
            <w:r w:rsidRPr="00BB77E1">
              <w:rPr>
                <w:sz w:val="16"/>
                <w:szCs w:val="16"/>
              </w:rPr>
              <w:t>Životní prostředí</w:t>
            </w:r>
          </w:p>
        </w:tc>
      </w:tr>
    </w:tbl>
    <w:p w14:paraId="52288D03" w14:textId="77777777" w:rsidR="00041EC8" w:rsidRDefault="003226D3" w:rsidP="003226D3">
      <w:pPr>
        <w:spacing w:after="240" w:line="264" w:lineRule="auto"/>
      </w:pPr>
      <w:r>
        <w:br w:type="page"/>
      </w:r>
    </w:p>
    <w:p w14:paraId="78B680FB" w14:textId="77777777" w:rsidR="00F92E3A" w:rsidRDefault="00F92E3A" w:rsidP="003B0494">
      <w:pPr>
        <w:pStyle w:val="Nadpisbezsl1-1"/>
        <w:outlineLvl w:val="0"/>
      </w:pPr>
      <w:bookmarkStart w:id="4" w:name="_Toc121494840"/>
      <w:bookmarkStart w:id="5" w:name="_Toc160548736"/>
      <w:r w:rsidRPr="00F92E3A">
        <w:lastRenderedPageBreak/>
        <w:t>Pojmy a definice</w:t>
      </w:r>
      <w:bookmarkEnd w:id="4"/>
      <w:bookmarkEnd w:id="5"/>
    </w:p>
    <w:p w14:paraId="16CC34E6"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může pohybovat </w:t>
      </w:r>
      <w:bookmarkStart w:id="6" w:name="_Hlk156824781"/>
      <w:r w:rsidRPr="00BD17C5">
        <w:rPr>
          <w:sz w:val="18"/>
          <w:szCs w:val="18"/>
        </w:rPr>
        <w:t>v rozsahu od technické zprávy s položkovým rozpočtem až po dokumentaci v rozsahu požadovaném. dle stavebního zákona a prováděcími právními předpisy pro povolení záměru/povolení stavby, zařízení nebo udržovacích prací či v rozsahu pro dokumentac</w:t>
      </w:r>
      <w:r>
        <w:rPr>
          <w:sz w:val="18"/>
          <w:szCs w:val="18"/>
        </w:rPr>
        <w:t>i</w:t>
      </w:r>
      <w:r w:rsidRPr="00BD17C5">
        <w:rPr>
          <w:sz w:val="18"/>
          <w:szCs w:val="18"/>
        </w:rPr>
        <w:t xml:space="preserve"> pro provádění stavby. 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 to i pro potřeby položkového rozpočtu.</w:t>
      </w:r>
      <w:bookmarkEnd w:id="6"/>
    </w:p>
    <w:p w14:paraId="33162057"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w:t>
      </w:r>
      <w:bookmarkStart w:id="7" w:name="_Hlk156824976"/>
      <w:r w:rsidRPr="001B29A7">
        <w:rPr>
          <w:sz w:val="18"/>
          <w:szCs w:val="18"/>
        </w:rPr>
        <w:t>je projektovou dokumentací, která se zpracovává přiměřeně v rozsahu směrnice SŽ SM011, Přílohy P7. Jedná se o</w:t>
      </w:r>
      <w:r>
        <w:rPr>
          <w:sz w:val="18"/>
          <w:szCs w:val="18"/>
        </w:rPr>
        <w:t> </w:t>
      </w:r>
      <w:r w:rsidRPr="001B29A7">
        <w:rPr>
          <w:sz w:val="18"/>
          <w:szCs w:val="18"/>
        </w:rPr>
        <w:t>dokumentaci, jež obsahově i věcně vychází z dokumentace, na jejímž základě byla stavba povolena, kterou dopracovává a rozpracovává do větších podrobností a rozsahu potřebných pro výběr zhotovitele stavby v zadávacím řízení, a to s dodržením zásad transparentnosti, přiměřenosti a rovného zacházení.</w:t>
      </w:r>
      <w:bookmarkEnd w:id="7"/>
      <w:r w:rsidRPr="001B29A7">
        <w:rPr>
          <w:sz w:val="18"/>
          <w:szCs w:val="18"/>
        </w:rPr>
        <w:t xml:space="preserve"> PDPS lze zpracovat se zohledněním konkrétních výrobků, dodávaných technologií, technologických postupů a výrobních podmínek konkrétního Zhotovitele pouze v případě, že je stavba zadávána v režimu D+B. </w:t>
      </w:r>
    </w:p>
    <w:p w14:paraId="72E379B3"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Realizační dokumentace stavby</w:t>
      </w:r>
      <w:r w:rsidRPr="001B29A7">
        <w:rPr>
          <w:sz w:val="18"/>
          <w:szCs w:val="18"/>
        </w:rPr>
        <w:t xml:space="preserve"> (RDS) je dokumentací zhotovitele stavby a zpracovává se samostatně pro jednotlivé objekty. Jedná se o dokumentaci, která rozpracovává PDPS s</w:t>
      </w:r>
      <w:r>
        <w:rPr>
          <w:sz w:val="18"/>
          <w:szCs w:val="18"/>
        </w:rPr>
        <w:t> </w:t>
      </w:r>
      <w:r w:rsidRPr="001B29A7">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Pr>
          <w:sz w:val="18"/>
          <w:szCs w:val="18"/>
        </w:rPr>
        <w:t> </w:t>
      </w:r>
      <w:r w:rsidRPr="001B29A7">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1BC0CEE7"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Dokumentace skutečného provedení stavby</w:t>
      </w:r>
      <w:r w:rsidRPr="001B29A7">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4ECE2598"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b/>
          <w:sz w:val="18"/>
          <w:szCs w:val="18"/>
        </w:rPr>
      </w:pPr>
      <w:r w:rsidRPr="001B29A7">
        <w:rPr>
          <w:b/>
          <w:sz w:val="18"/>
          <w:szCs w:val="18"/>
        </w:rPr>
        <w:t xml:space="preserve">Zadávací dokumentace </w:t>
      </w:r>
      <w:r w:rsidRPr="001B29A7">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Pr>
          <w:sz w:val="18"/>
          <w:szCs w:val="18"/>
        </w:rPr>
        <w:t> </w:t>
      </w:r>
      <w:r w:rsidRPr="001B29A7">
        <w:rPr>
          <w:sz w:val="18"/>
          <w:szCs w:val="18"/>
        </w:rPr>
        <w:t>134/2016 Sb., o zadávání veřejných zakázek).</w:t>
      </w:r>
    </w:p>
    <w:p w14:paraId="55852277"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 xml:space="preserve">Etapa </w:t>
      </w:r>
      <w:r w:rsidRPr="00CF6E87">
        <w:rPr>
          <w:sz w:val="18"/>
          <w:szCs w:val="18"/>
        </w:rPr>
        <w:t>je ucelená Část Díla určená v Harmonogramu postupu prací.</w:t>
      </w:r>
    </w:p>
    <w:p w14:paraId="6F881ECC"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Technický dozor stavebníka</w:t>
      </w:r>
      <w:r w:rsidRPr="001B29A7">
        <w:rPr>
          <w:sz w:val="18"/>
          <w:szCs w:val="18"/>
        </w:rPr>
        <w:t xml:space="preserve"> (</w:t>
      </w:r>
      <w:r>
        <w:rPr>
          <w:sz w:val="18"/>
          <w:szCs w:val="18"/>
        </w:rPr>
        <w:t>dále také „</w:t>
      </w:r>
      <w:r w:rsidRPr="001B29A7">
        <w:rPr>
          <w:sz w:val="18"/>
          <w:szCs w:val="18"/>
        </w:rPr>
        <w:t>TDS</w:t>
      </w:r>
      <w:r>
        <w:rPr>
          <w:sz w:val="18"/>
          <w:szCs w:val="18"/>
        </w:rPr>
        <w:t>“</w:t>
      </w:r>
      <w:r w:rsidRPr="001B29A7">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8" w:name="_Hlk156913861"/>
      <w:r w:rsidRPr="001B29A7">
        <w:rPr>
          <w:sz w:val="18"/>
          <w:szCs w:val="18"/>
        </w:rPr>
        <w:t xml:space="preserve">(stavební zákon). </w:t>
      </w:r>
      <w:bookmarkEnd w:id="8"/>
      <w:r w:rsidRPr="001B29A7">
        <w:rPr>
          <w:sz w:val="18"/>
          <w:szCs w:val="18"/>
        </w:rPr>
        <w:t>Funkce technický dozor stavebníka není totožná s funkcí stavební dozor dle § 14 písm. g) stavebního zákona.</w:t>
      </w:r>
    </w:p>
    <w:p w14:paraId="541263B5" w14:textId="77777777" w:rsidR="004752BF" w:rsidRPr="00CF6E87" w:rsidRDefault="004752BF" w:rsidP="004752BF">
      <w:pPr>
        <w:numPr>
          <w:ilvl w:val="0"/>
          <w:numId w:val="18"/>
        </w:numPr>
        <w:spacing w:after="120"/>
        <w:ind w:left="357" w:hanging="357"/>
        <w:rPr>
          <w:sz w:val="18"/>
          <w:szCs w:val="18"/>
        </w:rPr>
      </w:pPr>
      <w:r w:rsidRPr="001B29A7">
        <w:rPr>
          <w:sz w:val="18"/>
          <w:szCs w:val="18"/>
        </w:rPr>
        <w:t>Pokud jsou v textu ZTP odkazy na obecně závazné právní předpisy, normy nebo vnitřní předpisy, pak se vždy vztahují na platné znění příslušného dokumentu.</w:t>
      </w:r>
    </w:p>
    <w:p w14:paraId="6087EA4C"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Pojmy s velkými začátečnými písmeny</w:t>
      </w:r>
      <w:r w:rsidRPr="001B29A7">
        <w:rPr>
          <w:sz w:val="18"/>
          <w:szCs w:val="18"/>
        </w:rPr>
        <w:t xml:space="preserve"> použité v těchto </w:t>
      </w:r>
      <w:r w:rsidRPr="001B29A7">
        <w:rPr>
          <w:b/>
          <w:sz w:val="18"/>
          <w:szCs w:val="18"/>
        </w:rPr>
        <w:t>Zvláštních technických podmínkách</w:t>
      </w:r>
      <w:r w:rsidRPr="001B29A7">
        <w:rPr>
          <w:sz w:val="18"/>
          <w:szCs w:val="18"/>
        </w:rPr>
        <w:t xml:space="preserve"> (dále jen „ZTP“) mají stejný význam jako shodné pojmy uvedené v Obchodních podmínkách (dále jen „OP“), není-li v ZTP výslovně uvedeno jinak nebo nevyplývá-li něco jiného z povahy věci.</w:t>
      </w:r>
    </w:p>
    <w:p w14:paraId="60C6E8EB" w14:textId="593453C1" w:rsidR="00A774DB" w:rsidRPr="00A774DB" w:rsidRDefault="004752BF" w:rsidP="004752BF">
      <w:pPr>
        <w:pStyle w:val="Odstavecseseznamem"/>
        <w:numPr>
          <w:ilvl w:val="0"/>
          <w:numId w:val="18"/>
        </w:numPr>
        <w:autoSpaceDE w:val="0"/>
        <w:autoSpaceDN w:val="0"/>
        <w:adjustRightInd w:val="0"/>
        <w:spacing w:after="0" w:line="240" w:lineRule="auto"/>
        <w:jc w:val="both"/>
        <w:rPr>
          <w:sz w:val="18"/>
          <w:szCs w:val="18"/>
        </w:rPr>
      </w:pPr>
      <w:r w:rsidRPr="001B29A7">
        <w:rPr>
          <w:sz w:val="18"/>
          <w:szCs w:val="18"/>
        </w:rPr>
        <w:t>V</w:t>
      </w:r>
      <w:r w:rsidRPr="001B29A7">
        <w:rPr>
          <w:rFonts w:cs="Verdana"/>
          <w:sz w:val="18"/>
          <w:szCs w:val="18"/>
        </w:rPr>
        <w:t xml:space="preserve"> ZTP jsou použité odkazy na </w:t>
      </w:r>
      <w:r w:rsidRPr="001B29A7">
        <w:rPr>
          <w:rFonts w:cs="Verdana"/>
          <w:b/>
          <w:sz w:val="18"/>
          <w:szCs w:val="18"/>
        </w:rPr>
        <w:t>oddíly, články a podčlánky</w:t>
      </w:r>
      <w:r w:rsidRPr="001B29A7">
        <w:rPr>
          <w:rFonts w:cs="Verdana"/>
          <w:sz w:val="18"/>
          <w:szCs w:val="18"/>
        </w:rPr>
        <w:t xml:space="preserve"> souboru </w:t>
      </w:r>
      <w:r w:rsidRPr="001B29A7">
        <w:rPr>
          <w:rFonts w:cs="Verdana"/>
          <w:b/>
          <w:sz w:val="18"/>
          <w:szCs w:val="18"/>
        </w:rPr>
        <w:t>Technické kvalitativní podmínky staveb státních drah</w:t>
      </w:r>
      <w:r w:rsidRPr="001B29A7">
        <w:rPr>
          <w:rFonts w:cs="Verdana"/>
          <w:sz w:val="18"/>
          <w:szCs w:val="18"/>
        </w:rPr>
        <w:t xml:space="preserve"> (dále jen „TKP“)</w:t>
      </w:r>
    </w:p>
    <w:p w14:paraId="49E26161" w14:textId="77777777" w:rsidR="00826B7B" w:rsidRPr="00A16611" w:rsidRDefault="00826B7B" w:rsidP="000049FE">
      <w:pPr>
        <w:autoSpaceDE w:val="0"/>
        <w:autoSpaceDN w:val="0"/>
        <w:adjustRightInd w:val="0"/>
        <w:spacing w:after="0" w:line="240" w:lineRule="auto"/>
        <w:jc w:val="both"/>
        <w:rPr>
          <w:sz w:val="18"/>
          <w:szCs w:val="18"/>
        </w:rPr>
      </w:pPr>
      <w:r w:rsidRPr="00A16611">
        <w:rPr>
          <w:sz w:val="18"/>
          <w:szCs w:val="18"/>
        </w:rPr>
        <w:br w:type="page"/>
      </w:r>
    </w:p>
    <w:p w14:paraId="0CBE9032" w14:textId="77777777" w:rsidR="00DF7BAA" w:rsidRDefault="00DF7BAA" w:rsidP="00DF7BAA">
      <w:pPr>
        <w:pStyle w:val="Nadpis2-1"/>
      </w:pPr>
      <w:bookmarkStart w:id="9" w:name="_Toc6410429"/>
      <w:bookmarkStart w:id="10" w:name="_Toc121494841"/>
      <w:bookmarkStart w:id="11" w:name="_Toc160548737"/>
      <w:bookmarkStart w:id="12" w:name="_Toc389559699"/>
      <w:bookmarkStart w:id="13" w:name="_Toc397429847"/>
      <w:bookmarkStart w:id="14" w:name="_Ref433028040"/>
      <w:bookmarkStart w:id="15" w:name="_Toc1048197"/>
      <w:bookmarkStart w:id="16" w:name="_Toc13731855"/>
      <w:r w:rsidRPr="00782CE4">
        <w:lastRenderedPageBreak/>
        <w:t>SPECIFIKACE</w:t>
      </w:r>
      <w:r>
        <w:t xml:space="preserve"> PŘEDMĚTU DÍLA</w:t>
      </w:r>
      <w:bookmarkEnd w:id="9"/>
      <w:bookmarkEnd w:id="10"/>
      <w:bookmarkEnd w:id="11"/>
    </w:p>
    <w:p w14:paraId="05AE8C5C" w14:textId="77777777" w:rsidR="00DF7BAA" w:rsidRDefault="00DF7BAA" w:rsidP="00DF7BAA">
      <w:pPr>
        <w:pStyle w:val="Nadpis2-2"/>
      </w:pPr>
      <w:bookmarkStart w:id="17" w:name="_Toc6410430"/>
      <w:bookmarkStart w:id="18" w:name="_Toc121494842"/>
      <w:bookmarkStart w:id="19" w:name="_Toc160548738"/>
      <w:r>
        <w:t>Účel a rozsah předmětu Díla</w:t>
      </w:r>
      <w:bookmarkEnd w:id="17"/>
      <w:bookmarkEnd w:id="18"/>
      <w:bookmarkEnd w:id="19"/>
    </w:p>
    <w:p w14:paraId="02C449EC" w14:textId="0FF024FD" w:rsidR="0032602C" w:rsidRPr="00A16611" w:rsidRDefault="00DF7BAA" w:rsidP="0032602C">
      <w:pPr>
        <w:pStyle w:val="Text2-1"/>
      </w:pPr>
      <w:r w:rsidRPr="00A16611">
        <w:t xml:space="preserve">Předmětem díla je zhotovení </w:t>
      </w:r>
      <w:r w:rsidR="0032602C">
        <w:t>,,Oprava trati v úseku Suchdol nad Odrou – Odry“</w:t>
      </w:r>
      <w:r w:rsidRPr="00A16611">
        <w:t xml:space="preserve"> jejímž cílem je </w:t>
      </w:r>
      <w:bookmarkStart w:id="20" w:name="_Hlk160547559"/>
      <w:r w:rsidR="0032602C">
        <w:t>oprava železničního svršku a železničního spodku traťové koleje a oprava opěrné zdi v km 7,812 – 8,100</w:t>
      </w:r>
      <w:bookmarkEnd w:id="20"/>
      <w:r w:rsidR="0032602C">
        <w:t>.</w:t>
      </w:r>
    </w:p>
    <w:p w14:paraId="42810FB8" w14:textId="6CD80D54" w:rsidR="00B77922" w:rsidRDefault="00B77922" w:rsidP="00B77922">
      <w:pPr>
        <w:pStyle w:val="Text2-1"/>
      </w:pPr>
      <w:r w:rsidRPr="004752BF">
        <w:t>Rozsah</w:t>
      </w:r>
      <w:r w:rsidRPr="00A16611">
        <w:t xml:space="preserve"> Díla </w:t>
      </w:r>
      <w:r>
        <w:t>Oprava trati v úseku Suchdol nad Odrou - Odry</w:t>
      </w:r>
      <w:r w:rsidRPr="00A16611">
        <w:t xml:space="preserve"> je </w:t>
      </w:r>
      <w:r>
        <w:t>zhotovení stavby zaměřen</w:t>
      </w:r>
      <w:r w:rsidR="00A020C4">
        <w:t>é</w:t>
      </w:r>
      <w:r>
        <w:t xml:space="preserve"> na výměnu kolejového roštu a kolejového lože v km 7,812 – 8,112, snesení a položení kolejové roštu včetně výměny kolejového lože v km 8,112 – 8,654. Pročištění odvodňovacích příkopů a zhotovení zpevněných odvodňovacích příkopů, zhotovení železobetonové desky s průběžným kolejovým ložem, opravu opěrné zdi, úpravu GPK a zřízení bezstykové koleje v úseku Suchdol nad Odrou – Odry. </w:t>
      </w:r>
      <w:r w:rsidR="00A020C4">
        <w:t xml:space="preserve">Předmětem je tedy: </w:t>
      </w:r>
    </w:p>
    <w:p w14:paraId="186A406A" w14:textId="0C37F113" w:rsidR="00380B68" w:rsidRPr="00380B68" w:rsidRDefault="00380B68" w:rsidP="00380B68">
      <w:pPr>
        <w:pStyle w:val="Nadpis2-1"/>
        <w:numPr>
          <w:ilvl w:val="0"/>
          <w:numId w:val="0"/>
        </w:numPr>
        <w:spacing w:before="0"/>
        <w:ind w:left="737"/>
        <w:rPr>
          <w:b w:val="0"/>
          <w:sz w:val="18"/>
        </w:rPr>
      </w:pPr>
      <w:bookmarkStart w:id="21" w:name="_Toc160548739"/>
      <w:r w:rsidRPr="00380B68">
        <w:rPr>
          <w:b w:val="0"/>
          <w:sz w:val="16"/>
          <w:szCs w:val="16"/>
        </w:rPr>
        <w:t xml:space="preserve">1. </w:t>
      </w:r>
      <w:r w:rsidR="00A020C4">
        <w:rPr>
          <w:b w:val="0"/>
          <w:caps w:val="0"/>
          <w:sz w:val="18"/>
        </w:rPr>
        <w:t>z</w:t>
      </w:r>
      <w:r w:rsidRPr="00380B68">
        <w:rPr>
          <w:b w:val="0"/>
          <w:caps w:val="0"/>
          <w:sz w:val="18"/>
        </w:rPr>
        <w:t>hotovení stavby dle zadávací dokumentace,</w:t>
      </w:r>
      <w:bookmarkEnd w:id="21"/>
      <w:r w:rsidRPr="00380B68">
        <w:rPr>
          <w:b w:val="0"/>
          <w:caps w:val="0"/>
          <w:sz w:val="18"/>
        </w:rPr>
        <w:t xml:space="preserve"> </w:t>
      </w:r>
    </w:p>
    <w:p w14:paraId="3F35E1D3" w14:textId="7D8C7602" w:rsidR="00380B68" w:rsidRPr="00380B68" w:rsidRDefault="00380B68" w:rsidP="00380B68">
      <w:pPr>
        <w:pStyle w:val="Nadpis2-1"/>
        <w:numPr>
          <w:ilvl w:val="0"/>
          <w:numId w:val="0"/>
        </w:numPr>
        <w:spacing w:before="0"/>
        <w:ind w:left="737"/>
        <w:rPr>
          <w:b w:val="0"/>
          <w:sz w:val="18"/>
        </w:rPr>
      </w:pPr>
      <w:bookmarkStart w:id="22" w:name="_Toc160548740"/>
      <w:r w:rsidRPr="00A020C4">
        <w:rPr>
          <w:b w:val="0"/>
          <w:caps w:val="0"/>
          <w:sz w:val="18"/>
        </w:rPr>
        <w:t xml:space="preserve">2. </w:t>
      </w:r>
      <w:r w:rsidR="00A020C4" w:rsidRPr="00A020C4">
        <w:rPr>
          <w:b w:val="0"/>
          <w:caps w:val="0"/>
          <w:sz w:val="18"/>
        </w:rPr>
        <w:t>z</w:t>
      </w:r>
      <w:r w:rsidRPr="00A020C4">
        <w:rPr>
          <w:b w:val="0"/>
          <w:caps w:val="0"/>
          <w:sz w:val="18"/>
        </w:rPr>
        <w:t xml:space="preserve">pracování </w:t>
      </w:r>
      <w:r w:rsidR="00D710FE">
        <w:rPr>
          <w:b w:val="0"/>
          <w:caps w:val="0"/>
          <w:sz w:val="18"/>
        </w:rPr>
        <w:t>R</w:t>
      </w:r>
      <w:r w:rsidRPr="00A020C4">
        <w:rPr>
          <w:b w:val="0"/>
          <w:caps w:val="0"/>
          <w:sz w:val="18"/>
        </w:rPr>
        <w:t>ealizační dokumentace stavby</w:t>
      </w:r>
      <w:r w:rsidR="00A020C4" w:rsidRPr="00A020C4">
        <w:rPr>
          <w:b w:val="0"/>
          <w:caps w:val="0"/>
          <w:sz w:val="18"/>
        </w:rPr>
        <w:t xml:space="preserve"> v rozsahu dle bodu 4.4 těchto ZTP</w:t>
      </w:r>
      <w:r w:rsidRPr="00A020C4">
        <w:rPr>
          <w:b w:val="0"/>
          <w:caps w:val="0"/>
          <w:sz w:val="18"/>
        </w:rPr>
        <w:t>,</w:t>
      </w:r>
      <w:bookmarkEnd w:id="22"/>
      <w:r w:rsidRPr="00380B68">
        <w:rPr>
          <w:b w:val="0"/>
          <w:caps w:val="0"/>
          <w:sz w:val="18"/>
        </w:rPr>
        <w:t xml:space="preserve"> </w:t>
      </w:r>
    </w:p>
    <w:p w14:paraId="6F05C580" w14:textId="4CBC2523" w:rsidR="00380B68" w:rsidRPr="00380B68" w:rsidRDefault="00380B68" w:rsidP="00380B68">
      <w:pPr>
        <w:pStyle w:val="Nadpis2-1"/>
        <w:numPr>
          <w:ilvl w:val="0"/>
          <w:numId w:val="0"/>
        </w:numPr>
        <w:spacing w:before="0"/>
        <w:ind w:left="737"/>
        <w:rPr>
          <w:b w:val="0"/>
          <w:sz w:val="18"/>
        </w:rPr>
      </w:pPr>
      <w:bookmarkStart w:id="23" w:name="_Toc160548741"/>
      <w:r w:rsidRPr="00380B68">
        <w:rPr>
          <w:b w:val="0"/>
          <w:caps w:val="0"/>
          <w:sz w:val="18"/>
        </w:rPr>
        <w:t xml:space="preserve">3. </w:t>
      </w:r>
      <w:r w:rsidR="00A020C4">
        <w:rPr>
          <w:b w:val="0"/>
          <w:caps w:val="0"/>
          <w:sz w:val="18"/>
        </w:rPr>
        <w:t>v</w:t>
      </w:r>
      <w:r w:rsidRPr="00380B68">
        <w:rPr>
          <w:b w:val="0"/>
          <w:caps w:val="0"/>
          <w:sz w:val="18"/>
        </w:rPr>
        <w:t xml:space="preserve">ypracování </w:t>
      </w:r>
      <w:r w:rsidR="00D710FE">
        <w:rPr>
          <w:b w:val="0"/>
          <w:caps w:val="0"/>
          <w:sz w:val="18"/>
        </w:rPr>
        <w:t>D</w:t>
      </w:r>
      <w:r w:rsidRPr="00380B68">
        <w:rPr>
          <w:b w:val="0"/>
          <w:caps w:val="0"/>
          <w:sz w:val="18"/>
        </w:rPr>
        <w:t>okumentace skutečného provedení stavby včetně geodetické části</w:t>
      </w:r>
      <w:bookmarkEnd w:id="23"/>
      <w:r w:rsidRPr="00380B68">
        <w:rPr>
          <w:b w:val="0"/>
          <w:sz w:val="18"/>
        </w:rPr>
        <w:t xml:space="preserve">  </w:t>
      </w:r>
    </w:p>
    <w:p w14:paraId="0583DD24" w14:textId="77777777" w:rsidR="00B77922" w:rsidRPr="00564038" w:rsidRDefault="00B77922" w:rsidP="00B77922">
      <w:pPr>
        <w:pStyle w:val="Text2-1"/>
      </w:pPr>
      <w:r w:rsidRPr="00564038">
        <w:t>Rozsah Díla je rozdělen do těchto stavebních objektů či provozních souborů:</w:t>
      </w:r>
    </w:p>
    <w:p w14:paraId="2EC76E38" w14:textId="28E8FF12" w:rsidR="00B77922" w:rsidRPr="00564038" w:rsidRDefault="00411DBF" w:rsidP="00B77922">
      <w:pPr>
        <w:pStyle w:val="Text2-1"/>
        <w:numPr>
          <w:ilvl w:val="0"/>
          <w:numId w:val="0"/>
        </w:numPr>
        <w:tabs>
          <w:tab w:val="left" w:pos="708"/>
        </w:tabs>
        <w:ind w:left="737"/>
      </w:pPr>
      <w:r>
        <w:t xml:space="preserve">SO 14-10-01    Úsek </w:t>
      </w:r>
      <w:proofErr w:type="gramStart"/>
      <w:r>
        <w:t>4  Železniční</w:t>
      </w:r>
      <w:proofErr w:type="gramEnd"/>
      <w:r>
        <w:t xml:space="preserve"> svršek</w:t>
      </w:r>
    </w:p>
    <w:p w14:paraId="33DC2067" w14:textId="2D06130F" w:rsidR="00B77922" w:rsidRPr="00564038" w:rsidRDefault="00411DBF" w:rsidP="00B77922">
      <w:pPr>
        <w:pStyle w:val="Text2-1"/>
        <w:numPr>
          <w:ilvl w:val="0"/>
          <w:numId w:val="0"/>
        </w:numPr>
        <w:tabs>
          <w:tab w:val="left" w:pos="708"/>
        </w:tabs>
        <w:ind w:left="737"/>
      </w:pPr>
      <w:r>
        <w:t xml:space="preserve">SO 14-10-01.1 Úsek </w:t>
      </w:r>
      <w:proofErr w:type="gramStart"/>
      <w:r>
        <w:t>4  Snesení</w:t>
      </w:r>
      <w:proofErr w:type="gramEnd"/>
      <w:r>
        <w:t xml:space="preserve">  a vložení kolejového pole v km 8,112 – 8,654</w:t>
      </w:r>
    </w:p>
    <w:p w14:paraId="144B4FC2" w14:textId="6BBD2607" w:rsidR="00DF7BAA" w:rsidRDefault="00411DBF" w:rsidP="00B77922">
      <w:pPr>
        <w:pStyle w:val="Text2-1"/>
        <w:numPr>
          <w:ilvl w:val="0"/>
          <w:numId w:val="0"/>
        </w:numPr>
        <w:tabs>
          <w:tab w:val="left" w:pos="708"/>
        </w:tabs>
        <w:ind w:left="737"/>
      </w:pPr>
      <w:r>
        <w:t xml:space="preserve">SO 14-11-10    Úsek </w:t>
      </w:r>
      <w:proofErr w:type="gramStart"/>
      <w:r>
        <w:t>4  Železniční</w:t>
      </w:r>
      <w:proofErr w:type="gramEnd"/>
      <w:r>
        <w:t xml:space="preserve"> spodek</w:t>
      </w:r>
    </w:p>
    <w:p w14:paraId="5268DC05" w14:textId="7435D73D" w:rsidR="00411DBF" w:rsidRDefault="00411DBF" w:rsidP="00B77922">
      <w:pPr>
        <w:pStyle w:val="Text2-1"/>
        <w:numPr>
          <w:ilvl w:val="0"/>
          <w:numId w:val="0"/>
        </w:numPr>
        <w:tabs>
          <w:tab w:val="left" w:pos="708"/>
        </w:tabs>
        <w:ind w:left="737"/>
      </w:pPr>
      <w:r>
        <w:t xml:space="preserve">SO 14-23-01    Úsek </w:t>
      </w:r>
      <w:proofErr w:type="gramStart"/>
      <w:r>
        <w:t>4  Opěrná</w:t>
      </w:r>
      <w:proofErr w:type="gramEnd"/>
      <w:r>
        <w:t xml:space="preserve"> zeď a ŽB deska</w:t>
      </w:r>
    </w:p>
    <w:p w14:paraId="29AAB0CD" w14:textId="7BF2CFB8" w:rsidR="00E70AB8" w:rsidRDefault="009174DD" w:rsidP="001177DD">
      <w:pPr>
        <w:pStyle w:val="Text2-1"/>
        <w:numPr>
          <w:ilvl w:val="0"/>
          <w:numId w:val="0"/>
        </w:numPr>
        <w:ind w:left="737"/>
      </w:pPr>
      <w:r w:rsidRPr="00D710FE">
        <w:t>Rozsah díla je dále podrobně specifikován v Soupisu prací s výkazem výměr, který je součástí Zadávací dokumentace (Díl 4 Soupis prací s výkazem výměr)</w:t>
      </w:r>
      <w:r w:rsidR="00D710FE">
        <w:t xml:space="preserve">, dále v Dílu 3 Zadávací dokumentace a současně v těchto ZTP (zejm. čl. 4.6, 4.7, 4.10, 4.11 a 4.14). </w:t>
      </w:r>
      <w:r w:rsidR="004752BF">
        <w:t xml:space="preserve">  </w:t>
      </w:r>
      <w:r w:rsidR="003B426C">
        <w:t xml:space="preserve"> </w:t>
      </w:r>
    </w:p>
    <w:p w14:paraId="79B5C973" w14:textId="77777777" w:rsidR="00DF7BAA" w:rsidRDefault="00DF7BAA" w:rsidP="00DF7BAA">
      <w:pPr>
        <w:pStyle w:val="Nadpis2-2"/>
      </w:pPr>
      <w:bookmarkStart w:id="24" w:name="_Toc6410431"/>
      <w:bookmarkStart w:id="25" w:name="_Toc121494843"/>
      <w:bookmarkStart w:id="26" w:name="_Toc160548742"/>
      <w:r>
        <w:t>Umístění stavby</w:t>
      </w:r>
      <w:bookmarkEnd w:id="24"/>
      <w:bookmarkEnd w:id="25"/>
      <w:bookmarkEnd w:id="26"/>
    </w:p>
    <w:p w14:paraId="42B42255" w14:textId="77777777" w:rsidR="001177DD" w:rsidRDefault="001177DD" w:rsidP="001177DD">
      <w:pPr>
        <w:pStyle w:val="Text2-1"/>
      </w:pPr>
      <w:bookmarkStart w:id="27" w:name="_Toc6410432"/>
      <w:bookmarkStart w:id="28" w:name="_Toc121494844"/>
      <w:r>
        <w:t>Stavba bude probíhat na trati Suchdol nad Odrou – Budišov nad Budišovkou</w:t>
      </w:r>
    </w:p>
    <w:p w14:paraId="1395EDCC" w14:textId="77777777" w:rsidR="001177DD" w:rsidRDefault="001177DD" w:rsidP="001177DD">
      <w:pPr>
        <w:pStyle w:val="Text2-1"/>
        <w:numPr>
          <w:ilvl w:val="0"/>
          <w:numId w:val="0"/>
        </w:numPr>
        <w:ind w:firstLine="709"/>
      </w:pPr>
      <w:r>
        <w:t>Kraj</w:t>
      </w:r>
      <w:r w:rsidRPr="004F601D">
        <w:t>: M</w:t>
      </w:r>
      <w:r>
        <w:t>oravskoslezský kraj</w:t>
      </w:r>
    </w:p>
    <w:p w14:paraId="79D0798E" w14:textId="77777777" w:rsidR="001177DD" w:rsidRDefault="001177DD" w:rsidP="001177DD">
      <w:pPr>
        <w:pStyle w:val="Text2-1"/>
        <w:numPr>
          <w:ilvl w:val="0"/>
          <w:numId w:val="0"/>
        </w:numPr>
        <w:ind w:firstLine="709"/>
      </w:pPr>
      <w:r>
        <w:t>Okres: Nový Jičín</w:t>
      </w:r>
    </w:p>
    <w:p w14:paraId="4DD4439B" w14:textId="77777777" w:rsidR="001177DD" w:rsidRDefault="001177DD" w:rsidP="001177DD">
      <w:pPr>
        <w:pStyle w:val="Text2-1"/>
        <w:numPr>
          <w:ilvl w:val="0"/>
          <w:numId w:val="0"/>
        </w:numPr>
        <w:ind w:firstLine="709"/>
      </w:pPr>
      <w:r>
        <w:t>Obec</w:t>
      </w:r>
      <w:r w:rsidRPr="00D05F20">
        <w:t>: O</w:t>
      </w:r>
      <w:r>
        <w:t>dry</w:t>
      </w:r>
    </w:p>
    <w:p w14:paraId="6332776F" w14:textId="77777777" w:rsidR="001177DD" w:rsidRDefault="001177DD" w:rsidP="001177DD">
      <w:pPr>
        <w:pStyle w:val="Text2-1"/>
        <w:numPr>
          <w:ilvl w:val="0"/>
          <w:numId w:val="0"/>
        </w:numPr>
        <w:ind w:firstLine="709"/>
      </w:pPr>
      <w:r>
        <w:t xml:space="preserve">TUDU: </w:t>
      </w:r>
      <w:r w:rsidRPr="00FB1F35">
        <w:t>1961 02</w:t>
      </w:r>
    </w:p>
    <w:p w14:paraId="221CCD45" w14:textId="77777777" w:rsidR="001177DD" w:rsidRDefault="001177DD" w:rsidP="001177DD">
      <w:pPr>
        <w:pStyle w:val="Text2-1"/>
        <w:numPr>
          <w:ilvl w:val="0"/>
          <w:numId w:val="0"/>
        </w:numPr>
        <w:ind w:firstLine="709"/>
      </w:pPr>
      <w:r>
        <w:t>Katastrální území: Odry (709085), Pohoř (724815)</w:t>
      </w:r>
    </w:p>
    <w:p w14:paraId="45FB91C7" w14:textId="556A18FA" w:rsidR="001177DD" w:rsidRDefault="001177DD" w:rsidP="001177DD">
      <w:pPr>
        <w:pStyle w:val="Text2-1"/>
        <w:numPr>
          <w:ilvl w:val="0"/>
          <w:numId w:val="0"/>
        </w:numPr>
        <w:ind w:firstLine="709"/>
      </w:pPr>
      <w:proofErr w:type="spellStart"/>
      <w:r>
        <w:t>P.č</w:t>
      </w:r>
      <w:proofErr w:type="spellEnd"/>
      <w:r>
        <w:t>. dotčeného pozemku:</w:t>
      </w:r>
      <w:r w:rsidR="00D96D64">
        <w:t xml:space="preserve"> 2563/6, </w:t>
      </w:r>
      <w:r>
        <w:t xml:space="preserve"> </w:t>
      </w:r>
      <w:r w:rsidRPr="001C2A7D">
        <w:t>401</w:t>
      </w:r>
      <w:r>
        <w:t xml:space="preserve"> </w:t>
      </w:r>
    </w:p>
    <w:p w14:paraId="5F146498" w14:textId="1DE1161C" w:rsidR="001177DD" w:rsidRPr="00517E55" w:rsidRDefault="001177DD" w:rsidP="001177DD">
      <w:pPr>
        <w:pStyle w:val="Text2-1"/>
        <w:numPr>
          <w:ilvl w:val="0"/>
          <w:numId w:val="0"/>
        </w:numPr>
        <w:ind w:firstLine="709"/>
        <w:rPr>
          <w:i/>
          <w:color w:val="00B0F0"/>
        </w:rPr>
      </w:pPr>
      <w:r w:rsidRPr="00F9500C">
        <w:t>Bližší popis</w:t>
      </w:r>
      <w:r w:rsidR="00B77922">
        <w:t>: km 7,812 – 8,654</w:t>
      </w:r>
      <w:r>
        <w:t xml:space="preserve"> </w:t>
      </w:r>
    </w:p>
    <w:p w14:paraId="2C640B3D" w14:textId="77777777" w:rsidR="001177DD" w:rsidRDefault="001177DD" w:rsidP="001177DD">
      <w:pPr>
        <w:pStyle w:val="Text2-1"/>
        <w:numPr>
          <w:ilvl w:val="0"/>
          <w:numId w:val="0"/>
        </w:numPr>
        <w:ind w:left="737"/>
      </w:pPr>
      <w:r>
        <w:t xml:space="preserve">Zařazení tratě: </w:t>
      </w:r>
      <w:r w:rsidRPr="007B40BA">
        <w:t>regionální</w:t>
      </w:r>
    </w:p>
    <w:p w14:paraId="481509A7" w14:textId="77777777" w:rsidR="00DF7BAA" w:rsidRDefault="00DF7BAA" w:rsidP="00DF7BAA">
      <w:pPr>
        <w:pStyle w:val="Nadpis2-1"/>
      </w:pPr>
      <w:bookmarkStart w:id="29" w:name="_Toc160548743"/>
      <w:r>
        <w:t>PŘEHLED VÝCHOZÍCH PODKLADŮ</w:t>
      </w:r>
      <w:bookmarkEnd w:id="27"/>
      <w:bookmarkEnd w:id="28"/>
      <w:bookmarkEnd w:id="29"/>
    </w:p>
    <w:p w14:paraId="6A2039BC" w14:textId="77777777" w:rsidR="00DF7BAA" w:rsidRDefault="00DF7BAA" w:rsidP="00DF7BAA">
      <w:pPr>
        <w:pStyle w:val="Nadpis2-2"/>
      </w:pPr>
      <w:bookmarkStart w:id="30" w:name="_Toc6410433"/>
      <w:bookmarkStart w:id="31" w:name="_Toc121494845"/>
      <w:bookmarkStart w:id="32" w:name="_Toc160548744"/>
      <w:r>
        <w:t>Projektová dokumentace</w:t>
      </w:r>
      <w:bookmarkEnd w:id="30"/>
      <w:bookmarkEnd w:id="31"/>
      <w:bookmarkEnd w:id="32"/>
    </w:p>
    <w:p w14:paraId="61FCA1DF" w14:textId="63B4B47A" w:rsidR="008C1C86" w:rsidRDefault="008C1C86" w:rsidP="008C1C86">
      <w:pPr>
        <w:pStyle w:val="Text2-1"/>
      </w:pPr>
      <w:bookmarkStart w:id="33" w:name="_Toc6410434"/>
      <w:bookmarkStart w:id="34" w:name="_Toc121494846"/>
      <w:r>
        <w:t xml:space="preserve">Projektová dokumentace „Oprava trati Suchdol nad Odrou – Budišov nad Budišovkou v km 0,487 – 10,014, část obnova trati v havarijním úseku km 7,812 – 8,100“, zpracovatel DRAWINGS s.r.o., Opavská 845, 721 00 Ostrava, </w:t>
      </w:r>
      <w:proofErr w:type="gramStart"/>
      <w:r>
        <w:t>ing.</w:t>
      </w:r>
      <w:proofErr w:type="gramEnd"/>
      <w:r>
        <w:t xml:space="preserve"> Tomáš </w:t>
      </w:r>
      <w:proofErr w:type="spellStart"/>
      <w:r>
        <w:t>Derka</w:t>
      </w:r>
      <w:proofErr w:type="spellEnd"/>
      <w:r>
        <w:t xml:space="preserve">, datum </w:t>
      </w:r>
      <w:bookmarkStart w:id="35" w:name="_Hlk121215263"/>
      <w:r w:rsidRPr="00DC1B00">
        <w:t>08/2022</w:t>
      </w:r>
      <w:r w:rsidR="00A020C4">
        <w:t>.</w:t>
      </w:r>
      <w:r w:rsidRPr="00615BEC">
        <w:t xml:space="preserve"> </w:t>
      </w:r>
    </w:p>
    <w:p w14:paraId="52904154" w14:textId="77777777" w:rsidR="00DF7BAA" w:rsidRDefault="00DF7BAA" w:rsidP="00DF7BAA">
      <w:pPr>
        <w:pStyle w:val="Nadpis2-2"/>
      </w:pPr>
      <w:bookmarkStart w:id="36" w:name="_Toc160548745"/>
      <w:bookmarkEnd w:id="35"/>
      <w:r>
        <w:t>Související dokumentace</w:t>
      </w:r>
      <w:bookmarkEnd w:id="33"/>
      <w:bookmarkEnd w:id="34"/>
      <w:bookmarkEnd w:id="36"/>
    </w:p>
    <w:p w14:paraId="3B69696C" w14:textId="5D78E44C" w:rsidR="00B74207" w:rsidRDefault="00B74207" w:rsidP="00B74207">
      <w:pPr>
        <w:pStyle w:val="Text2-1"/>
      </w:pPr>
      <w:bookmarkStart w:id="37" w:name="_Toc6410435"/>
      <w:bookmarkStart w:id="38" w:name="_Toc121494847"/>
      <w:r>
        <w:t>Souhlas DÚ s provedením ohlášených prací na odstranění havarijního stavu č.j.: DUCR-76661/23/</w:t>
      </w:r>
      <w:proofErr w:type="spellStart"/>
      <w:r w:rsidR="00A020C4">
        <w:t>Bt</w:t>
      </w:r>
      <w:proofErr w:type="spellEnd"/>
      <w:r w:rsidR="00A020C4">
        <w:t xml:space="preserve"> </w:t>
      </w:r>
      <w:r w:rsidR="00A020C4" w:rsidRPr="00615BEC">
        <w:t>ze</w:t>
      </w:r>
      <w:r w:rsidRPr="00615BEC">
        <w:t xml:space="preserve"> dne</w:t>
      </w:r>
      <w:r>
        <w:t xml:space="preserve"> 16. prosince 2023</w:t>
      </w:r>
      <w:r w:rsidRPr="00615BEC">
        <w:t xml:space="preserve"> </w:t>
      </w:r>
    </w:p>
    <w:p w14:paraId="68275920" w14:textId="77777777" w:rsidR="00DF7BAA" w:rsidRDefault="00DF7BAA" w:rsidP="00DF7BAA">
      <w:pPr>
        <w:pStyle w:val="Nadpis2-1"/>
      </w:pPr>
      <w:bookmarkStart w:id="39" w:name="_Toc160548746"/>
      <w:r>
        <w:lastRenderedPageBreak/>
        <w:t>KOORDINACE S JINÝMI STAVBAMI</w:t>
      </w:r>
      <w:bookmarkEnd w:id="37"/>
      <w:bookmarkEnd w:id="38"/>
      <w:bookmarkEnd w:id="39"/>
      <w:r>
        <w:t xml:space="preserve"> </w:t>
      </w:r>
    </w:p>
    <w:p w14:paraId="5B042E48" w14:textId="244434D3" w:rsidR="00A020C4" w:rsidRDefault="00A020C4" w:rsidP="00A10D37">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apod.</w:t>
      </w:r>
    </w:p>
    <w:p w14:paraId="76BB2726" w14:textId="27B80E2A" w:rsidR="00A10D37" w:rsidRPr="00F827DA" w:rsidRDefault="00F827DA" w:rsidP="00A10D37">
      <w:pPr>
        <w:pStyle w:val="Text2-1"/>
      </w:pPr>
      <w:r w:rsidRPr="00F827DA">
        <w:t>U této akce se nepředpokládá koordinace s jinými stavbami</w:t>
      </w:r>
      <w:r w:rsidR="00234F48" w:rsidRPr="00F827DA">
        <w:t xml:space="preserve">. </w:t>
      </w:r>
    </w:p>
    <w:p w14:paraId="32E3FFCA" w14:textId="77777777" w:rsidR="00DF7BAA" w:rsidRDefault="0025048A" w:rsidP="00DF7BAA">
      <w:pPr>
        <w:pStyle w:val="Nadpis2-1"/>
      </w:pPr>
      <w:bookmarkStart w:id="40" w:name="_Toc6410436"/>
      <w:bookmarkStart w:id="41" w:name="_Toc121494848"/>
      <w:bookmarkStart w:id="42" w:name="_Toc160548747"/>
      <w:r>
        <w:t xml:space="preserve">Zvláštní </w:t>
      </w:r>
      <w:r w:rsidR="00DF7BAA" w:rsidRPr="00EC2E51">
        <w:t>TECHNICKÉ</w:t>
      </w:r>
      <w:r w:rsidR="00DF7BAA">
        <w:t xml:space="preserve"> </w:t>
      </w:r>
      <w:r>
        <w:t>podmímky a požadavky na</w:t>
      </w:r>
      <w:r w:rsidR="00DF7BAA">
        <w:t xml:space="preserve"> PROVEDENÍ DÍLA</w:t>
      </w:r>
      <w:bookmarkEnd w:id="40"/>
      <w:bookmarkEnd w:id="41"/>
      <w:bookmarkEnd w:id="42"/>
    </w:p>
    <w:p w14:paraId="6FD8A9DE" w14:textId="77777777" w:rsidR="00DF7BAA" w:rsidRDefault="00DF7BAA" w:rsidP="00DF7BAA">
      <w:pPr>
        <w:pStyle w:val="Nadpis2-2"/>
      </w:pPr>
      <w:bookmarkStart w:id="43" w:name="_Toc6410437"/>
      <w:bookmarkStart w:id="44" w:name="_Toc121494849"/>
      <w:bookmarkStart w:id="45" w:name="_Toc160548748"/>
      <w:r>
        <w:t>Všeobecně</w:t>
      </w:r>
      <w:bookmarkEnd w:id="43"/>
      <w:bookmarkEnd w:id="44"/>
      <w:bookmarkEnd w:id="45"/>
    </w:p>
    <w:p w14:paraId="590B23AE" w14:textId="77777777" w:rsidR="004752BF" w:rsidRPr="001B29A7" w:rsidRDefault="004752BF" w:rsidP="004752BF">
      <w:pPr>
        <w:numPr>
          <w:ilvl w:val="2"/>
          <w:numId w:val="6"/>
        </w:numPr>
        <w:spacing w:after="120" w:line="264" w:lineRule="auto"/>
        <w:jc w:val="both"/>
        <w:rPr>
          <w:sz w:val="18"/>
          <w:szCs w:val="18"/>
        </w:rPr>
      </w:pPr>
      <w:r w:rsidRPr="001B29A7">
        <w:rPr>
          <w:b/>
          <w:sz w:val="18"/>
          <w:szCs w:val="18"/>
        </w:rPr>
        <w:t>ZTP</w:t>
      </w:r>
      <w:r w:rsidRPr="001B29A7">
        <w:rPr>
          <w:sz w:val="18"/>
          <w:szCs w:val="18"/>
        </w:rPr>
        <w:t xml:space="preserve"> jsou vydávány pro každou zakázku zvlášť a definují další parametry Díla a upřesňují konkrétní podmínky a specifické požadavky pro zhotovení Díla dle aktuálních TKP. </w:t>
      </w:r>
    </w:p>
    <w:p w14:paraId="1B64A314" w14:textId="77777777" w:rsidR="004752BF" w:rsidRPr="001B29A7" w:rsidRDefault="004752BF" w:rsidP="004752BF">
      <w:pPr>
        <w:numPr>
          <w:ilvl w:val="2"/>
          <w:numId w:val="6"/>
        </w:numPr>
        <w:spacing w:after="120" w:line="264" w:lineRule="auto"/>
        <w:jc w:val="both"/>
        <w:rPr>
          <w:sz w:val="18"/>
          <w:szCs w:val="18"/>
        </w:rPr>
      </w:pPr>
      <w:r w:rsidRPr="001B29A7">
        <w:rPr>
          <w:sz w:val="18"/>
          <w:szCs w:val="18"/>
        </w:rPr>
        <w:t>Pokud není v ZTP upraveno znění ustanovení TKP, Kapitoly 1</w:t>
      </w:r>
      <w:r>
        <w:rPr>
          <w:sz w:val="18"/>
          <w:szCs w:val="18"/>
        </w:rPr>
        <w:t>,</w:t>
      </w:r>
      <w:r w:rsidRPr="001B29A7">
        <w:rPr>
          <w:sz w:val="18"/>
          <w:szCs w:val="18"/>
        </w:rPr>
        <w:t xml:space="preserve"> uplatní se ustanovení TKP přiměřeně i u provádění opravných prací a údržby. Relevantní ustanovení TKP obsahující podmínky na zajištění postupů</w:t>
      </w:r>
      <w:r>
        <w:rPr>
          <w:sz w:val="18"/>
          <w:szCs w:val="18"/>
        </w:rPr>
        <w:t>,</w:t>
      </w:r>
      <w:r w:rsidRPr="001B29A7">
        <w:rPr>
          <w:sz w:val="18"/>
          <w:szCs w:val="18"/>
        </w:rPr>
        <w:t xml:space="preserve"> aby kvalita provedených prací minimálně splňovala požadavky platných norem a předpisů, nebo měla obvyklou úroveň s přihlédnutím k</w:t>
      </w:r>
      <w:r>
        <w:rPr>
          <w:sz w:val="18"/>
          <w:szCs w:val="18"/>
        </w:rPr>
        <w:t> </w:t>
      </w:r>
      <w:r w:rsidRPr="001B29A7">
        <w:rPr>
          <w:sz w:val="18"/>
          <w:szCs w:val="18"/>
        </w:rPr>
        <w:t>funkci bezpečnosti a životnosti celé opravované a udržované stavby se uplatní vždy.</w:t>
      </w:r>
    </w:p>
    <w:p w14:paraId="7ED0FA1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1.4.8 TKP, odst. 5 Text „…</w:t>
      </w:r>
      <w:bookmarkStart w:id="46" w:name="_Hlk115084506"/>
      <w:r w:rsidRPr="001B29A7">
        <w:rPr>
          <w:sz w:val="18"/>
          <w:szCs w:val="18"/>
        </w:rPr>
        <w:t>nejméně 5 pracovních dnů před termínem</w:t>
      </w:r>
      <w:bookmarkEnd w:id="46"/>
      <w:r w:rsidRPr="001B29A7">
        <w:rPr>
          <w:sz w:val="18"/>
          <w:szCs w:val="18"/>
        </w:rPr>
        <w:t>…“ se mění na „…nejméně 2 pracovní dny před termínem …“.</w:t>
      </w:r>
    </w:p>
    <w:p w14:paraId="3216938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1.7.1 TKP, odst. 1 se doplňuje text „…se zásadami směrnice SŽ SM011 (Dokumentace staveb Správy železnic, státní organizace) směrnice SŽDC č. 117 (Předávání digitální dokumentace z investiční výstavby SŽDC) a</w:t>
      </w:r>
      <w:r>
        <w:rPr>
          <w:sz w:val="18"/>
          <w:szCs w:val="18"/>
        </w:rPr>
        <w:t> </w:t>
      </w:r>
      <w:r w:rsidRPr="001B29A7">
        <w:rPr>
          <w:sz w:val="18"/>
          <w:szCs w:val="18"/>
        </w:rPr>
        <w:t>pokynu GŘ č. 4/2016 (Předávání digitální dokumentace a dat mezi SŽDC a</w:t>
      </w:r>
      <w:r>
        <w:rPr>
          <w:sz w:val="18"/>
          <w:szCs w:val="18"/>
        </w:rPr>
        <w:t> </w:t>
      </w:r>
      <w:r w:rsidRPr="001B29A7">
        <w:rPr>
          <w:sz w:val="18"/>
          <w:szCs w:val="18"/>
        </w:rPr>
        <w:t>externími subjekty) a pokynu GŘ SŽ PO-06/2020-GŘ (Pokyn generálního ředitele k poskytování geodetických podkladů a činností pro přípravu a</w:t>
      </w:r>
      <w:r>
        <w:rPr>
          <w:sz w:val="18"/>
          <w:szCs w:val="18"/>
        </w:rPr>
        <w:t> </w:t>
      </w:r>
      <w:r w:rsidRPr="001B29A7">
        <w:rPr>
          <w:sz w:val="18"/>
          <w:szCs w:val="18"/>
        </w:rPr>
        <w:t>realizaci opravných a investičních akcí) a dále v souladu s dokumenty v této kapitole citovanými.“</w:t>
      </w:r>
    </w:p>
    <w:p w14:paraId="2725853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1.7.3.2 TKP, odst. 1 se nepoužije.</w:t>
      </w:r>
    </w:p>
    <w:p w14:paraId="6574888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w:t>
      </w:r>
      <w:bookmarkStart w:id="47" w:name="_Hlk115950514"/>
      <w:r w:rsidRPr="001B29A7">
        <w:rPr>
          <w:sz w:val="18"/>
          <w:szCs w:val="18"/>
        </w:rPr>
        <w:t xml:space="preserve">1.7.3.2 TKP, odst. 7 </w:t>
      </w:r>
      <w:bookmarkEnd w:id="47"/>
      <w:r w:rsidRPr="001B29A7">
        <w:rPr>
          <w:sz w:val="18"/>
          <w:szCs w:val="18"/>
        </w:rPr>
        <w:t>se nepoužije.</w:t>
      </w:r>
    </w:p>
    <w:p w14:paraId="42A5FB4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1.7.3.3 TKP, odst. 1 se mění takto:</w:t>
      </w:r>
    </w:p>
    <w:p w14:paraId="74A4DB81" w14:textId="77777777" w:rsidR="004752BF" w:rsidRPr="001B29A7" w:rsidRDefault="004752BF" w:rsidP="004752BF">
      <w:pPr>
        <w:spacing w:after="120" w:line="264" w:lineRule="auto"/>
        <w:ind w:left="1701"/>
        <w:jc w:val="both"/>
        <w:rPr>
          <w:sz w:val="18"/>
          <w:szCs w:val="18"/>
        </w:rPr>
      </w:pPr>
      <w:r w:rsidRPr="001B29A7">
        <w:rPr>
          <w:sz w:val="18"/>
          <w:szCs w:val="18"/>
        </w:rPr>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1B29A7">
        <w:rPr>
          <w:sz w:val="18"/>
          <w:szCs w:val="18"/>
        </w:rPr>
        <w:t>Bpv</w:t>
      </w:r>
      <w:proofErr w:type="spellEnd"/>
      <w:r w:rsidRPr="001B29A7">
        <w:rPr>
          <w:sz w:val="18"/>
          <w:szCs w:val="18"/>
        </w:rPr>
        <w:t>.</w:t>
      </w:r>
    </w:p>
    <w:p w14:paraId="7385DD7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1.7.3.5 TKP, odst.1 se mění takto: </w:t>
      </w:r>
    </w:p>
    <w:p w14:paraId="718E3D4D" w14:textId="77777777" w:rsidR="004752BF" w:rsidRPr="001B29A7" w:rsidRDefault="004752BF" w:rsidP="004752BF">
      <w:pPr>
        <w:spacing w:after="120" w:line="264" w:lineRule="auto"/>
        <w:ind w:left="1701"/>
        <w:jc w:val="both"/>
        <w:rPr>
          <w:sz w:val="18"/>
          <w:szCs w:val="18"/>
        </w:rPr>
      </w:pPr>
      <w:r w:rsidRPr="001B29A7">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78D2A4C9"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1.7.3.5 TKP, se nepoužijí odstavce 5 a 6.</w:t>
      </w:r>
    </w:p>
    <w:p w14:paraId="4408AF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6 písm. a) se doplňuje textem „…byla-li RDS zpracována</w:t>
      </w:r>
      <w:bookmarkStart w:id="48" w:name="_Hlk115329733"/>
      <w:bookmarkStart w:id="49" w:name="_Hlk115427294"/>
      <w:r w:rsidRPr="001B29A7">
        <w:rPr>
          <w:sz w:val="18"/>
          <w:szCs w:val="18"/>
        </w:rPr>
        <w:t>…“</w:t>
      </w:r>
      <w:bookmarkEnd w:id="48"/>
      <w:r w:rsidRPr="001B29A7">
        <w:rPr>
          <w:sz w:val="18"/>
          <w:szCs w:val="18"/>
        </w:rPr>
        <w:t>.</w:t>
      </w:r>
      <w:bookmarkEnd w:id="49"/>
    </w:p>
    <w:p w14:paraId="1C51E926"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7 se nepoužije.</w:t>
      </w:r>
    </w:p>
    <w:p w14:paraId="0D6A0650"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1.8.3.1 TKP, odst. 2 se </w:t>
      </w:r>
      <w:proofErr w:type="gramStart"/>
      <w:r w:rsidRPr="001B29A7">
        <w:rPr>
          <w:sz w:val="18"/>
          <w:szCs w:val="18"/>
        </w:rPr>
        <w:t>ruší</w:t>
      </w:r>
      <w:proofErr w:type="gramEnd"/>
      <w:r w:rsidRPr="001B29A7">
        <w:rPr>
          <w:sz w:val="18"/>
          <w:szCs w:val="18"/>
        </w:rPr>
        <w:t xml:space="preserve"> text </w:t>
      </w:r>
      <w:bookmarkStart w:id="50" w:name="_Hlk115877962"/>
      <w:r w:rsidRPr="001B29A7">
        <w:rPr>
          <w:sz w:val="18"/>
          <w:szCs w:val="18"/>
        </w:rPr>
        <w:t>„…</w:t>
      </w:r>
      <w:bookmarkEnd w:id="50"/>
      <w:r w:rsidRPr="001B29A7">
        <w:rPr>
          <w:sz w:val="18"/>
          <w:szCs w:val="18"/>
        </w:rPr>
        <w:t xml:space="preserve"> tj. zpravidla Stavební správa SŽ</w:t>
      </w:r>
      <w:bookmarkStart w:id="51" w:name="_Hlk115334079"/>
      <w:r w:rsidRPr="001B29A7">
        <w:rPr>
          <w:sz w:val="18"/>
          <w:szCs w:val="18"/>
        </w:rPr>
        <w:t>…“.</w:t>
      </w:r>
      <w:bookmarkEnd w:id="51"/>
    </w:p>
    <w:p w14:paraId="3780E4AF"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1.9.2 TKP, odst. 3 se mění lhůta z 14 kalendářních dní na 7 kalendářních dní.</w:t>
      </w:r>
    </w:p>
    <w:p w14:paraId="66D1DB3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lastRenderedPageBreak/>
        <w:t xml:space="preserve">V čl. 1.9.2 TKP, odst. 4 v odrážce „body ŽBP“ se </w:t>
      </w:r>
      <w:proofErr w:type="gramStart"/>
      <w:r w:rsidRPr="001B29A7">
        <w:rPr>
          <w:sz w:val="18"/>
          <w:szCs w:val="18"/>
        </w:rPr>
        <w:t>ruší</w:t>
      </w:r>
      <w:proofErr w:type="gramEnd"/>
      <w:r w:rsidRPr="001B29A7">
        <w:rPr>
          <w:sz w:val="18"/>
          <w:szCs w:val="18"/>
        </w:rPr>
        <w:t xml:space="preserve"> text „...v Dokladové části – Geodetický podklad pro projektovou činnost zpracovaný podle jiných právních předpisů…“</w:t>
      </w:r>
    </w:p>
    <w:p w14:paraId="1BD3144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1.9.2 TKP, odst. 7 se nepoužije.</w:t>
      </w:r>
    </w:p>
    <w:p w14:paraId="0BBD14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1.9.4 TKP, odst. 2 se mění takto: </w:t>
      </w:r>
    </w:p>
    <w:p w14:paraId="6FD87F9E" w14:textId="77777777" w:rsidR="004752BF" w:rsidRPr="001B29A7" w:rsidRDefault="004752BF" w:rsidP="004752BF">
      <w:pPr>
        <w:spacing w:after="120" w:line="264" w:lineRule="auto"/>
        <w:ind w:left="1701"/>
        <w:jc w:val="both"/>
        <w:rPr>
          <w:sz w:val="18"/>
          <w:szCs w:val="18"/>
        </w:rPr>
      </w:pPr>
      <w:r w:rsidRPr="001B29A7">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5FA4C11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1.9.4 TKP, odst.5 se mění takto:</w:t>
      </w:r>
    </w:p>
    <w:p w14:paraId="4E907063" w14:textId="77777777" w:rsidR="004752BF" w:rsidRPr="001B29A7" w:rsidRDefault="004752BF" w:rsidP="004752BF">
      <w:pPr>
        <w:spacing w:after="120" w:line="264" w:lineRule="auto"/>
        <w:ind w:left="1701"/>
        <w:jc w:val="both"/>
        <w:rPr>
          <w:sz w:val="18"/>
          <w:szCs w:val="18"/>
        </w:rPr>
      </w:pPr>
      <w:r w:rsidRPr="001B29A7">
        <w:rPr>
          <w:sz w:val="18"/>
          <w:szCs w:val="18"/>
        </w:rPr>
        <w:t>Zhotovitel zajistí provozní, sociální a výrobní zařízení Staveniště a odpadové hospodářství pro potřeby své a potřeby svých poddodavatelů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1634686C"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w:t>
      </w:r>
      <w:bookmarkStart w:id="52" w:name="_Hlk115953274"/>
      <w:r w:rsidRPr="001B29A7">
        <w:rPr>
          <w:sz w:val="18"/>
          <w:szCs w:val="18"/>
        </w:rPr>
        <w:t xml:space="preserve">1.9.5.1 TKP, odst. 1, </w:t>
      </w:r>
      <w:bookmarkEnd w:id="52"/>
      <w:r w:rsidRPr="001B29A7">
        <w:rPr>
          <w:sz w:val="18"/>
          <w:szCs w:val="18"/>
        </w:rPr>
        <w:t>písm. e) se mění lhůta z 21 dnů na 7 dnů.</w:t>
      </w:r>
    </w:p>
    <w:p w14:paraId="7396C4A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1.10.5.2 TKP, odst. 3 se </w:t>
      </w:r>
      <w:proofErr w:type="gramStart"/>
      <w:r w:rsidRPr="001B29A7">
        <w:rPr>
          <w:sz w:val="18"/>
          <w:szCs w:val="18"/>
        </w:rPr>
        <w:t>ruší</w:t>
      </w:r>
      <w:proofErr w:type="gramEnd"/>
      <w:r w:rsidRPr="001B29A7">
        <w:rPr>
          <w:sz w:val="18"/>
          <w:szCs w:val="18"/>
        </w:rPr>
        <w:t xml:space="preserve"> text „… (zpravidla Stavební správa)“.</w:t>
      </w:r>
    </w:p>
    <w:p w14:paraId="7A026D0A"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článcích 1.10.9 TKP a navazujících je „stavebním deníkem v listinné podobě“ pro údržbu a opravy myšlena vždy forma dle čl. 1.10.9.1 TKP, odst. 4.</w:t>
      </w:r>
    </w:p>
    <w:p w14:paraId="4A1E11F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c) se mění lhůta z 90 dnů na 15 dnů a dále se mění počet z tří na jedno pracovní vyhotovení RDS osobě vykonávající Stavební dozor k posouzení a ke schválení.</w:t>
      </w:r>
    </w:p>
    <w:p w14:paraId="7EA3276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d) se mění počet 4 souprav závěrových tabulek na 3 soupravy závěrových tabulek.</w:t>
      </w:r>
    </w:p>
    <w:p w14:paraId="542ADCD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e) se mění takto:</w:t>
      </w:r>
    </w:p>
    <w:p w14:paraId="0B667F2B" w14:textId="77777777" w:rsidR="004752BF" w:rsidRPr="001B29A7" w:rsidRDefault="004752BF" w:rsidP="004752BF">
      <w:pPr>
        <w:spacing w:after="120" w:line="264" w:lineRule="auto"/>
        <w:ind w:left="1701"/>
        <w:jc w:val="both"/>
        <w:rPr>
          <w:sz w:val="18"/>
          <w:szCs w:val="18"/>
        </w:rPr>
      </w:pPr>
      <w:r w:rsidRPr="001B29A7">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Pr>
          <w:sz w:val="18"/>
          <w:szCs w:val="18"/>
        </w:rPr>
        <w:t> </w:t>
      </w:r>
      <w:r w:rsidRPr="001B29A7">
        <w:rPr>
          <w:sz w:val="18"/>
          <w:szCs w:val="18"/>
        </w:rPr>
        <w:t>elektronické podobě.</w:t>
      </w:r>
    </w:p>
    <w:p w14:paraId="7629596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5, se mění lhůta z 45 dnů na 15 dnů.</w:t>
      </w:r>
    </w:p>
    <w:p w14:paraId="2B57BAE2" w14:textId="77777777" w:rsidR="004752BF" w:rsidRDefault="004752BF" w:rsidP="004752BF">
      <w:pPr>
        <w:numPr>
          <w:ilvl w:val="3"/>
          <w:numId w:val="6"/>
        </w:numPr>
        <w:spacing w:after="120" w:line="264" w:lineRule="auto"/>
        <w:jc w:val="both"/>
        <w:rPr>
          <w:sz w:val="18"/>
          <w:szCs w:val="18"/>
        </w:rPr>
      </w:pPr>
      <w:r w:rsidRPr="001B29A7">
        <w:rPr>
          <w:sz w:val="18"/>
          <w:szCs w:val="18"/>
        </w:rPr>
        <w:t xml:space="preserve">Čl. 1.11.5 TKP, odst. 2 se mění takto: </w:t>
      </w:r>
    </w:p>
    <w:p w14:paraId="0704B5B7" w14:textId="07671328" w:rsidR="00DF7856" w:rsidRPr="00DF7856" w:rsidRDefault="004752BF" w:rsidP="004752BF">
      <w:pPr>
        <w:pStyle w:val="Text2-2"/>
        <w:numPr>
          <w:ilvl w:val="0"/>
          <w:numId w:val="0"/>
        </w:numPr>
        <w:ind w:left="1701"/>
      </w:pPr>
      <w:r w:rsidRPr="001B29A7">
        <w:t>DSPS bude zpracována přiměřeně v rozsahu dle směrnice SŽ SM011, přílohy</w:t>
      </w:r>
      <w:r>
        <w:t> </w:t>
      </w:r>
      <w:r w:rsidRPr="001B29A7">
        <w:t>P9.</w:t>
      </w:r>
      <w:r w:rsidRPr="001B29A7" w:rsidDel="00AF3921">
        <w:t xml:space="preserve"> </w:t>
      </w:r>
      <w:r w:rsidRPr="001B29A7">
        <w:t xml:space="preserve">Podkladem pro vypracování je </w:t>
      </w:r>
      <w:r>
        <w:t>projektová d</w:t>
      </w:r>
      <w:r w:rsidRPr="001B29A7">
        <w:t>okumentace a RDS pro zhotovovací práce</w:t>
      </w:r>
      <w:r>
        <w:t>.</w:t>
      </w:r>
    </w:p>
    <w:p w14:paraId="5ABBE8F9" w14:textId="77777777" w:rsidR="00DF7856" w:rsidRPr="00B046BF" w:rsidRDefault="00DF7856" w:rsidP="00DF7856">
      <w:pPr>
        <w:pStyle w:val="Text2-2"/>
      </w:pPr>
      <w:bookmarkStart w:id="53" w:name="_Ref137828191"/>
      <w:r w:rsidRPr="00B046BF">
        <w:t>Čl. 1.11.5.1 TKP, odst. 3 se mění takto:</w:t>
      </w:r>
      <w:bookmarkEnd w:id="53"/>
    </w:p>
    <w:p w14:paraId="75E57AD6" w14:textId="41EBFAF5" w:rsidR="00DF7856" w:rsidRPr="00B046BF" w:rsidRDefault="004752BF" w:rsidP="004C1240">
      <w:pPr>
        <w:pStyle w:val="Text2-2"/>
        <w:numPr>
          <w:ilvl w:val="0"/>
          <w:numId w:val="0"/>
        </w:numPr>
        <w:ind w:left="1701"/>
      </w:pPr>
      <w:r w:rsidRPr="00B046BF">
        <w:t xml:space="preserve">Předání Dokumentace skutečného provedení stavby týkající se díla Zhotovitelem Objednateli proběhne </w:t>
      </w:r>
      <w:r w:rsidRPr="00B046BF">
        <w:rPr>
          <w:b/>
        </w:rPr>
        <w:t>v listinné podobě ve třech vyhotoveních</w:t>
      </w:r>
      <w:r w:rsidRPr="00B046BF">
        <w:t xml:space="preserve"> pro technickou část do 2 měsíců, pro souborné zpracování geodetické části do 2 měsíců a kompletní </w:t>
      </w:r>
      <w:r w:rsidRPr="00B046BF">
        <w:rPr>
          <w:b/>
        </w:rPr>
        <w:t xml:space="preserve">dokumentace v elektronické podobě v rozsahu dle čl. </w:t>
      </w:r>
      <w:r w:rsidRPr="00B046BF">
        <w:rPr>
          <w:b/>
        </w:rPr>
        <w:fldChar w:fldCharType="begin"/>
      </w:r>
      <w:r w:rsidRPr="00B046BF">
        <w:rPr>
          <w:b/>
        </w:rPr>
        <w:instrText xml:space="preserve"> REF _Ref137824493 \r \h  \* MERGEFORMAT </w:instrText>
      </w:r>
      <w:r w:rsidRPr="00B046BF">
        <w:rPr>
          <w:b/>
        </w:rPr>
      </w:r>
      <w:r w:rsidRPr="00B046BF">
        <w:rPr>
          <w:b/>
        </w:rPr>
        <w:fldChar w:fldCharType="separate"/>
      </w:r>
      <w:r w:rsidRPr="00B046BF">
        <w:rPr>
          <w:b/>
        </w:rPr>
        <w:t>4.1.2.26</w:t>
      </w:r>
      <w:r w:rsidRPr="00B046BF">
        <w:rPr>
          <w:b/>
        </w:rPr>
        <w:fldChar w:fldCharType="end"/>
      </w:r>
      <w:r w:rsidRPr="00B046BF">
        <w:rPr>
          <w:b/>
        </w:rPr>
        <w:t xml:space="preserve"> těchto ZTP</w:t>
      </w:r>
      <w:r w:rsidRPr="00B046BF">
        <w:t xml:space="preserve"> do 3 měsíců ode dne, kdy byl vydán poslední Zápis o předání a převzetí díla, nejpozději však do termínu ukončení smluvního vztahu</w:t>
      </w:r>
      <w:r w:rsidR="00DF7856" w:rsidRPr="00B046BF">
        <w:t>.</w:t>
      </w:r>
    </w:p>
    <w:p w14:paraId="2A6C8E15" w14:textId="58FFB05C" w:rsidR="004C1240" w:rsidRPr="004C1240" w:rsidRDefault="004C1240" w:rsidP="004C1240">
      <w:pPr>
        <w:pStyle w:val="Text2-2"/>
      </w:pPr>
      <w:r>
        <w:t xml:space="preserve">Čl. 1.11.5.1 TKP, </w:t>
      </w:r>
      <w:r w:rsidR="00C3744A">
        <w:t>se nepoužijí odstavce 4 a 5.</w:t>
      </w:r>
    </w:p>
    <w:p w14:paraId="34C5FAAF" w14:textId="77777777" w:rsidR="004C1240" w:rsidRPr="00690B8D" w:rsidRDefault="004C1240" w:rsidP="004C1240">
      <w:pPr>
        <w:pStyle w:val="Text2-2"/>
      </w:pPr>
      <w:bookmarkStart w:id="54" w:name="_Ref137824493"/>
      <w:r w:rsidRPr="00690B8D">
        <w:t>ČL 1.11.5.1 TKP, odst. 6 se mění takto:</w:t>
      </w:r>
      <w:bookmarkEnd w:id="54"/>
    </w:p>
    <w:p w14:paraId="2A2ECA97" w14:textId="77777777" w:rsidR="004C1240" w:rsidRPr="00690B8D" w:rsidRDefault="004C1240" w:rsidP="004C1240">
      <w:pPr>
        <w:pStyle w:val="Text2-2"/>
        <w:numPr>
          <w:ilvl w:val="0"/>
          <w:numId w:val="0"/>
        </w:numPr>
        <w:ind w:left="1701"/>
      </w:pPr>
      <w:r w:rsidRPr="00690B8D">
        <w:lastRenderedPageBreak/>
        <w:t>Odevzdání dokumentace (DSPS) bude v elektronické podobě provedeno dle směrnice SŽDC č. 117 a pokynu GŘ č. 4/2016 na záznamovém médiu uvedeném v ZD:</w:t>
      </w:r>
    </w:p>
    <w:p w14:paraId="601ED37A" w14:textId="619C4B3E" w:rsidR="004C1240" w:rsidRPr="00690B8D" w:rsidRDefault="004C1240" w:rsidP="00484F28">
      <w:pPr>
        <w:pStyle w:val="Text2-2"/>
        <w:numPr>
          <w:ilvl w:val="0"/>
          <w:numId w:val="22"/>
        </w:numPr>
      </w:pPr>
      <w:r w:rsidRPr="00690B8D">
        <w:t>kompletní dokumentace stavby v otevřené formě</w:t>
      </w:r>
    </w:p>
    <w:p w14:paraId="19A3DA3F" w14:textId="7E66C78D" w:rsidR="004C1240" w:rsidRPr="00690B8D" w:rsidRDefault="004C1240" w:rsidP="00484F28">
      <w:pPr>
        <w:pStyle w:val="Text2-2"/>
        <w:numPr>
          <w:ilvl w:val="0"/>
          <w:numId w:val="22"/>
        </w:numPr>
      </w:pPr>
      <w:r w:rsidRPr="00690B8D">
        <w:t>kompletní dokumentace stavby v uzavřené formě</w:t>
      </w:r>
    </w:p>
    <w:p w14:paraId="3DF85E15" w14:textId="52805890" w:rsidR="004C1240" w:rsidRPr="00690B8D" w:rsidRDefault="00672F4D" w:rsidP="00484F28">
      <w:pPr>
        <w:pStyle w:val="Text2-2"/>
        <w:numPr>
          <w:ilvl w:val="0"/>
          <w:numId w:val="22"/>
        </w:numPr>
      </w:pPr>
      <w:r w:rsidRPr="00690B8D">
        <w:t xml:space="preserve">kompletní dokumentace stavby </w:t>
      </w:r>
      <w:r w:rsidR="004C1240" w:rsidRPr="00690B8D">
        <w:t xml:space="preserve">ve struktuře </w:t>
      </w:r>
      <w:proofErr w:type="spellStart"/>
      <w:r w:rsidR="004C1240" w:rsidRPr="00690B8D">
        <w:t>Tree</w:t>
      </w:r>
      <w:r w:rsidRPr="00690B8D">
        <w:t>I</w:t>
      </w:r>
      <w:r w:rsidR="004C1240" w:rsidRPr="00690B8D">
        <w:t>nfo</w:t>
      </w:r>
      <w:proofErr w:type="spellEnd"/>
      <w:r w:rsidR="004C1240" w:rsidRPr="00690B8D">
        <w:t xml:space="preserve"> (</w:t>
      </w:r>
      <w:proofErr w:type="spellStart"/>
      <w:r w:rsidR="004C1240" w:rsidRPr="00690B8D">
        <w:t>InvestDokument</w:t>
      </w:r>
      <w:proofErr w:type="spellEnd"/>
      <w:r w:rsidR="004C1240" w:rsidRPr="00690B8D">
        <w:t>) v otevřené a uzavřené formě.</w:t>
      </w:r>
    </w:p>
    <w:p w14:paraId="744A9FA1" w14:textId="77777777" w:rsidR="00E05363" w:rsidRPr="00E05363" w:rsidRDefault="00E05363" w:rsidP="00E05363">
      <w:pPr>
        <w:pStyle w:val="Text2-2"/>
      </w:pPr>
      <w:bookmarkStart w:id="55" w:name="_Ref137828246"/>
      <w:r w:rsidRPr="00E05363">
        <w:t xml:space="preserve">V čl. 1.11.5.1 TKP, odst. 7 se </w:t>
      </w:r>
      <w:proofErr w:type="gramStart"/>
      <w:r w:rsidRPr="00E05363">
        <w:t>ruší</w:t>
      </w:r>
      <w:proofErr w:type="gramEnd"/>
      <w:r w:rsidRPr="00E05363">
        <w:t xml:space="preserve"> text: „…*.XML (datový předpis XDC)“.</w:t>
      </w:r>
      <w:bookmarkEnd w:id="55"/>
    </w:p>
    <w:p w14:paraId="1A72BA18" w14:textId="77777777" w:rsidR="00C52412" w:rsidRPr="001B29A7" w:rsidRDefault="00C52412" w:rsidP="00C52412">
      <w:pPr>
        <w:numPr>
          <w:ilvl w:val="2"/>
          <w:numId w:val="6"/>
        </w:numPr>
        <w:spacing w:after="120" w:line="264" w:lineRule="auto"/>
        <w:jc w:val="both"/>
        <w:rPr>
          <w:b/>
          <w:sz w:val="18"/>
          <w:szCs w:val="18"/>
        </w:rPr>
      </w:pPr>
      <w:r w:rsidRPr="001B29A7">
        <w:rPr>
          <w:sz w:val="18"/>
          <w:szCs w:val="18"/>
        </w:rPr>
        <w:t>Vzhledem k tomu, že Zadávací dokumentace neobsahuje Všeobecn</w:t>
      </w:r>
      <w:r>
        <w:rPr>
          <w:sz w:val="18"/>
          <w:szCs w:val="18"/>
        </w:rPr>
        <w:t>é</w:t>
      </w:r>
      <w:r w:rsidRPr="001B29A7">
        <w:rPr>
          <w:sz w:val="18"/>
          <w:szCs w:val="18"/>
        </w:rPr>
        <w:t xml:space="preserve"> technické podmínky (VTP), tak odkazy v TKP na VTP jsou odkazem na ZTP.</w:t>
      </w:r>
    </w:p>
    <w:p w14:paraId="3E59F38D" w14:textId="446850C3" w:rsidR="00C52412" w:rsidRPr="001B29A7" w:rsidRDefault="00C52412" w:rsidP="00C52412">
      <w:pPr>
        <w:numPr>
          <w:ilvl w:val="3"/>
          <w:numId w:val="6"/>
        </w:numPr>
        <w:spacing w:after="120" w:line="264" w:lineRule="auto"/>
        <w:jc w:val="both"/>
        <w:rPr>
          <w:sz w:val="18"/>
          <w:szCs w:val="18"/>
        </w:rPr>
      </w:pPr>
      <w:r w:rsidRPr="007F40B3">
        <w:rPr>
          <w:sz w:val="18"/>
          <w:szCs w:val="18"/>
        </w:rPr>
        <w:t>Objednatel se zavazuje zajistit Zhotoviteli právo užívání Staveniště, včetně železniční dopravní cesty, v době, kdy je toho třeba, aby mohl Zhotovitel Dílo dokončit řádně a včas za podmínek sjednaných ve Smlouvě. Staveniště (jako</w:t>
      </w:r>
      <w:r w:rsidRPr="001B29A7">
        <w:rPr>
          <w:sz w:val="18"/>
          <w:szCs w:val="18"/>
        </w:rPr>
        <w:t xml:space="preserve"> celek) bude Zhotoviteli předáno Objednatelem bez zbytečného odkladu po nabytí účinnosti Smlouvy, nejdříve však prvního dne měsíce určeného pro zahájení stavby v čl. </w:t>
      </w:r>
      <w:r w:rsidR="001F7AE9">
        <w:rPr>
          <w:sz w:val="18"/>
          <w:szCs w:val="18"/>
        </w:rPr>
        <w:t>5.1.4</w:t>
      </w:r>
      <w:r w:rsidRPr="001B29A7">
        <w:rPr>
          <w:sz w:val="18"/>
          <w:szCs w:val="18"/>
        </w:rPr>
        <w:t xml:space="preserve"> těchto ZTP.</w:t>
      </w:r>
    </w:p>
    <w:p w14:paraId="1BE130FB"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2920CEF9"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Vzhledem k charakteru liniových staveb je Objednatel oprávněn předávat Zhotoviteli Staveniště (včetně ploch a objektů pro ZS předjednaných v</w:t>
      </w:r>
      <w:r>
        <w:rPr>
          <w:sz w:val="18"/>
          <w:szCs w:val="18"/>
        </w:rPr>
        <w:t> </w:t>
      </w:r>
      <w:r w:rsidRPr="001B29A7">
        <w:rPr>
          <w:sz w:val="18"/>
          <w:szCs w:val="18"/>
        </w:rPr>
        <w:t>Projektové dokumentaci) po úsecích v samostatných lokalitách v časově oddělených etapách, avšak vždy tak, aby mohl Zhotovitel zahájit provádění příslušné Části Díla.</w:t>
      </w:r>
    </w:p>
    <w:p w14:paraId="4A5A2314" w14:textId="6AB0EC5D" w:rsidR="00735F5B" w:rsidRDefault="00C52412" w:rsidP="00C52412">
      <w:pPr>
        <w:pStyle w:val="Text2-2"/>
      </w:pPr>
      <w:r w:rsidRPr="001B29A7">
        <w:t>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r w:rsidR="00735F5B">
        <w:t>.</w:t>
      </w:r>
    </w:p>
    <w:p w14:paraId="542F2746" w14:textId="06DA3FD4" w:rsidR="00735F5B" w:rsidRPr="006B02D8" w:rsidRDefault="00C52A11" w:rsidP="00735F5B">
      <w:pPr>
        <w:pStyle w:val="Text2-2"/>
      </w:pPr>
      <w:r w:rsidRPr="006B02D8">
        <w:t>Neobsazeno</w:t>
      </w:r>
    </w:p>
    <w:p w14:paraId="30027BFA" w14:textId="2EF5988E" w:rsidR="00735F5B" w:rsidRPr="006B02D8" w:rsidRDefault="006B02D8" w:rsidP="00735F5B">
      <w:pPr>
        <w:pStyle w:val="Text2-2"/>
      </w:pPr>
      <w:r w:rsidRPr="006B02D8">
        <w:t>Neobsazeno</w:t>
      </w:r>
    </w:p>
    <w:p w14:paraId="4FB20269" w14:textId="666D3373" w:rsidR="00AD75BB" w:rsidRDefault="00CD58EB" w:rsidP="005220AF">
      <w:pPr>
        <w:pStyle w:val="Text2-2"/>
      </w:pPr>
      <w:r w:rsidRPr="00E90761">
        <w:t>Neobsazeno</w:t>
      </w:r>
    </w:p>
    <w:p w14:paraId="065BB07A" w14:textId="74764BDD" w:rsidR="00C20C12" w:rsidRPr="00E90761" w:rsidRDefault="00C20C12" w:rsidP="005220AF">
      <w:pPr>
        <w:pStyle w:val="Text2-2"/>
      </w:pPr>
      <w:r>
        <w:t>Neobsazeno</w:t>
      </w:r>
    </w:p>
    <w:p w14:paraId="3D5652C2" w14:textId="77777777" w:rsidR="00C52412" w:rsidRPr="001B29A7" w:rsidRDefault="00C52412" w:rsidP="00C52412">
      <w:pPr>
        <w:numPr>
          <w:ilvl w:val="3"/>
          <w:numId w:val="6"/>
        </w:numPr>
        <w:spacing w:after="120" w:line="264" w:lineRule="auto"/>
        <w:jc w:val="both"/>
        <w:rPr>
          <w:sz w:val="18"/>
          <w:szCs w:val="18"/>
        </w:rPr>
      </w:pPr>
      <w:r w:rsidRPr="001B29A7">
        <w:rPr>
          <w:b/>
          <w:sz w:val="18"/>
          <w:szCs w:val="18"/>
        </w:rPr>
        <w:t>U majetkoprávního vypořádání s ČD</w:t>
      </w:r>
      <w:r w:rsidRPr="001B29A7">
        <w:rPr>
          <w:sz w:val="18"/>
          <w:szCs w:val="18"/>
        </w:rPr>
        <w:t xml:space="preserve"> se Zhotovitel zavazuje respektovat aktuální stav a postupy vypořádání v rámci </w:t>
      </w:r>
      <w:r w:rsidRPr="001B29A7">
        <w:rPr>
          <w:b/>
          <w:sz w:val="18"/>
          <w:szCs w:val="18"/>
        </w:rPr>
        <w:t>UMVŽST.</w:t>
      </w:r>
    </w:p>
    <w:p w14:paraId="33B1B75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Veškeré pracovní postupy nutné ke zhotovení Díla a odstraňování jeho vad, se Zhotovitel zavazuje provádět tak, aby bez řádného projednání s vlastníky </w:t>
      </w:r>
      <w:r w:rsidRPr="001B29A7">
        <w:rPr>
          <w:b/>
          <w:sz w:val="18"/>
          <w:szCs w:val="18"/>
        </w:rPr>
        <w:t>nezasahovaly do majetku a práv třetích osob.</w:t>
      </w:r>
    </w:p>
    <w:p w14:paraId="43D4514A"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Pokud je </w:t>
      </w:r>
      <w:r w:rsidRPr="001B29A7">
        <w:rPr>
          <w:b/>
          <w:sz w:val="18"/>
          <w:szCs w:val="18"/>
        </w:rPr>
        <w:t>podzemní vedení</w:t>
      </w:r>
      <w:r w:rsidRPr="001B29A7">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433F49F1"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Pr>
          <w:sz w:val="18"/>
          <w:szCs w:val="18"/>
        </w:rPr>
        <w:t> </w:t>
      </w:r>
      <w:r w:rsidRPr="001B29A7">
        <w:rPr>
          <w:sz w:val="18"/>
          <w:szCs w:val="18"/>
        </w:rPr>
        <w:t>zařízení technické infrastruktury odpovídá Zhotovitel.</w:t>
      </w:r>
    </w:p>
    <w:p w14:paraId="6E047605"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Výkopové práce pro podzemní vedení a zařízení technické infrastruktury se Zhotovitel zavazuje koordinovat s ostatní stavební činností v rámci Staveniště.</w:t>
      </w:r>
    </w:p>
    <w:p w14:paraId="3C3084F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lastRenderedPageBreak/>
        <w:t>Zhotovitel provede ruční kopané sondy za účelem ověření skutečného vedení inženýrské sítě před započetím zemních prací strojmo.</w:t>
      </w:r>
    </w:p>
    <w:p w14:paraId="1C0D13EF" w14:textId="356A705A" w:rsidR="009568E3" w:rsidRDefault="00C52412" w:rsidP="00C52412">
      <w:pPr>
        <w:pStyle w:val="Text2-2"/>
      </w:pPr>
      <w:r w:rsidRPr="001B29A7">
        <w:t>V rámci výkopových prací pro podzemní vedení sítí technické infrastruktury bude kladen zvýšený důraz na ruční výkopy. Strojní mechanizace se bude moc</w:t>
      </w:r>
      <w:r>
        <w:t>t</w:t>
      </w:r>
      <w:r w:rsidRPr="001B29A7">
        <w:t xml:space="preserve"> použít až po odhalení všech podzemních vedení a se souhlasem jejich správce.</w:t>
      </w:r>
    </w:p>
    <w:p w14:paraId="05654299" w14:textId="19B99557" w:rsidR="0020474A" w:rsidRPr="00DB3AA2" w:rsidRDefault="00DB3AA2" w:rsidP="005220AF">
      <w:pPr>
        <w:pStyle w:val="Text2-2"/>
      </w:pPr>
      <w:r w:rsidRPr="00DB3AA2">
        <w:t>Neobsazeno</w:t>
      </w:r>
    </w:p>
    <w:p w14:paraId="69B65C73" w14:textId="0144F75F" w:rsidR="0020474A" w:rsidRPr="00C711EA" w:rsidRDefault="002D4355" w:rsidP="005220AF">
      <w:pPr>
        <w:pStyle w:val="Text2-2"/>
      </w:pPr>
      <w:r>
        <w:t>Neobsazeno</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77777777" w:rsidR="00E95BF0" w:rsidRPr="00DE0CA1" w:rsidRDefault="00DD10A4" w:rsidP="005220AF">
      <w:pPr>
        <w:pStyle w:val="Text2-2"/>
      </w:pPr>
      <w:r w:rsidRPr="00DE0CA1">
        <w:t xml:space="preserve">V případě plánované výluky (vypnutí) </w:t>
      </w:r>
      <w:r w:rsidRPr="00DE0CA1">
        <w:rPr>
          <w:b/>
        </w:rPr>
        <w:t>přejezdového zabezpečovacího zařízení,</w:t>
      </w:r>
      <w:r w:rsidRPr="00DE0CA1">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BD583A" w:rsidRDefault="00DD10A4" w:rsidP="005220AF">
      <w:pPr>
        <w:pStyle w:val="Text2-2"/>
      </w:pPr>
      <w:r w:rsidRPr="00BD583A">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CAB2E66" w14:textId="028D316C" w:rsidR="009358DC" w:rsidRPr="004E20CB" w:rsidRDefault="00C711EA" w:rsidP="005220AF">
      <w:pPr>
        <w:pStyle w:val="Text2-2"/>
      </w:pPr>
      <w:r w:rsidRPr="004E20CB">
        <w:t xml:space="preserve">Předpokládaná doba </w:t>
      </w:r>
      <w:r w:rsidRPr="004E20CB">
        <w:rPr>
          <w:b/>
        </w:rPr>
        <w:t>provedení následné úpravy směrového a výškového uspořádání koleje</w:t>
      </w:r>
      <w:r w:rsidRPr="004E20CB">
        <w:t xml:space="preserve"> (dále jen „následná úprava GPK“), včetně požadavku na rozsah omezení nebo vyloučení koleje, je uvedena</w:t>
      </w:r>
      <w:r w:rsidR="004E20CB" w:rsidRPr="004E20CB">
        <w:t xml:space="preserve"> v čl. 5.1.1. ZTP.</w:t>
      </w:r>
      <w:r w:rsidRPr="004E20CB">
        <w:t xml:space="preserve"> Pro každý SO železničního svršku, u kterého se předpokládá následná úprava GPK, dle SŽ S3/1 bude v Harmonogramu uveden předpokládaný termín provádění následné úpravy GPK.</w:t>
      </w:r>
    </w:p>
    <w:p w14:paraId="0E1FC6F4" w14:textId="77777777" w:rsidR="00F72FDF" w:rsidRPr="00F72FDF" w:rsidRDefault="00F72FDF" w:rsidP="00F21EDB">
      <w:pPr>
        <w:pStyle w:val="Text2-2"/>
      </w:pPr>
      <w:r w:rsidRPr="00F72FDF">
        <w:rPr>
          <w:b/>
        </w:rPr>
        <w:t>Změny během výstavby</w:t>
      </w:r>
      <w:r w:rsidRPr="00F72FDF">
        <w:t>,</w:t>
      </w:r>
      <w:r w:rsidR="00324E85">
        <w:t xml:space="preserve"> </w:t>
      </w:r>
      <w:r w:rsidR="00324E85" w:rsidRPr="00857CC5">
        <w:t>musí být</w:t>
      </w:r>
      <w:r w:rsidR="00D47647" w:rsidRPr="00857CC5">
        <w:t xml:space="preserve"> řešeny</w:t>
      </w:r>
      <w:r w:rsidR="00857CC5">
        <w:t xml:space="preserve"> </w:t>
      </w:r>
      <w:r w:rsidR="008F6AC2" w:rsidRPr="00857CC5">
        <w:t>a zpracovány</w:t>
      </w:r>
      <w:r w:rsidR="00D47647" w:rsidRPr="00857CC5">
        <w:t xml:space="preserve"> </w:t>
      </w:r>
      <w:r w:rsidR="001401D5" w:rsidRPr="00857CC5">
        <w:t xml:space="preserve">podle </w:t>
      </w:r>
      <w:r w:rsidR="00D47647" w:rsidRPr="00857CC5">
        <w:t>směrnic</w:t>
      </w:r>
      <w:r w:rsidR="001401D5" w:rsidRPr="00857CC5">
        <w:t>e</w:t>
      </w:r>
      <w:r w:rsidR="00F8680A" w:rsidRPr="00857CC5">
        <w:t xml:space="preserve"> </w:t>
      </w:r>
      <w:r w:rsidR="00D47647" w:rsidRPr="00857CC5">
        <w:t>SŽ SM105</w:t>
      </w:r>
      <w:r w:rsidR="00757E4D">
        <w:t>.</w:t>
      </w:r>
      <w:r w:rsidR="00857CC5">
        <w:t xml:space="preserve"> </w:t>
      </w:r>
    </w:p>
    <w:p w14:paraId="742029CC" w14:textId="4803CB60" w:rsidR="00F72FDF" w:rsidRPr="00BD508A" w:rsidRDefault="00BD508A" w:rsidP="00F21EDB">
      <w:pPr>
        <w:pStyle w:val="Text2-2"/>
      </w:pPr>
      <w:r w:rsidRPr="00BD508A">
        <w:t>Neobsazeno</w:t>
      </w:r>
    </w:p>
    <w:p w14:paraId="10F068EE" w14:textId="77777777" w:rsidR="00F72FDF" w:rsidRPr="00103D96" w:rsidRDefault="00F72FDF" w:rsidP="005220AF">
      <w:pPr>
        <w:pStyle w:val="Text2-2"/>
      </w:pPr>
      <w:r w:rsidRPr="00103D96">
        <w:t xml:space="preserve">Zhotovitel se zavazuje zajistit v maximální možné míře zřizování </w:t>
      </w:r>
      <w:r w:rsidRPr="00103D96">
        <w:rPr>
          <w:b/>
        </w:rPr>
        <w:t>ucelených úseků kolejového lože</w:t>
      </w:r>
      <w:r w:rsidRPr="00103D96">
        <w:t xml:space="preserve"> z kameniva dodaného jedním výrobcem (lomem), a to s ohledem na homogenitu vlastností kameniva a řešení případných reklamací.</w:t>
      </w:r>
    </w:p>
    <w:p w14:paraId="71F622A3" w14:textId="17376B71" w:rsidR="00744694" w:rsidRPr="00103D96" w:rsidRDefault="00744694" w:rsidP="00F21EDB">
      <w:pPr>
        <w:pStyle w:val="Text2-2"/>
      </w:pPr>
      <w:r w:rsidRPr="00103D96">
        <w:t xml:space="preserve">Zhotovitel </w:t>
      </w:r>
      <w:r w:rsidR="00C52412" w:rsidRPr="00103D96">
        <w:t xml:space="preserve">je oprávněn ukládat kamenivo před použitím v rámci Díla (nové, vyzískané i recyklované) na mezideponii určenou TDS, až po převzetí úpravy plochy mezideponie ze strany TDS, potvrzené zápisem ve Stavebním deníku. V případě, že je mezideponie kameniva pojížděna dopravními prostředky v rozporu s TKP, je Zhotovitel povinen na vyzvání TDS prokázat na vlastní náklady ostrohrannost kameniva a zaoblenost hran dle OTP Kamenivo pro kolejové lože železničních drah čj.38992/2020-SŽ-GŘ-O13. Počet a místa odběru zkušebních vzorků </w:t>
      </w:r>
      <w:proofErr w:type="gramStart"/>
      <w:r w:rsidR="00C52412" w:rsidRPr="00103D96">
        <w:t>určí</w:t>
      </w:r>
      <w:proofErr w:type="gramEnd"/>
      <w:r w:rsidR="00C52412" w:rsidRPr="00103D96">
        <w:t xml:space="preserve"> TDS ve spolupráci se specialistou/garantem na ŽP</w:t>
      </w:r>
      <w:r w:rsidRPr="00103D96">
        <w:t>.</w:t>
      </w:r>
    </w:p>
    <w:p w14:paraId="0A9BBF8E" w14:textId="78960C27" w:rsidR="00744694" w:rsidRPr="00981494" w:rsidRDefault="00981494" w:rsidP="00F21EDB">
      <w:pPr>
        <w:pStyle w:val="Text2-2"/>
      </w:pPr>
      <w:r w:rsidRPr="00981494">
        <w:t>Neobsazeno</w:t>
      </w:r>
    </w:p>
    <w:p w14:paraId="77E0F631"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 xml:space="preserve">Zhotovitel se zavazuje zajistit u svých zaměstnanců a zaměstnanců poddodavatelů prokazatelné seznámení </w:t>
      </w:r>
      <w:r w:rsidRPr="001B29A7">
        <w:rPr>
          <w:b/>
          <w:bCs/>
          <w:sz w:val="18"/>
          <w:szCs w:val="18"/>
        </w:rPr>
        <w:t>s plánem BOZP</w:t>
      </w:r>
      <w:r w:rsidRPr="001B29A7">
        <w:rPr>
          <w:bCs/>
          <w:sz w:val="18"/>
          <w:szCs w:val="18"/>
        </w:rPr>
        <w:t xml:space="preserve"> Díla (dle zákona č.</w:t>
      </w:r>
      <w:r>
        <w:rPr>
          <w:bCs/>
          <w:sz w:val="18"/>
          <w:szCs w:val="18"/>
        </w:rPr>
        <w:t> </w:t>
      </w:r>
      <w:r w:rsidRPr="001B29A7">
        <w:rPr>
          <w:bCs/>
          <w:sz w:val="18"/>
          <w:szCs w:val="18"/>
        </w:rPr>
        <w:t xml:space="preserve">309/2006 Sb. (zákon o zajištění dalších podmínek bezpečnosti a ochrany zdraví při práci)) a doložit splnění této povinnosti písemně před předáním Staveniště Zhotoviteli. </w:t>
      </w:r>
    </w:p>
    <w:p w14:paraId="0C519E1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zaměstnanci Zhotovitele a Poddodavatelů v</w:t>
      </w:r>
      <w:r>
        <w:rPr>
          <w:bCs/>
          <w:sz w:val="18"/>
          <w:szCs w:val="18"/>
        </w:rPr>
        <w:t> </w:t>
      </w:r>
      <w:r w:rsidRPr="001B29A7">
        <w:rPr>
          <w:bCs/>
          <w:sz w:val="18"/>
          <w:szCs w:val="18"/>
        </w:rPr>
        <w:t>technických funkcích od funkce mistra (včetně) a výše budou při pobytu v</w:t>
      </w:r>
      <w:r>
        <w:rPr>
          <w:bCs/>
          <w:sz w:val="18"/>
          <w:szCs w:val="18"/>
        </w:rPr>
        <w:t> </w:t>
      </w:r>
      <w:r w:rsidRPr="001B29A7">
        <w:rPr>
          <w:bCs/>
          <w:sz w:val="18"/>
          <w:szCs w:val="18"/>
        </w:rPr>
        <w:t xml:space="preserve">prostoru Staveniště nosit na viditelném místě označení visačkou se jménem, funkcí a podobenkou, ostatní zaměstnanci Zhotovitele budou na pracovním </w:t>
      </w:r>
      <w:r w:rsidRPr="001B29A7">
        <w:rPr>
          <w:bCs/>
          <w:sz w:val="18"/>
          <w:szCs w:val="18"/>
        </w:rPr>
        <w:lastRenderedPageBreak/>
        <w:t>ochranném oděvu zřetelně označeni obchodní firmou nebo jménem Zhotovitele nebo Poddodavatele.</w:t>
      </w:r>
    </w:p>
    <w:p w14:paraId="322B1F4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na všech vozidlech Zhotovitele a</w:t>
      </w:r>
      <w:r>
        <w:rPr>
          <w:bCs/>
          <w:sz w:val="18"/>
          <w:szCs w:val="18"/>
        </w:rPr>
        <w:t> </w:t>
      </w:r>
      <w:r w:rsidRPr="001B29A7">
        <w:rPr>
          <w:bCs/>
          <w:sz w:val="18"/>
          <w:szCs w:val="18"/>
        </w:rPr>
        <w:t>Poddodavatelů, používaných na Staveništi, bude viditelně vyznačena obchodní firma nebo jméno.</w:t>
      </w:r>
    </w:p>
    <w:p w14:paraId="3B5C3D8A"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 xml:space="preserve">Zhotovitel u provozované činnosti </w:t>
      </w:r>
      <w:r w:rsidRPr="00561AFB">
        <w:rPr>
          <w:b/>
          <w:bCs/>
          <w:sz w:val="18"/>
          <w:szCs w:val="18"/>
        </w:rPr>
        <w:t>se zvýšeným/vysokým požárním nebezpečím</w:t>
      </w:r>
      <w:r w:rsidRPr="001B29A7">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5CB1A0F0" w14:textId="77777777" w:rsidR="00C52412" w:rsidRPr="007D6E4D" w:rsidRDefault="00C52412" w:rsidP="00C52412">
      <w:pPr>
        <w:numPr>
          <w:ilvl w:val="3"/>
          <w:numId w:val="6"/>
        </w:numPr>
        <w:spacing w:after="120" w:line="264" w:lineRule="auto"/>
        <w:jc w:val="both"/>
        <w:rPr>
          <w:bCs/>
          <w:sz w:val="18"/>
          <w:szCs w:val="18"/>
        </w:rPr>
      </w:pPr>
      <w:r w:rsidRPr="007D6E4D">
        <w:rPr>
          <w:sz w:val="18"/>
          <w:szCs w:val="18"/>
        </w:rPr>
        <w:t xml:space="preserve">Pro přesnou </w:t>
      </w:r>
      <w:r w:rsidRPr="007D6E4D">
        <w:rPr>
          <w:b/>
          <w:sz w:val="18"/>
          <w:szCs w:val="18"/>
        </w:rPr>
        <w:t>identifikaci podzemních sítí,</w:t>
      </w:r>
      <w:r w:rsidRPr="007D6E4D">
        <w:rPr>
          <w:sz w:val="18"/>
          <w:szCs w:val="18"/>
        </w:rPr>
        <w:t xml:space="preserve"> metalických a optických kabelů, kanalizace, vody a plynu budou použity </w:t>
      </w:r>
      <w:r w:rsidRPr="007D6E4D">
        <w:rPr>
          <w:b/>
          <w:bCs/>
          <w:sz w:val="18"/>
          <w:szCs w:val="18"/>
        </w:rPr>
        <w:t>RFID markery</w:t>
      </w:r>
      <w:r w:rsidRPr="007D6E4D">
        <w:rPr>
          <w:sz w:val="18"/>
          <w:szCs w:val="18"/>
        </w:rPr>
        <w:t>. Mohou se používat pouze markery, u kterých není nutné při ukládání dbát na jejich orientaci. V</w:t>
      </w:r>
      <w:r>
        <w:rPr>
          <w:sz w:val="18"/>
          <w:szCs w:val="18"/>
        </w:rPr>
        <w:t> </w:t>
      </w:r>
      <w:r w:rsidRPr="007D6E4D">
        <w:rPr>
          <w:sz w:val="18"/>
          <w:szCs w:val="18"/>
        </w:rPr>
        <w:t>rámci jednotného značení v sítích SŽ je nutné zachovat standardní barevné značení, které doporučují výrobci. Minimální požadavky na použití markerů jsou následující:</w:t>
      </w:r>
    </w:p>
    <w:p w14:paraId="2577EDCE" w14:textId="77777777" w:rsidR="00C52412" w:rsidRPr="007D6E4D" w:rsidRDefault="00C52412" w:rsidP="00C52412">
      <w:pPr>
        <w:numPr>
          <w:ilvl w:val="4"/>
          <w:numId w:val="6"/>
        </w:numPr>
        <w:contextualSpacing/>
        <w:jc w:val="both"/>
        <w:rPr>
          <w:sz w:val="18"/>
          <w:szCs w:val="18"/>
        </w:rPr>
      </w:pPr>
      <w:r w:rsidRPr="00C52151">
        <w:rPr>
          <w:b/>
          <w:sz w:val="18"/>
          <w:szCs w:val="18"/>
        </w:rPr>
        <w:t>Silová</w:t>
      </w:r>
      <w:r w:rsidRPr="007D6E4D">
        <w:rPr>
          <w:sz w:val="18"/>
          <w:szCs w:val="18"/>
        </w:rPr>
        <w:t xml:space="preserve"> </w:t>
      </w:r>
      <w:r w:rsidRPr="007D6E4D">
        <w:rPr>
          <w:b/>
          <w:sz w:val="18"/>
          <w:szCs w:val="18"/>
        </w:rPr>
        <w:t>zařízení a kabely</w:t>
      </w:r>
      <w:r w:rsidRPr="007D6E4D">
        <w:rPr>
          <w:sz w:val="18"/>
          <w:szCs w:val="18"/>
        </w:rPr>
        <w:t xml:space="preserve"> (včetně kabelů určených k napájení zabezpečovacích zařízení) – </w:t>
      </w:r>
      <w:r w:rsidRPr="007D6E4D">
        <w:rPr>
          <w:b/>
          <w:sz w:val="18"/>
          <w:szCs w:val="18"/>
        </w:rPr>
        <w:t>červený marker</w:t>
      </w:r>
      <w:r w:rsidRPr="007D6E4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04EAD0C8"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vody a jejich zařízení – modrý marker</w:t>
      </w:r>
      <w:r w:rsidRPr="007D6E4D">
        <w:rPr>
          <w:sz w:val="18"/>
          <w:szCs w:val="18"/>
        </w:rPr>
        <w:t xml:space="preserve"> [145,7 kHz] - trasy potrubí; paty servisních sloupců; potrubí z PVC; všechny typy ventilů; křížení, rozdvojky; čistící výstupy; konce obalů.</w:t>
      </w:r>
    </w:p>
    <w:p w14:paraId="3F582D12"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plynu a jejich zařízení – žlutý marker</w:t>
      </w:r>
      <w:r w:rsidRPr="007D6E4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7D6E4D">
        <w:rPr>
          <w:sz w:val="18"/>
          <w:szCs w:val="18"/>
        </w:rPr>
        <w:t>elektrotavné</w:t>
      </w:r>
      <w:proofErr w:type="spellEnd"/>
      <w:r w:rsidRPr="007D6E4D">
        <w:rPr>
          <w:sz w:val="18"/>
          <w:szCs w:val="18"/>
        </w:rPr>
        <w:t xml:space="preserve"> spojky; všechny typy armatur a spojů.</w:t>
      </w:r>
    </w:p>
    <w:p w14:paraId="34C5F005"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Sdělovací zařízení a kabely – oranžový marker</w:t>
      </w:r>
      <w:r w:rsidRPr="007D6E4D">
        <w:rPr>
          <w:sz w:val="18"/>
          <w:szCs w:val="18"/>
        </w:rPr>
        <w:t xml:space="preserve"> [101,4 kHz] - trasy kabelů sdělovacích optických a HDPE (v případě požadavku umístění po cca 50 m a na lomové body); uložení kabelových metalických spojek; anomálie na kabelové trase</w:t>
      </w:r>
      <w:r>
        <w:rPr>
          <w:sz w:val="18"/>
          <w:szCs w:val="18"/>
        </w:rPr>
        <w:t> </w:t>
      </w:r>
      <w:r w:rsidRPr="007D6E4D">
        <w:rPr>
          <w:sz w:val="18"/>
          <w:szCs w:val="18"/>
        </w:rPr>
        <w:t>–</w:t>
      </w:r>
      <w:r>
        <w:rPr>
          <w:sz w:val="18"/>
          <w:szCs w:val="18"/>
        </w:rPr>
        <w:t> </w:t>
      </w:r>
      <w:r w:rsidRPr="007D6E4D">
        <w:rPr>
          <w:sz w:val="18"/>
          <w:szCs w:val="18"/>
        </w:rPr>
        <w:t>v případě požadavku správce; kabelové rezervy metalických, optických a</w:t>
      </w:r>
      <w:r>
        <w:rPr>
          <w:sz w:val="18"/>
          <w:szCs w:val="18"/>
        </w:rPr>
        <w:t> </w:t>
      </w:r>
      <w:r w:rsidRPr="007D6E4D">
        <w:rPr>
          <w:sz w:val="18"/>
          <w:szCs w:val="18"/>
        </w:rPr>
        <w:t>kombinovaných (hybridních) kabelů; odbočné body z páteřních tras optických kabelů a HDPE; uložení spojek optických a kombinovaných (hybridních) kabelů (markery v zapisovatelném provedení).</w:t>
      </w:r>
    </w:p>
    <w:p w14:paraId="2895B98C" w14:textId="77777777" w:rsidR="00C52412" w:rsidRPr="007D6E4D" w:rsidRDefault="00C52412" w:rsidP="00C52412">
      <w:pPr>
        <w:numPr>
          <w:ilvl w:val="4"/>
          <w:numId w:val="6"/>
        </w:numPr>
        <w:contextualSpacing/>
        <w:jc w:val="both"/>
        <w:rPr>
          <w:sz w:val="18"/>
          <w:szCs w:val="18"/>
        </w:rPr>
      </w:pPr>
      <w:r w:rsidRPr="007D6E4D">
        <w:rPr>
          <w:b/>
          <w:sz w:val="18"/>
          <w:szCs w:val="18"/>
        </w:rPr>
        <w:t>Zabezpečovací zařízení – fialový marker</w:t>
      </w:r>
      <w:r w:rsidRPr="007D6E4D">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w:t>
      </w:r>
      <w:r>
        <w:rPr>
          <w:sz w:val="18"/>
          <w:szCs w:val="18"/>
        </w:rPr>
        <w:t> </w:t>
      </w:r>
      <w:r w:rsidRPr="007D6E4D">
        <w:rPr>
          <w:sz w:val="18"/>
          <w:szCs w:val="18"/>
        </w:rPr>
        <w:t>–</w:t>
      </w:r>
      <w:r>
        <w:rPr>
          <w:sz w:val="18"/>
          <w:szCs w:val="18"/>
        </w:rPr>
        <w:t> </w:t>
      </w:r>
      <w:r w:rsidRPr="007D6E4D">
        <w:rPr>
          <w:sz w:val="18"/>
          <w:szCs w:val="18"/>
        </w:rPr>
        <w:t>v případě požadavku správce markery v zapisovatelném provedení; kabelové rezervy metalických, optických a kombinovaných (hybridních) kabelů (markery v zapisovatelném provedení); uložení spojek optických a</w:t>
      </w:r>
      <w:r>
        <w:rPr>
          <w:sz w:val="18"/>
          <w:szCs w:val="18"/>
        </w:rPr>
        <w:t> </w:t>
      </w:r>
      <w:r w:rsidRPr="007D6E4D">
        <w:rPr>
          <w:sz w:val="18"/>
          <w:szCs w:val="18"/>
        </w:rPr>
        <w:t>kombinovaných (hybridních) kabelů (markery v zapisovatelném provedení).</w:t>
      </w:r>
    </w:p>
    <w:p w14:paraId="12FBFF83" w14:textId="77777777" w:rsidR="00C52412" w:rsidRPr="007D6E4D" w:rsidRDefault="00C52412" w:rsidP="00C52412">
      <w:pPr>
        <w:numPr>
          <w:ilvl w:val="4"/>
          <w:numId w:val="6"/>
        </w:numPr>
        <w:spacing w:after="120" w:line="264" w:lineRule="auto"/>
        <w:jc w:val="both"/>
        <w:rPr>
          <w:sz w:val="18"/>
          <w:szCs w:val="18"/>
        </w:rPr>
      </w:pPr>
      <w:r w:rsidRPr="007D6E4D">
        <w:rPr>
          <w:b/>
          <w:bCs/>
          <w:sz w:val="18"/>
          <w:szCs w:val="18"/>
        </w:rPr>
        <w:t>Odpadní</w:t>
      </w:r>
      <w:r w:rsidRPr="007D6E4D">
        <w:rPr>
          <w:b/>
          <w:sz w:val="18"/>
          <w:szCs w:val="18"/>
        </w:rPr>
        <w:t xml:space="preserve"> voda – zelený marker</w:t>
      </w:r>
      <w:r w:rsidRPr="007D6E4D">
        <w:rPr>
          <w:sz w:val="18"/>
          <w:szCs w:val="18"/>
        </w:rPr>
        <w:t xml:space="preserve"> [121,6 kHz] - ventily; všechny typy armatur; čistící výstupy; paty servisních sloupců; vedlejší vedení; značení tras nekovových objektů.</w:t>
      </w:r>
    </w:p>
    <w:p w14:paraId="6885FB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Označníky je nutno k uloženým kabelům, potrubím a podzemním zařízením pevně upevňovat (např. plastovou vázací páskou).</w:t>
      </w:r>
    </w:p>
    <w:p w14:paraId="770610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sdělovacích a zabezpečovacích kabelů OŘ se bude informace o markerech zadávat do pasportu do volitelné položky 2 pod označením „RFID“.</w:t>
      </w:r>
    </w:p>
    <w:p w14:paraId="3EABA885"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lastRenderedPageBreak/>
        <w:t>U složek, které nemají žádnou elektronickou databázi, se bude tato informace zadávat ve stejném znění do dokumentace.</w:t>
      </w:r>
    </w:p>
    <w:p w14:paraId="5A6CD4A6"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Informace o použití markerů bude zaznamenaná do DSPS.</w:t>
      </w:r>
    </w:p>
    <w:p w14:paraId="2A410972" w14:textId="1C26D872" w:rsidR="00161BD6" w:rsidRDefault="00C52412" w:rsidP="00C52412">
      <w:pPr>
        <w:pStyle w:val="Text2-2"/>
      </w:pPr>
      <w:r w:rsidRPr="007D6E4D">
        <w:t>Do digitální dokumentace se budou zaznamenávat markery ve tvaru kolečka s velkým písmenem M uprostřed ve všech 6 vrstvách odpovídajících kategoriím podzemních vedení. Značka bude tvarově stejná pro všech 6</w:t>
      </w:r>
      <w:r>
        <w:t> </w:t>
      </w:r>
      <w:r w:rsidRPr="007D6E4D">
        <w:t xml:space="preserve">vrstev, rozlišení kategorie bude pouze barvou, která bude odpovídat barvě </w:t>
      </w:r>
      <w:proofErr w:type="gramStart"/>
      <w:r w:rsidRPr="007D6E4D">
        <w:t>markeru.</w:t>
      </w:r>
      <w:r w:rsidR="00421120" w:rsidRPr="00421120">
        <w:t>.</w:t>
      </w:r>
      <w:proofErr w:type="gramEnd"/>
    </w:p>
    <w:p w14:paraId="4C4B3420" w14:textId="213F377B" w:rsidR="00DF7BAA" w:rsidRPr="00AF6429" w:rsidRDefault="00C52412" w:rsidP="00DF7BAA">
      <w:pPr>
        <w:pStyle w:val="Text2-1"/>
      </w:pPr>
      <w:r w:rsidRPr="00AF6429">
        <w:t>Zhotovitel se zavazuje zajistit realizaci prací na Díle tak, aby v případě nepřetržitých výluk trvajících více než 36 hodin probíhala real</w:t>
      </w:r>
      <w:r w:rsidR="001B45D2">
        <w:t>izace prací na Díle minimálně 12</w:t>
      </w:r>
      <w:r w:rsidRPr="00AF6429">
        <w:t xml:space="preserve"> hodin denně včetně sobot a nedělí.</w:t>
      </w:r>
    </w:p>
    <w:p w14:paraId="68189C12" w14:textId="12DEA2DD" w:rsidR="00C52412" w:rsidRDefault="00C52412" w:rsidP="00DF7BAA">
      <w:pPr>
        <w:pStyle w:val="Text2-1"/>
      </w:pPr>
      <w:bookmarkStart w:id="56" w:name="_Hlk156380246"/>
      <w:r w:rsidRPr="00C52412">
        <w:t xml:space="preserve">V zastavěném území a jeho blízkosti </w:t>
      </w:r>
      <w:r w:rsidRPr="00C52412">
        <w:rPr>
          <w:b/>
        </w:rPr>
        <w:t>nelze provádět hlučné stavební činnosti v době nočního klidu.</w:t>
      </w:r>
      <w:r w:rsidRPr="00C52412">
        <w:t xml:space="preserve"> Ve výjimečných případech, nelze-li stanoveného legitimního cíle dosáhnout jinak, mohou být hlučné stavební činnosti v době nočního klidu prováděny po dobu nezbytně nutnou a v nezbytně nutném rozsahu. Zhotovitel zajistí, aby hlučné stavební činnosti prováděné v době nočního klidu byly před jejich zahájením oznámeny občanům, kteří mohou být takovými činnostmi dotčeni (např. na webových stránkách příslušné obce).</w:t>
      </w:r>
      <w:bookmarkEnd w:id="56"/>
    </w:p>
    <w:p w14:paraId="4FA4BF6A" w14:textId="0C5F551D" w:rsidR="00C52412" w:rsidRPr="00B146B8" w:rsidRDefault="00B146B8" w:rsidP="00C52412">
      <w:pPr>
        <w:numPr>
          <w:ilvl w:val="2"/>
          <w:numId w:val="6"/>
        </w:numPr>
        <w:spacing w:after="120" w:line="264" w:lineRule="auto"/>
        <w:jc w:val="both"/>
        <w:rPr>
          <w:sz w:val="18"/>
          <w:szCs w:val="18"/>
        </w:rPr>
      </w:pPr>
      <w:r w:rsidRPr="00B146B8">
        <w:rPr>
          <w:sz w:val="18"/>
          <w:szCs w:val="18"/>
        </w:rPr>
        <w:t>Neobsazeno</w:t>
      </w:r>
    </w:p>
    <w:p w14:paraId="4800D598" w14:textId="461B476C" w:rsidR="001860E7" w:rsidRPr="006D2C35" w:rsidRDefault="006D2C35" w:rsidP="001860E7">
      <w:pPr>
        <w:pStyle w:val="Text2-1"/>
        <w:rPr>
          <w:b/>
        </w:rPr>
      </w:pPr>
      <w:r w:rsidRPr="006D2C35">
        <w:rPr>
          <w:rStyle w:val="Tun"/>
          <w:b w:val="0"/>
        </w:rPr>
        <w:t>Neobsazeno</w:t>
      </w:r>
    </w:p>
    <w:p w14:paraId="3516A212" w14:textId="77777777" w:rsidR="002D3EF9" w:rsidRPr="00E46FD9" w:rsidRDefault="002D3EF9" w:rsidP="002D3EF9">
      <w:pPr>
        <w:pStyle w:val="Text2-1"/>
      </w:pPr>
      <w:r w:rsidRPr="00E46FD9">
        <w:t xml:space="preserve">Zhotovitel zajistí personál pro stálou ostrahu obvodu Staveniště za účelem ochrany kabelových vedení a dalšího majetku/materiálu. Počet strážných míst si sám </w:t>
      </w:r>
      <w:proofErr w:type="gramStart"/>
      <w:r w:rsidRPr="00E46FD9">
        <w:t>určí</w:t>
      </w:r>
      <w:proofErr w:type="gramEnd"/>
      <w:r w:rsidRPr="00E46FD9">
        <w:t xml:space="preserve"> s cílem maximální efektivity daného opatření – střežení proti vandalismu, poškození a zcizení jakýkoli částí SO/PS, po dobu provádění Díla. Náklady na ochranu a ostrahu Staveniště jsou součástí smluvní ceny. Ostraha bude kombinovaná fyzickou přítomností bezpečnostní služby a preventivními elektronickými systémy.</w:t>
      </w:r>
    </w:p>
    <w:p w14:paraId="758337BA" w14:textId="3334BA51" w:rsidR="00F827DA" w:rsidRPr="009C4F54" w:rsidRDefault="009C4F54" w:rsidP="00F827DA">
      <w:pPr>
        <w:pStyle w:val="Text2-1"/>
        <w:tabs>
          <w:tab w:val="clear" w:pos="737"/>
        </w:tabs>
      </w:pPr>
      <w:r w:rsidRPr="009C4F54">
        <w:t>Neobsazeno</w:t>
      </w:r>
      <w:r w:rsidR="002D3EF9" w:rsidRPr="009C4F54">
        <w:t xml:space="preserve"> </w:t>
      </w:r>
    </w:p>
    <w:p w14:paraId="580591D0" w14:textId="77777777" w:rsidR="00C52412" w:rsidRPr="00A1297E" w:rsidRDefault="00C52412" w:rsidP="00C52412">
      <w:pPr>
        <w:pStyle w:val="Text2-1"/>
      </w:pPr>
      <w:bookmarkStart w:id="57" w:name="_Ref156736872"/>
      <w:r w:rsidRPr="00A1297E">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bookmarkEnd w:id="57"/>
    </w:p>
    <w:p w14:paraId="68B7B94B" w14:textId="77777777" w:rsidR="00C52412" w:rsidRDefault="00C52412" w:rsidP="00C52412">
      <w:pPr>
        <w:pStyle w:val="Text2-1"/>
      </w:pPr>
      <w:bookmarkStart w:id="58" w:name="_Ref156737111"/>
      <w:r w:rsidRPr="00A1297E">
        <w:t>V případě prací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bookmarkEnd w:id="58"/>
    </w:p>
    <w:p w14:paraId="2FC55D59" w14:textId="51FFDDA4" w:rsidR="00C52412" w:rsidRDefault="00C52412" w:rsidP="00C52412">
      <w:pPr>
        <w:pStyle w:val="Text2-1"/>
        <w:tabs>
          <w:tab w:val="clear" w:pos="737"/>
        </w:tabs>
      </w:pPr>
      <w:bookmarkStart w:id="59" w:name="_Hlk157090557"/>
      <w:r w:rsidRPr="0006283D">
        <w:t>Nedodržením jakýchkoliv z podmínek z výše uvedených odst</w:t>
      </w:r>
      <w:r w:rsidRPr="00B41492">
        <w:t xml:space="preserve">. </w:t>
      </w:r>
      <w:r w:rsidRPr="00B41492">
        <w:fldChar w:fldCharType="begin"/>
      </w:r>
      <w:r w:rsidRPr="00B41492">
        <w:instrText xml:space="preserve"> REF _Ref157070566 \r \h  \* MERGEFORMAT </w:instrText>
      </w:r>
      <w:r w:rsidRPr="00B41492">
        <w:fldChar w:fldCharType="separate"/>
      </w:r>
      <w:r w:rsidRPr="00B41492">
        <w:t>4.1.</w:t>
      </w:r>
      <w:r w:rsidRPr="00B41492">
        <w:fldChar w:fldCharType="end"/>
      </w:r>
      <w:r w:rsidR="00B41492" w:rsidRPr="00B41492">
        <w:t>1</w:t>
      </w:r>
      <w:r w:rsidR="00B41492">
        <w:t>0</w:t>
      </w:r>
      <w:r w:rsidRPr="0006283D">
        <w:t xml:space="preserve"> - </w:t>
      </w:r>
      <w:r w:rsidRPr="0006283D">
        <w:fldChar w:fldCharType="begin"/>
      </w:r>
      <w:r w:rsidRPr="0006283D">
        <w:instrText xml:space="preserve"> REF _Ref156737111 \r \h  \* MERGEFORMAT </w:instrText>
      </w:r>
      <w:r w:rsidRPr="0006283D">
        <w:fldChar w:fldCharType="separate"/>
      </w:r>
      <w:r>
        <w:t>4.1.11</w:t>
      </w:r>
      <w:r w:rsidRPr="0006283D">
        <w:fldChar w:fldCharType="end"/>
      </w:r>
      <w:r w:rsidRPr="0006283D">
        <w:t xml:space="preserve"> je porušením BOZP a Zhotovitel je povinen uhradit smluvní pokutu ve výši uvedené v čl.</w:t>
      </w:r>
      <w:r w:rsidR="004A0B70">
        <w:t xml:space="preserve"> </w:t>
      </w:r>
      <w:r w:rsidRPr="0006283D">
        <w:t>20.25 Obchodních podmínek</w:t>
      </w:r>
      <w:bookmarkEnd w:id="59"/>
      <w:r w:rsidRPr="00A1297E">
        <w:t>.</w:t>
      </w:r>
    </w:p>
    <w:p w14:paraId="60B2517B" w14:textId="554E1696" w:rsidR="00F827DA" w:rsidRPr="00F827DA" w:rsidRDefault="00F827DA" w:rsidP="00F827DA">
      <w:pPr>
        <w:pStyle w:val="Text2-1"/>
        <w:tabs>
          <w:tab w:val="clear" w:pos="737"/>
        </w:tabs>
      </w:pPr>
      <w:r w:rsidRPr="00F827DA">
        <w:t>Zhotovitel je povinen dodržovat podmínky v případě anonymního oznámení o uložení nebo nálezu podezřelého předmětu v souladu s Pokynem ředitele OŘ Ostrava č.  SŽ PO-29/2021-OŘ OVA, který byl Zhotoviteli poskytnut jako součást Zadávací dokumentace (Díl 5_1 Zadávací dokumentace).</w:t>
      </w:r>
    </w:p>
    <w:p w14:paraId="1CBC94EA" w14:textId="4421D342" w:rsidR="00F827DA" w:rsidRDefault="00F827DA" w:rsidP="00F827DA">
      <w:pPr>
        <w:pStyle w:val="Text2-1"/>
        <w:tabs>
          <w:tab w:val="clear" w:pos="737"/>
        </w:tabs>
      </w:pPr>
      <w:r w:rsidRPr="00F827DA">
        <w:t>Zhotovitel je povinen dodržovat podmínky pro přístupy osob v prostoru stavby v souladu s Pokynem generálního ředitele SŽ PO-09/2021-GŘ , který byl Zhotoviteli poskytnut jako součást Zadávací dokumentace (Díl 5_2 Zadávací dokumentace).</w:t>
      </w:r>
    </w:p>
    <w:p w14:paraId="09A98830" w14:textId="76535BCA" w:rsidR="00F827DA" w:rsidRDefault="00B41492" w:rsidP="00F827DA">
      <w:pPr>
        <w:pStyle w:val="Text2-1"/>
        <w:tabs>
          <w:tab w:val="clear" w:pos="737"/>
        </w:tabs>
      </w:pPr>
      <w:r>
        <w:t>Neobsazeno</w:t>
      </w:r>
    </w:p>
    <w:p w14:paraId="16426AE8" w14:textId="77777777" w:rsidR="00DF7BAA" w:rsidRDefault="00DF7BAA" w:rsidP="00DF7BAA">
      <w:pPr>
        <w:pStyle w:val="Nadpis2-2"/>
      </w:pPr>
      <w:bookmarkStart w:id="60" w:name="_Toc121494850"/>
      <w:bookmarkStart w:id="61" w:name="_Toc160548749"/>
      <w:r>
        <w:lastRenderedPageBreak/>
        <w:t xml:space="preserve">Zeměměřická </w:t>
      </w:r>
      <w:r w:rsidRPr="0080577B">
        <w:t>činnost</w:t>
      </w:r>
      <w:r>
        <w:t xml:space="preserve"> zhotovitele</w:t>
      </w:r>
      <w:bookmarkEnd w:id="60"/>
      <w:bookmarkEnd w:id="61"/>
    </w:p>
    <w:p w14:paraId="5E7B6C1F" w14:textId="77777777" w:rsidR="00F86D9F" w:rsidRDefault="00F86D9F" w:rsidP="00F86D9F">
      <w:pPr>
        <w:pStyle w:val="Text2-1"/>
      </w:pPr>
      <w:r w:rsidRPr="00DC55C8">
        <w:t xml:space="preserve">Zhotovitel zažádá jmenovaného ÚOZI (úředně oprávněný zeměměřičský inženýr) </w:t>
      </w:r>
      <w:r>
        <w:t xml:space="preserve">  </w:t>
      </w:r>
      <w:r w:rsidRPr="00DC55C8">
        <w:t>Objedn</w:t>
      </w:r>
      <w:r>
        <w:t xml:space="preserve">atele </w:t>
      </w:r>
      <w:r w:rsidRPr="00EE0A6B">
        <w:t>SŽG</w:t>
      </w:r>
      <w:r>
        <w:t xml:space="preserve"> </w:t>
      </w:r>
      <w:r w:rsidRPr="00EE0A6B">
        <w:t xml:space="preserve">(Ing. Martin </w:t>
      </w:r>
      <w:proofErr w:type="spellStart"/>
      <w:r w:rsidRPr="00EE0A6B">
        <w:t>V</w:t>
      </w:r>
      <w:r>
        <w:t>otoupal</w:t>
      </w:r>
      <w:proofErr w:type="spellEnd"/>
      <w:r>
        <w:t xml:space="preserve">, </w:t>
      </w:r>
      <w:r w:rsidRPr="00EE0A6B">
        <w:t>+420 972 762 033, Votoupal@spravazeleznic.cz)</w:t>
      </w:r>
      <w:r w:rsidRPr="00DC55C8">
        <w:t xml:space="preserve"> o zajištění aktuálních podkladů a postupu vyplývajícího z požadavků uvedených v TKP a těchto ZTP pro provedení díla nejpozději do termínu předání Staveniště.</w:t>
      </w:r>
    </w:p>
    <w:p w14:paraId="5EEB6E52"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Poskytování geodetických podkladů se řídí Pokynem generálního ředitele</w:t>
      </w:r>
      <w:bookmarkStart w:id="62" w:name="_Hlk113520772"/>
      <w:bookmarkStart w:id="63" w:name="_Hlk113520921"/>
      <w:r w:rsidRPr="001B29A7">
        <w:rPr>
          <w:sz w:val="18"/>
          <w:szCs w:val="18"/>
        </w:rPr>
        <w:t xml:space="preserve"> SŽ PO-06/2020-GŘ</w:t>
      </w:r>
      <w:bookmarkEnd w:id="62"/>
      <w:bookmarkEnd w:id="63"/>
      <w:r w:rsidRPr="001B29A7">
        <w:rPr>
          <w:sz w:val="18"/>
          <w:szCs w:val="18"/>
        </w:rPr>
        <w:t>, Pokyn generálního ředitele k poskytování geodetických podkladů a činností pro přípravu a realizaci opravných a investičních akcí.</w:t>
      </w:r>
    </w:p>
    <w:p w14:paraId="08F4344E"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V případě staveb, které nejsou realizovány podle projektové dokumentace, bude přiměřeně uplatněno ustanovení TKP a dále zjednodušený postup popsaný v</w:t>
      </w:r>
      <w:r>
        <w:rPr>
          <w:sz w:val="18"/>
          <w:szCs w:val="18"/>
        </w:rPr>
        <w:t> </w:t>
      </w:r>
      <w:r w:rsidRPr="001B29A7">
        <w:rPr>
          <w:sz w:val="18"/>
          <w:szCs w:val="18"/>
        </w:rPr>
        <w:t xml:space="preserve">následujících bodech. </w:t>
      </w:r>
    </w:p>
    <w:p w14:paraId="1B87591F" w14:textId="77777777" w:rsidR="004A0B70" w:rsidRPr="00582F14" w:rsidRDefault="004A0B70" w:rsidP="004A0B70">
      <w:pPr>
        <w:numPr>
          <w:ilvl w:val="2"/>
          <w:numId w:val="6"/>
        </w:numPr>
        <w:spacing w:after="120" w:line="264" w:lineRule="auto"/>
        <w:jc w:val="both"/>
        <w:rPr>
          <w:sz w:val="18"/>
          <w:szCs w:val="18"/>
        </w:rPr>
      </w:pPr>
      <w:r w:rsidRPr="00582F14">
        <w:rPr>
          <w:sz w:val="18"/>
          <w:szCs w:val="18"/>
        </w:rPr>
        <w:t>Geodetická dokumentace (geodetická část projektové dokumentace nebo geodetická část DSPS) bude odevzdána digitálně v otevřené i uzavřené verzi a bude ověřena autorizovaným zeměměřickým inženýrem Zhotovitele (dále jen „AZI Zhotovitele“). V případě doplnění nebo opravy musí být editovaná dokumentace opětovně ověřena AZI Zhotovitele.</w:t>
      </w:r>
    </w:p>
    <w:p w14:paraId="3272CA5C" w14:textId="77777777" w:rsidR="004A0B70" w:rsidRPr="00582F14" w:rsidRDefault="004A0B70" w:rsidP="004A0B70">
      <w:pPr>
        <w:numPr>
          <w:ilvl w:val="2"/>
          <w:numId w:val="6"/>
        </w:numPr>
        <w:spacing w:after="120" w:line="264" w:lineRule="auto"/>
        <w:jc w:val="both"/>
        <w:rPr>
          <w:sz w:val="18"/>
          <w:szCs w:val="18"/>
        </w:rPr>
      </w:pPr>
      <w:bookmarkStart w:id="64" w:name="_Ref137827693"/>
      <w:r w:rsidRPr="00582F14">
        <w:rPr>
          <w:sz w:val="18"/>
          <w:szCs w:val="18"/>
        </w:rPr>
        <w:t>Zhotovitel si zajistí prostřednictvím AZI Zhotovitele geodetické a mapové podklady u AZI Objednatele: dokumentaci o bodech ŽBP, železniční mapové podklady (dále jen „ŽMP“) a projekt stávajícího stavu PPK. AZI Objednatele zajistí koordinaci s jednotlivými správci SŽG - ŽBP, ŽMP, PPK, popř. se správcem železničního katastru nemovitostí (dále jen „ŽKN“).</w:t>
      </w:r>
      <w:bookmarkEnd w:id="64"/>
      <w:r w:rsidRPr="00582F14">
        <w:rPr>
          <w:sz w:val="18"/>
          <w:szCs w:val="18"/>
        </w:rPr>
        <w:t xml:space="preserve"> </w:t>
      </w:r>
    </w:p>
    <w:p w14:paraId="78CA0BED" w14:textId="77777777" w:rsidR="004A0B70" w:rsidRPr="00582F14" w:rsidRDefault="004A0B70" w:rsidP="004A0B70">
      <w:pPr>
        <w:numPr>
          <w:ilvl w:val="2"/>
          <w:numId w:val="6"/>
        </w:numPr>
        <w:spacing w:after="120" w:line="264" w:lineRule="auto"/>
        <w:jc w:val="both"/>
        <w:rPr>
          <w:sz w:val="18"/>
          <w:szCs w:val="18"/>
        </w:rPr>
      </w:pPr>
      <w:r w:rsidRPr="00582F14">
        <w:rPr>
          <w:sz w:val="18"/>
          <w:szCs w:val="18"/>
        </w:rPr>
        <w:t xml:space="preserve">Dostupné podklady uvedené v čl. </w:t>
      </w:r>
      <w:r w:rsidRPr="00582F14">
        <w:rPr>
          <w:sz w:val="18"/>
          <w:szCs w:val="18"/>
        </w:rPr>
        <w:fldChar w:fldCharType="begin"/>
      </w:r>
      <w:r w:rsidRPr="00582F14">
        <w:rPr>
          <w:sz w:val="18"/>
          <w:szCs w:val="18"/>
        </w:rPr>
        <w:instrText xml:space="preserve"> REF _Ref137827693 \r \h  \* MERGEFORMAT </w:instrText>
      </w:r>
      <w:r w:rsidRPr="00582F14">
        <w:rPr>
          <w:sz w:val="18"/>
          <w:szCs w:val="18"/>
        </w:rPr>
      </w:r>
      <w:r w:rsidRPr="00582F14">
        <w:rPr>
          <w:sz w:val="18"/>
          <w:szCs w:val="18"/>
        </w:rPr>
        <w:fldChar w:fldCharType="separate"/>
      </w:r>
      <w:r w:rsidRPr="00582F14">
        <w:rPr>
          <w:sz w:val="18"/>
          <w:szCs w:val="18"/>
        </w:rPr>
        <w:t>4.2.5</w:t>
      </w:r>
      <w:r w:rsidRPr="00582F14">
        <w:rPr>
          <w:sz w:val="18"/>
          <w:szCs w:val="18"/>
        </w:rPr>
        <w:fldChar w:fldCharType="end"/>
      </w:r>
      <w:r w:rsidRPr="00582F14">
        <w:rPr>
          <w:sz w:val="18"/>
          <w:szCs w:val="18"/>
        </w:rPr>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7A388180"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65" w:name="_Hlk113458748"/>
      <w:r w:rsidRPr="001B29A7">
        <w:rPr>
          <w:sz w:val="18"/>
          <w:szCs w:val="18"/>
        </w:rPr>
        <w:t> čl. 1.7.3 TKP ZEMĚMĚŘICKÁ ČINNOST ZAJIŠŤOVANÁ ZHOTOVITELEM</w:t>
      </w:r>
      <w:bookmarkEnd w:id="65"/>
      <w:r w:rsidRPr="001B29A7">
        <w:rPr>
          <w:sz w:val="18"/>
          <w:szCs w:val="18"/>
        </w:rPr>
        <w:t xml:space="preserve"> a předá AZI Objednatele ke kontrole.</w:t>
      </w:r>
    </w:p>
    <w:p w14:paraId="64CCF5D2"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ŽBP a to na</w:t>
      </w:r>
      <w:r w:rsidRPr="001B29A7">
        <w:t xml:space="preserve"> </w:t>
      </w:r>
      <w:r w:rsidRPr="001B29A7">
        <w:rPr>
          <w:sz w:val="18"/>
          <w:szCs w:val="18"/>
        </w:rPr>
        <w:t>náklady zhotovitele. Dokumentaci nového ŽBP předá Zhotovitel AZI Objednatele nejpozději při ukončení stavby. Dokumentace nového ŽBP bude součástí DSPS v případě, že samotné DSPS je součástí smluvního vztahu.</w:t>
      </w:r>
    </w:p>
    <w:p w14:paraId="25FF6FE7"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5374B900"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V případě úpravy GPK metodou propracování (popř. metodou zmenšování chyb) bude její zaměření součástí dokumentace zaměření skutečného stavu.</w:t>
      </w:r>
    </w:p>
    <w:p w14:paraId="3FEA04CD"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0FC6F11C" w14:textId="77777777" w:rsidR="004A0B70" w:rsidRPr="00F275F3" w:rsidRDefault="004A0B70" w:rsidP="004A0B70">
      <w:pPr>
        <w:numPr>
          <w:ilvl w:val="2"/>
          <w:numId w:val="6"/>
        </w:numPr>
        <w:spacing w:after="120" w:line="264" w:lineRule="auto"/>
        <w:jc w:val="both"/>
        <w:rPr>
          <w:sz w:val="18"/>
          <w:szCs w:val="18"/>
        </w:rPr>
      </w:pPr>
      <w:r w:rsidRPr="00F275F3">
        <w:rPr>
          <w:sz w:val="18"/>
          <w:szCs w:val="18"/>
        </w:rPr>
        <w:t>Nedílnou součástí odevzdání je také projektová dokumentace PPK, případně její aktualizovaná verze, pokud došlo vlivem stavebních prací k její úpravě (např. i změna nivelety).</w:t>
      </w:r>
    </w:p>
    <w:p w14:paraId="5E1C8155"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lastRenderedPageBreak/>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069A82A2" w14:textId="77777777" w:rsidR="004A0B70" w:rsidRPr="00D026F2" w:rsidRDefault="004A0B70" w:rsidP="004A0B70">
      <w:pPr>
        <w:numPr>
          <w:ilvl w:val="2"/>
          <w:numId w:val="6"/>
        </w:numPr>
        <w:spacing w:after="120" w:line="264" w:lineRule="auto"/>
        <w:jc w:val="both"/>
        <w:rPr>
          <w:sz w:val="18"/>
          <w:szCs w:val="18"/>
        </w:rPr>
      </w:pPr>
      <w:r w:rsidRPr="00D026F2">
        <w:rPr>
          <w:sz w:val="18"/>
          <w:szCs w:val="18"/>
        </w:rPr>
        <w:t xml:space="preserve">Po úpravě GPK Zhotovitel zajistí zaměření všech kolejových objektů (např. </w:t>
      </w:r>
      <w:proofErr w:type="spellStart"/>
      <w:r w:rsidRPr="00D026F2">
        <w:rPr>
          <w:sz w:val="18"/>
          <w:szCs w:val="18"/>
        </w:rPr>
        <w:t>balíza</w:t>
      </w:r>
      <w:proofErr w:type="spellEnd"/>
      <w:r w:rsidRPr="00D026F2">
        <w:rPr>
          <w:sz w:val="18"/>
          <w:szCs w:val="18"/>
        </w:rPr>
        <w:t xml:space="preserve">, kolejnicový </w:t>
      </w:r>
      <w:proofErr w:type="spellStart"/>
      <w:r w:rsidRPr="00D026F2">
        <w:rPr>
          <w:sz w:val="18"/>
          <w:szCs w:val="18"/>
        </w:rPr>
        <w:t>mazník</w:t>
      </w:r>
      <w:proofErr w:type="spellEnd"/>
      <w:r w:rsidRPr="00D026F2">
        <w:rPr>
          <w:sz w:val="18"/>
          <w:szCs w:val="18"/>
        </w:rPr>
        <w:t>, snímač počítače náprav, kolejová brzda, výkolejka a další), u kterých došlo ke změně polohy a výšky při úpravě GPK a následně zapracuje do DSPS.</w:t>
      </w:r>
    </w:p>
    <w:p w14:paraId="709231C7"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AZI Objednatele. </w:t>
      </w:r>
    </w:p>
    <w:p w14:paraId="338C9096"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3293968C" w14:textId="77777777" w:rsidR="004A0B70" w:rsidRPr="002D5DE9" w:rsidRDefault="004A0B70" w:rsidP="004A0B70">
      <w:pPr>
        <w:numPr>
          <w:ilvl w:val="2"/>
          <w:numId w:val="6"/>
        </w:numPr>
        <w:spacing w:after="120" w:line="264" w:lineRule="auto"/>
        <w:jc w:val="both"/>
        <w:rPr>
          <w:sz w:val="18"/>
          <w:szCs w:val="18"/>
        </w:rPr>
      </w:pPr>
      <w:r w:rsidRPr="002D5DE9">
        <w:rPr>
          <w:sz w:val="18"/>
          <w:szCs w:val="18"/>
        </w:rPr>
        <w:t xml:space="preserve">Zhotovitel předá dokumentaci AZI Objednatele ke kontrole v termínu odevzdání DSPS uvedeném ve smlouvě o dílo, nejpozději však do 30 dnů od ukončení prací dle platného harmonogramu stavby. AZI Objednatele provede věcnou a formální kontrolu DSPS. Při shledání nedostatků AZI Objednatele zašle vyjádření s uvedenými nedostatky Zhotoviteli, který následně provede opravu DSPS do 10 pracovních dnů. </w:t>
      </w:r>
    </w:p>
    <w:p w14:paraId="0B9E30FA" w14:textId="63446DDF" w:rsidR="00DC55C8" w:rsidRPr="002D5DE9" w:rsidRDefault="004A0B70" w:rsidP="004A0B70">
      <w:pPr>
        <w:pStyle w:val="Text2-1"/>
      </w:pPr>
      <w:bookmarkStart w:id="66" w:name="_Hlk158279921"/>
      <w:r w:rsidRPr="002D5DE9">
        <w:rPr>
          <w:b/>
        </w:rPr>
        <w:t>Na neelektrizovaných tratích</w:t>
      </w:r>
      <w:r w:rsidRPr="002D5DE9">
        <w:t xml:space="preserve"> platí pro zřizování zajištění PPK postupy dle dopisu Ředitele O13, čj. 168954/2021-SŽ-GŘ-O13, Zajištění prostorové polohy na neelektrizovaných tratích SŽ (viz Díl 5_4 Zadávací dokumentace),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bookmarkEnd w:id="66"/>
      <w:r w:rsidRPr="002D5DE9">
        <w:t>.</w:t>
      </w:r>
    </w:p>
    <w:p w14:paraId="4F09C53C" w14:textId="77777777" w:rsidR="00DF7BAA" w:rsidRDefault="00DF7BAA" w:rsidP="00DF7BAA">
      <w:pPr>
        <w:pStyle w:val="Nadpis2-2"/>
      </w:pPr>
      <w:bookmarkStart w:id="67" w:name="_Toc6410438"/>
      <w:bookmarkStart w:id="68" w:name="_Toc121494851"/>
      <w:bookmarkStart w:id="69" w:name="_Toc160548750"/>
      <w:r>
        <w:t>Doklady překládané zhotovitelem</w:t>
      </w:r>
      <w:bookmarkEnd w:id="67"/>
      <w:bookmarkEnd w:id="68"/>
      <w:bookmarkEnd w:id="69"/>
    </w:p>
    <w:p w14:paraId="44E06185" w14:textId="5E57D327" w:rsidR="00D12C76" w:rsidRDefault="004A0B70" w:rsidP="00562909">
      <w:pPr>
        <w:pStyle w:val="Text2-1"/>
      </w:pPr>
      <w:r w:rsidRPr="003129F6">
        <w:t>Pokud již Zhotovitel nepředložil dále uvedené doklady pře</w:t>
      </w:r>
      <w:r>
        <w:t>d</w:t>
      </w:r>
      <w:r w:rsidRPr="003129F6">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r w:rsidR="00D12C76" w:rsidRPr="00F827DA">
        <w:t>.</w:t>
      </w:r>
    </w:p>
    <w:p w14:paraId="6B74ABE1" w14:textId="77777777" w:rsidR="00445478" w:rsidRDefault="00B17A52" w:rsidP="00B17A52">
      <w:pPr>
        <w:pStyle w:val="Text2-1"/>
      </w:pPr>
      <w:r w:rsidRPr="00F76FD7">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p>
    <w:p w14:paraId="42181132" w14:textId="67957349" w:rsidR="00DF7BAA" w:rsidRPr="00F827DA" w:rsidRDefault="00DF7BAA" w:rsidP="00445478">
      <w:pPr>
        <w:pStyle w:val="Text2-1"/>
        <w:numPr>
          <w:ilvl w:val="0"/>
          <w:numId w:val="0"/>
        </w:numPr>
      </w:pPr>
      <w:r w:rsidRPr="00B17A52">
        <w:rPr>
          <w:highlight w:val="green"/>
        </w:rPr>
        <w:t xml:space="preserve">  </w:t>
      </w:r>
    </w:p>
    <w:p w14:paraId="6213D298" w14:textId="3037F328" w:rsidR="00A66A3D" w:rsidRDefault="00DF7BAA" w:rsidP="00150BDA">
      <w:pPr>
        <w:pStyle w:val="Nadpis2-2"/>
      </w:pPr>
      <w:bookmarkStart w:id="70" w:name="_Toc6410439"/>
      <w:bookmarkStart w:id="71" w:name="_Toc121494852"/>
      <w:bookmarkStart w:id="72" w:name="_Toc160548751"/>
      <w:r>
        <w:lastRenderedPageBreak/>
        <w:t>Dokumentace zhotovitele pro stavbu</w:t>
      </w:r>
      <w:bookmarkEnd w:id="70"/>
      <w:bookmarkEnd w:id="71"/>
      <w:bookmarkEnd w:id="72"/>
    </w:p>
    <w:p w14:paraId="3D0166EE" w14:textId="48E4BE72" w:rsidR="00A66A3D" w:rsidRPr="00807E27" w:rsidRDefault="00445478" w:rsidP="00445478">
      <w:pPr>
        <w:pStyle w:val="Text2-1"/>
      </w:pPr>
      <w:r>
        <w:t>Součástí předmětu díla je i vyhotovení Realizační dokumentace stavby. Na základě podrobného inženýrsko-geologického průzkumu dodá zhotovitel RDS pro SO 14-23-01 Opěrná zeď a ŽB deska.</w:t>
      </w:r>
    </w:p>
    <w:p w14:paraId="53AD6448" w14:textId="15106159" w:rsidR="00A1072F" w:rsidRDefault="00A66A3D" w:rsidP="00A66A3D">
      <w:pPr>
        <w:pStyle w:val="Text2-1"/>
        <w:numPr>
          <w:ilvl w:val="0"/>
          <w:numId w:val="0"/>
        </w:numPr>
        <w:ind w:left="737"/>
      </w:pPr>
      <w:r>
        <w:t>RDS</w:t>
      </w:r>
      <w:r w:rsidR="00B277B1" w:rsidRPr="00D96F51">
        <w:t xml:space="preserve"> rozpracovává podrobně zadávací dokumentaci (PD, PDPS) s ohledem na znalosti</w:t>
      </w:r>
      <w:r>
        <w:t xml:space="preserve"> výsledků </w:t>
      </w:r>
      <w:r w:rsidR="00150BDA">
        <w:t>Inženýrsko-geologického průzkumu</w:t>
      </w:r>
      <w:r>
        <w:t>.</w:t>
      </w:r>
      <w:r w:rsidR="00B277B1" w:rsidRPr="00D96F51">
        <w:t xml:space="preserve"> Obsah a rozsah RDS je definován v TKP Staveb státních drah a v podrobnostech dle přílohy P8 směrnice SŽ SM011, zejména pro</w:t>
      </w:r>
      <w:r w:rsidR="00740821" w:rsidRPr="00D96F51">
        <w:t>:</w:t>
      </w:r>
    </w:p>
    <w:p w14:paraId="6BA06A97" w14:textId="3AB63E6C" w:rsidR="00150BDA" w:rsidRDefault="00150BDA" w:rsidP="00150BDA">
      <w:pPr>
        <w:pStyle w:val="Text2-1"/>
        <w:numPr>
          <w:ilvl w:val="0"/>
          <w:numId w:val="44"/>
        </w:numPr>
      </w:pPr>
      <w:r>
        <w:t>Tvar a výztuž pilot na základě aktuálního geotechnického průzkumu (ověření hloubky založení)</w:t>
      </w:r>
    </w:p>
    <w:p w14:paraId="6E300BF9" w14:textId="17B5F2DE" w:rsidR="00150BDA" w:rsidRDefault="00150BDA" w:rsidP="00150BDA">
      <w:pPr>
        <w:pStyle w:val="Text2-1"/>
        <w:numPr>
          <w:ilvl w:val="0"/>
          <w:numId w:val="44"/>
        </w:numPr>
      </w:pPr>
      <w:r>
        <w:t xml:space="preserve">Výkres tvaru a výztuže na aktuální tvar pilot </w:t>
      </w:r>
    </w:p>
    <w:p w14:paraId="22F21A41" w14:textId="7538514B" w:rsidR="00A1072F" w:rsidRPr="00581FC4" w:rsidRDefault="00150BDA" w:rsidP="00770FC7">
      <w:pPr>
        <w:pStyle w:val="Text2-1"/>
        <w:numPr>
          <w:ilvl w:val="0"/>
          <w:numId w:val="44"/>
        </w:numPr>
      </w:pPr>
      <w:r>
        <w:t>Výkres tvaru a výztuže na základě aktuálního geotechnického průzkumu (ověření hloubky založení)</w:t>
      </w:r>
    </w:p>
    <w:p w14:paraId="5A4278DB" w14:textId="3A9AC994" w:rsidR="00A020C4" w:rsidRDefault="00A020C4" w:rsidP="00F21EDB">
      <w:pPr>
        <w:pStyle w:val="Text2-1"/>
      </w:pPr>
      <w:r>
        <w:t>Neobsazeno</w:t>
      </w:r>
    </w:p>
    <w:p w14:paraId="109FD0B0" w14:textId="3EC9AEC4" w:rsidR="00EE6FF4" w:rsidRPr="000867C9" w:rsidRDefault="00740821" w:rsidP="00F21EDB">
      <w:pPr>
        <w:pStyle w:val="Text2-1"/>
      </w:pPr>
      <w:r w:rsidRPr="000867C9">
        <w:t xml:space="preserve">Za dodání schválené související výkresové dokumentace pro ostatní stavební postupy zodpovídá Zhotovitel stavby v souladu s přílohou P8 směrnice SŽ SM011. </w:t>
      </w:r>
    </w:p>
    <w:p w14:paraId="4B0ECEFE" w14:textId="6067FE9E" w:rsidR="00740821" w:rsidRPr="000867C9" w:rsidRDefault="00740821" w:rsidP="00F21EDB">
      <w:pPr>
        <w:pStyle w:val="Text2-1"/>
      </w:pPr>
      <w:r w:rsidRPr="000867C9">
        <w:t>Zhotovitel zpracuje technologické předpisy (</w:t>
      </w:r>
      <w:proofErr w:type="spellStart"/>
      <w:r w:rsidRPr="000867C9">
        <w:t>TePř</w:t>
      </w:r>
      <w:proofErr w:type="spellEnd"/>
      <w:r w:rsidRPr="000867C9">
        <w:t>) provádění prací včetně kontrolního a zkušebního plánu v jednotlivých etapách stavby (především v plánované výluce) jednotlivých SO a PS v přiměřeném rozsahu nutném pro realizaci stavby</w:t>
      </w:r>
      <w:r w:rsidR="0060019A" w:rsidRPr="000867C9">
        <w:t>.</w:t>
      </w:r>
    </w:p>
    <w:p w14:paraId="09E6CFAB" w14:textId="6E8A5BB1" w:rsidR="004A0B70" w:rsidRPr="00BA54A9" w:rsidRDefault="00A1072F" w:rsidP="004A0B70">
      <w:pPr>
        <w:numPr>
          <w:ilvl w:val="2"/>
          <w:numId w:val="6"/>
        </w:numPr>
        <w:spacing w:after="120" w:line="264" w:lineRule="auto"/>
        <w:jc w:val="both"/>
        <w:rPr>
          <w:sz w:val="18"/>
          <w:szCs w:val="18"/>
        </w:rPr>
      </w:pPr>
      <w:r>
        <w:rPr>
          <w:sz w:val="18"/>
          <w:szCs w:val="18"/>
        </w:rPr>
        <w:t>Neobsazeno</w:t>
      </w:r>
    </w:p>
    <w:p w14:paraId="76B99548" w14:textId="459AA390" w:rsidR="004A0B70" w:rsidRPr="00A1072F" w:rsidRDefault="00A1072F" w:rsidP="004A0B70">
      <w:pPr>
        <w:numPr>
          <w:ilvl w:val="2"/>
          <w:numId w:val="6"/>
        </w:numPr>
        <w:spacing w:after="120" w:line="264" w:lineRule="auto"/>
        <w:jc w:val="both"/>
        <w:rPr>
          <w:sz w:val="18"/>
          <w:szCs w:val="18"/>
        </w:rPr>
      </w:pPr>
      <w:r w:rsidRPr="00A1072F">
        <w:rPr>
          <w:sz w:val="18"/>
          <w:szCs w:val="18"/>
        </w:rPr>
        <w:t>Neobsazeno</w:t>
      </w:r>
    </w:p>
    <w:p w14:paraId="7A5C9520" w14:textId="44027B32" w:rsidR="004A0B70" w:rsidRPr="00A1072F" w:rsidRDefault="00A1072F" w:rsidP="004A0B70">
      <w:pPr>
        <w:pStyle w:val="Text2-1"/>
      </w:pPr>
      <w:r w:rsidRPr="00A1072F">
        <w:t>Neobsazeno</w:t>
      </w:r>
    </w:p>
    <w:p w14:paraId="54C2FD8D" w14:textId="1BAB2E3F" w:rsidR="00521E1F" w:rsidRPr="00521E1F" w:rsidRDefault="00DF7BAA" w:rsidP="00B85BD2">
      <w:pPr>
        <w:pStyle w:val="Nadpis2-2"/>
      </w:pPr>
      <w:bookmarkStart w:id="73" w:name="_Toc6410440"/>
      <w:bookmarkStart w:id="74" w:name="_Toc121494853"/>
      <w:bookmarkStart w:id="75" w:name="_Toc160548752"/>
      <w:r>
        <w:t>Dokumentace skutečného provedení stavby</w:t>
      </w:r>
      <w:bookmarkStart w:id="76" w:name="_Ref62136016"/>
      <w:bookmarkEnd w:id="73"/>
      <w:bookmarkEnd w:id="74"/>
      <w:bookmarkEnd w:id="75"/>
      <w:r w:rsidR="00F827DA" w:rsidRPr="006411F1">
        <w:t xml:space="preserve"> </w:t>
      </w:r>
    </w:p>
    <w:p w14:paraId="287E9DA0" w14:textId="667CBB54" w:rsidR="00F827DA" w:rsidRPr="006411F1" w:rsidRDefault="001F7AE9" w:rsidP="00F827DA">
      <w:pPr>
        <w:pStyle w:val="Text2-1"/>
        <w:rPr>
          <w:color w:val="00A1E0"/>
        </w:rPr>
      </w:pPr>
      <w:r w:rsidRPr="001B29A7">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r w:rsidR="00F827DA">
        <w:t>.</w:t>
      </w:r>
    </w:p>
    <w:p w14:paraId="3B2755EB" w14:textId="7992EB2C" w:rsidR="001F7AE9" w:rsidRPr="008525CF" w:rsidRDefault="001F7AE9" w:rsidP="00F827DA">
      <w:pPr>
        <w:pStyle w:val="Text2-1"/>
        <w:rPr>
          <w:color w:val="00A1E0"/>
        </w:rPr>
      </w:pPr>
      <w:r w:rsidRPr="008525CF">
        <w:t>Pro mostní objekty, konstrukce mostům podobné, opěrné, zárubní a obkladní zdi, galerie a tunely se Zhotovitel zavazuje zajistit technickou část dokumentace skutečného provedení stavby týkající se Díla ve smyslu příslušných kapitol TKP a předpisu SŽDC S3 Železniční svršek, přičemž jeden výtisk musí obsahovat statický přepočet objektu. Rozsah dokumentace skutečného provedení mostních objektů je uveden v předpisu SŽDC S5 Správa mostních objektů</w:t>
      </w:r>
      <w:r w:rsidR="00A020C4">
        <w:t>.</w:t>
      </w:r>
    </w:p>
    <w:p w14:paraId="62F5E620" w14:textId="77777777" w:rsidR="001F7AE9" w:rsidRPr="00982608" w:rsidRDefault="001F7AE9" w:rsidP="001F7AE9">
      <w:pPr>
        <w:numPr>
          <w:ilvl w:val="2"/>
          <w:numId w:val="6"/>
        </w:numPr>
        <w:spacing w:after="120" w:line="264" w:lineRule="auto"/>
        <w:jc w:val="both"/>
        <w:rPr>
          <w:sz w:val="18"/>
          <w:szCs w:val="18"/>
        </w:rPr>
      </w:pPr>
      <w:r w:rsidRPr="00982608">
        <w:rPr>
          <w:sz w:val="18"/>
          <w:szCs w:val="18"/>
        </w:rP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0E8A5449" w14:textId="77777777" w:rsidR="001F7AE9" w:rsidRPr="00214CEF" w:rsidRDefault="001F7AE9" w:rsidP="001F7AE9">
      <w:pPr>
        <w:pStyle w:val="Text2-1"/>
      </w:pPr>
      <w:bookmarkStart w:id="77" w:name="_Ref156811293"/>
      <w:r w:rsidRPr="00214CEF">
        <w:rPr>
          <w:b/>
        </w:rPr>
        <w:t>Souborné zpracování geodetické části DSPS</w:t>
      </w:r>
      <w:r w:rsidRPr="00214CEF">
        <w:t xml:space="preserve"> bude předáno Objednateli v listinné a elektronické podobě v tomto členění:</w:t>
      </w:r>
      <w:bookmarkEnd w:id="77"/>
    </w:p>
    <w:p w14:paraId="6BD03541" w14:textId="77777777" w:rsidR="001F7AE9" w:rsidRPr="00214CEF" w:rsidRDefault="001F7AE9" w:rsidP="001F7AE9">
      <w:pPr>
        <w:pStyle w:val="Odstavec1-1a"/>
        <w:numPr>
          <w:ilvl w:val="0"/>
          <w:numId w:val="39"/>
        </w:numPr>
      </w:pPr>
      <w:r w:rsidRPr="00214CEF">
        <w:t>Technická zpráva a Předávací protokol (ve formátu *.</w:t>
      </w:r>
      <w:proofErr w:type="spellStart"/>
      <w:r w:rsidRPr="00214CEF">
        <w:t>pdf</w:t>
      </w:r>
      <w:proofErr w:type="spellEnd"/>
      <w:r w:rsidRPr="00214CEF">
        <w:t>),</w:t>
      </w:r>
    </w:p>
    <w:p w14:paraId="2D97FC6B" w14:textId="77777777" w:rsidR="001F7AE9" w:rsidRPr="00214CEF" w:rsidRDefault="001F7AE9" w:rsidP="00863DBD">
      <w:pPr>
        <w:pStyle w:val="Odstavec1-1a"/>
        <w:numPr>
          <w:ilvl w:val="0"/>
          <w:numId w:val="39"/>
        </w:numPr>
      </w:pPr>
      <w:r w:rsidRPr="00214CEF">
        <w:t>Přehled kladu mapových listů JŽM a bodového pole v M 1:10000 formát *.</w:t>
      </w:r>
      <w:proofErr w:type="spellStart"/>
      <w:r w:rsidRPr="00214CEF">
        <w:t>dgn</w:t>
      </w:r>
      <w:proofErr w:type="spellEnd"/>
      <w:r w:rsidRPr="00214CEF">
        <w:t xml:space="preserve"> a *.</w:t>
      </w:r>
      <w:proofErr w:type="spellStart"/>
      <w:r w:rsidRPr="00214CEF">
        <w:t>pdf</w:t>
      </w:r>
      <w:proofErr w:type="spellEnd"/>
      <w:r w:rsidRPr="00214CEF">
        <w:t>),</w:t>
      </w:r>
    </w:p>
    <w:p w14:paraId="3ABB6DD0" w14:textId="77777777" w:rsidR="001F7AE9" w:rsidRPr="00214CEF" w:rsidRDefault="001F7AE9" w:rsidP="00863DBD">
      <w:pPr>
        <w:pStyle w:val="Odstavec1-1a"/>
      </w:pPr>
      <w:r w:rsidRPr="00214CEF">
        <w:t>Elaborát bodového pole:</w:t>
      </w:r>
    </w:p>
    <w:p w14:paraId="43708F57" w14:textId="77777777" w:rsidR="001F7AE9" w:rsidRPr="00214CEF" w:rsidRDefault="001F7AE9" w:rsidP="001F7AE9">
      <w:pPr>
        <w:pStyle w:val="Odstavec1-4i"/>
        <w:numPr>
          <w:ilvl w:val="4"/>
          <w:numId w:val="5"/>
        </w:numPr>
      </w:pPr>
      <w:r w:rsidRPr="00214CEF">
        <w:t>dokumentace po stavbě předaného ŽBP do správy SŽG, zřízeného v souladu Metodickým pokynem SŽDC M20/MP007 Železniční bodové pole (způsob stabilizace, měření, zpracování, obsah dokumentace),</w:t>
      </w:r>
    </w:p>
    <w:p w14:paraId="5037E115" w14:textId="77777777" w:rsidR="001F7AE9" w:rsidRPr="00214CEF" w:rsidRDefault="001F7AE9" w:rsidP="001F7AE9">
      <w:pPr>
        <w:pStyle w:val="Odstavec1-4i"/>
        <w:numPr>
          <w:ilvl w:val="4"/>
          <w:numId w:val="5"/>
        </w:numPr>
      </w:pPr>
      <w:r w:rsidRPr="00214CEF">
        <w:t>dokumentaci o vývoji vytyčovací sítě (seznam souřadnic a výšek bodů, geodetické údaje o bodech)</w:t>
      </w:r>
    </w:p>
    <w:p w14:paraId="0AC2D2BA" w14:textId="77777777" w:rsidR="001F7AE9" w:rsidRPr="00214CEF" w:rsidRDefault="001F7AE9" w:rsidP="00863DBD">
      <w:pPr>
        <w:pStyle w:val="Odstavec1-1a"/>
      </w:pPr>
      <w:r w:rsidRPr="00214CEF">
        <w:lastRenderedPageBreak/>
        <w:t>Seznamy souřadnic podrobných bodů (ve formátu *.</w:t>
      </w:r>
      <w:proofErr w:type="spellStart"/>
      <w:r w:rsidRPr="00214CEF">
        <w:t>txt</w:t>
      </w:r>
      <w:proofErr w:type="spellEnd"/>
      <w:r w:rsidRPr="00214CEF">
        <w:t>):</w:t>
      </w:r>
    </w:p>
    <w:p w14:paraId="6F1AD2DA" w14:textId="77777777" w:rsidR="001F7AE9" w:rsidRPr="00214CEF" w:rsidRDefault="001F7AE9" w:rsidP="001F7AE9">
      <w:pPr>
        <w:pStyle w:val="Odstavec1-4i"/>
        <w:numPr>
          <w:ilvl w:val="4"/>
          <w:numId w:val="5"/>
        </w:numPr>
      </w:pPr>
      <w:r w:rsidRPr="00214CEF">
        <w:t>Seznam souřadnic, výšek a charakteristik bodů (třída přesnosti, popis bodu, datum zaměření, dodavatel zaměření) k výkresu geodetického zaměření skutečného provedení stavby, který bude odpovídat Metodickému pokynu SŽ M20/MP010 Účelová železniční mapa velkého měřítka.</w:t>
      </w:r>
    </w:p>
    <w:p w14:paraId="7317F89E" w14:textId="77777777" w:rsidR="001F7AE9" w:rsidRPr="00214CEF" w:rsidRDefault="001F7AE9" w:rsidP="001F7AE9">
      <w:pPr>
        <w:pStyle w:val="Odstavec1-4i"/>
        <w:numPr>
          <w:ilvl w:val="4"/>
          <w:numId w:val="5"/>
        </w:numPr>
      </w:pPr>
      <w:r w:rsidRPr="00214CEF">
        <w:t>Seznam (seznamy) souřadnic výšek a charakteristik bodů k výkresu (výkresům) editovaného mapového podkladu s vymazáním neplatných prvků, který bude odpovídat předpisu SŽ M20/MP010 příloha C,</w:t>
      </w:r>
    </w:p>
    <w:p w14:paraId="79A9B650" w14:textId="77777777" w:rsidR="001F7AE9" w:rsidRPr="00214CEF" w:rsidRDefault="001F7AE9" w:rsidP="001F7AE9">
      <w:pPr>
        <w:pStyle w:val="Odstavec1-4i"/>
        <w:numPr>
          <w:ilvl w:val="4"/>
          <w:numId w:val="5"/>
        </w:numPr>
      </w:pPr>
      <w:r w:rsidRPr="00214CEF">
        <w:t>Seznam souřadnic bodů ŽBP nebo dalších výchozích bodů použitých pro zaměření skutečného provedení stavby.</w:t>
      </w:r>
    </w:p>
    <w:p w14:paraId="7EC41112" w14:textId="77777777" w:rsidR="001F7AE9" w:rsidRPr="00214CEF" w:rsidRDefault="001F7AE9" w:rsidP="00863DBD">
      <w:pPr>
        <w:pStyle w:val="Odstavec1-1a"/>
      </w:pPr>
      <w:r w:rsidRPr="00214CEF">
        <w:t>Výkresové soubory (ve formátu *.</w:t>
      </w:r>
      <w:proofErr w:type="spellStart"/>
      <w:r w:rsidRPr="00214CEF">
        <w:t>dgn</w:t>
      </w:r>
      <w:proofErr w:type="spellEnd"/>
      <w:r w:rsidRPr="00214CEF">
        <w:t>). Název souboru musí začínat „DSPS_PVS_, KN_, NH_, PS_ nebo SO_“:</w:t>
      </w:r>
    </w:p>
    <w:p w14:paraId="42CFE30A" w14:textId="77777777" w:rsidR="001F7AE9" w:rsidRPr="00214CEF" w:rsidRDefault="001F7AE9" w:rsidP="001F7AE9">
      <w:pPr>
        <w:pStyle w:val="Odstavec1-4i"/>
        <w:numPr>
          <w:ilvl w:val="4"/>
          <w:numId w:val="5"/>
        </w:numPr>
      </w:pPr>
      <w:r w:rsidRPr="00214CEF">
        <w:t>Výkres geodetického zaměření skutečného provedení všech definitivních PS a SO doplněný o štítky a soubor „identifikace.csv“, který bude obsahovat seznam těchto PS a SO,</w:t>
      </w:r>
    </w:p>
    <w:p w14:paraId="3C45C815" w14:textId="77777777" w:rsidR="001F7AE9" w:rsidRPr="00214CEF" w:rsidRDefault="001F7AE9" w:rsidP="001F7AE9">
      <w:pPr>
        <w:pStyle w:val="Odstavec1-4i"/>
        <w:numPr>
          <w:ilvl w:val="4"/>
          <w:numId w:val="5"/>
        </w:numPr>
      </w:pPr>
      <w:r w:rsidRPr="00214CEF">
        <w:t xml:space="preserve">Výkres nebo výkresy v M 1:1000 editovaného mapového podkladu s vymazáním neplatných prvků, který bude odpovídat předpisu SŽ M20/MP010, příloha C. </w:t>
      </w:r>
    </w:p>
    <w:p w14:paraId="5C19921D" w14:textId="77777777" w:rsidR="001F7AE9" w:rsidRPr="00214CEF" w:rsidRDefault="001F7AE9" w:rsidP="001F7AE9">
      <w:pPr>
        <w:pStyle w:val="Odstavec1-4i"/>
        <w:numPr>
          <w:ilvl w:val="4"/>
          <w:numId w:val="5"/>
        </w:numPr>
      </w:pPr>
      <w:r w:rsidRPr="00214CEF">
        <w:t>Výkres v M 1:1000 se zákresem platné mapy KN,</w:t>
      </w:r>
    </w:p>
    <w:p w14:paraId="5C073D1F" w14:textId="77777777" w:rsidR="001F7AE9" w:rsidRPr="00214CEF" w:rsidRDefault="001F7AE9" w:rsidP="001F7AE9">
      <w:pPr>
        <w:pStyle w:val="Odstavec1-4i"/>
        <w:numPr>
          <w:ilvl w:val="4"/>
          <w:numId w:val="5"/>
        </w:numPr>
      </w:pPr>
      <w:r w:rsidRPr="00214CEF">
        <w:t>Výkres v M 1:1000 se zákresem nové hranice ČD, SŽ po stavbě.</w:t>
      </w:r>
    </w:p>
    <w:p w14:paraId="1CC0BF42" w14:textId="77777777" w:rsidR="001F7AE9" w:rsidRPr="00214CEF" w:rsidRDefault="001F7AE9" w:rsidP="00863DBD">
      <w:pPr>
        <w:pStyle w:val="Odstavec1-1a"/>
      </w:pPr>
      <w:r w:rsidRPr="00214CEF">
        <w:t>Předané geodetické části DSPS jednotlivých PS a SO</w:t>
      </w:r>
    </w:p>
    <w:p w14:paraId="2975F728" w14:textId="77777777" w:rsidR="001F7AE9" w:rsidRPr="00214CEF" w:rsidRDefault="001F7AE9" w:rsidP="001F7AE9">
      <w:pPr>
        <w:pStyle w:val="Odstavec1-4i"/>
        <w:numPr>
          <w:ilvl w:val="4"/>
          <w:numId w:val="5"/>
        </w:numPr>
      </w:pPr>
      <w:r w:rsidRPr="00214CEF">
        <w:t>Seznam čísel a názvů PS a SO s uvedením zhotovitele geodetické části DSPS jednotlivých PS a SO (ve formátu *.</w:t>
      </w:r>
      <w:proofErr w:type="spellStart"/>
      <w:r w:rsidRPr="00214CEF">
        <w:t>xlsx</w:t>
      </w:r>
      <w:proofErr w:type="spellEnd"/>
      <w:r w:rsidRPr="00214CEF">
        <w:t>),</w:t>
      </w:r>
    </w:p>
    <w:p w14:paraId="2D978B81" w14:textId="77777777" w:rsidR="001F7AE9" w:rsidRPr="00214CEF" w:rsidRDefault="001F7AE9" w:rsidP="001F7AE9">
      <w:pPr>
        <w:pStyle w:val="Odstavec1-4i"/>
        <w:numPr>
          <w:ilvl w:val="4"/>
          <w:numId w:val="5"/>
        </w:numPr>
      </w:pPr>
      <w:r w:rsidRPr="00214CEF">
        <w:t>TZ k jednotlivým PS a SO (ve formátu *.</w:t>
      </w:r>
      <w:proofErr w:type="spellStart"/>
      <w:r w:rsidRPr="00214CEF">
        <w:t>pdf</w:t>
      </w:r>
      <w:proofErr w:type="spellEnd"/>
      <w:r w:rsidRPr="00214CEF">
        <w:t>),</w:t>
      </w:r>
    </w:p>
    <w:p w14:paraId="29CFA2C4" w14:textId="77777777" w:rsidR="001F7AE9" w:rsidRPr="00214CEF" w:rsidRDefault="001F7AE9" w:rsidP="001F7AE9">
      <w:pPr>
        <w:pStyle w:val="Odstavec1-4i"/>
        <w:numPr>
          <w:ilvl w:val="4"/>
          <w:numId w:val="5"/>
        </w:numPr>
      </w:pPr>
      <w:r w:rsidRPr="00214CEF">
        <w:t>Seznam souřadnic, výšek a charakteristik podrobných bodů k jednotlivým SO a PS (ve formátu *.</w:t>
      </w:r>
      <w:proofErr w:type="spellStart"/>
      <w:r w:rsidRPr="00214CEF">
        <w:t>txt</w:t>
      </w:r>
      <w:proofErr w:type="spellEnd"/>
      <w:r w:rsidRPr="00214CEF">
        <w:t>),</w:t>
      </w:r>
    </w:p>
    <w:p w14:paraId="1DA3F6F2" w14:textId="77777777" w:rsidR="001F7AE9" w:rsidRPr="00214CEF" w:rsidRDefault="001F7AE9" w:rsidP="001F7AE9">
      <w:pPr>
        <w:pStyle w:val="Odstavec1-4i"/>
        <w:numPr>
          <w:ilvl w:val="4"/>
          <w:numId w:val="5"/>
        </w:numPr>
      </w:pPr>
      <w:r w:rsidRPr="00214CEF">
        <w:t>Výpočetní protokol a editované zápisníky ve formátu *.</w:t>
      </w:r>
      <w:proofErr w:type="spellStart"/>
      <w:r w:rsidRPr="00214CEF">
        <w:t>txt</w:t>
      </w:r>
      <w:proofErr w:type="spellEnd"/>
      <w:r w:rsidRPr="00214CEF">
        <w:t>; originální zápisníky ve formátu stroje, doložení splnění požadované přesnosti, kalibrační listy, fotodokumentace a další,</w:t>
      </w:r>
    </w:p>
    <w:p w14:paraId="36456F2B" w14:textId="77777777" w:rsidR="001F7AE9" w:rsidRPr="00214CEF" w:rsidRDefault="001F7AE9" w:rsidP="001F7AE9">
      <w:pPr>
        <w:pStyle w:val="Odstavec1-4i"/>
        <w:numPr>
          <w:ilvl w:val="4"/>
          <w:numId w:val="5"/>
        </w:numPr>
      </w:pPr>
      <w:r w:rsidRPr="00214CEF">
        <w:t>Výkresy jednotlivých PS a SO v M 1:1000 (ve formátu *.</w:t>
      </w:r>
      <w:proofErr w:type="spellStart"/>
      <w:r w:rsidRPr="00214CEF">
        <w:t>dgn</w:t>
      </w:r>
      <w:proofErr w:type="spellEnd"/>
      <w:r w:rsidRPr="00214CEF">
        <w:t xml:space="preserve"> a *.</w:t>
      </w:r>
      <w:proofErr w:type="spellStart"/>
      <w:r w:rsidRPr="00214CEF">
        <w:t>pdf</w:t>
      </w:r>
      <w:proofErr w:type="spellEnd"/>
      <w:r w:rsidRPr="00214CEF">
        <w:t>). Pokud jsou kóty a detaily vyžadovány ZTP, jsou zakresleny v samostatném pomocném výkrese DGN. Soubor PDF zachycuje soutisk hlavního a pomocného výkresu.</w:t>
      </w:r>
    </w:p>
    <w:p w14:paraId="20C68284" w14:textId="77777777" w:rsidR="001F7AE9" w:rsidRPr="00214CEF" w:rsidRDefault="001F7AE9" w:rsidP="001F7AE9">
      <w:pPr>
        <w:pStyle w:val="Odstavec1-4i"/>
        <w:numPr>
          <w:ilvl w:val="4"/>
          <w:numId w:val="5"/>
        </w:numPr>
      </w:pPr>
      <w:r w:rsidRPr="00214CEF">
        <w:t>Seznam PS a SO identifikovaných ve vztahu k parcelním číslům pozemků podle evidence právních vztahů KN. Formu a obsah seznamu upřesní AZI Objednatele.</w:t>
      </w:r>
    </w:p>
    <w:p w14:paraId="7A89B6C6" w14:textId="77777777" w:rsidR="001F7AE9" w:rsidRPr="00214CEF" w:rsidRDefault="001F7AE9" w:rsidP="00863DBD">
      <w:pPr>
        <w:pStyle w:val="Odstavec1-1a"/>
      </w:pPr>
      <w:r w:rsidRPr="00214CEF">
        <w:t>Geometrické plány</w:t>
      </w:r>
    </w:p>
    <w:p w14:paraId="1035CC4F" w14:textId="77777777" w:rsidR="001F7AE9" w:rsidRPr="00214CEF" w:rsidRDefault="001F7AE9" w:rsidP="001F7AE9">
      <w:pPr>
        <w:pStyle w:val="Odstavec1-4i"/>
        <w:numPr>
          <w:ilvl w:val="4"/>
          <w:numId w:val="5"/>
        </w:numPr>
      </w:pPr>
      <w:r w:rsidRPr="00214CEF">
        <w:t>Seznam geometrických plánů obsahující jeho číslo, účel vyhotovení, číslo PS nebo SO pro který byl vyhotoven, staničení začátku a konce navrhované změny, název katastrálního území, seznam změnou dotčených parcel. Formu a obsah seznamu upřesní AZI Objednatele,</w:t>
      </w:r>
    </w:p>
    <w:p w14:paraId="7AEBA845" w14:textId="77777777" w:rsidR="001F7AE9" w:rsidRPr="00214CEF" w:rsidRDefault="001F7AE9" w:rsidP="001F7AE9">
      <w:pPr>
        <w:pStyle w:val="Odstavec1-4i"/>
        <w:numPr>
          <w:ilvl w:val="4"/>
          <w:numId w:val="5"/>
        </w:numPr>
      </w:pPr>
      <w:r w:rsidRPr="00214CEF">
        <w:t xml:space="preserve">Geometrické plány a přílohy dle </w:t>
      </w:r>
      <w:proofErr w:type="spellStart"/>
      <w:r w:rsidRPr="00214CEF">
        <w:t>podčlánku</w:t>
      </w:r>
      <w:proofErr w:type="spellEnd"/>
      <w:r w:rsidRPr="00214CEF">
        <w:t xml:space="preserve"> 1.7.3.5 Kapitoly 1 TKP.</w:t>
      </w:r>
    </w:p>
    <w:p w14:paraId="3DA35A66" w14:textId="77777777" w:rsidR="001F7AE9" w:rsidRPr="00214CEF" w:rsidRDefault="001F7AE9" w:rsidP="00863DBD">
      <w:pPr>
        <w:pStyle w:val="Odstavec1-1a"/>
      </w:pPr>
      <w:r w:rsidRPr="00214CEF">
        <w:t>Dokumentace definitivního zajištění koleje dle předpisu SŽDC S3 Železniční svršek, Díl III Zajištění prostorové polohy koleje (ve formátu *.</w:t>
      </w:r>
      <w:proofErr w:type="spellStart"/>
      <w:r w:rsidRPr="00214CEF">
        <w:t>docx</w:t>
      </w:r>
      <w:proofErr w:type="spellEnd"/>
      <w:r w:rsidRPr="00214CEF">
        <w:t>,*.</w:t>
      </w:r>
      <w:proofErr w:type="spellStart"/>
      <w:r w:rsidRPr="00214CEF">
        <w:t>xlsx</w:t>
      </w:r>
      <w:proofErr w:type="spellEnd"/>
      <w:r w:rsidRPr="00214CEF">
        <w:t>, *.</w:t>
      </w:r>
      <w:proofErr w:type="spellStart"/>
      <w:r w:rsidRPr="00214CEF">
        <w:t>dwg</w:t>
      </w:r>
      <w:proofErr w:type="spellEnd"/>
      <w:r w:rsidRPr="00214CEF">
        <w:t>, *.</w:t>
      </w:r>
      <w:proofErr w:type="spellStart"/>
      <w:r w:rsidRPr="00214CEF">
        <w:t>dng</w:t>
      </w:r>
      <w:proofErr w:type="spellEnd"/>
      <w:r w:rsidRPr="00214CEF">
        <w:t>, případně *.</w:t>
      </w:r>
      <w:proofErr w:type="spellStart"/>
      <w:r w:rsidRPr="00214CEF">
        <w:t>dfx</w:t>
      </w:r>
      <w:proofErr w:type="spellEnd"/>
      <w:r w:rsidRPr="00214CEF">
        <w:t xml:space="preserve"> a *.</w:t>
      </w:r>
      <w:proofErr w:type="spellStart"/>
      <w:r w:rsidRPr="00214CEF">
        <w:t>pdf</w:t>
      </w:r>
      <w:proofErr w:type="spellEnd"/>
      <w:r w:rsidRPr="00214CEF">
        <w:t>).</w:t>
      </w:r>
    </w:p>
    <w:p w14:paraId="3ECFD44B" w14:textId="77777777" w:rsidR="001F7AE9" w:rsidRPr="00214CEF" w:rsidRDefault="001F7AE9" w:rsidP="001F7AE9">
      <w:pPr>
        <w:numPr>
          <w:ilvl w:val="3"/>
          <w:numId w:val="6"/>
        </w:numPr>
        <w:spacing w:after="120" w:line="264" w:lineRule="auto"/>
        <w:jc w:val="both"/>
        <w:rPr>
          <w:sz w:val="18"/>
          <w:szCs w:val="18"/>
        </w:rPr>
      </w:pPr>
      <w:r w:rsidRPr="00214CEF">
        <w:rPr>
          <w:sz w:val="18"/>
          <w:szCs w:val="18"/>
        </w:rPr>
        <w:t xml:space="preserve">V listinné podobě bude DSPS předána v rozsahu čl. </w:t>
      </w:r>
      <w:r w:rsidRPr="00214CEF">
        <w:rPr>
          <w:sz w:val="18"/>
          <w:szCs w:val="18"/>
        </w:rPr>
        <w:fldChar w:fldCharType="begin"/>
      </w:r>
      <w:r w:rsidRPr="00214CEF">
        <w:rPr>
          <w:sz w:val="18"/>
          <w:szCs w:val="18"/>
        </w:rPr>
        <w:instrText xml:space="preserve"> REF _Ref156811293 \r \h  \* MERGEFORMAT </w:instrText>
      </w:r>
      <w:r w:rsidRPr="00214CEF">
        <w:rPr>
          <w:sz w:val="18"/>
          <w:szCs w:val="18"/>
        </w:rPr>
      </w:r>
      <w:r w:rsidRPr="00214CEF">
        <w:rPr>
          <w:sz w:val="18"/>
          <w:szCs w:val="18"/>
        </w:rPr>
        <w:fldChar w:fldCharType="separate"/>
      </w:r>
      <w:r w:rsidRPr="00214CEF">
        <w:rPr>
          <w:sz w:val="18"/>
          <w:szCs w:val="18"/>
        </w:rPr>
        <w:t>4.5.4</w:t>
      </w:r>
      <w:r w:rsidRPr="00214CEF">
        <w:rPr>
          <w:sz w:val="18"/>
          <w:szCs w:val="18"/>
        </w:rPr>
        <w:fldChar w:fldCharType="end"/>
      </w:r>
      <w:r w:rsidRPr="00214CEF">
        <w:rPr>
          <w:sz w:val="18"/>
          <w:szCs w:val="18"/>
        </w:rPr>
        <w:t xml:space="preserve"> těchto ZTP dle části a), e), f)(v) a f)(</w:t>
      </w:r>
      <w:proofErr w:type="spellStart"/>
      <w:r w:rsidRPr="00214CEF">
        <w:rPr>
          <w:sz w:val="18"/>
          <w:szCs w:val="18"/>
        </w:rPr>
        <w:t>vi</w:t>
      </w:r>
      <w:proofErr w:type="spellEnd"/>
      <w:r w:rsidRPr="00214CEF">
        <w:rPr>
          <w:sz w:val="18"/>
          <w:szCs w:val="18"/>
        </w:rPr>
        <w:t>).</w:t>
      </w:r>
    </w:p>
    <w:p w14:paraId="461027E6" w14:textId="77777777" w:rsidR="001F7AE9" w:rsidRPr="00214CEF" w:rsidRDefault="001F7AE9" w:rsidP="001F7AE9">
      <w:pPr>
        <w:numPr>
          <w:ilvl w:val="3"/>
          <w:numId w:val="6"/>
        </w:numPr>
        <w:spacing w:after="120" w:line="264" w:lineRule="auto"/>
        <w:jc w:val="both"/>
        <w:rPr>
          <w:b/>
          <w:sz w:val="18"/>
          <w:szCs w:val="18"/>
        </w:rPr>
      </w:pPr>
      <w:r w:rsidRPr="00214CEF">
        <w:rPr>
          <w:sz w:val="18"/>
          <w:szCs w:val="18"/>
        </w:rPr>
        <w:t>Zhotovitel zajistí souborné zpracování geodetické části DSPS v takovém rozsahu, aby bylo využitelné pro zhotovení polohopisných plánů v knize plánů dle příslušných Právních předpisů vydaných Objednatelem.</w:t>
      </w:r>
    </w:p>
    <w:p w14:paraId="74D7768C" w14:textId="77777777" w:rsidR="001F7AE9" w:rsidRPr="007F0662" w:rsidRDefault="001F7AE9" w:rsidP="001F7AE9">
      <w:pPr>
        <w:pStyle w:val="Text2-1"/>
      </w:pPr>
      <w:r w:rsidRPr="007F0662">
        <w:rPr>
          <w:b/>
        </w:rPr>
        <w:lastRenderedPageBreak/>
        <w:t>Součástí dokumentů skutečného provedení stavby</w:t>
      </w:r>
      <w:r w:rsidRPr="007F0662">
        <w:t xml:space="preserve"> pro účely kolaudace je také zajištění dokladů v rozsahu požadavků, které se týkají projednání stavby, zápisy z jednání, veškerá souhlasná vyjádření a stanoviska dotčených orgánů a dalších osob, současných i budoucích správců a provozovatelů, včetně dokladů o projednání zásahu stavby do majetku třetích osob, dle požadavků vydaných povolení stavebního úřadu:</w:t>
      </w:r>
    </w:p>
    <w:p w14:paraId="08EBCA74" w14:textId="77777777" w:rsidR="001F7AE9" w:rsidRPr="007F0662" w:rsidRDefault="001F7AE9" w:rsidP="001F7AE9">
      <w:pPr>
        <w:spacing w:after="80" w:line="264" w:lineRule="auto"/>
        <w:ind w:left="1418" w:hanging="341"/>
        <w:jc w:val="both"/>
        <w:rPr>
          <w:sz w:val="18"/>
          <w:szCs w:val="18"/>
        </w:rPr>
      </w:pPr>
      <w:r w:rsidRPr="007F0662">
        <w:rPr>
          <w:sz w:val="18"/>
          <w:szCs w:val="18"/>
        </w:rPr>
        <w:t>a.</w:t>
      </w:r>
      <w:r w:rsidRPr="007F0662">
        <w:rPr>
          <w:sz w:val="18"/>
          <w:szCs w:val="18"/>
        </w:rPr>
        <w:tab/>
        <w:t>doklady o udělených výjimkách z platných předpisů a norem, případně souhlas stavebního úřadu,</w:t>
      </w:r>
    </w:p>
    <w:p w14:paraId="58C285B4" w14:textId="77777777" w:rsidR="001F7AE9" w:rsidRPr="007F0662" w:rsidRDefault="001F7AE9" w:rsidP="001F7AE9">
      <w:pPr>
        <w:spacing w:after="80" w:line="264" w:lineRule="auto"/>
        <w:ind w:left="1077"/>
        <w:jc w:val="both"/>
        <w:rPr>
          <w:sz w:val="18"/>
          <w:szCs w:val="18"/>
        </w:rPr>
      </w:pPr>
      <w:r w:rsidRPr="007F0662">
        <w:rPr>
          <w:sz w:val="18"/>
          <w:szCs w:val="18"/>
        </w:rPr>
        <w:t>b.</w:t>
      </w:r>
      <w:r w:rsidRPr="007F0662">
        <w:rPr>
          <w:sz w:val="18"/>
          <w:szCs w:val="18"/>
        </w:rPr>
        <w:tab/>
        <w:t>doklady o projednání PD,</w:t>
      </w:r>
    </w:p>
    <w:p w14:paraId="399021C2" w14:textId="77777777" w:rsidR="001F7AE9" w:rsidRPr="007F0662" w:rsidRDefault="001F7AE9" w:rsidP="001F7AE9">
      <w:pPr>
        <w:spacing w:after="80" w:line="264" w:lineRule="auto"/>
        <w:ind w:left="1418" w:hanging="341"/>
        <w:jc w:val="both"/>
        <w:rPr>
          <w:sz w:val="18"/>
          <w:szCs w:val="18"/>
        </w:rPr>
      </w:pPr>
      <w:r w:rsidRPr="007F0662">
        <w:rPr>
          <w:sz w:val="18"/>
          <w:szCs w:val="18"/>
        </w:rPr>
        <w:t>c.</w:t>
      </w:r>
      <w:r w:rsidRPr="007F0662">
        <w:rPr>
          <w:sz w:val="18"/>
          <w:szCs w:val="18"/>
        </w:rPr>
        <w:tab/>
        <w:t>závazná stanoviska dotčených orgánů a další doklady o jednání s dotčenými orgány a účastníky řízení o povolení záměru,</w:t>
      </w:r>
    </w:p>
    <w:p w14:paraId="696BE15F" w14:textId="77777777" w:rsidR="001F7AE9" w:rsidRPr="007F0662" w:rsidRDefault="001F7AE9" w:rsidP="001F7AE9">
      <w:pPr>
        <w:spacing w:after="80" w:line="264" w:lineRule="auto"/>
        <w:ind w:left="1077"/>
        <w:jc w:val="both"/>
        <w:rPr>
          <w:sz w:val="18"/>
          <w:szCs w:val="18"/>
        </w:rPr>
      </w:pPr>
      <w:r w:rsidRPr="007F0662">
        <w:rPr>
          <w:sz w:val="18"/>
          <w:szCs w:val="18"/>
        </w:rPr>
        <w:t>d.</w:t>
      </w:r>
      <w:r w:rsidRPr="007F0662">
        <w:rPr>
          <w:sz w:val="18"/>
          <w:szCs w:val="18"/>
        </w:rPr>
        <w:tab/>
        <w:t>vyjádření vlastníků a správců dotčených inženýrských sítí,</w:t>
      </w:r>
    </w:p>
    <w:p w14:paraId="6AB1E7CE" w14:textId="77777777" w:rsidR="001F7AE9" w:rsidRPr="001B29A7" w:rsidRDefault="001F7AE9" w:rsidP="001F7AE9">
      <w:pPr>
        <w:spacing w:after="80" w:line="264" w:lineRule="auto"/>
        <w:ind w:left="1418" w:hanging="341"/>
        <w:jc w:val="both"/>
        <w:rPr>
          <w:sz w:val="18"/>
          <w:szCs w:val="18"/>
        </w:rPr>
      </w:pPr>
      <w:r w:rsidRPr="007F0662">
        <w:rPr>
          <w:sz w:val="18"/>
          <w:szCs w:val="18"/>
        </w:rPr>
        <w:t>e.</w:t>
      </w:r>
      <w:r w:rsidRPr="007F0662">
        <w:rPr>
          <w:sz w:val="18"/>
          <w:szCs w:val="18"/>
        </w:rPr>
        <w:tab/>
        <w:t>doklady o projednání s vlastníky pozemků a staveb nebo bytů a nebytových prostor dotčených stavbou, popř. s jinými oprávněnými subjekty.</w:t>
      </w:r>
    </w:p>
    <w:p w14:paraId="6FB9DCB0" w14:textId="0356511E" w:rsidR="001F7AE9" w:rsidRPr="00F22258" w:rsidRDefault="00F22258" w:rsidP="001F7AE9">
      <w:pPr>
        <w:numPr>
          <w:ilvl w:val="2"/>
          <w:numId w:val="6"/>
        </w:numPr>
        <w:spacing w:after="120" w:line="264" w:lineRule="auto"/>
        <w:jc w:val="both"/>
        <w:rPr>
          <w:sz w:val="18"/>
          <w:szCs w:val="18"/>
        </w:rPr>
      </w:pPr>
      <w:r w:rsidRPr="00F22258">
        <w:rPr>
          <w:sz w:val="18"/>
          <w:szCs w:val="18"/>
        </w:rPr>
        <w:t>Neobsazeno</w:t>
      </w:r>
    </w:p>
    <w:p w14:paraId="0AC463DD" w14:textId="36FA3A0E" w:rsidR="001F7AE9" w:rsidRPr="00CC7B4E" w:rsidRDefault="00CC7B4E" w:rsidP="00A85AC0">
      <w:pPr>
        <w:numPr>
          <w:ilvl w:val="2"/>
          <w:numId w:val="6"/>
        </w:numPr>
        <w:spacing w:after="60" w:line="264" w:lineRule="auto"/>
        <w:jc w:val="both"/>
        <w:rPr>
          <w:sz w:val="18"/>
          <w:szCs w:val="18"/>
        </w:rPr>
      </w:pPr>
      <w:r w:rsidRPr="00CC7B4E">
        <w:rPr>
          <w:sz w:val="18"/>
          <w:szCs w:val="18"/>
        </w:rPr>
        <w:t>Neobsazeno</w:t>
      </w:r>
      <w:r w:rsidR="001F7AE9" w:rsidRPr="00CC7B4E">
        <w:rPr>
          <w:sz w:val="18"/>
          <w:szCs w:val="18"/>
        </w:rPr>
        <w:t xml:space="preserve"> </w:t>
      </w:r>
    </w:p>
    <w:p w14:paraId="6A3A0CB4" w14:textId="55EE7AB2" w:rsidR="001F7AE9" w:rsidRPr="00E72314" w:rsidRDefault="001F7AE9" w:rsidP="001F7AE9">
      <w:pPr>
        <w:pStyle w:val="Text2-1"/>
        <w:rPr>
          <w:color w:val="00A1E0"/>
        </w:rPr>
      </w:pPr>
      <w:r w:rsidRPr="00E72314">
        <w:t xml:space="preserve">Předání DSPS dle oddílu 1.11.5 Kapitoly 1 TKP a dle čl. </w:t>
      </w:r>
      <w:r w:rsidRPr="00E72314">
        <w:fldChar w:fldCharType="begin"/>
      </w:r>
      <w:r w:rsidRPr="00E72314">
        <w:instrText xml:space="preserve"> REF _Ref137828191 \r \h  \* MERGEFORMAT </w:instrText>
      </w:r>
      <w:r w:rsidRPr="00E72314">
        <w:fldChar w:fldCharType="separate"/>
      </w:r>
      <w:r w:rsidRPr="00E72314">
        <w:t>4.1.2.24</w:t>
      </w:r>
      <w:r w:rsidRPr="00E72314">
        <w:fldChar w:fldCharType="end"/>
      </w:r>
      <w:r w:rsidRPr="00E72314">
        <w:t xml:space="preserve"> - </w:t>
      </w:r>
      <w:r w:rsidRPr="00E72314">
        <w:fldChar w:fldCharType="begin"/>
      </w:r>
      <w:r w:rsidRPr="00E72314">
        <w:instrText xml:space="preserve"> REF _Ref137828246 \r \h  \* MERGEFORMAT </w:instrText>
      </w:r>
      <w:r w:rsidRPr="00E72314">
        <w:fldChar w:fldCharType="separate"/>
      </w:r>
      <w:r w:rsidRPr="00E72314">
        <w:t>4.1.2.27</w:t>
      </w:r>
      <w:r w:rsidRPr="00E72314">
        <w:fldChar w:fldCharType="end"/>
      </w:r>
      <w:r w:rsidRPr="00E72314">
        <w:t xml:space="preserve"> těchto ZTP proběhne na médiu: </w:t>
      </w:r>
      <w:r w:rsidRPr="00E72314">
        <w:rPr>
          <w:b/>
        </w:rPr>
        <w:t xml:space="preserve">USB </w:t>
      </w:r>
      <w:proofErr w:type="spellStart"/>
      <w:r w:rsidRPr="00E72314">
        <w:rPr>
          <w:b/>
        </w:rPr>
        <w:t>flash</w:t>
      </w:r>
      <w:proofErr w:type="spellEnd"/>
      <w:r w:rsidRPr="00E72314">
        <w:rPr>
          <w:b/>
        </w:rPr>
        <w:t xml:space="preserve"> disk.</w:t>
      </w:r>
      <w:r w:rsidRPr="00E72314">
        <w:rPr>
          <w:rFonts w:eastAsia="Verdana" w:cs="Times New Roman"/>
        </w:rPr>
        <w:t xml:space="preserve"> </w:t>
      </w:r>
    </w:p>
    <w:p w14:paraId="256DC0C9" w14:textId="07136C78" w:rsidR="00DF7BAA" w:rsidRDefault="00DF7BAA" w:rsidP="00CD256E">
      <w:pPr>
        <w:pStyle w:val="Nadpis2-2"/>
      </w:pPr>
      <w:bookmarkStart w:id="78" w:name="_Toc6410441"/>
      <w:bookmarkStart w:id="79" w:name="_Toc121494854"/>
      <w:bookmarkStart w:id="80" w:name="_Toc160548753"/>
      <w:bookmarkEnd w:id="76"/>
      <w:r w:rsidRPr="00E77C22">
        <w:t>Zabezpečovací zařízení</w:t>
      </w:r>
      <w:bookmarkEnd w:id="78"/>
      <w:bookmarkEnd w:id="79"/>
      <w:bookmarkEnd w:id="80"/>
    </w:p>
    <w:p w14:paraId="0F34EB99" w14:textId="392750B2" w:rsidR="002A4C96" w:rsidRPr="002A4C96" w:rsidRDefault="002A4C96" w:rsidP="002A4C96">
      <w:pPr>
        <w:pStyle w:val="Text2-1"/>
      </w:pPr>
      <w:r>
        <w:t xml:space="preserve">Oprava trati v úseku Suchdol nad Odrou - </w:t>
      </w:r>
      <w:r w:rsidR="00C01727">
        <w:t>Odry</w:t>
      </w:r>
    </w:p>
    <w:p w14:paraId="73C6D3A8" w14:textId="5578EDA1" w:rsidR="00020734" w:rsidRPr="001F20D5" w:rsidRDefault="00E13A20" w:rsidP="00A020C4">
      <w:pPr>
        <w:pStyle w:val="Nadpis2-1"/>
        <w:numPr>
          <w:ilvl w:val="0"/>
          <w:numId w:val="0"/>
        </w:numPr>
        <w:ind w:left="709"/>
        <w:jc w:val="both"/>
        <w:rPr>
          <w:rFonts w:asciiTheme="minorHAnsi" w:hAnsiTheme="minorHAnsi"/>
          <w:b w:val="0"/>
          <w:sz w:val="18"/>
        </w:rPr>
      </w:pPr>
      <w:bookmarkStart w:id="81" w:name="_Toc160548754"/>
      <w:r w:rsidRPr="00E13A20">
        <w:rPr>
          <w:b w:val="0"/>
          <w:caps w:val="0"/>
          <w:sz w:val="18"/>
        </w:rPr>
        <w:t>Před odpojením zabezpečovacího zařízení provede zhotovitel a pracovník sdělovací a zabezpečovací techniky změření izolačního stavu kabelů, které budou dotčeny výlukou. Protokol o měření izolačních stavů p</w:t>
      </w:r>
      <w:r>
        <w:rPr>
          <w:b w:val="0"/>
          <w:caps w:val="0"/>
          <w:sz w:val="18"/>
        </w:rPr>
        <w:t>ředá zhotovitel pracovníkům SSZT</w:t>
      </w:r>
      <w:r w:rsidRPr="00E13A20">
        <w:rPr>
          <w:b w:val="0"/>
          <w:caps w:val="0"/>
          <w:sz w:val="18"/>
        </w:rPr>
        <w:t>. Bude</w:t>
      </w:r>
      <w:r w:rsidRPr="00020734">
        <w:rPr>
          <w:b w:val="0"/>
          <w:caps w:val="0"/>
        </w:rPr>
        <w:t xml:space="preserve"> </w:t>
      </w:r>
      <w:r w:rsidRPr="00E13A20">
        <w:rPr>
          <w:b w:val="0"/>
          <w:caps w:val="0"/>
          <w:sz w:val="18"/>
        </w:rPr>
        <w:t>provedeno odpojení a</w:t>
      </w:r>
      <w:r w:rsidRPr="00E13A20">
        <w:rPr>
          <w:caps w:val="0"/>
          <w:sz w:val="18"/>
        </w:rPr>
        <w:t xml:space="preserve"> </w:t>
      </w:r>
      <w:r w:rsidRPr="00E13A20">
        <w:rPr>
          <w:rFonts w:asciiTheme="minorHAnsi" w:hAnsiTheme="minorHAnsi"/>
          <w:b w:val="0"/>
          <w:caps w:val="0"/>
          <w:sz w:val="18"/>
        </w:rPr>
        <w:t>demontáž 1ks počítače náprav, 1 ks kabelový</w:t>
      </w:r>
      <w:r>
        <w:rPr>
          <w:rFonts w:asciiTheme="minorHAnsi" w:hAnsiTheme="minorHAnsi"/>
          <w:b w:val="0"/>
          <w:caps w:val="0"/>
          <w:sz w:val="18"/>
        </w:rPr>
        <w:t>ch závěrů UKMP</w:t>
      </w:r>
      <w:r w:rsidRPr="00E13A20">
        <w:rPr>
          <w:rFonts w:asciiTheme="minorHAnsi" w:hAnsiTheme="minorHAnsi"/>
          <w:b w:val="0"/>
          <w:caps w:val="0"/>
          <w:sz w:val="18"/>
        </w:rPr>
        <w:t>, dem</w:t>
      </w:r>
      <w:r w:rsidR="00020734" w:rsidRPr="001F20D5">
        <w:rPr>
          <w:rFonts w:asciiTheme="minorHAnsi" w:hAnsiTheme="minorHAnsi"/>
          <w:b w:val="0"/>
          <w:caps w:val="0"/>
          <w:sz w:val="18"/>
        </w:rPr>
        <w:t>ontáž a odpojení propojovacích lana a uzemnění v</w:t>
      </w:r>
      <w:r>
        <w:rPr>
          <w:rFonts w:asciiTheme="minorHAnsi" w:hAnsiTheme="minorHAnsi"/>
          <w:b w:val="0"/>
          <w:caps w:val="0"/>
          <w:sz w:val="18"/>
        </w:rPr>
        <w:t> místě stavby. V místě stavby (</w:t>
      </w:r>
      <w:r w:rsidR="00020734" w:rsidRPr="001F20D5">
        <w:rPr>
          <w:rFonts w:asciiTheme="minorHAnsi" w:hAnsiTheme="minorHAnsi"/>
          <w:b w:val="0"/>
          <w:caps w:val="0"/>
          <w:sz w:val="18"/>
        </w:rPr>
        <w:t>od km</w:t>
      </w:r>
      <w:r w:rsidR="00083889">
        <w:rPr>
          <w:rFonts w:asciiTheme="minorHAnsi" w:hAnsiTheme="minorHAnsi"/>
          <w:b w:val="0"/>
          <w:caps w:val="0"/>
          <w:sz w:val="18"/>
        </w:rPr>
        <w:t xml:space="preserve"> 7,812 – do km 8,100) se provede hloubení kabelových rýh,</w:t>
      </w:r>
      <w:r w:rsidR="00020734" w:rsidRPr="001F20D5">
        <w:rPr>
          <w:rFonts w:asciiTheme="minorHAnsi" w:hAnsiTheme="minorHAnsi"/>
          <w:b w:val="0"/>
          <w:caps w:val="0"/>
          <w:sz w:val="18"/>
        </w:rPr>
        <w:t xml:space="preserve"> provizorní přeložení </w:t>
      </w:r>
      <w:r w:rsidR="00020734">
        <w:rPr>
          <w:rFonts w:asciiTheme="minorHAnsi" w:hAnsiTheme="minorHAnsi"/>
          <w:b w:val="0"/>
          <w:caps w:val="0"/>
          <w:sz w:val="18"/>
        </w:rPr>
        <w:t>kabelové trasy a zajištění proti</w:t>
      </w:r>
      <w:r w:rsidR="00020734" w:rsidRPr="001F20D5">
        <w:rPr>
          <w:rFonts w:asciiTheme="minorHAnsi" w:hAnsiTheme="minorHAnsi"/>
          <w:b w:val="0"/>
          <w:caps w:val="0"/>
          <w:sz w:val="18"/>
        </w:rPr>
        <w:t xml:space="preserve"> poškozením. U kabelů se provede zaizolování jejích konců a označení.</w:t>
      </w:r>
      <w:r w:rsidR="00020734" w:rsidRPr="001F20D5">
        <w:rPr>
          <w:rFonts w:asciiTheme="minorHAnsi" w:hAnsiTheme="minorHAnsi"/>
          <w:b w:val="0"/>
          <w:sz w:val="18"/>
        </w:rPr>
        <w:t xml:space="preserve"> P</w:t>
      </w:r>
      <w:r w:rsidR="00020734" w:rsidRPr="001F20D5">
        <w:rPr>
          <w:rFonts w:asciiTheme="minorHAnsi" w:hAnsiTheme="minorHAnsi"/>
          <w:b w:val="0"/>
          <w:caps w:val="0"/>
          <w:sz w:val="18"/>
        </w:rPr>
        <w:t>řed ukončením výluky provede zhotovitel následné namontování zpět na určené místo. Provede se úprava kabelové trasy dle pož</w:t>
      </w:r>
      <w:r w:rsidR="00020734">
        <w:rPr>
          <w:rFonts w:asciiTheme="minorHAnsi" w:hAnsiTheme="minorHAnsi"/>
          <w:b w:val="0"/>
          <w:caps w:val="0"/>
          <w:sz w:val="18"/>
        </w:rPr>
        <w:t>adavků pracovníků SSZT</w:t>
      </w:r>
      <w:r w:rsidR="00020734" w:rsidRPr="001F20D5">
        <w:rPr>
          <w:rFonts w:asciiTheme="minorHAnsi" w:hAnsiTheme="minorHAnsi"/>
          <w:b w:val="0"/>
          <w:caps w:val="0"/>
          <w:sz w:val="18"/>
        </w:rPr>
        <w:t xml:space="preserve">. </w:t>
      </w:r>
      <w:r w:rsidR="00083889">
        <w:rPr>
          <w:rFonts w:asciiTheme="minorHAnsi" w:hAnsiTheme="minorHAnsi"/>
          <w:b w:val="0"/>
          <w:caps w:val="0"/>
          <w:sz w:val="18"/>
        </w:rPr>
        <w:t xml:space="preserve">Následně se provede zásyp. </w:t>
      </w:r>
      <w:r w:rsidR="00020734" w:rsidRPr="001F20D5">
        <w:rPr>
          <w:rFonts w:asciiTheme="minorHAnsi" w:hAnsiTheme="minorHAnsi"/>
          <w:b w:val="0"/>
          <w:caps w:val="0"/>
          <w:sz w:val="18"/>
        </w:rPr>
        <w:t>Stavbou nedojde k posunu návěstidel, přestavníků a stykových transformátorů.</w:t>
      </w:r>
      <w:bookmarkEnd w:id="81"/>
      <w:r w:rsidR="00020734" w:rsidRPr="001F20D5">
        <w:rPr>
          <w:rFonts w:asciiTheme="minorHAnsi" w:hAnsiTheme="minorHAnsi"/>
          <w:b w:val="0"/>
          <w:caps w:val="0"/>
          <w:sz w:val="18"/>
        </w:rPr>
        <w:t xml:space="preserve"> </w:t>
      </w:r>
    </w:p>
    <w:p w14:paraId="2DB2C9BF" w14:textId="77777777" w:rsidR="00020734" w:rsidRPr="001F20D5" w:rsidRDefault="00020734" w:rsidP="00A020C4">
      <w:pPr>
        <w:pStyle w:val="Nadpis2-1"/>
        <w:numPr>
          <w:ilvl w:val="0"/>
          <w:numId w:val="0"/>
        </w:numPr>
        <w:ind w:left="709"/>
        <w:jc w:val="both"/>
        <w:rPr>
          <w:rFonts w:asciiTheme="minorHAnsi" w:hAnsiTheme="minorHAnsi"/>
          <w:b w:val="0"/>
          <w:sz w:val="18"/>
        </w:rPr>
      </w:pPr>
      <w:bookmarkStart w:id="82" w:name="_Toc160548755"/>
      <w:r>
        <w:rPr>
          <w:rFonts w:asciiTheme="minorHAnsi" w:hAnsiTheme="minorHAnsi"/>
          <w:b w:val="0"/>
          <w:caps w:val="0"/>
          <w:sz w:val="18"/>
        </w:rPr>
        <w:t>Zhotovitel</w:t>
      </w:r>
      <w:r w:rsidRPr="001F20D5">
        <w:rPr>
          <w:rFonts w:asciiTheme="minorHAnsi" w:hAnsiTheme="minorHAnsi"/>
          <w:b w:val="0"/>
          <w:caps w:val="0"/>
          <w:sz w:val="18"/>
        </w:rPr>
        <w:t xml:space="preserve"> zajistí montáž, nastavení a přezkoušení počítačů náprav. Před ukončením výluky předá vedoucí prací návěstnímu technikovi protokoly o nastavení a přezkoušení počítačů náprav a ochran proti atmosférickým vlivům. Provede se přezkoušení výlukou dotčeného zabezpečov</w:t>
      </w:r>
      <w:r>
        <w:rPr>
          <w:rFonts w:asciiTheme="minorHAnsi" w:hAnsiTheme="minorHAnsi"/>
          <w:b w:val="0"/>
          <w:caps w:val="0"/>
          <w:sz w:val="18"/>
        </w:rPr>
        <w:t>acího zařízení dle předpisu SŽDC T</w:t>
      </w:r>
      <w:r w:rsidRPr="001F20D5">
        <w:rPr>
          <w:rFonts w:asciiTheme="minorHAnsi" w:hAnsiTheme="minorHAnsi"/>
          <w:b w:val="0"/>
          <w:caps w:val="0"/>
          <w:sz w:val="18"/>
        </w:rPr>
        <w:t>200. Výluku lze</w:t>
      </w:r>
      <w:r>
        <w:rPr>
          <w:rFonts w:asciiTheme="minorHAnsi" w:hAnsiTheme="minorHAnsi"/>
          <w:b w:val="0"/>
          <w:caps w:val="0"/>
          <w:sz w:val="18"/>
        </w:rPr>
        <w:t xml:space="preserve"> ukončit pouze se souhlasem SSZT OŘ O</w:t>
      </w:r>
      <w:r w:rsidRPr="001F20D5">
        <w:rPr>
          <w:rFonts w:asciiTheme="minorHAnsi" w:hAnsiTheme="minorHAnsi"/>
          <w:b w:val="0"/>
          <w:caps w:val="0"/>
          <w:sz w:val="18"/>
        </w:rPr>
        <w:t>strava.</w:t>
      </w:r>
      <w:bookmarkEnd w:id="82"/>
      <w:r w:rsidRPr="001F20D5">
        <w:rPr>
          <w:rFonts w:asciiTheme="minorHAnsi" w:hAnsiTheme="minorHAnsi"/>
          <w:b w:val="0"/>
          <w:caps w:val="0"/>
          <w:sz w:val="18"/>
        </w:rPr>
        <w:t xml:space="preserve"> </w:t>
      </w:r>
    </w:p>
    <w:p w14:paraId="3EF265A6" w14:textId="77777777" w:rsidR="00020734" w:rsidRDefault="00020734" w:rsidP="00A020C4">
      <w:pPr>
        <w:pStyle w:val="Nadpis2-1"/>
        <w:numPr>
          <w:ilvl w:val="0"/>
          <w:numId w:val="0"/>
        </w:numPr>
        <w:ind w:left="709"/>
        <w:jc w:val="both"/>
        <w:rPr>
          <w:rFonts w:asciiTheme="minorHAnsi" w:hAnsiTheme="minorHAnsi"/>
          <w:b w:val="0"/>
          <w:caps w:val="0"/>
          <w:sz w:val="18"/>
        </w:rPr>
      </w:pPr>
      <w:bookmarkStart w:id="83" w:name="_Toc160548756"/>
      <w:r w:rsidRPr="001F20D5">
        <w:rPr>
          <w:rFonts w:asciiTheme="minorHAnsi" w:hAnsiTheme="minorHAnsi"/>
          <w:b w:val="0"/>
          <w:caps w:val="0"/>
          <w:sz w:val="18"/>
        </w:rPr>
        <w:t>Doplňující údaje:</w:t>
      </w:r>
      <w:bookmarkEnd w:id="83"/>
    </w:p>
    <w:p w14:paraId="3DBA7665" w14:textId="77777777" w:rsidR="00BD1D93" w:rsidRDefault="00020734" w:rsidP="00A020C4">
      <w:pPr>
        <w:pStyle w:val="Nadpis2-1"/>
        <w:numPr>
          <w:ilvl w:val="0"/>
          <w:numId w:val="0"/>
        </w:numPr>
        <w:ind w:left="709"/>
        <w:jc w:val="both"/>
        <w:rPr>
          <w:rFonts w:asciiTheme="minorHAnsi" w:hAnsiTheme="minorHAnsi"/>
          <w:b w:val="0"/>
          <w:caps w:val="0"/>
          <w:noProof/>
          <w:sz w:val="18"/>
          <w:lang w:val="en-US"/>
        </w:rPr>
      </w:pPr>
      <w:bookmarkStart w:id="84" w:name="_Toc160548757"/>
      <w:r>
        <w:rPr>
          <w:rFonts w:asciiTheme="minorHAnsi" w:hAnsiTheme="minorHAnsi"/>
          <w:b w:val="0"/>
          <w:caps w:val="0"/>
          <w:sz w:val="18"/>
        </w:rPr>
        <w:t>Ochranné pásmo kabelů SSZT</w:t>
      </w:r>
      <w:r w:rsidRPr="001F20D5">
        <w:rPr>
          <w:rFonts w:asciiTheme="minorHAnsi" w:hAnsiTheme="minorHAnsi"/>
          <w:b w:val="0"/>
          <w:caps w:val="0"/>
          <w:sz w:val="18"/>
        </w:rPr>
        <w:t xml:space="preserve"> činí </w:t>
      </w:r>
      <w:proofErr w:type="gramStart"/>
      <w:r w:rsidRPr="001F20D5">
        <w:rPr>
          <w:rFonts w:asciiTheme="minorHAnsi" w:hAnsiTheme="minorHAnsi"/>
          <w:b w:val="0"/>
          <w:caps w:val="0"/>
          <w:sz w:val="18"/>
        </w:rPr>
        <w:t>1m</w:t>
      </w:r>
      <w:proofErr w:type="gramEnd"/>
      <w:r w:rsidRPr="001F20D5">
        <w:rPr>
          <w:rFonts w:asciiTheme="minorHAnsi" w:hAnsiTheme="minorHAnsi"/>
          <w:b w:val="0"/>
          <w:caps w:val="0"/>
          <w:sz w:val="18"/>
        </w:rPr>
        <w:t xml:space="preserve"> od osy kabelu na každou stranu a je nutno jej respektovat včetně neprovádění skládek a nepojíždění těžkými mechanizmy. </w:t>
      </w:r>
      <w:r w:rsidRPr="001F20D5">
        <w:rPr>
          <w:rFonts w:asciiTheme="minorHAnsi" w:hAnsiTheme="minorHAnsi"/>
          <w:b w:val="0"/>
          <w:caps w:val="0"/>
          <w:noProof/>
          <w:sz w:val="18"/>
          <w:lang w:val="en-US"/>
        </w:rPr>
        <w:t>Kabelové trasy nesmí být pojížděny mechanizací bez patřičného zajištění předem odsouhlaseného</w:t>
      </w:r>
      <w:r w:rsidRPr="001F20D5">
        <w:rPr>
          <w:rFonts w:asciiTheme="minorHAnsi" w:hAnsiTheme="minorHAnsi"/>
          <w:b w:val="0"/>
          <w:noProof/>
          <w:sz w:val="18"/>
          <w:lang w:val="en-US"/>
        </w:rPr>
        <w:t xml:space="preserve">. </w:t>
      </w:r>
      <w:r w:rsidRPr="001F20D5">
        <w:rPr>
          <w:rFonts w:asciiTheme="minorHAnsi" w:hAnsiTheme="minorHAnsi"/>
          <w:b w:val="0"/>
          <w:caps w:val="0"/>
          <w:sz w:val="18"/>
        </w:rPr>
        <w:t xml:space="preserve">Je zakázáno provádět práce mechanizací v místech, kde jsou umístěny prvky zabezpečovací a sdělovací techniky, aniž by byly tyto prvky předem odborně demontovány. Veškeré práce v ochranném pásmu kabelů požadujeme provádět ručně se zvýšenou opatrností.  </w:t>
      </w:r>
      <w:r w:rsidRPr="001F20D5">
        <w:rPr>
          <w:rFonts w:asciiTheme="minorHAnsi" w:hAnsiTheme="minorHAnsi"/>
          <w:b w:val="0"/>
          <w:caps w:val="0"/>
          <w:noProof/>
          <w:sz w:val="18"/>
          <w:lang w:val="en-US"/>
        </w:rPr>
        <w:t>Vyt</w:t>
      </w:r>
      <w:r>
        <w:rPr>
          <w:rFonts w:asciiTheme="minorHAnsi" w:hAnsiTheme="minorHAnsi"/>
          <w:b w:val="0"/>
          <w:caps w:val="0"/>
          <w:noProof/>
          <w:sz w:val="18"/>
          <w:lang w:val="en-US"/>
        </w:rPr>
        <w:t>yčení kabelů provádí p. Vaškůj R</w:t>
      </w:r>
      <w:r w:rsidRPr="001F20D5">
        <w:rPr>
          <w:rFonts w:asciiTheme="minorHAnsi" w:hAnsiTheme="minorHAnsi"/>
          <w:b w:val="0"/>
          <w:caps w:val="0"/>
          <w:noProof/>
          <w:sz w:val="18"/>
          <w:lang w:val="en-US"/>
        </w:rPr>
        <w:t>adim, mobil 725 797</w:t>
      </w:r>
      <w:r w:rsidR="00BD1D93">
        <w:rPr>
          <w:rFonts w:asciiTheme="minorHAnsi" w:hAnsiTheme="minorHAnsi"/>
          <w:b w:val="0"/>
          <w:caps w:val="0"/>
          <w:noProof/>
          <w:sz w:val="18"/>
          <w:lang w:val="en-US"/>
        </w:rPr>
        <w:t> </w:t>
      </w:r>
      <w:r w:rsidRPr="001F20D5">
        <w:rPr>
          <w:rFonts w:asciiTheme="minorHAnsi" w:hAnsiTheme="minorHAnsi"/>
          <w:b w:val="0"/>
          <w:caps w:val="0"/>
          <w:noProof/>
          <w:sz w:val="18"/>
          <w:lang w:val="en-US"/>
        </w:rPr>
        <w:t>098.</w:t>
      </w:r>
      <w:bookmarkEnd w:id="84"/>
    </w:p>
    <w:p w14:paraId="208F515E" w14:textId="799E192E" w:rsidR="00CD256E" w:rsidRPr="00A46F60" w:rsidRDefault="00BD1D93" w:rsidP="00B64D60">
      <w:pPr>
        <w:pStyle w:val="Nadpis2-1"/>
        <w:numPr>
          <w:ilvl w:val="0"/>
          <w:numId w:val="0"/>
        </w:numPr>
        <w:ind w:left="709"/>
        <w:rPr>
          <w:rFonts w:asciiTheme="minorHAnsi" w:hAnsiTheme="minorHAnsi"/>
          <w:b w:val="0"/>
          <w:sz w:val="18"/>
        </w:rPr>
      </w:pPr>
      <w:bookmarkStart w:id="85" w:name="_Toc160548758"/>
      <w:r>
        <w:rPr>
          <w:rFonts w:asciiTheme="minorHAnsi" w:hAnsiTheme="minorHAnsi"/>
          <w:b w:val="0"/>
          <w:caps w:val="0"/>
          <w:noProof/>
          <w:sz w:val="18"/>
          <w:lang w:val="en-US"/>
        </w:rPr>
        <w:t>Položky pro práce na zabezpečovacím zařízení jsou uvedeny ve výkazu výměr pro SO 14-10-01 Úsek 4 Železniční svršek.</w:t>
      </w:r>
      <w:bookmarkEnd w:id="85"/>
      <w:r w:rsidR="00020734" w:rsidRPr="001F20D5">
        <w:rPr>
          <w:rFonts w:asciiTheme="minorHAnsi" w:hAnsiTheme="minorHAnsi"/>
          <w:b w:val="0"/>
          <w:caps w:val="0"/>
          <w:noProof/>
          <w:sz w:val="18"/>
          <w:lang w:val="en-US"/>
        </w:rPr>
        <w:t xml:space="preserve"> </w:t>
      </w:r>
    </w:p>
    <w:p w14:paraId="77269377" w14:textId="08E13225" w:rsidR="004C7535" w:rsidRDefault="001F7AE9" w:rsidP="004C7535">
      <w:pPr>
        <w:keepNext/>
        <w:numPr>
          <w:ilvl w:val="1"/>
          <w:numId w:val="6"/>
        </w:numPr>
        <w:spacing w:before="200" w:after="120" w:line="264" w:lineRule="auto"/>
        <w:outlineLvl w:val="1"/>
        <w:rPr>
          <w:b/>
          <w:szCs w:val="18"/>
        </w:rPr>
      </w:pPr>
      <w:bookmarkStart w:id="86" w:name="_Toc6410442"/>
      <w:bookmarkStart w:id="87" w:name="_Toc146112650"/>
      <w:bookmarkStart w:id="88" w:name="_Toc157502825"/>
      <w:bookmarkStart w:id="89" w:name="_Toc160548759"/>
      <w:r w:rsidRPr="001B29A7">
        <w:rPr>
          <w:b/>
          <w:szCs w:val="18"/>
        </w:rPr>
        <w:t>Sdělovací zařízení</w:t>
      </w:r>
      <w:bookmarkEnd w:id="86"/>
      <w:bookmarkEnd w:id="87"/>
      <w:bookmarkEnd w:id="88"/>
      <w:bookmarkEnd w:id="89"/>
    </w:p>
    <w:p w14:paraId="4D6123DB" w14:textId="6EA45490" w:rsidR="004C7535" w:rsidRPr="001B29A7" w:rsidRDefault="000706D0" w:rsidP="00A020C4">
      <w:pPr>
        <w:numPr>
          <w:ilvl w:val="2"/>
          <w:numId w:val="6"/>
        </w:numPr>
        <w:spacing w:after="120" w:line="264" w:lineRule="auto"/>
        <w:jc w:val="both"/>
        <w:rPr>
          <w:sz w:val="18"/>
          <w:szCs w:val="18"/>
        </w:rPr>
      </w:pPr>
      <w:r>
        <w:rPr>
          <w:sz w:val="18"/>
          <w:szCs w:val="18"/>
        </w:rPr>
        <w:t xml:space="preserve">Nový traťový kabel SŽ bude veden odchylně od PD. V 0. etapě stavby bude provedeno vytýčení IS. Nový kabel ČD-T/SŽT bude </w:t>
      </w:r>
      <w:proofErr w:type="spellStart"/>
      <w:r>
        <w:rPr>
          <w:sz w:val="18"/>
          <w:szCs w:val="18"/>
        </w:rPr>
        <w:t>připoložen</w:t>
      </w:r>
      <w:proofErr w:type="spellEnd"/>
      <w:r>
        <w:rPr>
          <w:sz w:val="18"/>
          <w:szCs w:val="18"/>
        </w:rPr>
        <w:t xml:space="preserve"> do stávajícího korýtka s kabelem </w:t>
      </w:r>
      <w:r>
        <w:rPr>
          <w:sz w:val="18"/>
          <w:szCs w:val="18"/>
        </w:rPr>
        <w:lastRenderedPageBreak/>
        <w:t xml:space="preserve">SSZT a bude </w:t>
      </w:r>
      <w:proofErr w:type="spellStart"/>
      <w:r>
        <w:rPr>
          <w:sz w:val="18"/>
          <w:szCs w:val="18"/>
        </w:rPr>
        <w:t>naspojkován</w:t>
      </w:r>
      <w:proofErr w:type="spellEnd"/>
      <w:r>
        <w:rPr>
          <w:sz w:val="18"/>
          <w:szCs w:val="18"/>
        </w:rPr>
        <w:t xml:space="preserve"> na stávající kabel ČD-T/SŽT na začátku a na konci stavby v km 7,810 a 8,120. V místě křížení koleje a IS bude provedeno hloubení rýh, uložení kabelu do chrániček, zásyp rýh s hutněním a bude zřízen provizorní přejezd z přejezdových panelů jako ochrana IS.</w:t>
      </w:r>
    </w:p>
    <w:p w14:paraId="168A4BE9" w14:textId="6145B43C" w:rsidR="00406845" w:rsidRPr="00984BDE" w:rsidRDefault="00406845" w:rsidP="00A020C4">
      <w:pPr>
        <w:pStyle w:val="Nadpis2-1"/>
        <w:numPr>
          <w:ilvl w:val="0"/>
          <w:numId w:val="0"/>
        </w:numPr>
        <w:ind w:left="737"/>
        <w:jc w:val="both"/>
        <w:rPr>
          <w:b w:val="0"/>
          <w:sz w:val="18"/>
        </w:rPr>
      </w:pPr>
      <w:bookmarkStart w:id="90" w:name="_Toc160548760"/>
      <w:r w:rsidRPr="00984BDE">
        <w:rPr>
          <w:b w:val="0"/>
          <w:caps w:val="0"/>
          <w:sz w:val="18"/>
        </w:rPr>
        <w:t>V případě, že v průběhu stavby dojde ke kolizi s kabelovým korýtkem, budou provedena taková opatření, aby bylo ochráněno a nedošlo k narušení kabelů.</w:t>
      </w:r>
      <w:bookmarkEnd w:id="90"/>
      <w:r w:rsidRPr="00984BDE">
        <w:rPr>
          <w:b w:val="0"/>
          <w:caps w:val="0"/>
          <w:sz w:val="18"/>
        </w:rPr>
        <w:t xml:space="preserve">    </w:t>
      </w:r>
    </w:p>
    <w:p w14:paraId="7A854913" w14:textId="0881E22D" w:rsidR="00021510" w:rsidRPr="00A46F60" w:rsidRDefault="00021510" w:rsidP="00A020C4">
      <w:pPr>
        <w:pStyle w:val="Nadpis2-1"/>
        <w:numPr>
          <w:ilvl w:val="0"/>
          <w:numId w:val="0"/>
        </w:numPr>
        <w:ind w:left="709"/>
        <w:jc w:val="both"/>
        <w:rPr>
          <w:rFonts w:asciiTheme="minorHAnsi" w:hAnsiTheme="minorHAnsi"/>
          <w:b w:val="0"/>
          <w:sz w:val="18"/>
        </w:rPr>
      </w:pPr>
      <w:bookmarkStart w:id="91" w:name="_Toc160548761"/>
      <w:r>
        <w:rPr>
          <w:rFonts w:asciiTheme="minorHAnsi" w:hAnsiTheme="minorHAnsi"/>
          <w:b w:val="0"/>
          <w:caps w:val="0"/>
          <w:noProof/>
          <w:sz w:val="18"/>
          <w:lang w:val="en-US"/>
        </w:rPr>
        <w:t>Položky pro práce na sdělovacím zařízení jsou uvedeny ve výkazu výměr pro SO</w:t>
      </w:r>
      <w:r w:rsidR="007125BD">
        <w:rPr>
          <w:rFonts w:asciiTheme="minorHAnsi" w:hAnsiTheme="minorHAnsi"/>
          <w:b w:val="0"/>
          <w:caps w:val="0"/>
          <w:noProof/>
          <w:sz w:val="18"/>
          <w:lang w:val="en-US"/>
        </w:rPr>
        <w:t xml:space="preserve"> 14-11</w:t>
      </w:r>
      <w:r>
        <w:rPr>
          <w:rFonts w:asciiTheme="minorHAnsi" w:hAnsiTheme="minorHAnsi"/>
          <w:b w:val="0"/>
          <w:caps w:val="0"/>
          <w:noProof/>
          <w:sz w:val="18"/>
          <w:lang w:val="en-US"/>
        </w:rPr>
        <w:t>-01 Úsek 4 Ž</w:t>
      </w:r>
      <w:r w:rsidR="007125BD">
        <w:rPr>
          <w:rFonts w:asciiTheme="minorHAnsi" w:hAnsiTheme="minorHAnsi"/>
          <w:b w:val="0"/>
          <w:caps w:val="0"/>
          <w:noProof/>
          <w:sz w:val="18"/>
          <w:lang w:val="en-US"/>
        </w:rPr>
        <w:t>elezniční spodek</w:t>
      </w:r>
      <w:r>
        <w:rPr>
          <w:rFonts w:asciiTheme="minorHAnsi" w:hAnsiTheme="minorHAnsi"/>
          <w:b w:val="0"/>
          <w:caps w:val="0"/>
          <w:noProof/>
          <w:sz w:val="18"/>
          <w:lang w:val="en-US"/>
        </w:rPr>
        <w:t>.</w:t>
      </w:r>
      <w:bookmarkEnd w:id="91"/>
      <w:r w:rsidRPr="001F20D5">
        <w:rPr>
          <w:rFonts w:asciiTheme="minorHAnsi" w:hAnsiTheme="minorHAnsi"/>
          <w:b w:val="0"/>
          <w:caps w:val="0"/>
          <w:noProof/>
          <w:sz w:val="18"/>
          <w:lang w:val="en-US"/>
        </w:rPr>
        <w:t xml:space="preserve"> </w:t>
      </w:r>
    </w:p>
    <w:p w14:paraId="3D602D0F" w14:textId="77777777" w:rsidR="001F7AE9" w:rsidRPr="001B29A7" w:rsidRDefault="001F7AE9" w:rsidP="001F7AE9">
      <w:pPr>
        <w:keepNext/>
        <w:numPr>
          <w:ilvl w:val="1"/>
          <w:numId w:val="6"/>
        </w:numPr>
        <w:spacing w:before="200" w:after="120" w:line="264" w:lineRule="auto"/>
        <w:outlineLvl w:val="1"/>
        <w:rPr>
          <w:b/>
          <w:szCs w:val="18"/>
        </w:rPr>
      </w:pPr>
      <w:bookmarkStart w:id="92" w:name="_Toc6410443"/>
      <w:bookmarkStart w:id="93" w:name="_Toc146112651"/>
      <w:bookmarkStart w:id="94" w:name="_Toc157502826"/>
      <w:bookmarkStart w:id="95" w:name="_Toc160548762"/>
      <w:r w:rsidRPr="001B29A7">
        <w:rPr>
          <w:b/>
          <w:szCs w:val="18"/>
        </w:rPr>
        <w:t>Silnoproudá technologie včetně DŘT, trakční a energetická zařízení</w:t>
      </w:r>
      <w:bookmarkEnd w:id="92"/>
      <w:bookmarkEnd w:id="93"/>
      <w:bookmarkEnd w:id="94"/>
      <w:bookmarkEnd w:id="95"/>
    </w:p>
    <w:p w14:paraId="2DAD6AB9" w14:textId="262E5319" w:rsidR="001F7AE9" w:rsidRPr="001B29A7" w:rsidRDefault="001D6069" w:rsidP="001F7AE9">
      <w:pPr>
        <w:numPr>
          <w:ilvl w:val="2"/>
          <w:numId w:val="6"/>
        </w:numPr>
        <w:spacing w:after="120" w:line="264" w:lineRule="auto"/>
        <w:jc w:val="both"/>
        <w:rPr>
          <w:sz w:val="18"/>
          <w:szCs w:val="18"/>
        </w:rPr>
      </w:pPr>
      <w:r>
        <w:rPr>
          <w:sz w:val="18"/>
          <w:szCs w:val="18"/>
        </w:rPr>
        <w:t>Neobsazeno</w:t>
      </w:r>
    </w:p>
    <w:p w14:paraId="70E3FF9D" w14:textId="77777777" w:rsidR="001F7AE9" w:rsidRPr="001B29A7" w:rsidRDefault="001F7AE9" w:rsidP="001F7AE9">
      <w:pPr>
        <w:keepNext/>
        <w:numPr>
          <w:ilvl w:val="1"/>
          <w:numId w:val="6"/>
        </w:numPr>
        <w:spacing w:before="200" w:after="120" w:line="264" w:lineRule="auto"/>
        <w:outlineLvl w:val="1"/>
        <w:rPr>
          <w:b/>
          <w:szCs w:val="18"/>
        </w:rPr>
      </w:pPr>
      <w:bookmarkStart w:id="96" w:name="_Toc6410444"/>
      <w:bookmarkStart w:id="97" w:name="_Toc146112652"/>
      <w:bookmarkStart w:id="98" w:name="_Toc157502827"/>
      <w:bookmarkStart w:id="99" w:name="_Toc160548763"/>
      <w:r w:rsidRPr="001B29A7">
        <w:rPr>
          <w:b/>
          <w:szCs w:val="18"/>
        </w:rPr>
        <w:t>Ostatní technologická zařízení</w:t>
      </w:r>
      <w:bookmarkEnd w:id="96"/>
      <w:bookmarkEnd w:id="97"/>
      <w:bookmarkEnd w:id="98"/>
      <w:bookmarkEnd w:id="99"/>
    </w:p>
    <w:p w14:paraId="75D22404" w14:textId="616776C1" w:rsidR="001F7AE9" w:rsidRDefault="00413FDB" w:rsidP="001F7AE9">
      <w:pPr>
        <w:numPr>
          <w:ilvl w:val="2"/>
          <w:numId w:val="6"/>
        </w:numPr>
        <w:spacing w:after="120" w:line="264" w:lineRule="auto"/>
        <w:jc w:val="both"/>
        <w:rPr>
          <w:sz w:val="18"/>
          <w:szCs w:val="18"/>
        </w:rPr>
      </w:pPr>
      <w:r>
        <w:rPr>
          <w:sz w:val="18"/>
          <w:szCs w:val="18"/>
        </w:rPr>
        <w:t>Neobsazeno</w:t>
      </w:r>
    </w:p>
    <w:p w14:paraId="3F124F84" w14:textId="0A5AF9F4" w:rsidR="00537BED" w:rsidRPr="001B29A7" w:rsidRDefault="00537BED" w:rsidP="00537BED">
      <w:pPr>
        <w:keepNext/>
        <w:numPr>
          <w:ilvl w:val="1"/>
          <w:numId w:val="6"/>
        </w:numPr>
        <w:spacing w:before="200" w:after="120" w:line="264" w:lineRule="auto"/>
        <w:outlineLvl w:val="1"/>
        <w:rPr>
          <w:b/>
          <w:szCs w:val="18"/>
        </w:rPr>
      </w:pPr>
      <w:bookmarkStart w:id="100" w:name="_Toc160548764"/>
      <w:r>
        <w:rPr>
          <w:b/>
          <w:szCs w:val="18"/>
        </w:rPr>
        <w:t xml:space="preserve">Železniční </w:t>
      </w:r>
      <w:r w:rsidRPr="001B29A7">
        <w:rPr>
          <w:b/>
          <w:szCs w:val="18"/>
        </w:rPr>
        <w:t>svršek</w:t>
      </w:r>
      <w:bookmarkEnd w:id="100"/>
      <w:r w:rsidRPr="001B29A7">
        <w:rPr>
          <w:b/>
          <w:szCs w:val="18"/>
        </w:rPr>
        <w:t xml:space="preserve"> </w:t>
      </w:r>
    </w:p>
    <w:p w14:paraId="3C8144AF" w14:textId="035B326B" w:rsidR="00537BED" w:rsidRPr="001B29A7" w:rsidRDefault="00161774" w:rsidP="00A020C4">
      <w:pPr>
        <w:numPr>
          <w:ilvl w:val="2"/>
          <w:numId w:val="6"/>
        </w:numPr>
        <w:spacing w:after="120" w:line="264" w:lineRule="auto"/>
        <w:jc w:val="both"/>
        <w:rPr>
          <w:sz w:val="18"/>
          <w:szCs w:val="18"/>
        </w:rPr>
      </w:pPr>
      <w:r>
        <w:rPr>
          <w:sz w:val="18"/>
          <w:szCs w:val="18"/>
        </w:rPr>
        <w:t>Před započetím prací bude provedeno zamě</w:t>
      </w:r>
      <w:r w:rsidR="00ED1E57">
        <w:rPr>
          <w:sz w:val="18"/>
          <w:szCs w:val="18"/>
        </w:rPr>
        <w:t>ření a vytýčení podzemních sítí. Následně bude probíhat</w:t>
      </w:r>
      <w:r>
        <w:rPr>
          <w:sz w:val="18"/>
          <w:szCs w:val="18"/>
        </w:rPr>
        <w:t xml:space="preserve"> </w:t>
      </w:r>
      <w:r w:rsidR="00ED1E57">
        <w:rPr>
          <w:sz w:val="18"/>
          <w:szCs w:val="18"/>
        </w:rPr>
        <w:t>demontáž kolejnicových styků, řezání kolejnic S49</w:t>
      </w:r>
      <w:r w:rsidR="00E47F6D">
        <w:rPr>
          <w:sz w:val="18"/>
          <w:szCs w:val="18"/>
        </w:rPr>
        <w:t xml:space="preserve"> </w:t>
      </w:r>
      <w:r w:rsidR="00ED1E57">
        <w:rPr>
          <w:sz w:val="18"/>
          <w:szCs w:val="18"/>
        </w:rPr>
        <w:t>kyslíkem. Poté dojde k vyjmutí kolejového roštu</w:t>
      </w:r>
      <w:r w:rsidR="00E47F6D">
        <w:rPr>
          <w:sz w:val="18"/>
          <w:szCs w:val="18"/>
        </w:rPr>
        <w:t>,</w:t>
      </w:r>
      <w:r w:rsidR="00ED1E57">
        <w:rPr>
          <w:sz w:val="18"/>
          <w:szCs w:val="18"/>
        </w:rPr>
        <w:t xml:space="preserve"> pražce betonové SB5, rozponové podkladnice T5, S49, ,,c“ v km 7,812 – 8,112.</w:t>
      </w:r>
      <w:r w:rsidR="00E47F6D">
        <w:rPr>
          <w:sz w:val="18"/>
          <w:szCs w:val="18"/>
        </w:rPr>
        <w:t xml:space="preserve"> Bude provedeno odstranění kolejového lože do hl. 35 cm pod ložnou plochou betonových pražců a šířky 3,4 m s odvozem vyzískaného materiálu na skládku, povrchová úprava plochy železničního spodku, zřízení kolejového lože frakce 32-63 ,,B“ </w:t>
      </w:r>
      <w:proofErr w:type="spellStart"/>
      <w:r w:rsidR="00E47F6D">
        <w:rPr>
          <w:sz w:val="18"/>
          <w:szCs w:val="18"/>
        </w:rPr>
        <w:t>tl</w:t>
      </w:r>
      <w:proofErr w:type="spellEnd"/>
      <w:r w:rsidR="00E47F6D">
        <w:rPr>
          <w:sz w:val="18"/>
          <w:szCs w:val="18"/>
        </w:rPr>
        <w:t>. 35 cm pod ložnou plochou pražce B91, S49 ,,d“. Dále bude provedeno doplnění kolejového lože, montáž kolejového pole v ose, pražce betonové vystrojené B91, 49E1, ,,d“ z kolejnicových pásů 49 E1 – 8x75m.  B</w:t>
      </w:r>
      <w:r w:rsidR="00BD1D93">
        <w:rPr>
          <w:sz w:val="18"/>
          <w:szCs w:val="18"/>
        </w:rPr>
        <w:t>ude provedena</w:t>
      </w:r>
      <w:r w:rsidR="00E47F6D">
        <w:rPr>
          <w:sz w:val="18"/>
          <w:szCs w:val="18"/>
        </w:rPr>
        <w:t xml:space="preserve"> přesná úprava GPK</w:t>
      </w:r>
      <w:r w:rsidR="00693046">
        <w:rPr>
          <w:sz w:val="18"/>
          <w:szCs w:val="18"/>
        </w:rPr>
        <w:t xml:space="preserve"> pomocí ASP, následná úprava GPK pomocí ASP, výměna pryžových podložek pod patou kolejnice, posun kolejnic před zřízením BK, ojedinělá výměna kolejnic, zřízení BK, odvoz kolejových polí 300 m do </w:t>
      </w:r>
      <w:proofErr w:type="spellStart"/>
      <w:r w:rsidR="00693046">
        <w:rPr>
          <w:sz w:val="18"/>
          <w:szCs w:val="18"/>
        </w:rPr>
        <w:t>žst</w:t>
      </w:r>
      <w:proofErr w:type="spellEnd"/>
      <w:r w:rsidR="00693046">
        <w:rPr>
          <w:sz w:val="18"/>
          <w:szCs w:val="18"/>
        </w:rPr>
        <w:t xml:space="preserve"> Suchdol nad Odrou, jejich demontáž na úložišti v </w:t>
      </w:r>
      <w:proofErr w:type="spellStart"/>
      <w:r w:rsidR="00693046">
        <w:rPr>
          <w:sz w:val="18"/>
          <w:szCs w:val="18"/>
        </w:rPr>
        <w:t>žst</w:t>
      </w:r>
      <w:proofErr w:type="spellEnd"/>
      <w:r w:rsidR="00693046">
        <w:rPr>
          <w:sz w:val="18"/>
          <w:szCs w:val="18"/>
        </w:rPr>
        <w:t xml:space="preserve"> Suchdol nad Odrou, převoz užitých kolejnic 4x25m S49 z </w:t>
      </w:r>
      <w:proofErr w:type="spellStart"/>
      <w:r w:rsidR="00693046">
        <w:rPr>
          <w:sz w:val="18"/>
          <w:szCs w:val="18"/>
        </w:rPr>
        <w:t>žst</w:t>
      </w:r>
      <w:proofErr w:type="spellEnd"/>
      <w:r w:rsidR="00693046">
        <w:rPr>
          <w:sz w:val="18"/>
          <w:szCs w:val="18"/>
        </w:rPr>
        <w:t xml:space="preserve"> Suchdol nad Odrou do km 8,100 Suchdol nad Odrou – Odry, demontáž a montáž výstroje trati, demontáž a montáž bodů </w:t>
      </w:r>
      <w:proofErr w:type="spellStart"/>
      <w:r w:rsidR="00693046">
        <w:rPr>
          <w:sz w:val="18"/>
          <w:szCs w:val="18"/>
        </w:rPr>
        <w:t>ŽBp</w:t>
      </w:r>
      <w:proofErr w:type="spellEnd"/>
      <w:r w:rsidR="00693046">
        <w:rPr>
          <w:sz w:val="18"/>
          <w:szCs w:val="18"/>
        </w:rPr>
        <w:t xml:space="preserve">. </w:t>
      </w:r>
      <w:r w:rsidR="00964A44">
        <w:rPr>
          <w:sz w:val="18"/>
          <w:szCs w:val="18"/>
        </w:rPr>
        <w:t xml:space="preserve"> </w:t>
      </w:r>
      <w:r w:rsidR="00ED1E57">
        <w:rPr>
          <w:sz w:val="18"/>
          <w:szCs w:val="18"/>
        </w:rPr>
        <w:t xml:space="preserve">  </w:t>
      </w:r>
    </w:p>
    <w:p w14:paraId="4E78CE41" w14:textId="5C1EDD97" w:rsidR="0050754F" w:rsidRPr="00D710FE" w:rsidRDefault="00BB2E87" w:rsidP="00D710FE">
      <w:pPr>
        <w:pStyle w:val="Text2-1"/>
        <w:numPr>
          <w:ilvl w:val="0"/>
          <w:numId w:val="0"/>
        </w:numPr>
        <w:tabs>
          <w:tab w:val="left" w:pos="708"/>
        </w:tabs>
        <w:ind w:left="737"/>
        <w:rPr>
          <w:color w:val="FF0000"/>
        </w:rPr>
      </w:pPr>
      <w:r>
        <w:rPr>
          <w:color w:val="FF0000"/>
        </w:rPr>
        <w:t>Položku</w:t>
      </w:r>
      <w:r w:rsidRPr="00564038">
        <w:rPr>
          <w:color w:val="FF0000"/>
        </w:rPr>
        <w:t xml:space="preserve"> č. </w:t>
      </w:r>
      <w:r>
        <w:rPr>
          <w:color w:val="FF0000"/>
        </w:rPr>
        <w:t>63</w:t>
      </w:r>
      <w:r w:rsidR="00B06C84">
        <w:rPr>
          <w:color w:val="FF0000"/>
        </w:rPr>
        <w:t>,74</w:t>
      </w:r>
      <w:r>
        <w:rPr>
          <w:color w:val="FF0000"/>
        </w:rPr>
        <w:t xml:space="preserve"> ve výkazu výměr pro SO 14-10-01 Úsek 4 Železniční svršek, zadavatel nastavil jako položku</w:t>
      </w:r>
      <w:r w:rsidRPr="00564038">
        <w:rPr>
          <w:color w:val="FF0000"/>
        </w:rPr>
        <w:t xml:space="preserve"> s limitní nabídkovou cenou (viz čl. 5.4 Výzvy k podání nabídky a Díl 4 Zadávací dokumentace).</w:t>
      </w:r>
      <w:r w:rsidR="00E92D70" w:rsidRPr="00E92D70">
        <w:t xml:space="preserve">   </w:t>
      </w:r>
    </w:p>
    <w:p w14:paraId="277CE55F" w14:textId="0D6C8CF7" w:rsidR="00164C8E" w:rsidRDefault="0050754F" w:rsidP="00A020C4">
      <w:pPr>
        <w:pStyle w:val="Text2-1"/>
        <w:numPr>
          <w:ilvl w:val="0"/>
          <w:numId w:val="0"/>
        </w:numPr>
        <w:ind w:left="737" w:hanging="737"/>
        <w:rPr>
          <w:b/>
        </w:rPr>
      </w:pPr>
      <w:r>
        <w:t xml:space="preserve">       </w:t>
      </w:r>
      <w:r w:rsidR="00E92D70" w:rsidRPr="00E92D70">
        <w:t xml:space="preserve">    </w:t>
      </w:r>
      <w:r w:rsidR="002D5591">
        <w:t xml:space="preserve"> </w:t>
      </w:r>
      <w:r w:rsidR="002D5591" w:rsidRPr="00381145">
        <w:rPr>
          <w:b/>
        </w:rPr>
        <w:t>Snesení a vložení kolejového pole</w:t>
      </w:r>
      <w:r w:rsidR="00E92D70" w:rsidRPr="00381145">
        <w:rPr>
          <w:b/>
        </w:rPr>
        <w:t xml:space="preserve"> km 8,112 – 8,654</w:t>
      </w:r>
    </w:p>
    <w:p w14:paraId="7AD2B8ED" w14:textId="0C61657D" w:rsidR="00AA6B25" w:rsidRPr="00E92D70" w:rsidRDefault="007114CF" w:rsidP="00A020C4">
      <w:pPr>
        <w:pStyle w:val="Nadpis2-1"/>
        <w:numPr>
          <w:ilvl w:val="0"/>
          <w:numId w:val="0"/>
        </w:numPr>
        <w:spacing w:before="0"/>
        <w:ind w:left="709"/>
        <w:jc w:val="both"/>
        <w:rPr>
          <w:b w:val="0"/>
          <w:sz w:val="18"/>
        </w:rPr>
      </w:pPr>
      <w:bookmarkStart w:id="101" w:name="_Toc160548765"/>
      <w:r>
        <w:rPr>
          <w:b w:val="0"/>
          <w:caps w:val="0"/>
          <w:sz w:val="18"/>
        </w:rPr>
        <w:t>Bude provedeno v</w:t>
      </w:r>
      <w:r w:rsidR="000020D8" w:rsidRPr="00381145">
        <w:rPr>
          <w:b w:val="0"/>
          <w:caps w:val="0"/>
          <w:sz w:val="18"/>
        </w:rPr>
        <w:t>ytýčení podzemních sítí před započetím prací</w:t>
      </w:r>
      <w:r>
        <w:rPr>
          <w:b w:val="0"/>
          <w:caps w:val="0"/>
          <w:sz w:val="18"/>
        </w:rPr>
        <w:t>, d</w:t>
      </w:r>
      <w:r w:rsidR="000020D8" w:rsidRPr="00E92D70">
        <w:rPr>
          <w:b w:val="0"/>
          <w:caps w:val="0"/>
          <w:sz w:val="18"/>
        </w:rPr>
        <w:t>emontáž a montáž kolejnicových styků</w:t>
      </w:r>
      <w:r>
        <w:rPr>
          <w:b w:val="0"/>
          <w:caps w:val="0"/>
          <w:sz w:val="18"/>
        </w:rPr>
        <w:t>, ř</w:t>
      </w:r>
      <w:r w:rsidR="000020D8">
        <w:rPr>
          <w:b w:val="0"/>
          <w:caps w:val="0"/>
          <w:sz w:val="18"/>
        </w:rPr>
        <w:t xml:space="preserve">ezání kolejnic </w:t>
      </w:r>
      <w:r>
        <w:rPr>
          <w:b w:val="0"/>
          <w:caps w:val="0"/>
          <w:sz w:val="18"/>
        </w:rPr>
        <w:t xml:space="preserve">S49 </w:t>
      </w:r>
      <w:r w:rsidR="006773E6">
        <w:rPr>
          <w:b w:val="0"/>
          <w:caps w:val="0"/>
          <w:sz w:val="18"/>
        </w:rPr>
        <w:t>kyslíkem.</w:t>
      </w:r>
      <w:r w:rsidR="00AA6B25">
        <w:rPr>
          <w:b w:val="0"/>
          <w:caps w:val="0"/>
          <w:sz w:val="18"/>
        </w:rPr>
        <w:t xml:space="preserve"> </w:t>
      </w:r>
      <w:r w:rsidR="00AA6B25" w:rsidRPr="00E92D70">
        <w:rPr>
          <w:b w:val="0"/>
          <w:caps w:val="0"/>
          <w:sz w:val="18"/>
        </w:rPr>
        <w:t>Vyjmutí ko</w:t>
      </w:r>
      <w:r w:rsidR="00224DAF">
        <w:rPr>
          <w:b w:val="0"/>
          <w:caps w:val="0"/>
          <w:sz w:val="18"/>
        </w:rPr>
        <w:t>lejového roštu pražce betonové S</w:t>
      </w:r>
      <w:r w:rsidR="00AA6B25" w:rsidRPr="00E92D70">
        <w:rPr>
          <w:b w:val="0"/>
          <w:caps w:val="0"/>
          <w:sz w:val="18"/>
        </w:rPr>
        <w:t>b5, rozpono</w:t>
      </w:r>
      <w:r w:rsidR="00AA6B25">
        <w:rPr>
          <w:b w:val="0"/>
          <w:caps w:val="0"/>
          <w:sz w:val="18"/>
        </w:rPr>
        <w:t xml:space="preserve">vé podkladnice T5, </w:t>
      </w:r>
      <w:proofErr w:type="gramStart"/>
      <w:r w:rsidR="00AA6B25">
        <w:rPr>
          <w:b w:val="0"/>
          <w:caps w:val="0"/>
          <w:sz w:val="18"/>
        </w:rPr>
        <w:t>S</w:t>
      </w:r>
      <w:r w:rsidR="00AA6B25" w:rsidRPr="00E92D70">
        <w:rPr>
          <w:b w:val="0"/>
          <w:caps w:val="0"/>
          <w:sz w:val="18"/>
        </w:rPr>
        <w:t xml:space="preserve">  49</w:t>
      </w:r>
      <w:proofErr w:type="gramEnd"/>
      <w:r w:rsidR="00AA6B25" w:rsidRPr="00E92D70">
        <w:rPr>
          <w:b w:val="0"/>
          <w:caps w:val="0"/>
          <w:sz w:val="18"/>
        </w:rPr>
        <w:t>, ,,c“ v  km 8,112 – 8,</w:t>
      </w:r>
      <w:r w:rsidR="00AA6B25" w:rsidRPr="00E92D70">
        <w:rPr>
          <w:b w:val="0"/>
          <w:sz w:val="18"/>
        </w:rPr>
        <w:t>654</w:t>
      </w:r>
      <w:r w:rsidR="006773E6">
        <w:rPr>
          <w:b w:val="0"/>
          <w:sz w:val="18"/>
        </w:rPr>
        <w:t>. p</w:t>
      </w:r>
      <w:r w:rsidR="00AA6B25" w:rsidRPr="00E92D70">
        <w:rPr>
          <w:b w:val="0"/>
          <w:caps w:val="0"/>
          <w:sz w:val="18"/>
        </w:rPr>
        <w:t xml:space="preserve">ovrchová úprava </w:t>
      </w:r>
      <w:r w:rsidR="00224DAF">
        <w:rPr>
          <w:b w:val="0"/>
          <w:caps w:val="0"/>
          <w:sz w:val="18"/>
        </w:rPr>
        <w:t>pláně pro zřízení provizorní příjezdové komunikace</w:t>
      </w:r>
      <w:r w:rsidR="00AA6B25">
        <w:rPr>
          <w:b w:val="0"/>
          <w:caps w:val="0"/>
          <w:sz w:val="18"/>
        </w:rPr>
        <w:t xml:space="preserve">, </w:t>
      </w:r>
      <w:r w:rsidR="006773E6">
        <w:rPr>
          <w:b w:val="0"/>
          <w:caps w:val="0"/>
          <w:sz w:val="18"/>
        </w:rPr>
        <w:t>o</w:t>
      </w:r>
      <w:r w:rsidR="00AA6B25" w:rsidRPr="00E92D70">
        <w:rPr>
          <w:b w:val="0"/>
          <w:caps w:val="0"/>
          <w:sz w:val="18"/>
        </w:rPr>
        <w:t xml:space="preserve">dstranění kolejového lože  do hl. 35 cm pod ložnou plochou bet.  </w:t>
      </w:r>
      <w:proofErr w:type="gramStart"/>
      <w:r w:rsidR="00AA6B25">
        <w:rPr>
          <w:b w:val="0"/>
          <w:caps w:val="0"/>
          <w:sz w:val="18"/>
        </w:rPr>
        <w:t>p</w:t>
      </w:r>
      <w:r w:rsidR="00AA6B25" w:rsidRPr="00E92D70">
        <w:rPr>
          <w:b w:val="0"/>
          <w:caps w:val="0"/>
          <w:sz w:val="18"/>
        </w:rPr>
        <w:t>ražců  a</w:t>
      </w:r>
      <w:proofErr w:type="gramEnd"/>
      <w:r w:rsidR="00AA6B25" w:rsidRPr="00E92D70">
        <w:rPr>
          <w:b w:val="0"/>
          <w:caps w:val="0"/>
          <w:sz w:val="18"/>
        </w:rPr>
        <w:t xml:space="preserve"> šířky 3,4 m</w:t>
      </w:r>
      <w:r w:rsidR="00224DAF">
        <w:rPr>
          <w:b w:val="0"/>
          <w:caps w:val="0"/>
          <w:sz w:val="18"/>
        </w:rPr>
        <w:t xml:space="preserve"> bude provedeno až po ukončení využívání provizorní komunikace</w:t>
      </w:r>
      <w:r w:rsidR="00AA6B25" w:rsidRPr="00E92D70">
        <w:rPr>
          <w:b w:val="0"/>
          <w:caps w:val="0"/>
          <w:sz w:val="18"/>
        </w:rPr>
        <w:t xml:space="preserve">, vyzískaný materiál </w:t>
      </w:r>
      <w:r w:rsidR="00224DAF">
        <w:rPr>
          <w:b w:val="0"/>
          <w:caps w:val="0"/>
          <w:sz w:val="18"/>
        </w:rPr>
        <w:t xml:space="preserve">bude </w:t>
      </w:r>
      <w:r w:rsidR="00AA6B25" w:rsidRPr="00E92D70">
        <w:rPr>
          <w:b w:val="0"/>
          <w:caps w:val="0"/>
          <w:sz w:val="18"/>
        </w:rPr>
        <w:t>odvezen na skládku</w:t>
      </w:r>
      <w:r w:rsidR="006773E6">
        <w:rPr>
          <w:b w:val="0"/>
          <w:caps w:val="0"/>
          <w:sz w:val="18"/>
        </w:rPr>
        <w:t>.</w:t>
      </w:r>
      <w:r w:rsidR="00AA6B25">
        <w:rPr>
          <w:b w:val="0"/>
          <w:caps w:val="0"/>
          <w:sz w:val="18"/>
        </w:rPr>
        <w:t xml:space="preserve"> </w:t>
      </w:r>
      <w:r w:rsidR="00AA6B25" w:rsidRPr="00E92D70">
        <w:rPr>
          <w:b w:val="0"/>
          <w:caps w:val="0"/>
          <w:sz w:val="18"/>
        </w:rPr>
        <w:t>Povrchová úprava železničního spodku</w:t>
      </w:r>
      <w:r w:rsidR="00AA6B25">
        <w:rPr>
          <w:b w:val="0"/>
          <w:caps w:val="0"/>
          <w:sz w:val="18"/>
        </w:rPr>
        <w:t xml:space="preserve">, </w:t>
      </w:r>
      <w:r w:rsidR="006773E6">
        <w:rPr>
          <w:b w:val="0"/>
          <w:caps w:val="0"/>
          <w:sz w:val="18"/>
        </w:rPr>
        <w:t>z</w:t>
      </w:r>
      <w:r w:rsidR="00AA6B25" w:rsidRPr="00E92D70">
        <w:rPr>
          <w:b w:val="0"/>
          <w:caps w:val="0"/>
          <w:sz w:val="18"/>
        </w:rPr>
        <w:t>řízení nového kolejového lože</w:t>
      </w:r>
      <w:r w:rsidR="00AA6B25">
        <w:rPr>
          <w:b w:val="0"/>
          <w:caps w:val="0"/>
          <w:sz w:val="18"/>
        </w:rPr>
        <w:t xml:space="preserve">, </w:t>
      </w:r>
      <w:r w:rsidR="006773E6">
        <w:rPr>
          <w:b w:val="0"/>
          <w:caps w:val="0"/>
          <w:sz w:val="18"/>
        </w:rPr>
        <w:t>v</w:t>
      </w:r>
      <w:r w:rsidR="00AA6B25" w:rsidRPr="00E92D70">
        <w:rPr>
          <w:b w:val="0"/>
          <w:caps w:val="0"/>
          <w:sz w:val="18"/>
        </w:rPr>
        <w:t xml:space="preserve">ložení </w:t>
      </w:r>
      <w:r w:rsidR="00AA6B25">
        <w:rPr>
          <w:b w:val="0"/>
          <w:caps w:val="0"/>
          <w:sz w:val="18"/>
        </w:rPr>
        <w:t>ko</w:t>
      </w:r>
      <w:r w:rsidR="00AA6B25" w:rsidRPr="00E92D70">
        <w:rPr>
          <w:b w:val="0"/>
          <w:caps w:val="0"/>
          <w:sz w:val="18"/>
        </w:rPr>
        <w:t>lejového pole</w:t>
      </w:r>
      <w:r w:rsidR="00AA6B25">
        <w:rPr>
          <w:b w:val="0"/>
          <w:caps w:val="0"/>
          <w:sz w:val="18"/>
        </w:rPr>
        <w:t xml:space="preserve">, </w:t>
      </w:r>
      <w:r w:rsidR="006773E6">
        <w:rPr>
          <w:b w:val="0"/>
          <w:caps w:val="0"/>
          <w:sz w:val="18"/>
        </w:rPr>
        <w:t>m</w:t>
      </w:r>
      <w:r w:rsidR="00AA6B25" w:rsidRPr="00E92D70">
        <w:rPr>
          <w:b w:val="0"/>
          <w:caps w:val="0"/>
          <w:sz w:val="18"/>
        </w:rPr>
        <w:t>ontáž a demontáž dočasných přejezdů ze silničních panelů</w:t>
      </w:r>
      <w:r w:rsidR="006773E6">
        <w:rPr>
          <w:b w:val="0"/>
          <w:caps w:val="0"/>
          <w:sz w:val="18"/>
        </w:rPr>
        <w:t>.</w:t>
      </w:r>
      <w:bookmarkEnd w:id="101"/>
    </w:p>
    <w:p w14:paraId="001D7779" w14:textId="47CE8ABC" w:rsidR="00D43FF1" w:rsidRPr="00564038" w:rsidRDefault="00F233D2" w:rsidP="00A020C4">
      <w:pPr>
        <w:pStyle w:val="Text2-1"/>
        <w:numPr>
          <w:ilvl w:val="0"/>
          <w:numId w:val="0"/>
        </w:numPr>
        <w:tabs>
          <w:tab w:val="left" w:pos="708"/>
        </w:tabs>
        <w:ind w:left="737"/>
        <w:rPr>
          <w:color w:val="FF0000"/>
        </w:rPr>
      </w:pPr>
      <w:r>
        <w:rPr>
          <w:color w:val="FF0000"/>
        </w:rPr>
        <w:t>Položku</w:t>
      </w:r>
      <w:r w:rsidR="00D43FF1" w:rsidRPr="00564038">
        <w:rPr>
          <w:color w:val="FF0000"/>
        </w:rPr>
        <w:t xml:space="preserve"> č. </w:t>
      </w:r>
      <w:r w:rsidR="00982B13">
        <w:rPr>
          <w:color w:val="FF0000"/>
        </w:rPr>
        <w:t>22</w:t>
      </w:r>
      <w:r w:rsidR="00654A97">
        <w:rPr>
          <w:color w:val="FF0000"/>
        </w:rPr>
        <w:t xml:space="preserve"> ve výkazu výměr pro SO 14-10-01</w:t>
      </w:r>
      <w:r w:rsidR="00982B13">
        <w:rPr>
          <w:color w:val="FF0000"/>
        </w:rPr>
        <w:t>.1</w:t>
      </w:r>
      <w:r w:rsidR="00654A97">
        <w:rPr>
          <w:color w:val="FF0000"/>
        </w:rPr>
        <w:t xml:space="preserve"> </w:t>
      </w:r>
      <w:r w:rsidR="00982B13">
        <w:rPr>
          <w:color w:val="FF0000"/>
        </w:rPr>
        <w:t>Úsek 4</w:t>
      </w:r>
      <w:r w:rsidR="00654A97">
        <w:rPr>
          <w:color w:val="FF0000"/>
        </w:rPr>
        <w:t xml:space="preserve"> </w:t>
      </w:r>
      <w:proofErr w:type="gramStart"/>
      <w:r w:rsidR="00982B13" w:rsidRPr="00982B13">
        <w:rPr>
          <w:color w:val="FF0000"/>
        </w:rPr>
        <w:t>Snesení  a</w:t>
      </w:r>
      <w:proofErr w:type="gramEnd"/>
      <w:r w:rsidR="00982B13" w:rsidRPr="00982B13">
        <w:rPr>
          <w:color w:val="FF0000"/>
        </w:rPr>
        <w:t xml:space="preserve"> vložení kolejového pole v km 8,112 – 8,654</w:t>
      </w:r>
      <w:r w:rsidR="00982B13">
        <w:rPr>
          <w:color w:val="FF0000"/>
        </w:rPr>
        <w:t>, zadavatel nastavil jako položku</w:t>
      </w:r>
      <w:r w:rsidR="00D43FF1" w:rsidRPr="00564038">
        <w:rPr>
          <w:color w:val="FF0000"/>
        </w:rPr>
        <w:t xml:space="preserve"> s limitní nabídkovou cenou (viz čl. 5.4 Výzvy k podání nabídky a Díl 4 Zadávací dokumentace).</w:t>
      </w:r>
    </w:p>
    <w:p w14:paraId="546CCAFA" w14:textId="77777777" w:rsidR="001F7AE9" w:rsidRPr="001B29A7" w:rsidRDefault="001F7AE9" w:rsidP="00A020C4">
      <w:pPr>
        <w:keepNext/>
        <w:numPr>
          <w:ilvl w:val="1"/>
          <w:numId w:val="6"/>
        </w:numPr>
        <w:spacing w:before="200" w:after="120" w:line="264" w:lineRule="auto"/>
        <w:jc w:val="both"/>
        <w:outlineLvl w:val="1"/>
        <w:rPr>
          <w:b/>
          <w:szCs w:val="18"/>
        </w:rPr>
      </w:pPr>
      <w:bookmarkStart w:id="102" w:name="_Toc6410446"/>
      <w:bookmarkStart w:id="103" w:name="_Toc146112654"/>
      <w:bookmarkStart w:id="104" w:name="_Toc157502829"/>
      <w:bookmarkStart w:id="105" w:name="_Toc160548766"/>
      <w:r w:rsidRPr="001B29A7">
        <w:rPr>
          <w:b/>
          <w:szCs w:val="18"/>
        </w:rPr>
        <w:t>Železniční spodek</w:t>
      </w:r>
      <w:bookmarkEnd w:id="102"/>
      <w:bookmarkEnd w:id="103"/>
      <w:bookmarkEnd w:id="104"/>
      <w:bookmarkEnd w:id="105"/>
    </w:p>
    <w:p w14:paraId="340B7D96" w14:textId="62DB5FBA" w:rsidR="00592307" w:rsidRPr="007A68DF" w:rsidRDefault="00057B47" w:rsidP="00B65FAA">
      <w:pPr>
        <w:numPr>
          <w:ilvl w:val="2"/>
          <w:numId w:val="6"/>
        </w:numPr>
        <w:spacing w:after="0" w:line="264" w:lineRule="auto"/>
        <w:jc w:val="both"/>
        <w:rPr>
          <w:sz w:val="18"/>
          <w:szCs w:val="18"/>
        </w:rPr>
      </w:pPr>
      <w:r w:rsidRPr="007A68DF">
        <w:rPr>
          <w:sz w:val="18"/>
          <w:szCs w:val="18"/>
        </w:rPr>
        <w:t xml:space="preserve">Bude provedeno odstranění pařezů mechanicky, zřízení otevřených odvodňovacích           </w:t>
      </w:r>
      <w:r w:rsidR="00592307" w:rsidRPr="007A68DF">
        <w:rPr>
          <w:sz w:val="18"/>
          <w:szCs w:val="18"/>
        </w:rPr>
        <w:t xml:space="preserve"> zařízení TZZ 3, J žlab</w:t>
      </w:r>
      <w:r w:rsidR="00061DE7" w:rsidRPr="007A68DF">
        <w:rPr>
          <w:sz w:val="18"/>
          <w:szCs w:val="18"/>
        </w:rPr>
        <w:t>,</w:t>
      </w:r>
      <w:r w:rsidR="00381320">
        <w:rPr>
          <w:sz w:val="18"/>
          <w:szCs w:val="18"/>
        </w:rPr>
        <w:t xml:space="preserve"> zřízení otevřených odvodňovacích zařízení příkopové zídky monolitická betonová,</w:t>
      </w:r>
      <w:r w:rsidR="00061DE7" w:rsidRPr="007A68DF">
        <w:rPr>
          <w:sz w:val="18"/>
          <w:szCs w:val="18"/>
        </w:rPr>
        <w:t xml:space="preserve"> z</w:t>
      </w:r>
      <w:r w:rsidR="00592307" w:rsidRPr="007A68DF">
        <w:rPr>
          <w:sz w:val="18"/>
          <w:szCs w:val="18"/>
        </w:rPr>
        <w:t>řízení otevřených odvodňovacích zařízení z lomového kamene</w:t>
      </w:r>
      <w:r w:rsidR="00061DE7" w:rsidRPr="007A68DF">
        <w:rPr>
          <w:sz w:val="18"/>
          <w:szCs w:val="18"/>
        </w:rPr>
        <w:t>,</w:t>
      </w:r>
    </w:p>
    <w:p w14:paraId="1138B838" w14:textId="1D883708" w:rsidR="00AA4C4D" w:rsidRDefault="00061DE7" w:rsidP="00245CCF">
      <w:pPr>
        <w:spacing w:after="120" w:line="264" w:lineRule="auto"/>
        <w:ind w:left="737"/>
        <w:jc w:val="both"/>
        <w:rPr>
          <w:sz w:val="18"/>
          <w:szCs w:val="18"/>
        </w:rPr>
      </w:pPr>
      <w:r>
        <w:rPr>
          <w:sz w:val="18"/>
          <w:szCs w:val="18"/>
        </w:rPr>
        <w:t>t</w:t>
      </w:r>
      <w:r w:rsidR="00592307">
        <w:rPr>
          <w:sz w:val="18"/>
          <w:szCs w:val="18"/>
        </w:rPr>
        <w:t>ěžení zeminy železničního spodku s odvozem na skládku</w:t>
      </w:r>
      <w:r>
        <w:rPr>
          <w:sz w:val="18"/>
          <w:szCs w:val="18"/>
        </w:rPr>
        <w:t>, z</w:t>
      </w:r>
      <w:r w:rsidR="00592307">
        <w:rPr>
          <w:sz w:val="18"/>
          <w:szCs w:val="18"/>
        </w:rPr>
        <w:t>řízení konstrukční vrstvy pražcového podloží</w:t>
      </w:r>
      <w:r w:rsidR="00C012F4">
        <w:rPr>
          <w:sz w:val="18"/>
          <w:szCs w:val="18"/>
        </w:rPr>
        <w:t xml:space="preserve"> podle konstrukce typ 6</w:t>
      </w:r>
      <w:r>
        <w:rPr>
          <w:sz w:val="18"/>
          <w:szCs w:val="18"/>
        </w:rPr>
        <w:t>, p</w:t>
      </w:r>
      <w:r w:rsidR="00592307">
        <w:rPr>
          <w:sz w:val="18"/>
          <w:szCs w:val="18"/>
        </w:rPr>
        <w:t>rovedení zatěžovacích zkoušek</w:t>
      </w:r>
      <w:r>
        <w:rPr>
          <w:sz w:val="18"/>
          <w:szCs w:val="18"/>
        </w:rPr>
        <w:t xml:space="preserve"> za přítomnosti zástupců SŽ. Bude proveden n</w:t>
      </w:r>
      <w:r w:rsidR="00592307">
        <w:rPr>
          <w:sz w:val="18"/>
          <w:szCs w:val="18"/>
        </w:rPr>
        <w:t xml:space="preserve">ehutněný zásyp zeminou v terénních </w:t>
      </w:r>
      <w:r w:rsidR="00592307">
        <w:rPr>
          <w:sz w:val="18"/>
          <w:szCs w:val="18"/>
        </w:rPr>
        <w:lastRenderedPageBreak/>
        <w:t>úpravách</w:t>
      </w:r>
      <w:r>
        <w:rPr>
          <w:sz w:val="18"/>
          <w:szCs w:val="18"/>
        </w:rPr>
        <w:t>, h</w:t>
      </w:r>
      <w:r w:rsidR="00592307">
        <w:rPr>
          <w:sz w:val="18"/>
          <w:szCs w:val="18"/>
        </w:rPr>
        <w:t>utněný zásyp nepropustnou zeminou za J žlaby, v tělese u opěrné zdi</w:t>
      </w:r>
      <w:r>
        <w:rPr>
          <w:sz w:val="18"/>
          <w:szCs w:val="18"/>
        </w:rPr>
        <w:t>, h</w:t>
      </w:r>
      <w:r w:rsidR="00592307">
        <w:rPr>
          <w:sz w:val="18"/>
          <w:szCs w:val="18"/>
        </w:rPr>
        <w:t>utněný násyp zemního tělesa spodku</w:t>
      </w:r>
      <w:r>
        <w:rPr>
          <w:sz w:val="18"/>
          <w:szCs w:val="18"/>
        </w:rPr>
        <w:t>.</w:t>
      </w:r>
      <w:r w:rsidR="008B3666">
        <w:rPr>
          <w:sz w:val="18"/>
          <w:szCs w:val="18"/>
        </w:rPr>
        <w:t xml:space="preserve"> Osev trávníku.</w:t>
      </w:r>
      <w:r>
        <w:rPr>
          <w:sz w:val="18"/>
          <w:szCs w:val="18"/>
        </w:rPr>
        <w:t xml:space="preserve"> </w:t>
      </w:r>
      <w:r w:rsidR="00592307">
        <w:rPr>
          <w:sz w:val="18"/>
          <w:szCs w:val="18"/>
        </w:rPr>
        <w:t>Pročištění přírodní příkopy vlevo v km 8,100 – 8,450 s odhozem a urovnáním materiálu na místě</w:t>
      </w:r>
      <w:r>
        <w:rPr>
          <w:sz w:val="18"/>
          <w:szCs w:val="18"/>
        </w:rPr>
        <w:t>, p</w:t>
      </w:r>
      <w:r w:rsidR="00592307">
        <w:rPr>
          <w:sz w:val="18"/>
          <w:szCs w:val="18"/>
        </w:rPr>
        <w:t>ročištění přírodní příkopy vpravo v km 8,125 – 8,660 s odhozem a urovnáním materiálu na místě</w:t>
      </w:r>
      <w:r>
        <w:rPr>
          <w:sz w:val="18"/>
          <w:szCs w:val="18"/>
        </w:rPr>
        <w:t>.</w:t>
      </w:r>
    </w:p>
    <w:p w14:paraId="359DEB5A" w14:textId="589446F8" w:rsidR="00BD4878" w:rsidRPr="00564038" w:rsidRDefault="00BD4878" w:rsidP="00BD4878">
      <w:pPr>
        <w:pStyle w:val="Text2-1"/>
        <w:numPr>
          <w:ilvl w:val="0"/>
          <w:numId w:val="0"/>
        </w:numPr>
        <w:tabs>
          <w:tab w:val="left" w:pos="708"/>
        </w:tabs>
        <w:ind w:left="737"/>
        <w:rPr>
          <w:color w:val="FF0000"/>
        </w:rPr>
      </w:pPr>
      <w:r>
        <w:rPr>
          <w:color w:val="FF0000"/>
        </w:rPr>
        <w:t>Položku</w:t>
      </w:r>
      <w:r w:rsidRPr="00564038">
        <w:rPr>
          <w:color w:val="FF0000"/>
        </w:rPr>
        <w:t xml:space="preserve"> č. </w:t>
      </w:r>
      <w:r>
        <w:rPr>
          <w:color w:val="FF0000"/>
        </w:rPr>
        <w:t>49 ve výkazu výměr pro SO 14-11-01 Úsek 4 Železniční spodek, zadavatel nastavil jako položku</w:t>
      </w:r>
      <w:r w:rsidRPr="00564038">
        <w:rPr>
          <w:color w:val="FF0000"/>
        </w:rPr>
        <w:t xml:space="preserve"> s limitní nabídkovou cenou (viz čl. 5.4 Výzvy k podání nabídky a Díl 4 Zadávací dokumentace).</w:t>
      </w:r>
    </w:p>
    <w:p w14:paraId="4649BE83" w14:textId="77777777" w:rsidR="001F7AE9" w:rsidRPr="001B29A7" w:rsidRDefault="001F7AE9" w:rsidP="001F7AE9">
      <w:pPr>
        <w:keepNext/>
        <w:numPr>
          <w:ilvl w:val="1"/>
          <w:numId w:val="6"/>
        </w:numPr>
        <w:spacing w:before="200" w:after="120" w:line="264" w:lineRule="auto"/>
        <w:outlineLvl w:val="1"/>
        <w:rPr>
          <w:b/>
          <w:szCs w:val="18"/>
        </w:rPr>
      </w:pPr>
      <w:bookmarkStart w:id="106" w:name="_Toc6410447"/>
      <w:bookmarkStart w:id="107" w:name="_Toc146112655"/>
      <w:bookmarkStart w:id="108" w:name="_Toc157502830"/>
      <w:bookmarkStart w:id="109" w:name="_Toc160548767"/>
      <w:r w:rsidRPr="001B29A7">
        <w:rPr>
          <w:b/>
          <w:szCs w:val="18"/>
        </w:rPr>
        <w:t>Nástupiště</w:t>
      </w:r>
      <w:bookmarkEnd w:id="106"/>
      <w:bookmarkEnd w:id="107"/>
      <w:bookmarkEnd w:id="108"/>
      <w:bookmarkEnd w:id="109"/>
    </w:p>
    <w:p w14:paraId="161E8AB9" w14:textId="3AF88DA6" w:rsidR="001F7AE9" w:rsidRPr="001B29A7" w:rsidRDefault="00213181" w:rsidP="001F7AE9">
      <w:pPr>
        <w:numPr>
          <w:ilvl w:val="2"/>
          <w:numId w:val="6"/>
        </w:numPr>
        <w:spacing w:after="120" w:line="264" w:lineRule="auto"/>
        <w:jc w:val="both"/>
        <w:rPr>
          <w:sz w:val="18"/>
          <w:szCs w:val="18"/>
        </w:rPr>
      </w:pPr>
      <w:r>
        <w:rPr>
          <w:sz w:val="18"/>
          <w:szCs w:val="18"/>
        </w:rPr>
        <w:t>Neobsazeno</w:t>
      </w:r>
    </w:p>
    <w:p w14:paraId="2CBC9A99" w14:textId="77777777" w:rsidR="001F7AE9" w:rsidRPr="001B29A7" w:rsidRDefault="001F7AE9" w:rsidP="001F7AE9">
      <w:pPr>
        <w:keepNext/>
        <w:numPr>
          <w:ilvl w:val="1"/>
          <w:numId w:val="6"/>
        </w:numPr>
        <w:spacing w:before="200" w:after="120" w:line="264" w:lineRule="auto"/>
        <w:outlineLvl w:val="1"/>
        <w:rPr>
          <w:b/>
          <w:szCs w:val="18"/>
        </w:rPr>
      </w:pPr>
      <w:bookmarkStart w:id="110" w:name="_Toc6410448"/>
      <w:bookmarkStart w:id="111" w:name="_Toc146112656"/>
      <w:bookmarkStart w:id="112" w:name="_Toc157502831"/>
      <w:bookmarkStart w:id="113" w:name="_Toc160548768"/>
      <w:r w:rsidRPr="001B29A7">
        <w:rPr>
          <w:b/>
          <w:szCs w:val="18"/>
        </w:rPr>
        <w:t>Železniční přejezdy</w:t>
      </w:r>
      <w:bookmarkEnd w:id="110"/>
      <w:bookmarkEnd w:id="111"/>
      <w:bookmarkEnd w:id="112"/>
      <w:bookmarkEnd w:id="113"/>
    </w:p>
    <w:p w14:paraId="5A83ACAF" w14:textId="2D76598F" w:rsidR="001F7AE9" w:rsidRPr="001B29A7" w:rsidRDefault="00213181" w:rsidP="001F7AE9">
      <w:pPr>
        <w:numPr>
          <w:ilvl w:val="2"/>
          <w:numId w:val="6"/>
        </w:numPr>
        <w:spacing w:after="120" w:line="264" w:lineRule="auto"/>
        <w:jc w:val="both"/>
        <w:rPr>
          <w:sz w:val="18"/>
          <w:szCs w:val="18"/>
        </w:rPr>
      </w:pPr>
      <w:r>
        <w:rPr>
          <w:sz w:val="18"/>
          <w:szCs w:val="18"/>
        </w:rPr>
        <w:t>Neobsazeno</w:t>
      </w:r>
    </w:p>
    <w:p w14:paraId="08848BE5" w14:textId="77777777" w:rsidR="001F7AE9" w:rsidRPr="001B29A7" w:rsidRDefault="001F7AE9" w:rsidP="001F7AE9">
      <w:pPr>
        <w:keepNext/>
        <w:numPr>
          <w:ilvl w:val="1"/>
          <w:numId w:val="6"/>
        </w:numPr>
        <w:spacing w:before="200" w:after="120" w:line="264" w:lineRule="auto"/>
        <w:outlineLvl w:val="1"/>
        <w:rPr>
          <w:b/>
          <w:szCs w:val="18"/>
        </w:rPr>
      </w:pPr>
      <w:bookmarkStart w:id="114" w:name="_Toc6410449"/>
      <w:bookmarkStart w:id="115" w:name="_Toc146112657"/>
      <w:bookmarkStart w:id="116" w:name="_Toc157502832"/>
      <w:bookmarkStart w:id="117" w:name="_Toc160548769"/>
      <w:r w:rsidRPr="001B29A7">
        <w:rPr>
          <w:b/>
          <w:szCs w:val="18"/>
        </w:rPr>
        <w:t>Mosty, propustky a zdi</w:t>
      </w:r>
      <w:bookmarkEnd w:id="114"/>
      <w:bookmarkEnd w:id="115"/>
      <w:bookmarkEnd w:id="116"/>
      <w:bookmarkEnd w:id="117"/>
    </w:p>
    <w:p w14:paraId="5FF78D42" w14:textId="6AEDB0FE" w:rsidR="001F7AE9" w:rsidRPr="00F0775B" w:rsidRDefault="00F80587" w:rsidP="00B65FAA">
      <w:pPr>
        <w:numPr>
          <w:ilvl w:val="2"/>
          <w:numId w:val="6"/>
        </w:numPr>
        <w:spacing w:after="120" w:line="264" w:lineRule="auto"/>
        <w:jc w:val="both"/>
        <w:rPr>
          <w:b/>
          <w:sz w:val="18"/>
          <w:szCs w:val="18"/>
        </w:rPr>
      </w:pPr>
      <w:r w:rsidRPr="00F0775B">
        <w:rPr>
          <w:b/>
          <w:sz w:val="18"/>
          <w:szCs w:val="18"/>
        </w:rPr>
        <w:t>Opěrná zeď a ŽB deska</w:t>
      </w:r>
    </w:p>
    <w:p w14:paraId="4418664B" w14:textId="55D0245A" w:rsidR="004D01B6" w:rsidRPr="00CA031D" w:rsidRDefault="00116135" w:rsidP="00CA031D">
      <w:pPr>
        <w:ind w:left="709"/>
        <w:jc w:val="both"/>
        <w:rPr>
          <w:rFonts w:eastAsia="Times New Roman"/>
          <w:sz w:val="18"/>
          <w:szCs w:val="18"/>
        </w:rPr>
      </w:pPr>
      <w:r w:rsidRPr="00CA031D">
        <w:rPr>
          <w:sz w:val="18"/>
          <w:szCs w:val="18"/>
        </w:rPr>
        <w:t>Bude provedeno</w:t>
      </w:r>
      <w:r w:rsidR="00BB22B8" w:rsidRPr="00CA031D">
        <w:rPr>
          <w:sz w:val="18"/>
          <w:szCs w:val="18"/>
        </w:rPr>
        <w:t xml:space="preserve"> odstranění pojízdné vrstvy provizorní komunikace na železničním spodku pro stavební práce v délce 120m,</w:t>
      </w:r>
      <w:r w:rsidRPr="00CA031D">
        <w:rPr>
          <w:sz w:val="18"/>
          <w:szCs w:val="18"/>
        </w:rPr>
        <w:t xml:space="preserve"> r</w:t>
      </w:r>
      <w:r w:rsidR="00CF4D91" w:rsidRPr="00CA031D">
        <w:rPr>
          <w:sz w:val="18"/>
          <w:szCs w:val="18"/>
        </w:rPr>
        <w:t>ozebrání svahu opěrné zdi</w:t>
      </w:r>
      <w:r w:rsidRPr="00CA031D">
        <w:rPr>
          <w:sz w:val="18"/>
          <w:szCs w:val="18"/>
        </w:rPr>
        <w:t>, o</w:t>
      </w:r>
      <w:r w:rsidR="00CF4D91" w:rsidRPr="00CA031D">
        <w:rPr>
          <w:sz w:val="18"/>
          <w:szCs w:val="18"/>
        </w:rPr>
        <w:t xml:space="preserve">dstranění kameniva a zeminy z kolejiště za účelem přípravy plochy pod </w:t>
      </w:r>
      <w:r w:rsidR="00092906" w:rsidRPr="00CA031D">
        <w:rPr>
          <w:sz w:val="18"/>
          <w:szCs w:val="18"/>
        </w:rPr>
        <w:t xml:space="preserve">betonovou </w:t>
      </w:r>
      <w:r w:rsidR="00CF4D91" w:rsidRPr="00CA031D">
        <w:rPr>
          <w:sz w:val="18"/>
          <w:szCs w:val="18"/>
        </w:rPr>
        <w:t>desku</w:t>
      </w:r>
      <w:r w:rsidRPr="00CA031D">
        <w:rPr>
          <w:sz w:val="18"/>
          <w:szCs w:val="18"/>
        </w:rPr>
        <w:t>, h</w:t>
      </w:r>
      <w:r w:rsidR="00CF4D91" w:rsidRPr="00CA031D">
        <w:rPr>
          <w:sz w:val="18"/>
          <w:szCs w:val="18"/>
        </w:rPr>
        <w:t>loubení rýh pro stabilizační práh opěrné zdi</w:t>
      </w:r>
      <w:r w:rsidRPr="00CA031D">
        <w:rPr>
          <w:sz w:val="18"/>
          <w:szCs w:val="18"/>
        </w:rPr>
        <w:t>, z</w:t>
      </w:r>
      <w:r w:rsidR="00CF4D91" w:rsidRPr="00CA031D">
        <w:rPr>
          <w:sz w:val="18"/>
          <w:szCs w:val="18"/>
        </w:rPr>
        <w:t>řízení a odstranění provizorní sypané hrázky vodního toku</w:t>
      </w:r>
      <w:r w:rsidRPr="00CA031D">
        <w:rPr>
          <w:sz w:val="18"/>
          <w:szCs w:val="18"/>
        </w:rPr>
        <w:t>, p</w:t>
      </w:r>
      <w:r w:rsidR="00CF4D91" w:rsidRPr="00CA031D">
        <w:rPr>
          <w:sz w:val="18"/>
          <w:szCs w:val="18"/>
        </w:rPr>
        <w:t>ovrchová úprava železničního spodku</w:t>
      </w:r>
      <w:r w:rsidRPr="00CA031D">
        <w:rPr>
          <w:sz w:val="18"/>
          <w:szCs w:val="18"/>
        </w:rPr>
        <w:t>,</w:t>
      </w:r>
      <w:r w:rsidR="00756C14" w:rsidRPr="00CA031D">
        <w:rPr>
          <w:sz w:val="18"/>
          <w:szCs w:val="18"/>
        </w:rPr>
        <w:t xml:space="preserve"> zřízení konstrukční vrstvy a geotextilie pod ŽB deskou,</w:t>
      </w:r>
      <w:r w:rsidRPr="00CA031D">
        <w:rPr>
          <w:sz w:val="18"/>
          <w:szCs w:val="18"/>
        </w:rPr>
        <w:t xml:space="preserve"> s</w:t>
      </w:r>
      <w:r w:rsidR="00CF4D91" w:rsidRPr="00CA031D">
        <w:rPr>
          <w:sz w:val="18"/>
          <w:szCs w:val="18"/>
        </w:rPr>
        <w:t>vahování trvalých svahů do projektovaných profilů strojně</w:t>
      </w:r>
      <w:r w:rsidRPr="00CA031D">
        <w:rPr>
          <w:sz w:val="18"/>
          <w:szCs w:val="18"/>
        </w:rPr>
        <w:t>, p</w:t>
      </w:r>
      <w:r w:rsidR="00CF4D91" w:rsidRPr="00CA031D">
        <w:rPr>
          <w:sz w:val="18"/>
          <w:szCs w:val="18"/>
        </w:rPr>
        <w:t>rovedení velkoprofilových vrtů náběrovým vrtáním svislé zapažené ocelovými pažnicemi</w:t>
      </w:r>
      <w:r w:rsidRPr="00CA031D">
        <w:rPr>
          <w:sz w:val="18"/>
          <w:szCs w:val="18"/>
        </w:rPr>
        <w:t>, o</w:t>
      </w:r>
      <w:r w:rsidR="00CF4D91" w:rsidRPr="00CA031D">
        <w:rPr>
          <w:sz w:val="18"/>
          <w:szCs w:val="18"/>
        </w:rPr>
        <w:t>dpažení velkoprofilových vrtů</w:t>
      </w:r>
      <w:r w:rsidRPr="00CA031D">
        <w:rPr>
          <w:sz w:val="18"/>
          <w:szCs w:val="18"/>
        </w:rPr>
        <w:t>, z</w:t>
      </w:r>
      <w:r w:rsidR="00CF4D91" w:rsidRPr="00CA031D">
        <w:rPr>
          <w:sz w:val="18"/>
          <w:szCs w:val="18"/>
        </w:rPr>
        <w:t>řízení pilot svislých zapažených</w:t>
      </w:r>
      <w:r w:rsidRPr="00CA031D">
        <w:rPr>
          <w:sz w:val="18"/>
          <w:szCs w:val="18"/>
        </w:rPr>
        <w:t>, z</w:t>
      </w:r>
      <w:r w:rsidR="00CF4D91" w:rsidRPr="00CA031D">
        <w:rPr>
          <w:sz w:val="18"/>
          <w:szCs w:val="18"/>
        </w:rPr>
        <w:t>řízení železobetonové desky</w:t>
      </w:r>
      <w:r w:rsidR="0052711D" w:rsidRPr="00CA031D">
        <w:rPr>
          <w:sz w:val="18"/>
          <w:szCs w:val="18"/>
        </w:rPr>
        <w:t xml:space="preserve"> včetně odvodnění</w:t>
      </w:r>
      <w:r w:rsidRPr="00CA031D">
        <w:rPr>
          <w:sz w:val="18"/>
          <w:szCs w:val="18"/>
        </w:rPr>
        <w:t>, z</w:t>
      </w:r>
      <w:r w:rsidR="00CF4D91" w:rsidRPr="00CA031D">
        <w:rPr>
          <w:sz w:val="18"/>
          <w:szCs w:val="18"/>
        </w:rPr>
        <w:t>řízení opěrné zdi</w:t>
      </w:r>
      <w:r w:rsidR="0052711D" w:rsidRPr="00CA031D">
        <w:rPr>
          <w:sz w:val="18"/>
          <w:szCs w:val="18"/>
        </w:rPr>
        <w:t xml:space="preserve"> včetně odvodnění</w:t>
      </w:r>
      <w:r w:rsidRPr="00CA031D">
        <w:rPr>
          <w:sz w:val="18"/>
          <w:szCs w:val="18"/>
        </w:rPr>
        <w:t>, m</w:t>
      </w:r>
      <w:r w:rsidR="00CF4D91" w:rsidRPr="00CA031D">
        <w:rPr>
          <w:sz w:val="18"/>
          <w:szCs w:val="18"/>
        </w:rPr>
        <w:t>ontáž ocelového zábradlí</w:t>
      </w:r>
      <w:r w:rsidRPr="00CA031D">
        <w:rPr>
          <w:sz w:val="18"/>
          <w:szCs w:val="18"/>
        </w:rPr>
        <w:t>, o</w:t>
      </w:r>
      <w:r w:rsidR="00CF4D91" w:rsidRPr="00CA031D">
        <w:rPr>
          <w:sz w:val="18"/>
          <w:szCs w:val="18"/>
        </w:rPr>
        <w:t>dvoz suti a vybouraných hmot na skládku</w:t>
      </w:r>
      <w:r w:rsidRPr="00CA031D">
        <w:rPr>
          <w:sz w:val="18"/>
          <w:szCs w:val="18"/>
        </w:rPr>
        <w:t>.</w:t>
      </w:r>
      <w:r w:rsidR="004D01B6" w:rsidRPr="00CA031D">
        <w:rPr>
          <w:sz w:val="18"/>
          <w:szCs w:val="18"/>
        </w:rPr>
        <w:t xml:space="preserve"> Bude proveden odlov ryb v délce 320 m. </w:t>
      </w:r>
      <w:r w:rsidR="004D01B6" w:rsidRPr="00CA031D">
        <w:rPr>
          <w:rFonts w:eastAsia="Times New Roman"/>
          <w:sz w:val="18"/>
          <w:szCs w:val="18"/>
        </w:rPr>
        <w:t xml:space="preserve">Kontaktní osoba p. </w:t>
      </w:r>
      <w:proofErr w:type="spellStart"/>
      <w:r w:rsidR="004D01B6" w:rsidRPr="00CA031D">
        <w:rPr>
          <w:rFonts w:eastAsia="Times New Roman"/>
          <w:sz w:val="18"/>
          <w:szCs w:val="18"/>
        </w:rPr>
        <w:t>Turcovský</w:t>
      </w:r>
      <w:proofErr w:type="spellEnd"/>
      <w:r w:rsidR="004D01B6" w:rsidRPr="00CA031D">
        <w:rPr>
          <w:rFonts w:eastAsia="Times New Roman"/>
          <w:sz w:val="18"/>
          <w:szCs w:val="18"/>
        </w:rPr>
        <w:t xml:space="preserve"> </w:t>
      </w:r>
      <w:proofErr w:type="gramStart"/>
      <w:r w:rsidR="004D01B6" w:rsidRPr="00CA031D">
        <w:rPr>
          <w:rFonts w:eastAsia="Times New Roman"/>
          <w:sz w:val="18"/>
          <w:szCs w:val="18"/>
        </w:rPr>
        <w:t>Ondřej  tel.</w:t>
      </w:r>
      <w:proofErr w:type="gramEnd"/>
      <w:r w:rsidR="004D01B6" w:rsidRPr="00CA031D">
        <w:rPr>
          <w:rFonts w:eastAsia="Times New Roman"/>
          <w:sz w:val="18"/>
          <w:szCs w:val="18"/>
        </w:rPr>
        <w:t xml:space="preserve"> 739 670</w:t>
      </w:r>
      <w:r w:rsidR="00CA031D">
        <w:rPr>
          <w:rFonts w:eastAsia="Times New Roman"/>
          <w:sz w:val="18"/>
          <w:szCs w:val="18"/>
        </w:rPr>
        <w:t> </w:t>
      </w:r>
      <w:r w:rsidR="004D01B6" w:rsidRPr="00CA031D">
        <w:rPr>
          <w:rFonts w:eastAsia="Times New Roman"/>
          <w:sz w:val="18"/>
          <w:szCs w:val="18"/>
        </w:rPr>
        <w:t>700</w:t>
      </w:r>
      <w:r w:rsidR="00CA031D">
        <w:rPr>
          <w:rFonts w:eastAsia="Times New Roman"/>
          <w:sz w:val="18"/>
          <w:szCs w:val="18"/>
        </w:rPr>
        <w:t xml:space="preserve"> (</w:t>
      </w:r>
      <w:hyperlink r:id="rId11" w:history="1">
        <w:r w:rsidR="004D01B6" w:rsidRPr="00CA031D">
          <w:rPr>
            <w:rStyle w:val="Hypertextovodkaz"/>
            <w:rFonts w:eastAsia="Times New Roman"/>
            <w:sz w:val="18"/>
            <w:szCs w:val="18"/>
          </w:rPr>
          <w:t>rybari.Vitkov@seznam.cz</w:t>
        </w:r>
      </w:hyperlink>
      <w:r w:rsidR="00CA031D">
        <w:rPr>
          <w:rStyle w:val="Hypertextovodkaz"/>
          <w:rFonts w:eastAsia="Times New Roman"/>
          <w:sz w:val="18"/>
          <w:szCs w:val="18"/>
        </w:rPr>
        <w:t>).</w:t>
      </w:r>
    </w:p>
    <w:p w14:paraId="4516E333" w14:textId="5B56E3E6" w:rsidR="00720224" w:rsidRPr="00CA031D" w:rsidRDefault="00AC74B8" w:rsidP="00CA031D">
      <w:pPr>
        <w:pStyle w:val="Text2-1"/>
        <w:numPr>
          <w:ilvl w:val="0"/>
          <w:numId w:val="0"/>
        </w:numPr>
        <w:tabs>
          <w:tab w:val="left" w:pos="708"/>
        </w:tabs>
        <w:ind w:left="737"/>
        <w:rPr>
          <w:color w:val="FF0000"/>
        </w:rPr>
      </w:pPr>
      <w:r>
        <w:rPr>
          <w:color w:val="FF0000"/>
        </w:rPr>
        <w:t>Položku</w:t>
      </w:r>
      <w:r w:rsidRPr="00564038">
        <w:rPr>
          <w:color w:val="FF0000"/>
        </w:rPr>
        <w:t xml:space="preserve"> č. </w:t>
      </w:r>
      <w:r>
        <w:rPr>
          <w:color w:val="FF0000"/>
        </w:rPr>
        <w:t>13</w:t>
      </w:r>
      <w:r w:rsidR="00255EAD">
        <w:rPr>
          <w:color w:val="FF0000"/>
        </w:rPr>
        <w:t>,75,76</w:t>
      </w:r>
      <w:r>
        <w:rPr>
          <w:color w:val="FF0000"/>
        </w:rPr>
        <w:t xml:space="preserve"> ve výkazu výměr pro SO 14-23-01 Úsek 4 Opěrná zeď a ŽB deska, zadavatel nastavil jako položku</w:t>
      </w:r>
      <w:r w:rsidRPr="00564038">
        <w:rPr>
          <w:color w:val="FF0000"/>
        </w:rPr>
        <w:t xml:space="preserve"> s limitní nabídkovou cenou (viz čl. 5.4 Výzvy k podání nabídky a Díl 4 Zadávací dokumentace).</w:t>
      </w:r>
    </w:p>
    <w:p w14:paraId="36F2F83D" w14:textId="77777777" w:rsidR="001F7AE9" w:rsidRPr="001B29A7" w:rsidRDefault="001F7AE9" w:rsidP="001F7AE9">
      <w:pPr>
        <w:keepNext/>
        <w:numPr>
          <w:ilvl w:val="1"/>
          <w:numId w:val="6"/>
        </w:numPr>
        <w:spacing w:before="200" w:after="120" w:line="264" w:lineRule="auto"/>
        <w:outlineLvl w:val="1"/>
        <w:rPr>
          <w:b/>
          <w:szCs w:val="18"/>
        </w:rPr>
      </w:pPr>
      <w:bookmarkStart w:id="118" w:name="_Toc6410450"/>
      <w:bookmarkStart w:id="119" w:name="_Toc146112658"/>
      <w:bookmarkStart w:id="120" w:name="_Toc157502833"/>
      <w:bookmarkStart w:id="121" w:name="_Toc160548770"/>
      <w:r w:rsidRPr="001B29A7">
        <w:rPr>
          <w:b/>
          <w:szCs w:val="18"/>
        </w:rPr>
        <w:t>Ostatní inženýrské objekty</w:t>
      </w:r>
      <w:bookmarkEnd w:id="118"/>
      <w:bookmarkEnd w:id="119"/>
      <w:bookmarkEnd w:id="120"/>
      <w:bookmarkEnd w:id="121"/>
    </w:p>
    <w:p w14:paraId="222A1F24" w14:textId="0A4DC648" w:rsidR="001F7AE9" w:rsidRPr="001B29A7" w:rsidRDefault="00213181" w:rsidP="001F7AE9">
      <w:pPr>
        <w:numPr>
          <w:ilvl w:val="2"/>
          <w:numId w:val="6"/>
        </w:numPr>
        <w:spacing w:after="120" w:line="264" w:lineRule="auto"/>
        <w:jc w:val="both"/>
        <w:rPr>
          <w:sz w:val="18"/>
          <w:szCs w:val="18"/>
        </w:rPr>
      </w:pPr>
      <w:r>
        <w:rPr>
          <w:sz w:val="18"/>
          <w:szCs w:val="18"/>
        </w:rPr>
        <w:t>Neobsazeno</w:t>
      </w:r>
    </w:p>
    <w:p w14:paraId="44F97FE5" w14:textId="77777777" w:rsidR="001F7AE9" w:rsidRPr="001B29A7" w:rsidRDefault="001F7AE9" w:rsidP="001F7AE9">
      <w:pPr>
        <w:keepNext/>
        <w:numPr>
          <w:ilvl w:val="1"/>
          <w:numId w:val="6"/>
        </w:numPr>
        <w:spacing w:before="200" w:after="120" w:line="264" w:lineRule="auto"/>
        <w:outlineLvl w:val="1"/>
        <w:rPr>
          <w:b/>
          <w:szCs w:val="18"/>
        </w:rPr>
      </w:pPr>
      <w:bookmarkStart w:id="122" w:name="_Toc6410451"/>
      <w:bookmarkStart w:id="123" w:name="_Toc146112659"/>
      <w:bookmarkStart w:id="124" w:name="_Toc157502834"/>
      <w:bookmarkStart w:id="125" w:name="_Toc160548771"/>
      <w:r w:rsidRPr="001B29A7">
        <w:rPr>
          <w:b/>
          <w:szCs w:val="18"/>
        </w:rPr>
        <w:t>Železniční tunely</w:t>
      </w:r>
      <w:bookmarkEnd w:id="122"/>
      <w:bookmarkEnd w:id="123"/>
      <w:bookmarkEnd w:id="124"/>
      <w:bookmarkEnd w:id="125"/>
    </w:p>
    <w:p w14:paraId="32AC4989" w14:textId="5AD739DC" w:rsidR="001F7AE9" w:rsidRPr="001B29A7" w:rsidRDefault="00213181" w:rsidP="001F7AE9">
      <w:pPr>
        <w:numPr>
          <w:ilvl w:val="2"/>
          <w:numId w:val="6"/>
        </w:numPr>
        <w:spacing w:after="120" w:line="264" w:lineRule="auto"/>
        <w:jc w:val="both"/>
        <w:rPr>
          <w:sz w:val="18"/>
          <w:szCs w:val="18"/>
        </w:rPr>
      </w:pPr>
      <w:r>
        <w:rPr>
          <w:sz w:val="18"/>
          <w:szCs w:val="18"/>
        </w:rPr>
        <w:t>Neobsazeno</w:t>
      </w:r>
    </w:p>
    <w:p w14:paraId="168DE257" w14:textId="77777777" w:rsidR="001F7AE9" w:rsidRPr="001B29A7" w:rsidRDefault="001F7AE9" w:rsidP="001F7AE9">
      <w:pPr>
        <w:keepNext/>
        <w:numPr>
          <w:ilvl w:val="1"/>
          <w:numId w:val="6"/>
        </w:numPr>
        <w:spacing w:before="200" w:after="120" w:line="264" w:lineRule="auto"/>
        <w:outlineLvl w:val="1"/>
        <w:rPr>
          <w:b/>
          <w:szCs w:val="18"/>
        </w:rPr>
      </w:pPr>
      <w:bookmarkStart w:id="126" w:name="_Toc6410452"/>
      <w:bookmarkStart w:id="127" w:name="_Toc146112660"/>
      <w:bookmarkStart w:id="128" w:name="_Toc157502835"/>
      <w:bookmarkStart w:id="129" w:name="_Toc160548772"/>
      <w:r w:rsidRPr="001B29A7">
        <w:rPr>
          <w:b/>
          <w:szCs w:val="18"/>
        </w:rPr>
        <w:t>Pozemní komunikace</w:t>
      </w:r>
      <w:bookmarkEnd w:id="126"/>
      <w:bookmarkEnd w:id="127"/>
      <w:bookmarkEnd w:id="128"/>
      <w:bookmarkEnd w:id="129"/>
    </w:p>
    <w:p w14:paraId="5C30E7B7" w14:textId="1FC5A5F9" w:rsidR="001F7AE9" w:rsidRPr="001B29A7" w:rsidRDefault="006A3F6F" w:rsidP="001F7AE9">
      <w:pPr>
        <w:numPr>
          <w:ilvl w:val="2"/>
          <w:numId w:val="6"/>
        </w:numPr>
        <w:spacing w:after="120" w:line="264" w:lineRule="auto"/>
        <w:jc w:val="both"/>
        <w:rPr>
          <w:sz w:val="18"/>
          <w:szCs w:val="18"/>
        </w:rPr>
      </w:pPr>
      <w:r>
        <w:rPr>
          <w:sz w:val="18"/>
          <w:szCs w:val="18"/>
        </w:rPr>
        <w:t>Neobsazeno</w:t>
      </w:r>
    </w:p>
    <w:p w14:paraId="5B363597" w14:textId="77777777" w:rsidR="001F7AE9" w:rsidRPr="001B29A7" w:rsidRDefault="001F7AE9" w:rsidP="001F7AE9">
      <w:pPr>
        <w:keepNext/>
        <w:numPr>
          <w:ilvl w:val="1"/>
          <w:numId w:val="6"/>
        </w:numPr>
        <w:spacing w:before="200" w:after="120" w:line="264" w:lineRule="auto"/>
        <w:outlineLvl w:val="1"/>
        <w:rPr>
          <w:b/>
          <w:szCs w:val="18"/>
        </w:rPr>
      </w:pPr>
      <w:bookmarkStart w:id="130" w:name="_Toc6410453"/>
      <w:bookmarkStart w:id="131" w:name="_Toc146112661"/>
      <w:bookmarkStart w:id="132" w:name="_Toc157502836"/>
      <w:bookmarkStart w:id="133" w:name="_Toc160548773"/>
      <w:r w:rsidRPr="001B29A7">
        <w:rPr>
          <w:b/>
          <w:szCs w:val="18"/>
        </w:rPr>
        <w:t>Kabelovody, kolektory</w:t>
      </w:r>
      <w:bookmarkEnd w:id="130"/>
      <w:bookmarkEnd w:id="131"/>
      <w:bookmarkEnd w:id="132"/>
      <w:bookmarkEnd w:id="133"/>
    </w:p>
    <w:p w14:paraId="49B2C117" w14:textId="5673AA4D" w:rsidR="001F7AE9" w:rsidRPr="001B29A7" w:rsidRDefault="00213181" w:rsidP="001F7AE9">
      <w:pPr>
        <w:numPr>
          <w:ilvl w:val="2"/>
          <w:numId w:val="6"/>
        </w:numPr>
        <w:spacing w:after="120" w:line="264" w:lineRule="auto"/>
        <w:jc w:val="both"/>
        <w:rPr>
          <w:sz w:val="18"/>
          <w:szCs w:val="18"/>
        </w:rPr>
      </w:pPr>
      <w:r>
        <w:rPr>
          <w:sz w:val="18"/>
          <w:szCs w:val="18"/>
        </w:rPr>
        <w:t>Neobsazeno</w:t>
      </w:r>
    </w:p>
    <w:p w14:paraId="69A66406" w14:textId="77777777" w:rsidR="001F7AE9" w:rsidRPr="001B29A7" w:rsidRDefault="001F7AE9" w:rsidP="001F7AE9">
      <w:pPr>
        <w:keepNext/>
        <w:numPr>
          <w:ilvl w:val="1"/>
          <w:numId w:val="6"/>
        </w:numPr>
        <w:spacing w:before="200" w:after="120" w:line="264" w:lineRule="auto"/>
        <w:outlineLvl w:val="1"/>
        <w:rPr>
          <w:b/>
          <w:szCs w:val="18"/>
        </w:rPr>
      </w:pPr>
      <w:bookmarkStart w:id="134" w:name="_Toc6410454"/>
      <w:bookmarkStart w:id="135" w:name="_Toc146112662"/>
      <w:bookmarkStart w:id="136" w:name="_Toc157502837"/>
      <w:bookmarkStart w:id="137" w:name="_Toc160548774"/>
      <w:r w:rsidRPr="001B29A7">
        <w:rPr>
          <w:b/>
          <w:szCs w:val="18"/>
        </w:rPr>
        <w:t>Protihlukové objekty</w:t>
      </w:r>
      <w:bookmarkEnd w:id="134"/>
      <w:bookmarkEnd w:id="135"/>
      <w:bookmarkEnd w:id="136"/>
      <w:bookmarkEnd w:id="137"/>
    </w:p>
    <w:p w14:paraId="2F581DC3" w14:textId="75CF0374" w:rsidR="001F7AE9" w:rsidRPr="001B29A7" w:rsidRDefault="00213181" w:rsidP="001F7AE9">
      <w:pPr>
        <w:numPr>
          <w:ilvl w:val="2"/>
          <w:numId w:val="6"/>
        </w:numPr>
        <w:spacing w:after="120" w:line="264" w:lineRule="auto"/>
        <w:jc w:val="both"/>
        <w:rPr>
          <w:sz w:val="18"/>
          <w:szCs w:val="18"/>
        </w:rPr>
      </w:pPr>
      <w:r>
        <w:rPr>
          <w:sz w:val="18"/>
          <w:szCs w:val="18"/>
        </w:rPr>
        <w:t>Neobsazeno</w:t>
      </w:r>
    </w:p>
    <w:p w14:paraId="627A84AD" w14:textId="77777777" w:rsidR="001F7AE9" w:rsidRPr="001B29A7" w:rsidRDefault="001F7AE9" w:rsidP="001F7AE9">
      <w:pPr>
        <w:keepNext/>
        <w:numPr>
          <w:ilvl w:val="1"/>
          <w:numId w:val="6"/>
        </w:numPr>
        <w:spacing w:before="200" w:after="120" w:line="264" w:lineRule="auto"/>
        <w:outlineLvl w:val="1"/>
        <w:rPr>
          <w:b/>
          <w:szCs w:val="18"/>
        </w:rPr>
      </w:pPr>
      <w:bookmarkStart w:id="138" w:name="_Toc6410455"/>
      <w:bookmarkStart w:id="139" w:name="_Toc146112663"/>
      <w:bookmarkStart w:id="140" w:name="_Toc157502838"/>
      <w:bookmarkStart w:id="141" w:name="_Toc160548775"/>
      <w:r w:rsidRPr="001B29A7">
        <w:rPr>
          <w:b/>
          <w:szCs w:val="18"/>
        </w:rPr>
        <w:t>Pozemní stavební objekty</w:t>
      </w:r>
      <w:bookmarkEnd w:id="138"/>
      <w:bookmarkEnd w:id="139"/>
      <w:bookmarkEnd w:id="140"/>
      <w:bookmarkEnd w:id="141"/>
    </w:p>
    <w:p w14:paraId="1140BB97" w14:textId="6E4BEF54" w:rsidR="001F7AE9" w:rsidRPr="001B29A7" w:rsidRDefault="00213181" w:rsidP="001F7AE9">
      <w:pPr>
        <w:numPr>
          <w:ilvl w:val="2"/>
          <w:numId w:val="6"/>
        </w:numPr>
        <w:spacing w:after="120" w:line="264" w:lineRule="auto"/>
        <w:jc w:val="both"/>
        <w:rPr>
          <w:sz w:val="18"/>
          <w:szCs w:val="18"/>
        </w:rPr>
      </w:pPr>
      <w:bookmarkStart w:id="142" w:name="_Hlk144803403"/>
      <w:r>
        <w:rPr>
          <w:sz w:val="18"/>
          <w:szCs w:val="18"/>
        </w:rPr>
        <w:t>Neobsazeno</w:t>
      </w:r>
    </w:p>
    <w:p w14:paraId="7B69420E" w14:textId="77777777" w:rsidR="001F7AE9" w:rsidRPr="001B29A7" w:rsidRDefault="001F7AE9" w:rsidP="001F7AE9">
      <w:pPr>
        <w:keepNext/>
        <w:numPr>
          <w:ilvl w:val="1"/>
          <w:numId w:val="6"/>
        </w:numPr>
        <w:spacing w:before="200" w:after="120" w:line="264" w:lineRule="auto"/>
        <w:outlineLvl w:val="1"/>
        <w:rPr>
          <w:b/>
          <w:szCs w:val="18"/>
        </w:rPr>
      </w:pPr>
      <w:bookmarkStart w:id="143" w:name="_Toc6410456"/>
      <w:bookmarkStart w:id="144" w:name="_Toc146112664"/>
      <w:bookmarkStart w:id="145" w:name="_Toc157502839"/>
      <w:bookmarkStart w:id="146" w:name="_Toc160548776"/>
      <w:bookmarkEnd w:id="142"/>
      <w:r w:rsidRPr="001B29A7">
        <w:rPr>
          <w:b/>
          <w:szCs w:val="18"/>
        </w:rPr>
        <w:t>Trakční a energická zařízení</w:t>
      </w:r>
      <w:bookmarkEnd w:id="143"/>
      <w:bookmarkEnd w:id="144"/>
      <w:bookmarkEnd w:id="145"/>
      <w:bookmarkEnd w:id="146"/>
    </w:p>
    <w:p w14:paraId="74EB5C1E" w14:textId="59E4B8C8" w:rsidR="00DF7BAA" w:rsidRPr="000124A1" w:rsidRDefault="00213181" w:rsidP="001F7AE9">
      <w:pPr>
        <w:pStyle w:val="Text2-1"/>
      </w:pPr>
      <w:r>
        <w:t>Neobsazeno</w:t>
      </w:r>
    </w:p>
    <w:p w14:paraId="3ED6E2FF" w14:textId="77777777" w:rsidR="001F7AE9" w:rsidRPr="00242096" w:rsidRDefault="001F7AE9" w:rsidP="001F7AE9">
      <w:pPr>
        <w:keepNext/>
        <w:numPr>
          <w:ilvl w:val="1"/>
          <w:numId w:val="6"/>
        </w:numPr>
        <w:spacing w:before="200" w:after="120" w:line="264" w:lineRule="auto"/>
        <w:outlineLvl w:val="1"/>
        <w:rPr>
          <w:b/>
        </w:rPr>
      </w:pPr>
      <w:bookmarkStart w:id="147" w:name="_Toc160548777"/>
      <w:bookmarkStart w:id="148" w:name="_Toc121494870"/>
      <w:bookmarkStart w:id="149" w:name="_Toc6410458"/>
      <w:r w:rsidRPr="00242096">
        <w:rPr>
          <w:b/>
        </w:rPr>
        <w:lastRenderedPageBreak/>
        <w:t xml:space="preserve">Centrální nákup </w:t>
      </w:r>
      <w:r w:rsidRPr="00242096">
        <w:rPr>
          <w:b/>
          <w:szCs w:val="18"/>
        </w:rPr>
        <w:t>materiálu</w:t>
      </w:r>
      <w:bookmarkEnd w:id="147"/>
    </w:p>
    <w:p w14:paraId="10A08181" w14:textId="77777777" w:rsidR="00242096" w:rsidRPr="001B29A7" w:rsidRDefault="00242096" w:rsidP="00242096">
      <w:pPr>
        <w:numPr>
          <w:ilvl w:val="2"/>
          <w:numId w:val="6"/>
        </w:numPr>
        <w:spacing w:after="120" w:line="264" w:lineRule="auto"/>
        <w:jc w:val="both"/>
        <w:rPr>
          <w:sz w:val="18"/>
          <w:szCs w:val="18"/>
        </w:rPr>
      </w:pPr>
      <w:r w:rsidRPr="001B29A7">
        <w:rPr>
          <w:b/>
          <w:sz w:val="18"/>
          <w:szCs w:val="18"/>
        </w:rPr>
        <w:t>Materiál železničního svršku - CNM-II</w:t>
      </w:r>
    </w:p>
    <w:p w14:paraId="3303D617" w14:textId="01A8DC24" w:rsidR="00D73DFD" w:rsidRPr="00F827DA" w:rsidRDefault="00D73DFD" w:rsidP="00D73DFD">
      <w:pPr>
        <w:pStyle w:val="Text2-2"/>
      </w:pPr>
      <w:r w:rsidRPr="000A6E4F">
        <w:t>Nové vystrojené</w:t>
      </w:r>
      <w:r w:rsidRPr="00F827DA">
        <w:t xml:space="preserve"> betonové pražce a kolejnice (dále „Materiál“), které jsou součástí </w:t>
      </w:r>
      <w:r w:rsidR="009025F1" w:rsidRPr="000E3CD4">
        <w:t>SO 14-10-01 Úsek 4</w:t>
      </w:r>
      <w:r w:rsidR="009025F1" w:rsidRPr="00F827DA">
        <w:t xml:space="preserve"> </w:t>
      </w:r>
      <w:r w:rsidR="003E13F5">
        <w:t xml:space="preserve">Železniční svršek </w:t>
      </w:r>
      <w:r w:rsidRPr="00F827DA">
        <w:t>dle technické specifikace položky v Soupisu prací jednotlivých položek, nejsou součástí dodávky na zhotovení stavby a nejsou součástí nákladů stavby. Nákup vystrojených betonových pražců a kolejnic provede centrálně Objednatel</w:t>
      </w:r>
      <w:r w:rsidR="00B84986">
        <w:t>.</w:t>
      </w:r>
    </w:p>
    <w:p w14:paraId="35390B05" w14:textId="747A4BA6" w:rsidR="00D73DFD" w:rsidRDefault="00D73DFD" w:rsidP="00D73DFD">
      <w:pPr>
        <w:pStyle w:val="Text2-2"/>
        <w:tabs>
          <w:tab w:val="clear" w:pos="1701"/>
          <w:tab w:val="num" w:pos="5076"/>
        </w:tabs>
        <w:ind w:hanging="992"/>
      </w:pPr>
      <w:r>
        <w:t>Rozsah materiálu (typ a množství) je následující:</w:t>
      </w:r>
    </w:p>
    <w:tbl>
      <w:tblPr>
        <w:tblStyle w:val="Mkatabulky"/>
        <w:tblW w:w="0" w:type="auto"/>
        <w:tblInd w:w="737" w:type="dxa"/>
        <w:tblLook w:val="04A0" w:firstRow="1" w:lastRow="0" w:firstColumn="1" w:lastColumn="0" w:noHBand="0" w:noVBand="1"/>
      </w:tblPr>
      <w:tblGrid>
        <w:gridCol w:w="1499"/>
        <w:gridCol w:w="1820"/>
        <w:gridCol w:w="1534"/>
        <w:gridCol w:w="1470"/>
        <w:gridCol w:w="1660"/>
      </w:tblGrid>
      <w:tr w:rsidR="004A062A" w:rsidRPr="002C1866" w14:paraId="4B409482" w14:textId="77777777" w:rsidTr="00537BED">
        <w:tc>
          <w:tcPr>
            <w:tcW w:w="1558" w:type="dxa"/>
          </w:tcPr>
          <w:p w14:paraId="6842B037" w14:textId="77777777" w:rsidR="004A062A" w:rsidRPr="002C1866" w:rsidRDefault="004A062A" w:rsidP="00537BED">
            <w:pPr>
              <w:pStyle w:val="Text2-1"/>
              <w:numPr>
                <w:ilvl w:val="0"/>
                <w:numId w:val="0"/>
              </w:numPr>
            </w:pPr>
            <w:proofErr w:type="spellStart"/>
            <w:r w:rsidRPr="002C1866">
              <w:t>Kó</w:t>
            </w:r>
            <w:proofErr w:type="spellEnd"/>
            <w:r w:rsidRPr="002C1866">
              <w:t xml:space="preserve"> položky</w:t>
            </w:r>
          </w:p>
        </w:tc>
        <w:tc>
          <w:tcPr>
            <w:tcW w:w="1595" w:type="dxa"/>
          </w:tcPr>
          <w:p w14:paraId="616F274A" w14:textId="77777777" w:rsidR="004A062A" w:rsidRPr="002C1866" w:rsidRDefault="004A062A" w:rsidP="00537BED">
            <w:pPr>
              <w:pStyle w:val="Text2-1"/>
              <w:numPr>
                <w:ilvl w:val="0"/>
                <w:numId w:val="0"/>
              </w:numPr>
            </w:pPr>
            <w:r w:rsidRPr="002C1866">
              <w:t>Název materiálu</w:t>
            </w:r>
          </w:p>
        </w:tc>
        <w:tc>
          <w:tcPr>
            <w:tcW w:w="1585" w:type="dxa"/>
          </w:tcPr>
          <w:p w14:paraId="00431EA6" w14:textId="77777777" w:rsidR="004A062A" w:rsidRPr="002C1866" w:rsidRDefault="004A062A" w:rsidP="00537BED">
            <w:pPr>
              <w:pStyle w:val="Text2-1"/>
              <w:numPr>
                <w:ilvl w:val="0"/>
                <w:numId w:val="0"/>
              </w:numPr>
            </w:pPr>
            <w:r w:rsidRPr="002C1866">
              <w:t>množství</w:t>
            </w:r>
          </w:p>
        </w:tc>
        <w:tc>
          <w:tcPr>
            <w:tcW w:w="1533" w:type="dxa"/>
          </w:tcPr>
          <w:p w14:paraId="29FB74D6" w14:textId="77777777" w:rsidR="004A062A" w:rsidRPr="002C1866" w:rsidRDefault="004A062A" w:rsidP="00537BED">
            <w:pPr>
              <w:pStyle w:val="Text2-1"/>
              <w:numPr>
                <w:ilvl w:val="0"/>
                <w:numId w:val="0"/>
              </w:numPr>
            </w:pPr>
            <w:r w:rsidRPr="002C1866">
              <w:t>Výčet SO/PS</w:t>
            </w:r>
          </w:p>
        </w:tc>
        <w:tc>
          <w:tcPr>
            <w:tcW w:w="1712" w:type="dxa"/>
          </w:tcPr>
          <w:p w14:paraId="2EBE07DE" w14:textId="77777777" w:rsidR="004A062A" w:rsidRPr="002C1866" w:rsidRDefault="004A062A" w:rsidP="00537BED">
            <w:pPr>
              <w:pStyle w:val="Text2-1"/>
              <w:numPr>
                <w:ilvl w:val="0"/>
                <w:numId w:val="0"/>
              </w:numPr>
            </w:pPr>
            <w:r w:rsidRPr="002C1866">
              <w:t>poznámka</w:t>
            </w:r>
          </w:p>
        </w:tc>
      </w:tr>
      <w:tr w:rsidR="004A062A" w:rsidRPr="00EC58F0" w14:paraId="1A17FA5B" w14:textId="77777777" w:rsidTr="00537BED">
        <w:tc>
          <w:tcPr>
            <w:tcW w:w="1558" w:type="dxa"/>
          </w:tcPr>
          <w:p w14:paraId="078E164C" w14:textId="77777777" w:rsidR="004A062A" w:rsidRPr="00EC58F0" w:rsidRDefault="004A062A" w:rsidP="00537BED">
            <w:pPr>
              <w:pStyle w:val="Text2-1"/>
              <w:numPr>
                <w:ilvl w:val="0"/>
                <w:numId w:val="0"/>
              </w:numPr>
            </w:pPr>
            <w:r>
              <w:t>0 437</w:t>
            </w:r>
            <w:r w:rsidRPr="00EC58F0">
              <w:t>3 11250</w:t>
            </w:r>
          </w:p>
        </w:tc>
        <w:tc>
          <w:tcPr>
            <w:tcW w:w="1595" w:type="dxa"/>
          </w:tcPr>
          <w:p w14:paraId="70FA17A1" w14:textId="77777777" w:rsidR="004A062A" w:rsidRPr="00EC58F0" w:rsidRDefault="004A062A" w:rsidP="00537BED">
            <w:pPr>
              <w:pStyle w:val="Text2-1"/>
              <w:numPr>
                <w:ilvl w:val="0"/>
                <w:numId w:val="0"/>
              </w:numPr>
            </w:pPr>
            <w:r>
              <w:t>Kolejnice 49E1 75,00m jakost R</w:t>
            </w:r>
            <w:r w:rsidRPr="00EC58F0">
              <w:t>260 neděrovaná</w:t>
            </w:r>
          </w:p>
        </w:tc>
        <w:tc>
          <w:tcPr>
            <w:tcW w:w="1585" w:type="dxa"/>
          </w:tcPr>
          <w:p w14:paraId="45697A44" w14:textId="77777777" w:rsidR="004A062A" w:rsidRPr="00EC58F0" w:rsidRDefault="004A062A" w:rsidP="00537BED">
            <w:pPr>
              <w:pStyle w:val="Text2-1"/>
              <w:numPr>
                <w:ilvl w:val="0"/>
                <w:numId w:val="0"/>
              </w:numPr>
            </w:pPr>
            <w:r w:rsidRPr="00EC58F0">
              <w:t>8 ks</w:t>
            </w:r>
          </w:p>
        </w:tc>
        <w:tc>
          <w:tcPr>
            <w:tcW w:w="1533" w:type="dxa"/>
          </w:tcPr>
          <w:p w14:paraId="7A84696D" w14:textId="77777777" w:rsidR="004A062A" w:rsidRPr="00EC58F0" w:rsidRDefault="004A062A" w:rsidP="00537BED">
            <w:pPr>
              <w:pStyle w:val="Text2-1"/>
              <w:numPr>
                <w:ilvl w:val="0"/>
                <w:numId w:val="0"/>
              </w:numPr>
            </w:pPr>
            <w:r>
              <w:t>SO 14-10-01 Úsek4 8</w:t>
            </w:r>
            <w:r w:rsidRPr="00EC58F0">
              <w:t xml:space="preserve">x75m = </w:t>
            </w:r>
            <w:proofErr w:type="gramStart"/>
            <w:r w:rsidRPr="00EC58F0">
              <w:t>600m</w:t>
            </w:r>
            <w:proofErr w:type="gramEnd"/>
          </w:p>
        </w:tc>
        <w:tc>
          <w:tcPr>
            <w:tcW w:w="1712" w:type="dxa"/>
          </w:tcPr>
          <w:p w14:paraId="44CD7BED" w14:textId="77777777" w:rsidR="004A062A" w:rsidRPr="00EC58F0" w:rsidRDefault="004A062A" w:rsidP="00537BED">
            <w:pPr>
              <w:pStyle w:val="Text2-1"/>
              <w:numPr>
                <w:ilvl w:val="0"/>
                <w:numId w:val="0"/>
              </w:numPr>
            </w:pPr>
            <w:r w:rsidRPr="00EC58F0">
              <w:t>Nový materiál</w:t>
            </w:r>
          </w:p>
        </w:tc>
      </w:tr>
      <w:tr w:rsidR="004A062A" w:rsidRPr="00EC58F0" w14:paraId="7F452560" w14:textId="77777777" w:rsidTr="00537BED">
        <w:tc>
          <w:tcPr>
            <w:tcW w:w="1558" w:type="dxa"/>
          </w:tcPr>
          <w:p w14:paraId="24EC44EF" w14:textId="77777777" w:rsidR="004A062A" w:rsidRPr="00EC58F0" w:rsidRDefault="004A062A" w:rsidP="00537BED">
            <w:pPr>
              <w:pStyle w:val="Text2-1"/>
              <w:numPr>
                <w:ilvl w:val="0"/>
                <w:numId w:val="0"/>
              </w:numPr>
            </w:pPr>
            <w:r>
              <w:t>0 5921 06610</w:t>
            </w:r>
          </w:p>
        </w:tc>
        <w:tc>
          <w:tcPr>
            <w:tcW w:w="1595" w:type="dxa"/>
          </w:tcPr>
          <w:p w14:paraId="171D506E" w14:textId="77777777" w:rsidR="004A062A" w:rsidRDefault="004A062A" w:rsidP="00537BED">
            <w:pPr>
              <w:pStyle w:val="Text2-1"/>
              <w:numPr>
                <w:ilvl w:val="0"/>
                <w:numId w:val="0"/>
              </w:numPr>
            </w:pPr>
            <w:r>
              <w:t xml:space="preserve">Pražec betonový B 91 T/2 pro pružné </w:t>
            </w:r>
            <w:proofErr w:type="spellStart"/>
            <w:r>
              <w:t>bezpodkladnicové</w:t>
            </w:r>
            <w:proofErr w:type="spellEnd"/>
            <w:r>
              <w:t xml:space="preserve"> upevnění, délka 2,6m, vystrojený, upevnění W14, úklon kolejnice 1:40, rozchod 1437 mm</w:t>
            </w:r>
          </w:p>
        </w:tc>
        <w:tc>
          <w:tcPr>
            <w:tcW w:w="1585" w:type="dxa"/>
          </w:tcPr>
          <w:p w14:paraId="5AA34A00" w14:textId="77777777" w:rsidR="004A062A" w:rsidRPr="00EC58F0" w:rsidRDefault="004A062A" w:rsidP="00537BED">
            <w:pPr>
              <w:pStyle w:val="Text2-1"/>
              <w:numPr>
                <w:ilvl w:val="0"/>
                <w:numId w:val="0"/>
              </w:numPr>
            </w:pPr>
            <w:r>
              <w:t>493 ks</w:t>
            </w:r>
          </w:p>
        </w:tc>
        <w:tc>
          <w:tcPr>
            <w:tcW w:w="1533" w:type="dxa"/>
          </w:tcPr>
          <w:p w14:paraId="455ACB20" w14:textId="77777777" w:rsidR="004A062A" w:rsidRPr="00EC58F0" w:rsidRDefault="004A062A" w:rsidP="00537BED">
            <w:pPr>
              <w:pStyle w:val="Text2-1"/>
              <w:numPr>
                <w:ilvl w:val="0"/>
                <w:numId w:val="0"/>
              </w:numPr>
            </w:pPr>
            <w:r>
              <w:t xml:space="preserve">SO 14-10-01 Úsek4 </w:t>
            </w:r>
          </w:p>
        </w:tc>
        <w:tc>
          <w:tcPr>
            <w:tcW w:w="1712" w:type="dxa"/>
          </w:tcPr>
          <w:p w14:paraId="472F5E65" w14:textId="77777777" w:rsidR="004A062A" w:rsidRPr="00EC58F0" w:rsidRDefault="004A062A" w:rsidP="00537BED">
            <w:pPr>
              <w:pStyle w:val="Text2-1"/>
              <w:numPr>
                <w:ilvl w:val="0"/>
                <w:numId w:val="0"/>
              </w:numPr>
            </w:pPr>
            <w:r>
              <w:t>Nový materiál</w:t>
            </w:r>
          </w:p>
        </w:tc>
      </w:tr>
    </w:tbl>
    <w:p w14:paraId="12B50BCE" w14:textId="77777777" w:rsidR="004A062A" w:rsidRDefault="004A062A" w:rsidP="004A062A">
      <w:pPr>
        <w:pStyle w:val="Text2-2"/>
        <w:numPr>
          <w:ilvl w:val="0"/>
          <w:numId w:val="0"/>
        </w:numPr>
      </w:pPr>
    </w:p>
    <w:p w14:paraId="40F36F8A" w14:textId="6BB42DC9" w:rsidR="00242096" w:rsidRPr="00D73DFD" w:rsidRDefault="00D73DFD" w:rsidP="00242096">
      <w:pPr>
        <w:pStyle w:val="Text2-2"/>
      </w:pPr>
      <w:r w:rsidRPr="00D73DFD">
        <w:t xml:space="preserve">Součástí činnosti Zhotovitele je u položek v Soupisu prací, u nichž je dodavatelem Materiálu Objednatel, veškerá manipulace a přeprava Materiálu z Místa předání </w:t>
      </w:r>
      <w:r w:rsidR="003618AE">
        <w:t>Suchdol nad Odrou</w:t>
      </w:r>
      <w:r w:rsidR="00C21732">
        <w:t xml:space="preserve"> </w:t>
      </w:r>
      <w:proofErr w:type="spellStart"/>
      <w:r w:rsidR="00C21732">
        <w:t>k.č</w:t>
      </w:r>
      <w:proofErr w:type="spellEnd"/>
      <w:r w:rsidR="00C21732">
        <w:t xml:space="preserve">. 16 </w:t>
      </w:r>
      <w:r w:rsidRPr="00D73DFD">
        <w:t>až do místa na stavbě</w:t>
      </w:r>
      <w:r w:rsidR="003618AE" w:rsidRPr="00D73DFD">
        <w:t xml:space="preserve"> </w:t>
      </w:r>
      <w:r w:rsidR="003618AE">
        <w:t>v</w:t>
      </w:r>
      <w:r w:rsidRPr="00D73DFD">
        <w:t>četně jeho zabudování a včetně nákladů na tyto činnosti.</w:t>
      </w:r>
    </w:p>
    <w:p w14:paraId="560ADF8B" w14:textId="324D4284" w:rsidR="00242096" w:rsidRPr="00D73DFD" w:rsidRDefault="008D4AAB" w:rsidP="00242096">
      <w:pPr>
        <w:pStyle w:val="Text2-2"/>
      </w:pPr>
      <w:r>
        <w:t>Centrálně dodávaný Materiál bude</w:t>
      </w:r>
      <w:r w:rsidR="00242096" w:rsidRPr="00D73DFD">
        <w:t xml:space="preserve"> v Místě předání </w:t>
      </w:r>
      <w:proofErr w:type="spellStart"/>
      <w:r>
        <w:t>žst</w:t>
      </w:r>
      <w:proofErr w:type="spellEnd"/>
      <w:r>
        <w:t xml:space="preserve"> Suchdol nad Odrou předán</w:t>
      </w:r>
      <w:r w:rsidR="00242096" w:rsidRPr="00D73DFD">
        <w:t xml:space="preserve"> Zhotoviteli </w:t>
      </w:r>
      <w:r>
        <w:t>na naložených železničních vozech. Zhotovi</w:t>
      </w:r>
      <w:r w:rsidR="00242096" w:rsidRPr="00D73DFD">
        <w:t xml:space="preserve">tel zajistí </w:t>
      </w:r>
      <w:r>
        <w:t xml:space="preserve">vyvezení a složení materiálu na </w:t>
      </w:r>
      <w:r w:rsidR="00C70FC8">
        <w:t>místo</w:t>
      </w:r>
      <w:r w:rsidR="002F67C9">
        <w:t xml:space="preserve"> stavby</w:t>
      </w:r>
      <w:r>
        <w:t>.</w:t>
      </w:r>
      <w:r w:rsidR="00242096" w:rsidRPr="00D73DFD">
        <w:t xml:space="preserve"> Doprava z Místa předání je na náklady Zhotovitele.</w:t>
      </w:r>
    </w:p>
    <w:p w14:paraId="6B928AB5" w14:textId="12B7A084" w:rsidR="00242096" w:rsidRPr="00D73DFD" w:rsidRDefault="00484388" w:rsidP="000674DF">
      <w:pPr>
        <w:pStyle w:val="Text2-2"/>
      </w:pPr>
      <w:r w:rsidRPr="004C5594">
        <w:t>Pro přepravu z M</w:t>
      </w:r>
      <w:r w:rsidR="00F64897">
        <w:t xml:space="preserve">ísta předání </w:t>
      </w:r>
      <w:proofErr w:type="spellStart"/>
      <w:r w:rsidR="00401271">
        <w:t>žst</w:t>
      </w:r>
      <w:proofErr w:type="spellEnd"/>
      <w:r w:rsidR="00401271">
        <w:t xml:space="preserve"> Suchdol nad Odrou </w:t>
      </w:r>
      <w:r w:rsidR="00F64897">
        <w:t xml:space="preserve">až do místa stavby </w:t>
      </w:r>
      <w:r w:rsidRPr="004C5594">
        <w:t>jsou v soupisu prací jednotlivých SO uvedeny polož</w:t>
      </w:r>
      <w:r w:rsidR="00401271">
        <w:t>ky pro dopravu z předpokládaného</w:t>
      </w:r>
      <w:r w:rsidRPr="004C5594">
        <w:t xml:space="preserve"> Míst</w:t>
      </w:r>
      <w:r w:rsidR="00401271">
        <w:t>a</w:t>
      </w:r>
      <w:r w:rsidRPr="004C5594">
        <w:t xml:space="preserve"> předání: pro vystrojené betonové </w:t>
      </w:r>
      <w:r w:rsidR="00D710FE" w:rsidRPr="004C5594">
        <w:t xml:space="preserve">pražce </w:t>
      </w:r>
      <w:proofErr w:type="spellStart"/>
      <w:r w:rsidR="00D710FE">
        <w:t>žst</w:t>
      </w:r>
      <w:proofErr w:type="spellEnd"/>
      <w:r w:rsidR="00D710FE">
        <w:t>.</w:t>
      </w:r>
      <w:r w:rsidR="00401271">
        <w:t xml:space="preserve"> Suchdol nad Odrou k.č.16</w:t>
      </w:r>
      <w:r>
        <w:t>,</w:t>
      </w:r>
      <w:r w:rsidR="0014731E">
        <w:t xml:space="preserve"> pro kolejnice 49</w:t>
      </w:r>
      <w:r w:rsidR="00775BE2">
        <w:t>E1</w:t>
      </w:r>
      <w:r w:rsidRPr="004C5594">
        <w:t xml:space="preserve"> </w:t>
      </w:r>
      <w:proofErr w:type="spellStart"/>
      <w:r w:rsidR="00401271">
        <w:t>žst</w:t>
      </w:r>
      <w:proofErr w:type="spellEnd"/>
      <w:r w:rsidR="00401271">
        <w:t xml:space="preserve"> Suchdol nad </w:t>
      </w:r>
      <w:proofErr w:type="spellStart"/>
      <w:r w:rsidR="00401271">
        <w:t>Odoru</w:t>
      </w:r>
      <w:proofErr w:type="spellEnd"/>
      <w:r w:rsidR="00401271">
        <w:t xml:space="preserve"> </w:t>
      </w:r>
      <w:proofErr w:type="spellStart"/>
      <w:r w:rsidR="00401271">
        <w:t>k.č</w:t>
      </w:r>
      <w:proofErr w:type="spellEnd"/>
      <w:r w:rsidR="00401271">
        <w:t xml:space="preserve">. 16. </w:t>
      </w:r>
      <w:r w:rsidRPr="004C5594">
        <w:t>Místo předání může být Objednatelem v průběhu zhotovení stavby změněno. Položky dopr</w:t>
      </w:r>
      <w:r w:rsidR="00401271">
        <w:t>avy budou čerpány dle skutečného</w:t>
      </w:r>
      <w:r w:rsidRPr="004C5594">
        <w:t xml:space="preserve"> Míst</w:t>
      </w:r>
      <w:r w:rsidR="00401271">
        <w:t>a</w:t>
      </w:r>
      <w:r w:rsidRPr="004C5594">
        <w:t xml:space="preserve"> předání.</w:t>
      </w:r>
    </w:p>
    <w:p w14:paraId="640E0212" w14:textId="273E90AB" w:rsidR="00242096" w:rsidRDefault="00D73DFD" w:rsidP="00242096">
      <w:pPr>
        <w:pStyle w:val="Text2-2"/>
      </w:pPr>
      <w:r w:rsidRPr="00F827DA">
        <w:t>Součástí každé dodávky Materiálu budou doklady o kvalitě dodávky dle příslušných TPD. Při předávání dodávky vystrojených betonových pražců a kolejnic poskytne Objednatel veškerou dokumentaci Zhotoviteli ke kontrole. Fyzické předání betonových pražců a kolejnic včetně kontroly kompletnosti a kvality dodávky Zhotoviteli bude provedeno v Místě předání</w:t>
      </w:r>
      <w:r w:rsidR="00242096" w:rsidRPr="00D73DFD">
        <w:t>.</w:t>
      </w:r>
    </w:p>
    <w:p w14:paraId="20210995" w14:textId="4AAF0B69" w:rsidR="00242096" w:rsidRDefault="00C95694" w:rsidP="002E0874">
      <w:pPr>
        <w:pStyle w:val="Text2-2"/>
      </w:pPr>
      <w:r>
        <w:t xml:space="preserve">Místo předání materiálu: </w:t>
      </w:r>
      <w:proofErr w:type="spellStart"/>
      <w:r>
        <w:t>žst</w:t>
      </w:r>
      <w:proofErr w:type="spellEnd"/>
      <w:r w:rsidR="00B6380F">
        <w:t xml:space="preserve"> Suchdol nad Odrou, kolej č. 16.</w:t>
      </w:r>
    </w:p>
    <w:p w14:paraId="1A889841" w14:textId="77777777" w:rsidR="00E674AE" w:rsidRPr="0004654E" w:rsidRDefault="00E674AE" w:rsidP="00E674AE">
      <w:pPr>
        <w:numPr>
          <w:ilvl w:val="2"/>
          <w:numId w:val="6"/>
        </w:numPr>
        <w:spacing w:after="120" w:line="264" w:lineRule="auto"/>
        <w:jc w:val="both"/>
        <w:rPr>
          <w:b/>
          <w:sz w:val="18"/>
          <w:szCs w:val="18"/>
        </w:rPr>
      </w:pPr>
      <w:r w:rsidRPr="0004654E">
        <w:rPr>
          <w:b/>
          <w:sz w:val="18"/>
          <w:szCs w:val="18"/>
        </w:rPr>
        <w:t>Centrální nákup materiálu – Mobiliář a ADZ</w:t>
      </w:r>
    </w:p>
    <w:p w14:paraId="0545ADAA" w14:textId="4E6681F9" w:rsidR="00E674AE" w:rsidRPr="0004654E" w:rsidRDefault="0004654E" w:rsidP="00E674AE">
      <w:pPr>
        <w:pStyle w:val="Text2-2"/>
      </w:pPr>
      <w:r w:rsidRPr="0004654E">
        <w:t>Neobsazeno</w:t>
      </w:r>
    </w:p>
    <w:p w14:paraId="44669CC2" w14:textId="77777777" w:rsidR="00242096" w:rsidRPr="00CA031D" w:rsidRDefault="00242096" w:rsidP="00242096">
      <w:pPr>
        <w:numPr>
          <w:ilvl w:val="2"/>
          <w:numId w:val="6"/>
        </w:numPr>
        <w:spacing w:after="120" w:line="264" w:lineRule="auto"/>
        <w:jc w:val="both"/>
        <w:rPr>
          <w:b/>
          <w:sz w:val="18"/>
          <w:szCs w:val="18"/>
        </w:rPr>
      </w:pPr>
      <w:bookmarkStart w:id="150" w:name="_Toc126758558"/>
      <w:r w:rsidRPr="00CA031D">
        <w:rPr>
          <w:b/>
          <w:sz w:val="18"/>
          <w:szCs w:val="18"/>
        </w:rPr>
        <w:t>Materiál dodávaný objednatelem (mimo CNM)</w:t>
      </w:r>
      <w:bookmarkEnd w:id="150"/>
    </w:p>
    <w:p w14:paraId="2F98923F" w14:textId="6B321576" w:rsidR="00242096" w:rsidRPr="0055777B" w:rsidRDefault="00176A2D" w:rsidP="00CA031D">
      <w:pPr>
        <w:pStyle w:val="Text2-2"/>
      </w:pPr>
      <w:r>
        <w:t>Neobsazeno</w:t>
      </w:r>
    </w:p>
    <w:p w14:paraId="3B67C881" w14:textId="0B87F693" w:rsidR="00DF7BAA" w:rsidRDefault="00DF7BAA" w:rsidP="00DF7BAA">
      <w:pPr>
        <w:pStyle w:val="Nadpis2-2"/>
      </w:pPr>
      <w:bookmarkStart w:id="151" w:name="_Toc160548778"/>
      <w:r>
        <w:lastRenderedPageBreak/>
        <w:t>Životní prostředí</w:t>
      </w:r>
      <w:bookmarkEnd w:id="148"/>
      <w:bookmarkEnd w:id="151"/>
      <w:r>
        <w:t xml:space="preserve"> </w:t>
      </w:r>
      <w:bookmarkEnd w:id="149"/>
    </w:p>
    <w:p w14:paraId="29D3100B" w14:textId="77777777" w:rsidR="001F7AE9" w:rsidRPr="001B29A7" w:rsidRDefault="001F7AE9" w:rsidP="001F7AE9">
      <w:pPr>
        <w:pStyle w:val="Text2-1"/>
      </w:pPr>
      <w:bookmarkStart w:id="152" w:name="_Hlk151656168"/>
      <w:r w:rsidRPr="001B29A7">
        <w:t xml:space="preserve">Zhotovitel je v termínu do 30 dnů od účinnosti Smlouvy povinen písemně oznámit </w:t>
      </w:r>
      <w:r>
        <w:t>TDS</w:t>
      </w:r>
      <w:r w:rsidRPr="001B29A7">
        <w:t xml:space="preserve"> </w:t>
      </w:r>
      <w:r w:rsidRPr="001B29A7">
        <w:rPr>
          <w:b/>
        </w:rPr>
        <w:t>vady a nedostatky v Projektové dokumentaci</w:t>
      </w:r>
      <w:r w:rsidRPr="001B29A7">
        <w:t>, u kterých lze oprávněně předpokládat, že vlivem stavební činnosti a veškeré činnosti Zhotovitele, spojené s</w:t>
      </w:r>
      <w:r>
        <w:t> </w:t>
      </w:r>
      <w:r w:rsidRPr="001B29A7">
        <w:t xml:space="preserve">prováděním Díla, </w:t>
      </w:r>
      <w:r w:rsidRPr="001B29A7">
        <w:rPr>
          <w:b/>
        </w:rPr>
        <w:t xml:space="preserve">budou samostatně nebo ve spojení ohrožovat životní prostředí </w:t>
      </w:r>
      <w:r w:rsidRPr="00EA6825">
        <w:t>(dále také „ŽP“).</w:t>
      </w:r>
      <w:r w:rsidRPr="001B29A7">
        <w:t xml:space="preserve"> Toto písemné oznámení bude Zhotovitelem náležitě odůvodněno. V</w:t>
      </w:r>
      <w:r>
        <w:t> </w:t>
      </w:r>
      <w:r w:rsidRPr="001B29A7">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52"/>
      <w:r w:rsidRPr="001B29A7">
        <w:t>.</w:t>
      </w:r>
    </w:p>
    <w:p w14:paraId="211B4C51" w14:textId="77777777" w:rsidR="001F7AE9" w:rsidRPr="001B29A7" w:rsidRDefault="001F7AE9" w:rsidP="001F7AE9">
      <w:pPr>
        <w:numPr>
          <w:ilvl w:val="2"/>
          <w:numId w:val="6"/>
        </w:numPr>
        <w:spacing w:after="120" w:line="264" w:lineRule="auto"/>
        <w:jc w:val="both"/>
        <w:rPr>
          <w:b/>
          <w:sz w:val="18"/>
          <w:szCs w:val="18"/>
        </w:rPr>
      </w:pPr>
      <w:bookmarkStart w:id="153" w:name="_Hlk156376294"/>
      <w:r w:rsidRPr="001B29A7">
        <w:rPr>
          <w:b/>
          <w:sz w:val="18"/>
          <w:szCs w:val="18"/>
        </w:rPr>
        <w:t>Ochrana přírody a krajiny</w:t>
      </w:r>
    </w:p>
    <w:p w14:paraId="279E060D" w14:textId="77777777" w:rsidR="001F7AE9" w:rsidRPr="001F7AE9" w:rsidRDefault="001F7AE9" w:rsidP="001F7AE9">
      <w:pPr>
        <w:pStyle w:val="Text2-2"/>
        <w:rPr>
          <w:b/>
        </w:rPr>
      </w:pPr>
      <w:bookmarkStart w:id="154" w:name="_Hlk151656385"/>
      <w:bookmarkStart w:id="155" w:name="_Hlk156376365"/>
      <w:bookmarkEnd w:id="153"/>
      <w:r w:rsidRPr="001B29A7">
        <w:t xml:space="preserve">Zhotovitel se zavazuje dodržet veškeré legislativní požadavky </w:t>
      </w:r>
      <w:bookmarkStart w:id="156" w:name="_Hlk150855405"/>
      <w:r w:rsidRPr="001B29A7">
        <w:t>z oblasti ochrany životního prostředí</w:t>
      </w:r>
      <w:bookmarkEnd w:id="156"/>
      <w:r w:rsidRPr="001B29A7">
        <w:t xml:space="preserve"> a veškeré podmínky obdržených vyjádření dotčených orgánů státní správy</w:t>
      </w:r>
      <w:bookmarkEnd w:id="154"/>
      <w:r w:rsidRPr="001B29A7">
        <w:t>.</w:t>
      </w:r>
      <w:bookmarkEnd w:id="155"/>
    </w:p>
    <w:p w14:paraId="463C58C5" w14:textId="77777777" w:rsidR="001F7AE9" w:rsidRPr="00A73D39" w:rsidRDefault="001F7AE9" w:rsidP="001F7AE9">
      <w:pPr>
        <w:pStyle w:val="Text2-2"/>
      </w:pPr>
      <w:bookmarkStart w:id="157" w:name="_Hlk156376476"/>
      <w:r w:rsidRPr="00A73D39">
        <w:t>Je-li požadováno zajištění ekologicko-biologického dozoru v průběhu realizace stavebního záměru, zajistí ho zhotovitel stavby, po konzultaci se specialistou/garantem na ŽP Objednatele, na náklady zhotovitele. Požadavky na rozsah činností ekologicko-biologického dozoru jsou:</w:t>
      </w:r>
      <w:bookmarkEnd w:id="157"/>
    </w:p>
    <w:p w14:paraId="142656A9" w14:textId="77777777" w:rsidR="001F7AE9" w:rsidRPr="00A73D39" w:rsidRDefault="001F7AE9" w:rsidP="001F7AE9">
      <w:pPr>
        <w:pStyle w:val="Odstavec1-4i"/>
        <w:numPr>
          <w:ilvl w:val="4"/>
          <w:numId w:val="5"/>
        </w:numPr>
      </w:pPr>
      <w:bookmarkStart w:id="158" w:name="_Hlk156376557"/>
      <w:r w:rsidRPr="00A73D39">
        <w:t>podrobná znalost projektové dokumentace včetně realizační dokumentace zhotovitele stavby k eliminaci možných konfliktů se zákonnými podmínkami a podmínkami orgánů ochrany přírody a pro zajištění provádění stavebních prací způsobem citlivým k existenci významného přírodního stanoviště a k přítomnosti ohrožených druhů živočichů a rostlin</w:t>
      </w:r>
    </w:p>
    <w:p w14:paraId="1DD743C0" w14:textId="77777777" w:rsidR="001F7AE9" w:rsidRPr="00A73D39" w:rsidRDefault="001F7AE9" w:rsidP="001F7AE9">
      <w:pPr>
        <w:pStyle w:val="Odstavec1-4i"/>
        <w:numPr>
          <w:ilvl w:val="4"/>
          <w:numId w:val="5"/>
        </w:numPr>
      </w:pPr>
      <w:r w:rsidRPr="00A73D39">
        <w:t>součinnost s TDS a zhotovitelem stavby, průběžný dozor po celou dobu provádění realizace stavby (v návaznosti na dodržování postupů prací a zvolených technologií v souladu se zákony týkajícími se ŽP) a případné konzultace a odborné poradenství při jednáních s orgány státní správy, samosprávy či veřejností</w:t>
      </w:r>
    </w:p>
    <w:p w14:paraId="664ED29F" w14:textId="77777777" w:rsidR="001F7AE9" w:rsidRPr="00A73D39" w:rsidRDefault="001F7AE9" w:rsidP="001F7AE9">
      <w:pPr>
        <w:pStyle w:val="Odstavec1-4i"/>
        <w:numPr>
          <w:ilvl w:val="4"/>
          <w:numId w:val="5"/>
        </w:numPr>
      </w:pPr>
      <w:r w:rsidRPr="00A73D39">
        <w:t>neprodleně, v předstihu a prokazatelně upozornit TDS a zhotovitele stavby, že realizované dílo je prováděno odchylně od stanovených podmínek, v rozporu se zákony týkající se životního prostředí (veškeré kontroly, činnosti jsou formou zápisu zaznamenány do stavebního deníku)</w:t>
      </w:r>
    </w:p>
    <w:p w14:paraId="78F30E9A" w14:textId="77777777" w:rsidR="001F7AE9" w:rsidRPr="00A73D39" w:rsidRDefault="001F7AE9" w:rsidP="001F7AE9">
      <w:pPr>
        <w:pStyle w:val="Odstavec1-4i"/>
        <w:numPr>
          <w:ilvl w:val="4"/>
          <w:numId w:val="5"/>
        </w:numPr>
      </w:pPr>
      <w:r w:rsidRPr="00A73D39">
        <w:t>úvodní zhodnocení před započetím realizace prací s písemným výstupem pro TDS a zhotovitele stavby, provedení pochůzky a průzkumu výskytu, včetně případného odborného odchytu a transferu chráněných druhů na náhradní stanoviště/vymezení migračního prostoru před zahájením prací a při významných technických zásazích, které by mohly mít vliv na životní prostředí</w:t>
      </w:r>
    </w:p>
    <w:p w14:paraId="1F8418EB" w14:textId="77777777" w:rsidR="001F7AE9" w:rsidRPr="00A73D39" w:rsidRDefault="001F7AE9" w:rsidP="001F7AE9">
      <w:pPr>
        <w:pStyle w:val="Odstavec1-4i"/>
        <w:numPr>
          <w:ilvl w:val="4"/>
          <w:numId w:val="5"/>
        </w:numPr>
      </w:pPr>
      <w:r w:rsidRPr="00A73D39">
        <w:t xml:space="preserve">účinná spolupráce a přítomnost na vyžádání při kontrole realizace stavebních prací (včetně účasti na kontrolních dnech stavby či výrobních poradách) </w:t>
      </w:r>
    </w:p>
    <w:p w14:paraId="29BCA34C" w14:textId="77777777" w:rsidR="001F7AE9" w:rsidRPr="00A73D39" w:rsidRDefault="001F7AE9" w:rsidP="001F7AE9">
      <w:pPr>
        <w:pStyle w:val="Odstavec1-4i"/>
        <w:numPr>
          <w:ilvl w:val="4"/>
          <w:numId w:val="5"/>
        </w:numPr>
      </w:pPr>
      <w:r w:rsidRPr="00A73D39">
        <w:t xml:space="preserve">informování TDS a zhotovitele stavby o činnosti ekologicko-biologického dozoru v lokalitě – pravidelné dílčí měsíční zprávy/posudky, pravidelný monitoring </w:t>
      </w:r>
    </w:p>
    <w:p w14:paraId="1783C373" w14:textId="44D16FBA" w:rsidR="001860E7" w:rsidRPr="00A73D39" w:rsidRDefault="001F7AE9" w:rsidP="001F7AE9">
      <w:pPr>
        <w:pStyle w:val="Odstavec1-4i"/>
        <w:numPr>
          <w:ilvl w:val="4"/>
          <w:numId w:val="5"/>
        </w:numPr>
        <w:rPr>
          <w:rStyle w:val="Tun"/>
        </w:rPr>
      </w:pPr>
      <w:r w:rsidRPr="00A73D39">
        <w:t>závěrečné vyhodnocení ekologicko-biologického dozoru po ukončení realizace stavebních prací ve formě písemné hodnotící závěrečné zprávy včetně písemné zprávy pro orgán ochrany přírody (v termínu do 30 dnů po ukončení realizace stavebních prací).</w:t>
      </w:r>
      <w:bookmarkEnd w:id="158"/>
    </w:p>
    <w:p w14:paraId="6B99B57B" w14:textId="77777777" w:rsidR="001F7AE9" w:rsidRPr="005465AE" w:rsidRDefault="001F7AE9" w:rsidP="001F7AE9">
      <w:pPr>
        <w:numPr>
          <w:ilvl w:val="2"/>
          <w:numId w:val="6"/>
        </w:numPr>
        <w:spacing w:after="120" w:line="264" w:lineRule="auto"/>
        <w:jc w:val="both"/>
        <w:rPr>
          <w:sz w:val="18"/>
          <w:szCs w:val="18"/>
        </w:rPr>
      </w:pPr>
      <w:r w:rsidRPr="005465AE">
        <w:rPr>
          <w:b/>
          <w:sz w:val="18"/>
          <w:szCs w:val="18"/>
        </w:rPr>
        <w:t>Nakládání s odpady</w:t>
      </w:r>
    </w:p>
    <w:p w14:paraId="02D40EEC" w14:textId="77777777" w:rsidR="001F7AE9" w:rsidRPr="005465AE" w:rsidRDefault="001F7AE9" w:rsidP="001F7AE9">
      <w:pPr>
        <w:numPr>
          <w:ilvl w:val="3"/>
          <w:numId w:val="6"/>
        </w:numPr>
        <w:spacing w:after="120" w:line="264" w:lineRule="auto"/>
        <w:jc w:val="both"/>
        <w:rPr>
          <w:sz w:val="18"/>
          <w:szCs w:val="18"/>
        </w:rPr>
      </w:pPr>
      <w:r w:rsidRPr="005465AE">
        <w:rPr>
          <w:sz w:val="18"/>
          <w:szCs w:val="18"/>
        </w:rPr>
        <w:t xml:space="preserve">Zhotovitel </w:t>
      </w:r>
      <w:proofErr w:type="gramStart"/>
      <w:r w:rsidRPr="005465AE">
        <w:rPr>
          <w:sz w:val="18"/>
          <w:szCs w:val="18"/>
        </w:rPr>
        <w:t>předloží</w:t>
      </w:r>
      <w:proofErr w:type="gramEnd"/>
      <w:r w:rsidRPr="005465AE">
        <w:rPr>
          <w:sz w:val="18"/>
          <w:szCs w:val="18"/>
        </w:rPr>
        <w:t xml:space="preserve"> TDS </w:t>
      </w:r>
      <w:r w:rsidRPr="00D710FE">
        <w:rPr>
          <w:sz w:val="18"/>
          <w:szCs w:val="18"/>
        </w:rPr>
        <w:t>nejméně 60 dní před dokončením Díla</w:t>
      </w:r>
      <w:r w:rsidRPr="005465AE">
        <w:rPr>
          <w:sz w:val="18"/>
          <w:szCs w:val="18"/>
        </w:rPr>
        <w:t xml:space="preserve"> </w:t>
      </w:r>
      <w:r w:rsidRPr="00AB6D1A">
        <w:rPr>
          <w:b/>
          <w:sz w:val="18"/>
          <w:szCs w:val="18"/>
        </w:rPr>
        <w:t>Závěrečnou zprávu odpadového hospodářství stavby dle směrnice SŽ SM096</w:t>
      </w:r>
      <w:r w:rsidRPr="005465AE">
        <w:rPr>
          <w:sz w:val="18"/>
          <w:szCs w:val="18"/>
        </w:rPr>
        <w:t xml:space="preserve">, podle </w:t>
      </w:r>
      <w:r w:rsidRPr="005465AE">
        <w:rPr>
          <w:sz w:val="18"/>
          <w:szCs w:val="18"/>
        </w:rPr>
        <w:lastRenderedPageBreak/>
        <w:t>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1C4D221E" w14:textId="77777777" w:rsidR="001F7AE9" w:rsidRPr="005465AE" w:rsidRDefault="001F7AE9" w:rsidP="001F7AE9">
      <w:pPr>
        <w:numPr>
          <w:ilvl w:val="3"/>
          <w:numId w:val="6"/>
        </w:numPr>
        <w:spacing w:after="120" w:line="264" w:lineRule="auto"/>
        <w:jc w:val="both"/>
        <w:rPr>
          <w:sz w:val="18"/>
          <w:szCs w:val="18"/>
        </w:rPr>
      </w:pPr>
      <w:r w:rsidRPr="005465AE">
        <w:rPr>
          <w:sz w:val="18"/>
          <w:szCs w:val="18"/>
        </w:rPr>
        <w:t>TDS nesmí potvrdit dokončení díla v Předávacím protokolu/respektive v</w:t>
      </w:r>
      <w:r>
        <w:rPr>
          <w:sz w:val="18"/>
          <w:szCs w:val="18"/>
        </w:rPr>
        <w:t> </w:t>
      </w:r>
      <w:r w:rsidRPr="005465AE">
        <w:rPr>
          <w:sz w:val="18"/>
          <w:szCs w:val="18"/>
        </w:rPr>
        <w:t>Potvrzení o splnění smlouvy bez zajištění odevzdání Závěrečné zprávy a</w:t>
      </w:r>
      <w:r>
        <w:rPr>
          <w:sz w:val="18"/>
          <w:szCs w:val="18"/>
        </w:rPr>
        <w:t> </w:t>
      </w:r>
      <w:r w:rsidRPr="005465AE">
        <w:rPr>
          <w:sz w:val="18"/>
          <w:szCs w:val="18"/>
        </w:rPr>
        <w:t>Výkazu.</w:t>
      </w:r>
    </w:p>
    <w:p w14:paraId="56229D16" w14:textId="77777777" w:rsidR="001F7AE9" w:rsidRPr="005465AE" w:rsidRDefault="001F7AE9" w:rsidP="001F7AE9">
      <w:pPr>
        <w:numPr>
          <w:ilvl w:val="3"/>
          <w:numId w:val="6"/>
        </w:numPr>
        <w:spacing w:after="120" w:line="264" w:lineRule="auto"/>
        <w:jc w:val="both"/>
        <w:rPr>
          <w:sz w:val="18"/>
          <w:szCs w:val="18"/>
        </w:rPr>
      </w:pPr>
      <w:r w:rsidRPr="005465AE">
        <w:rPr>
          <w:sz w:val="18"/>
          <w:szCs w:val="18"/>
        </w:rPr>
        <w:t xml:space="preserve">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dokumentaci a realizaci Zhotovitel </w:t>
      </w:r>
      <w:proofErr w:type="gramStart"/>
      <w:r w:rsidRPr="005465AE">
        <w:rPr>
          <w:sz w:val="18"/>
          <w:szCs w:val="18"/>
        </w:rPr>
        <w:t>zabezpečí</w:t>
      </w:r>
      <w:proofErr w:type="gramEnd"/>
      <w:r w:rsidRPr="005465AE">
        <w:rPr>
          <w:sz w:val="18"/>
          <w:szCs w:val="18"/>
        </w:rPr>
        <w:t xml:space="preserve"> maximální využití těžených materiálů kolejového lože a výkopových zemin v rámci provádění stavební činnosti (viz směrnice SŽ SM096 Směrnice pro nakládání s odpady). Vzorkování bude probíhat dle </w:t>
      </w:r>
      <w:r w:rsidRPr="005465AE">
        <w:rPr>
          <w:b/>
          <w:sz w:val="18"/>
          <w:szCs w:val="18"/>
        </w:rPr>
        <w:t>Metodického návodu Správy železnic k</w:t>
      </w:r>
      <w:r>
        <w:rPr>
          <w:b/>
          <w:sz w:val="18"/>
          <w:szCs w:val="18"/>
        </w:rPr>
        <w:t> </w:t>
      </w:r>
      <w:r w:rsidRPr="005465AE">
        <w:rPr>
          <w:b/>
          <w:sz w:val="18"/>
          <w:szCs w:val="18"/>
        </w:rPr>
        <w:t>problematice vzorkování stavebních a demoličních odpadů v rámci přípravy a realizace staveb</w:t>
      </w:r>
      <w:r w:rsidRPr="005465AE">
        <w:rPr>
          <w:sz w:val="18"/>
          <w:szCs w:val="18"/>
        </w:rPr>
        <w:t>, který je přílohou B.3 směrnice SŽ SM096 Směrnice pro nakládání s odpady</w:t>
      </w:r>
    </w:p>
    <w:p w14:paraId="27005A2A" w14:textId="7273AE63" w:rsidR="001F7AE9" w:rsidRPr="00B85A50" w:rsidRDefault="00B85A50" w:rsidP="001F7AE9">
      <w:pPr>
        <w:numPr>
          <w:ilvl w:val="3"/>
          <w:numId w:val="6"/>
        </w:numPr>
        <w:spacing w:after="120" w:line="264" w:lineRule="auto"/>
        <w:jc w:val="both"/>
        <w:rPr>
          <w:sz w:val="18"/>
          <w:szCs w:val="18"/>
        </w:rPr>
      </w:pPr>
      <w:r w:rsidRPr="00B85A50">
        <w:rPr>
          <w:sz w:val="18"/>
          <w:szCs w:val="18"/>
        </w:rPr>
        <w:t>Neobsazeno</w:t>
      </w:r>
    </w:p>
    <w:p w14:paraId="1B785FC0" w14:textId="575CAEAE" w:rsidR="00B85A50" w:rsidRPr="00B85A50" w:rsidRDefault="00B85A50" w:rsidP="001F7AE9">
      <w:pPr>
        <w:numPr>
          <w:ilvl w:val="3"/>
          <w:numId w:val="6"/>
        </w:numPr>
        <w:spacing w:after="120" w:line="264" w:lineRule="auto"/>
        <w:jc w:val="both"/>
        <w:rPr>
          <w:sz w:val="18"/>
          <w:szCs w:val="18"/>
        </w:rPr>
      </w:pPr>
      <w:bookmarkStart w:id="159" w:name="_Hlk151657984"/>
      <w:r>
        <w:rPr>
          <w:sz w:val="18"/>
          <w:szCs w:val="18"/>
        </w:rPr>
        <w:t>Neobsazeno</w:t>
      </w:r>
    </w:p>
    <w:p w14:paraId="47A4F84C" w14:textId="22CD4460" w:rsidR="001F7AE9" w:rsidRDefault="001F7AE9" w:rsidP="001F7AE9">
      <w:pPr>
        <w:numPr>
          <w:ilvl w:val="3"/>
          <w:numId w:val="6"/>
        </w:numPr>
        <w:spacing w:after="120" w:line="264" w:lineRule="auto"/>
        <w:jc w:val="both"/>
        <w:rPr>
          <w:sz w:val="18"/>
          <w:szCs w:val="18"/>
        </w:rPr>
      </w:pPr>
      <w:r w:rsidRPr="001B29A7">
        <w:rPr>
          <w:b/>
          <w:sz w:val="18"/>
          <w:szCs w:val="18"/>
        </w:rPr>
        <w:t>Zhotovitel bude stavební a demoliční odpad (skupina katalogu odpadů č. 17) v co největší možné míře recyklovat.</w:t>
      </w:r>
      <w:r w:rsidRPr="001B29A7">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159"/>
    </w:p>
    <w:p w14:paraId="37C4E494" w14:textId="7A665BF6" w:rsidR="00712AE0" w:rsidRPr="00712AE0" w:rsidRDefault="00712AE0" w:rsidP="001F7AE9">
      <w:pPr>
        <w:numPr>
          <w:ilvl w:val="3"/>
          <w:numId w:val="6"/>
        </w:numPr>
        <w:spacing w:after="120" w:line="264" w:lineRule="auto"/>
        <w:jc w:val="both"/>
        <w:rPr>
          <w:sz w:val="18"/>
          <w:szCs w:val="18"/>
        </w:rPr>
      </w:pPr>
      <w:r w:rsidRPr="00712AE0">
        <w:rPr>
          <w:sz w:val="18"/>
          <w:szCs w:val="18"/>
        </w:rPr>
        <w:t>Neobsazeno</w:t>
      </w:r>
    </w:p>
    <w:p w14:paraId="6A4E991B" w14:textId="77777777" w:rsidR="001F7AE9" w:rsidRPr="001B29A7" w:rsidRDefault="001F7AE9" w:rsidP="001F7AE9">
      <w:pPr>
        <w:numPr>
          <w:ilvl w:val="3"/>
          <w:numId w:val="6"/>
        </w:numPr>
        <w:spacing w:after="120" w:line="264" w:lineRule="auto"/>
        <w:jc w:val="both"/>
        <w:rPr>
          <w:b/>
          <w:sz w:val="18"/>
          <w:szCs w:val="18"/>
        </w:rPr>
      </w:pPr>
      <w:r w:rsidRPr="001B29A7">
        <w:rPr>
          <w:b/>
          <w:sz w:val="18"/>
          <w:szCs w:val="18"/>
        </w:rPr>
        <w:t>Zhotovitel stavby si zajistí rozsah</w:t>
      </w:r>
      <w:r w:rsidRPr="001B29A7">
        <w:rPr>
          <w:sz w:val="18"/>
          <w:szCs w:val="18"/>
        </w:rPr>
        <w:t xml:space="preserve"> </w:t>
      </w:r>
      <w:r w:rsidRPr="001B29A7">
        <w:rPr>
          <w:b/>
          <w:sz w:val="18"/>
          <w:szCs w:val="18"/>
        </w:rPr>
        <w:t>zařízení k nakládání, resp. recyklačních míst/center sám, a to dle celkového množství a kategorie odpadů a tuto cenu si včetně rizika zohlední v nabídkové ceně položky.</w:t>
      </w:r>
    </w:p>
    <w:p w14:paraId="64549180" w14:textId="77777777" w:rsidR="001F7AE9" w:rsidRPr="001B29A7" w:rsidRDefault="001F7AE9" w:rsidP="001F7AE9">
      <w:pPr>
        <w:numPr>
          <w:ilvl w:val="3"/>
          <w:numId w:val="6"/>
        </w:numPr>
        <w:spacing w:after="120" w:line="264" w:lineRule="auto"/>
        <w:jc w:val="both"/>
        <w:rPr>
          <w:b/>
          <w:sz w:val="18"/>
          <w:szCs w:val="18"/>
        </w:rPr>
      </w:pPr>
      <w:r w:rsidRPr="001B29A7">
        <w:rPr>
          <w:b/>
          <w:sz w:val="18"/>
          <w:szCs w:val="18"/>
        </w:rPr>
        <w:t>Polohy a vzdálenosti</w:t>
      </w:r>
      <w:r w:rsidRPr="001B29A7">
        <w:rPr>
          <w:sz w:val="18"/>
          <w:szCs w:val="18"/>
        </w:rPr>
        <w:t xml:space="preserve"> </w:t>
      </w:r>
      <w:r w:rsidRPr="001B29A7">
        <w:rPr>
          <w:b/>
          <w:sz w:val="18"/>
          <w:szCs w:val="18"/>
        </w:rPr>
        <w:t>zařízení k</w:t>
      </w:r>
      <w:r>
        <w:rPr>
          <w:b/>
          <w:sz w:val="18"/>
          <w:szCs w:val="18"/>
        </w:rPr>
        <w:t xml:space="preserve"> </w:t>
      </w:r>
      <w:r w:rsidRPr="001B29A7">
        <w:rPr>
          <w:b/>
          <w:sz w:val="18"/>
          <w:szCs w:val="18"/>
        </w:rPr>
        <w:t>nakládání, resp. recyklačních míst/center pro likvidaci, resp. recyklaci odpadů uvedené v</w:t>
      </w:r>
      <w:r>
        <w:rPr>
          <w:b/>
          <w:sz w:val="18"/>
          <w:szCs w:val="18"/>
        </w:rPr>
        <w:t> </w:t>
      </w:r>
      <w:r w:rsidRPr="001B29A7">
        <w:rPr>
          <w:b/>
          <w:sz w:val="18"/>
          <w:szCs w:val="18"/>
        </w:rPr>
        <w:t xml:space="preserve">Projektové dokumentaci nebo jiné části Zadávací dokumentace jsou pouze informativní a </w:t>
      </w:r>
      <w:proofErr w:type="gramStart"/>
      <w:r w:rsidRPr="001B29A7">
        <w:rPr>
          <w:b/>
          <w:sz w:val="18"/>
          <w:szCs w:val="18"/>
        </w:rPr>
        <w:t>slouží</w:t>
      </w:r>
      <w:proofErr w:type="gramEnd"/>
      <w:r w:rsidRPr="001B29A7">
        <w:rPr>
          <w:b/>
          <w:sz w:val="18"/>
          <w:szCs w:val="18"/>
        </w:rPr>
        <w:t xml:space="preserve"> pro interní potřeby Objednatele a řízení.</w:t>
      </w:r>
      <w:r w:rsidRPr="001B29A7">
        <w:rPr>
          <w:sz w:val="18"/>
          <w:szCs w:val="18"/>
        </w:rPr>
        <w:t xml:space="preserve"> </w:t>
      </w:r>
      <w:r w:rsidRPr="001B29A7">
        <w:rPr>
          <w:b/>
          <w:sz w:val="18"/>
          <w:szCs w:val="18"/>
        </w:rPr>
        <w:t>o</w:t>
      </w:r>
      <w:r>
        <w:rPr>
          <w:b/>
          <w:sz w:val="18"/>
          <w:szCs w:val="18"/>
        </w:rPr>
        <w:t> </w:t>
      </w:r>
      <w:r w:rsidRPr="001B29A7">
        <w:rPr>
          <w:b/>
          <w:sz w:val="18"/>
          <w:szCs w:val="18"/>
        </w:rPr>
        <w:t xml:space="preserve">povolení záměru Umístění </w:t>
      </w:r>
      <w:bookmarkStart w:id="160" w:name="_Hlk156379812"/>
      <w:r w:rsidRPr="001B29A7">
        <w:rPr>
          <w:b/>
          <w:sz w:val="18"/>
          <w:szCs w:val="18"/>
        </w:rPr>
        <w:t>zařízení k nakládání</w:t>
      </w:r>
      <w:bookmarkEnd w:id="160"/>
      <w:r w:rsidRPr="001B29A7" w:rsidDel="007B4DCD">
        <w:rPr>
          <w:b/>
          <w:sz w:val="18"/>
          <w:szCs w:val="18"/>
        </w:rPr>
        <w:t>,</w:t>
      </w:r>
      <w:r w:rsidRPr="001B29A7">
        <w:rPr>
          <w:b/>
          <w:sz w:val="18"/>
          <w:szCs w:val="18"/>
        </w:rPr>
        <w:t xml:space="preserve"> resp. recyklačních míst/center není podkladem pro výběrové řízení na zhotovitele stavby, má tedy pouze informativní charakter.</w:t>
      </w:r>
    </w:p>
    <w:p w14:paraId="188B588A" w14:textId="77777777" w:rsidR="00DF7BAA" w:rsidRPr="00D710FE" w:rsidRDefault="00DF7BAA" w:rsidP="00DF7BAA">
      <w:pPr>
        <w:pStyle w:val="Nadpis2-1"/>
      </w:pPr>
      <w:bookmarkStart w:id="161" w:name="_Toc6410460"/>
      <w:bookmarkStart w:id="162" w:name="_Toc121494871"/>
      <w:bookmarkStart w:id="163" w:name="_Toc160548779"/>
      <w:r w:rsidRPr="00D710FE">
        <w:t>ORGANIZACE VÝSTAVBY, VÝLUKY</w:t>
      </w:r>
      <w:bookmarkEnd w:id="161"/>
      <w:bookmarkEnd w:id="162"/>
      <w:bookmarkEnd w:id="163"/>
    </w:p>
    <w:p w14:paraId="4B1057E5" w14:textId="77777777" w:rsidR="00CA031D" w:rsidRPr="00D710FE" w:rsidRDefault="00CA031D" w:rsidP="00CA031D">
      <w:pPr>
        <w:pStyle w:val="Text2-1"/>
      </w:pPr>
      <w:r w:rsidRPr="00D710FE">
        <w:t xml:space="preserve">Rozhodující milníky doporučeného časového harmonogramu: </w:t>
      </w:r>
    </w:p>
    <w:p w14:paraId="4D08CA27" w14:textId="3D99A91D" w:rsidR="00CA031D" w:rsidRPr="00D710FE" w:rsidRDefault="00CA031D" w:rsidP="00CA031D">
      <w:pPr>
        <w:pStyle w:val="Text2-1"/>
        <w:numPr>
          <w:ilvl w:val="0"/>
          <w:numId w:val="22"/>
        </w:numPr>
        <w:ind w:left="1134" w:hanging="425"/>
      </w:pPr>
      <w:r w:rsidRPr="00D710FE">
        <w:t>Při zpracování harmonogramu je nutné vycházet z jednotlivých stavebních postupů uvedených v</w:t>
      </w:r>
      <w:r w:rsidR="00D710FE" w:rsidRPr="00D710FE">
        <w:t> Projektové dokumentaci</w:t>
      </w:r>
      <w:r w:rsidRPr="00D710FE">
        <w:t xml:space="preserve">,  dodržet množství a délku předjednaných výluk. </w:t>
      </w:r>
    </w:p>
    <w:p w14:paraId="65400B77" w14:textId="3321B11B" w:rsidR="00CA031D" w:rsidRPr="00D710FE" w:rsidRDefault="00CA031D" w:rsidP="00CA031D">
      <w:pPr>
        <w:numPr>
          <w:ilvl w:val="2"/>
          <w:numId w:val="6"/>
        </w:numPr>
        <w:spacing w:after="120" w:line="264" w:lineRule="auto"/>
        <w:jc w:val="both"/>
        <w:rPr>
          <w:sz w:val="18"/>
          <w:szCs w:val="18"/>
        </w:rPr>
      </w:pPr>
      <w:r w:rsidRPr="00D710FE">
        <w:rPr>
          <w:sz w:val="18"/>
          <w:szCs w:val="18"/>
        </w:rPr>
        <w:t xml:space="preserve">V harmonogramu postupu prací je nutno dle Projektové dokumentaci </w:t>
      </w:r>
      <w:r w:rsidRPr="001F7AE9">
        <w:rPr>
          <w:sz w:val="18"/>
          <w:szCs w:val="18"/>
        </w:rPr>
        <w:t xml:space="preserve">respektovat </w:t>
      </w:r>
      <w:r w:rsidRPr="00D710FE">
        <w:rPr>
          <w:sz w:val="18"/>
          <w:szCs w:val="18"/>
        </w:rPr>
        <w:t>zejména následující požadavky a termíny:</w:t>
      </w:r>
    </w:p>
    <w:p w14:paraId="4F31132A" w14:textId="4FC0F995" w:rsidR="00CA031D" w:rsidRPr="00D710FE" w:rsidRDefault="00D710FE" w:rsidP="00CA031D">
      <w:pPr>
        <w:numPr>
          <w:ilvl w:val="0"/>
          <w:numId w:val="4"/>
        </w:numPr>
        <w:spacing w:after="60" w:line="264" w:lineRule="auto"/>
        <w:jc w:val="both"/>
      </w:pPr>
      <w:r w:rsidRPr="00D710FE">
        <w:rPr>
          <w:sz w:val="18"/>
          <w:szCs w:val="18"/>
        </w:rPr>
        <w:t>viz odst. 5.1.4 těchto ZTP</w:t>
      </w:r>
    </w:p>
    <w:p w14:paraId="69A64AFF" w14:textId="28B92054" w:rsidR="00CA031D" w:rsidRPr="00D710FE" w:rsidRDefault="00CA031D" w:rsidP="00CA031D">
      <w:pPr>
        <w:pStyle w:val="Text2-1"/>
      </w:pPr>
      <w:r w:rsidRPr="00D710FE">
        <w:lastRenderedPageBreak/>
        <w:t>Zhotovitel se zavazuje v souladu s Projektovou dokumentací, část dopravní technologie,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0587D65B" w14:textId="72BD77B5" w:rsidR="00DF7BAA" w:rsidRDefault="00C03B6E" w:rsidP="00DF7BAA">
      <w:pPr>
        <w:pStyle w:val="Text2-1"/>
      </w:pPr>
      <w:r w:rsidRPr="003B426C">
        <w:t>Závazným pro Zhotovitele jsou níže uvedené termíny a rozsah výluk</w:t>
      </w:r>
      <w:r w:rsidR="003B426C" w:rsidRPr="003B426C">
        <w:t xml:space="preserve"> (jsou-li nastaveny)</w:t>
      </w:r>
      <w:r w:rsidRPr="003B426C">
        <w:t xml:space="preserve">, které jsou uvedeny v následující tabulce (uvedené milníky musí </w:t>
      </w:r>
      <w:r w:rsidR="00242096">
        <w:t>vedle</w:t>
      </w:r>
      <w:r w:rsidR="001F7AE9">
        <w:t xml:space="preserve"> dalšího </w:t>
      </w:r>
      <w:r w:rsidRPr="003B426C">
        <w:t>korespondovat s požadavkem na doložení Harmonogramu postupu prací dle Zadávací dokumentace</w:t>
      </w:r>
      <w:r w:rsidR="007340FB" w:rsidRPr="003B426C">
        <w:t xml:space="preserve"> – dle čl. </w:t>
      </w:r>
      <w:r w:rsidR="003B426C" w:rsidRPr="003B426C">
        <w:t>9.1, třetí odrážka Dílu 1 Zadávací dokumentace - Výzva k podání nabídky</w:t>
      </w:r>
      <w:r w:rsidRPr="003B426C">
        <w:t>):</w:t>
      </w:r>
    </w:p>
    <w:p w14:paraId="0EA41701" w14:textId="77777777" w:rsidR="00F92FF6" w:rsidRPr="00EC02A5" w:rsidRDefault="00F92FF6" w:rsidP="00F92FF6">
      <w:pPr>
        <w:pStyle w:val="TabulkaNadpis"/>
      </w:pPr>
      <w:r w:rsidRPr="00EC02A5">
        <w:t>Stavební postupy /Etapy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F92FF6" w:rsidRPr="0002279D" w14:paraId="3EC31C99" w14:textId="77777777" w:rsidTr="008525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481342ED" w14:textId="1D6DF40A" w:rsidR="00F92FF6" w:rsidRPr="00EC02A5" w:rsidRDefault="00F92FF6" w:rsidP="008525CF">
            <w:pPr>
              <w:pStyle w:val="Tabulka-7"/>
              <w:rPr>
                <w:b/>
              </w:rPr>
            </w:pPr>
            <w:r w:rsidRPr="00EC02A5">
              <w:rPr>
                <w:b/>
              </w:rPr>
              <w:t>Postup</w:t>
            </w:r>
            <w:r w:rsidR="001F7AE9">
              <w:rPr>
                <w:b/>
              </w:rPr>
              <w:t>/Etapa</w:t>
            </w:r>
          </w:p>
        </w:tc>
        <w:tc>
          <w:tcPr>
            <w:tcW w:w="3073" w:type="dxa"/>
          </w:tcPr>
          <w:p w14:paraId="25FB5577" w14:textId="77777777" w:rsidR="00F92FF6" w:rsidRPr="00EC02A5" w:rsidRDefault="00F92FF6" w:rsidP="008525CF">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Činnosti</w:t>
            </w:r>
          </w:p>
        </w:tc>
        <w:tc>
          <w:tcPr>
            <w:tcW w:w="1694" w:type="dxa"/>
          </w:tcPr>
          <w:p w14:paraId="360A8821" w14:textId="77777777" w:rsidR="00F92FF6" w:rsidRPr="00EC02A5" w:rsidRDefault="00F92FF6" w:rsidP="008525CF">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Typ výluky</w:t>
            </w:r>
          </w:p>
        </w:tc>
        <w:tc>
          <w:tcPr>
            <w:tcW w:w="1964" w:type="dxa"/>
          </w:tcPr>
          <w:p w14:paraId="4D1521EB" w14:textId="77777777" w:rsidR="00F92FF6" w:rsidRPr="00EC02A5" w:rsidRDefault="00F92FF6" w:rsidP="008525CF">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Doba pro dokončení</w:t>
            </w:r>
          </w:p>
        </w:tc>
      </w:tr>
      <w:tr w:rsidR="009C4E11" w:rsidRPr="00D710FE" w14:paraId="0209692E" w14:textId="77777777" w:rsidTr="008525CF">
        <w:tc>
          <w:tcPr>
            <w:cnfStyle w:val="001000000000" w:firstRow="0" w:lastRow="0" w:firstColumn="1" w:lastColumn="0" w:oddVBand="0" w:evenVBand="0" w:oddHBand="0" w:evenHBand="0" w:firstRowFirstColumn="0" w:firstRowLastColumn="0" w:lastRowFirstColumn="0" w:lastRowLastColumn="0"/>
            <w:tcW w:w="1320" w:type="dxa"/>
          </w:tcPr>
          <w:p w14:paraId="5E2CE675" w14:textId="77777777" w:rsidR="009C4E11" w:rsidRPr="007E040C" w:rsidRDefault="009C4E11" w:rsidP="009C4E11">
            <w:pPr>
              <w:pStyle w:val="Tabulka-7"/>
              <w:rPr>
                <w:highlight w:val="green"/>
              </w:rPr>
            </w:pPr>
          </w:p>
        </w:tc>
        <w:tc>
          <w:tcPr>
            <w:tcW w:w="3073" w:type="dxa"/>
          </w:tcPr>
          <w:p w14:paraId="7B91FE47" w14:textId="350AF712" w:rsidR="009C4E11" w:rsidRPr="007E040C" w:rsidRDefault="009C4E11" w:rsidP="009C4E11">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EC02A5">
              <w:t>Zahájení stavby</w:t>
            </w:r>
            <w:r>
              <w:t xml:space="preserve"> (stavebních prací) – dnem předání staveniště ve smyslu čl. 3.7 SOD</w:t>
            </w:r>
          </w:p>
        </w:tc>
        <w:tc>
          <w:tcPr>
            <w:tcW w:w="1694" w:type="dxa"/>
          </w:tcPr>
          <w:p w14:paraId="2AD4D996" w14:textId="77777777" w:rsidR="009C4E11" w:rsidRPr="008B4F46" w:rsidRDefault="009C4E11" w:rsidP="009C4E11">
            <w:pPr>
              <w:pStyle w:val="Tabulka-7"/>
              <w:cnfStyle w:val="000000000000" w:firstRow="0" w:lastRow="0" w:firstColumn="0" w:lastColumn="0" w:oddVBand="0" w:evenVBand="0" w:oddHBand="0" w:evenHBand="0" w:firstRowFirstColumn="0" w:firstRowLastColumn="0" w:lastRowFirstColumn="0" w:lastRowLastColumn="0"/>
              <w:rPr>
                <w:highlight w:val="red"/>
              </w:rPr>
            </w:pPr>
          </w:p>
        </w:tc>
        <w:tc>
          <w:tcPr>
            <w:tcW w:w="1964" w:type="dxa"/>
            <w:shd w:val="clear" w:color="auto" w:fill="auto"/>
            <w:vAlign w:val="top"/>
          </w:tcPr>
          <w:p w14:paraId="4480516C" w14:textId="77777777" w:rsidR="009C4E11" w:rsidRPr="00D710FE" w:rsidRDefault="009C4E11" w:rsidP="009C4E11">
            <w:pPr>
              <w:pStyle w:val="Tabulka"/>
              <w:cnfStyle w:val="000000000000" w:firstRow="0" w:lastRow="0" w:firstColumn="0" w:lastColumn="0" w:oddVBand="0" w:evenVBand="0" w:oddHBand="0" w:evenHBand="0" w:firstRowFirstColumn="0" w:firstRowLastColumn="0" w:lastRowFirstColumn="0" w:lastRowLastColumn="0"/>
              <w:rPr>
                <w:sz w:val="14"/>
              </w:rPr>
            </w:pPr>
            <w:r w:rsidRPr="00D710FE">
              <w:rPr>
                <w:sz w:val="14"/>
              </w:rPr>
              <w:t>do 10 pracovních dnů od účinnosti smlouvy</w:t>
            </w:r>
          </w:p>
          <w:p w14:paraId="61C5F308" w14:textId="4CE9C736" w:rsidR="009C4E11" w:rsidRPr="00D710FE" w:rsidRDefault="009C4E11" w:rsidP="009C4E11">
            <w:pPr>
              <w:pStyle w:val="Tabulka"/>
              <w:cnfStyle w:val="000000000000" w:firstRow="0" w:lastRow="0" w:firstColumn="0" w:lastColumn="0" w:oddVBand="0" w:evenVBand="0" w:oddHBand="0" w:evenHBand="0" w:firstRowFirstColumn="0" w:firstRowLastColumn="0" w:lastRowFirstColumn="0" w:lastRowLastColumn="0"/>
              <w:rPr>
                <w:sz w:val="14"/>
              </w:rPr>
            </w:pPr>
            <w:r w:rsidRPr="00D710FE">
              <w:rPr>
                <w:sz w:val="14"/>
              </w:rPr>
              <w:t xml:space="preserve">(předpoklad </w:t>
            </w:r>
            <w:r w:rsidR="00D55920" w:rsidRPr="00D710FE">
              <w:rPr>
                <w:sz w:val="14"/>
              </w:rPr>
              <w:t xml:space="preserve">duben </w:t>
            </w:r>
            <w:r w:rsidRPr="00D710FE">
              <w:rPr>
                <w:sz w:val="14"/>
              </w:rPr>
              <w:t>202</w:t>
            </w:r>
            <w:r w:rsidR="00D55920" w:rsidRPr="00D710FE">
              <w:rPr>
                <w:sz w:val="14"/>
              </w:rPr>
              <w:t>4)</w:t>
            </w:r>
          </w:p>
        </w:tc>
      </w:tr>
      <w:tr w:rsidR="009C4E11" w:rsidRPr="00404F88" w14:paraId="25007C82" w14:textId="77777777" w:rsidTr="008525CF">
        <w:tc>
          <w:tcPr>
            <w:cnfStyle w:val="001000000000" w:firstRow="0" w:lastRow="0" w:firstColumn="1" w:lastColumn="0" w:oddVBand="0" w:evenVBand="0" w:oddHBand="0" w:evenHBand="0" w:firstRowFirstColumn="0" w:firstRowLastColumn="0" w:lastRowFirstColumn="0" w:lastRowLastColumn="0"/>
            <w:tcW w:w="1320" w:type="dxa"/>
          </w:tcPr>
          <w:p w14:paraId="3E14B312" w14:textId="0C788844" w:rsidR="009C4E11" w:rsidRPr="00F92FF6" w:rsidRDefault="009C4E11" w:rsidP="009C4E11">
            <w:pPr>
              <w:pStyle w:val="Tabulka-7"/>
              <w:rPr>
                <w:highlight w:val="green"/>
              </w:rPr>
            </w:pPr>
            <w:r w:rsidRPr="007E5963">
              <w:t>1. Stavební postup / Etapa</w:t>
            </w:r>
          </w:p>
        </w:tc>
        <w:tc>
          <w:tcPr>
            <w:tcW w:w="3073" w:type="dxa"/>
          </w:tcPr>
          <w:p w14:paraId="3B269D92" w14:textId="174FF1FF" w:rsidR="009C4E11" w:rsidRPr="00F92FF6" w:rsidRDefault="009C4E11" w:rsidP="009C4E11">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7E5963">
              <w:t>Přípravné práce</w:t>
            </w:r>
          </w:p>
        </w:tc>
        <w:tc>
          <w:tcPr>
            <w:tcW w:w="1694" w:type="dxa"/>
          </w:tcPr>
          <w:p w14:paraId="5377C753" w14:textId="30D1991C" w:rsidR="009C4E11" w:rsidRPr="00F92FF6" w:rsidRDefault="009C4E11" w:rsidP="009C4E11">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7E5963">
              <w:t>Bez výluky</w:t>
            </w:r>
          </w:p>
        </w:tc>
        <w:tc>
          <w:tcPr>
            <w:tcW w:w="1964" w:type="dxa"/>
            <w:shd w:val="clear" w:color="auto" w:fill="auto"/>
            <w:vAlign w:val="top"/>
          </w:tcPr>
          <w:p w14:paraId="35269A76" w14:textId="3508C2B9" w:rsidR="009C4E11" w:rsidRPr="00F92FF6" w:rsidRDefault="00D710FE" w:rsidP="009C4E11">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Pr>
                <w:sz w:val="14"/>
              </w:rPr>
              <w:t>k</w:t>
            </w:r>
            <w:r w:rsidR="009C4E11">
              <w:rPr>
                <w:sz w:val="14"/>
              </w:rPr>
              <w:t xml:space="preserve">věten - </w:t>
            </w:r>
            <w:r>
              <w:rPr>
                <w:sz w:val="14"/>
              </w:rPr>
              <w:t>č</w:t>
            </w:r>
            <w:r w:rsidR="009C4E11" w:rsidRPr="007E5963">
              <w:rPr>
                <w:sz w:val="14"/>
              </w:rPr>
              <w:t>erven 2024</w:t>
            </w:r>
          </w:p>
        </w:tc>
      </w:tr>
      <w:tr w:rsidR="009C4E11" w:rsidRPr="00404F88" w14:paraId="1E86C054" w14:textId="77777777" w:rsidTr="008525CF">
        <w:tc>
          <w:tcPr>
            <w:cnfStyle w:val="001000000000" w:firstRow="0" w:lastRow="0" w:firstColumn="1" w:lastColumn="0" w:oddVBand="0" w:evenVBand="0" w:oddHBand="0" w:evenHBand="0" w:firstRowFirstColumn="0" w:firstRowLastColumn="0" w:lastRowFirstColumn="0" w:lastRowLastColumn="0"/>
            <w:tcW w:w="1320" w:type="dxa"/>
          </w:tcPr>
          <w:p w14:paraId="4F49B5E4" w14:textId="77777777" w:rsidR="009C4E11" w:rsidRPr="009A62E1" w:rsidRDefault="009C4E11" w:rsidP="009C4E11">
            <w:pPr>
              <w:pStyle w:val="Tabulka-7"/>
            </w:pPr>
            <w:r w:rsidRPr="009A62E1">
              <w:t>ROV 23198</w:t>
            </w:r>
          </w:p>
          <w:p w14:paraId="1EB54053" w14:textId="59D3D9E6" w:rsidR="009C4E11" w:rsidRPr="007E040C" w:rsidRDefault="009C4E11" w:rsidP="009C4E11">
            <w:pPr>
              <w:pStyle w:val="Tabulka-7"/>
              <w:rPr>
                <w:highlight w:val="green"/>
              </w:rPr>
            </w:pPr>
            <w:r w:rsidRPr="009A62E1">
              <w:t>Etapa A</w:t>
            </w:r>
          </w:p>
        </w:tc>
        <w:tc>
          <w:tcPr>
            <w:tcW w:w="3073" w:type="dxa"/>
          </w:tcPr>
          <w:p w14:paraId="2A71735D" w14:textId="55E2AD9D" w:rsidR="009C4E11" w:rsidRPr="007E040C" w:rsidRDefault="009C4E11" w:rsidP="009C4E11">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4502E6">
              <w:t>Oprava trati Suchdol nad Odrou – Budišov nad Budišovkou v km 0,487 – 10,014, část obnova trati v havarijním úseku km 7,812 – 8,100</w:t>
            </w:r>
          </w:p>
        </w:tc>
        <w:tc>
          <w:tcPr>
            <w:tcW w:w="1694" w:type="dxa"/>
          </w:tcPr>
          <w:p w14:paraId="5D638E00" w14:textId="3B43A1EF" w:rsidR="009C4E11" w:rsidRPr="007E040C" w:rsidRDefault="009C4E11" w:rsidP="009C4E11">
            <w:pPr>
              <w:pStyle w:val="Tabulka-7"/>
              <w:cnfStyle w:val="000000000000" w:firstRow="0" w:lastRow="0" w:firstColumn="0" w:lastColumn="0" w:oddVBand="0" w:evenVBand="0" w:oddHBand="0" w:evenHBand="0" w:firstRowFirstColumn="0" w:firstRowLastColumn="0" w:lastRowFirstColumn="0" w:lastRowLastColumn="0"/>
              <w:rPr>
                <w:highlight w:val="green"/>
              </w:rPr>
            </w:pPr>
            <w:proofErr w:type="gramStart"/>
            <w:r w:rsidRPr="009A62E1">
              <w:t>78N</w:t>
            </w:r>
            <w:proofErr w:type="gramEnd"/>
          </w:p>
        </w:tc>
        <w:tc>
          <w:tcPr>
            <w:tcW w:w="1964" w:type="dxa"/>
            <w:shd w:val="clear" w:color="auto" w:fill="auto"/>
            <w:vAlign w:val="top"/>
          </w:tcPr>
          <w:p w14:paraId="4F4B8053" w14:textId="47D8CF85" w:rsidR="009C4E11" w:rsidRPr="00BC51B8" w:rsidRDefault="009C4E11" w:rsidP="009C4E11">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sidRPr="006C1578">
              <w:rPr>
                <w:sz w:val="14"/>
              </w:rPr>
              <w:t>14.6 2024 – 30.8. 2024</w:t>
            </w:r>
          </w:p>
        </w:tc>
      </w:tr>
      <w:tr w:rsidR="009C4E11" w:rsidRPr="00404F88" w14:paraId="6997C65F" w14:textId="77777777" w:rsidTr="008525CF">
        <w:tc>
          <w:tcPr>
            <w:cnfStyle w:val="001000000000" w:firstRow="0" w:lastRow="0" w:firstColumn="1" w:lastColumn="0" w:oddVBand="0" w:evenVBand="0" w:oddHBand="0" w:evenHBand="0" w:firstRowFirstColumn="0" w:firstRowLastColumn="0" w:lastRowFirstColumn="0" w:lastRowLastColumn="0"/>
            <w:tcW w:w="1320" w:type="dxa"/>
          </w:tcPr>
          <w:p w14:paraId="328D17A1" w14:textId="3DBC0A96" w:rsidR="009C4E11" w:rsidRPr="007E040C" w:rsidRDefault="009C4E11" w:rsidP="009C4E11">
            <w:pPr>
              <w:pStyle w:val="Tabulka-7"/>
              <w:rPr>
                <w:highlight w:val="green"/>
              </w:rPr>
            </w:pPr>
            <w:r>
              <w:t>3</w:t>
            </w:r>
            <w:r w:rsidRPr="007E5963">
              <w:t>. Stavební postup / Etapa</w:t>
            </w:r>
          </w:p>
        </w:tc>
        <w:tc>
          <w:tcPr>
            <w:tcW w:w="3073" w:type="dxa"/>
          </w:tcPr>
          <w:p w14:paraId="69D04F68" w14:textId="7436D189" w:rsidR="009C4E11" w:rsidRPr="007E040C" w:rsidRDefault="009C4E11" w:rsidP="009C4E11">
            <w:pPr>
              <w:pStyle w:val="Tabulka-7"/>
              <w:cnfStyle w:val="000000000000" w:firstRow="0" w:lastRow="0" w:firstColumn="0" w:lastColumn="0" w:oddVBand="0" w:evenVBand="0" w:oddHBand="0" w:evenHBand="0" w:firstRowFirstColumn="0" w:firstRowLastColumn="0" w:lastRowFirstColumn="0" w:lastRowLastColumn="0"/>
              <w:rPr>
                <w:highlight w:val="green"/>
              </w:rPr>
            </w:pPr>
            <w:r>
              <w:t>Následná úprava GPK</w:t>
            </w:r>
          </w:p>
        </w:tc>
        <w:tc>
          <w:tcPr>
            <w:tcW w:w="1694" w:type="dxa"/>
          </w:tcPr>
          <w:p w14:paraId="77833367" w14:textId="1517D959" w:rsidR="009C4E11" w:rsidRPr="007E040C" w:rsidRDefault="009C4E11" w:rsidP="009C4E11">
            <w:pPr>
              <w:pStyle w:val="Tabulka-7"/>
              <w:cnfStyle w:val="000000000000" w:firstRow="0" w:lastRow="0" w:firstColumn="0" w:lastColumn="0" w:oddVBand="0" w:evenVBand="0" w:oddHBand="0" w:evenHBand="0" w:firstRowFirstColumn="0" w:firstRowLastColumn="0" w:lastRowFirstColumn="0" w:lastRowLastColumn="0"/>
              <w:rPr>
                <w:highlight w:val="green"/>
              </w:rPr>
            </w:pPr>
            <w:r>
              <w:t>1x8 hodin</w:t>
            </w:r>
          </w:p>
        </w:tc>
        <w:tc>
          <w:tcPr>
            <w:tcW w:w="1964" w:type="dxa"/>
            <w:shd w:val="clear" w:color="auto" w:fill="auto"/>
            <w:vAlign w:val="top"/>
          </w:tcPr>
          <w:p w14:paraId="7F57E276" w14:textId="4A8E998B" w:rsidR="009C4E11" w:rsidRPr="00BC51B8" w:rsidRDefault="00CA031D" w:rsidP="009C4E11">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Pr>
                <w:sz w:val="14"/>
              </w:rPr>
              <w:t>ř</w:t>
            </w:r>
            <w:r w:rsidR="00B57A3A">
              <w:rPr>
                <w:sz w:val="14"/>
              </w:rPr>
              <w:t>íjen</w:t>
            </w:r>
            <w:r w:rsidR="009C4E11">
              <w:rPr>
                <w:sz w:val="14"/>
              </w:rPr>
              <w:t xml:space="preserve"> 2024</w:t>
            </w:r>
          </w:p>
        </w:tc>
      </w:tr>
      <w:tr w:rsidR="009C4E11" w:rsidRPr="00404F88" w14:paraId="07929531" w14:textId="77777777" w:rsidTr="008525CF">
        <w:tc>
          <w:tcPr>
            <w:cnfStyle w:val="001000000000" w:firstRow="0" w:lastRow="0" w:firstColumn="1" w:lastColumn="0" w:oddVBand="0" w:evenVBand="0" w:oddHBand="0" w:evenHBand="0" w:firstRowFirstColumn="0" w:firstRowLastColumn="0" w:lastRowFirstColumn="0" w:lastRowLastColumn="0"/>
            <w:tcW w:w="1320" w:type="dxa"/>
          </w:tcPr>
          <w:p w14:paraId="7EA20DF0" w14:textId="667894F1" w:rsidR="009C4E11" w:rsidRDefault="009C4E11" w:rsidP="009C4E11">
            <w:pPr>
              <w:pStyle w:val="Tabulka-7"/>
              <w:rPr>
                <w:highlight w:val="green"/>
              </w:rPr>
            </w:pPr>
            <w:r w:rsidRPr="008B4F46">
              <w:t xml:space="preserve">Dokončení stavebních </w:t>
            </w:r>
            <w:r>
              <w:t>prací</w:t>
            </w:r>
          </w:p>
        </w:tc>
        <w:tc>
          <w:tcPr>
            <w:tcW w:w="3073" w:type="dxa"/>
          </w:tcPr>
          <w:p w14:paraId="0CE5A69F" w14:textId="77777777" w:rsidR="009C4E11" w:rsidRPr="00863C63" w:rsidRDefault="009C4E11" w:rsidP="009C4E11">
            <w:pPr>
              <w:pStyle w:val="Tabulka-7"/>
              <w:cnfStyle w:val="000000000000" w:firstRow="0" w:lastRow="0" w:firstColumn="0" w:lastColumn="0" w:oddVBand="0" w:evenVBand="0" w:oddHBand="0" w:evenHBand="0" w:firstRowFirstColumn="0" w:firstRowLastColumn="0" w:lastRowFirstColumn="0" w:lastRowLastColumn="0"/>
            </w:pPr>
            <w:r w:rsidRPr="00863C63">
              <w:t>SO 14-10-01    Úsek 4 železniční svršek</w:t>
            </w:r>
          </w:p>
          <w:p w14:paraId="6135DD54" w14:textId="77777777" w:rsidR="009C4E11" w:rsidRPr="00863C63" w:rsidRDefault="009C4E11" w:rsidP="009C4E11">
            <w:pPr>
              <w:pStyle w:val="Tabulka-7"/>
              <w:cnfStyle w:val="000000000000" w:firstRow="0" w:lastRow="0" w:firstColumn="0" w:lastColumn="0" w:oddVBand="0" w:evenVBand="0" w:oddHBand="0" w:evenHBand="0" w:firstRowFirstColumn="0" w:firstRowLastColumn="0" w:lastRowFirstColumn="0" w:lastRowLastColumn="0"/>
            </w:pPr>
            <w:r w:rsidRPr="00863C63">
              <w:t xml:space="preserve">SO 14-10-01.1 Úsek 4 snesení a vložení   </w:t>
            </w:r>
          </w:p>
          <w:p w14:paraId="6A78C8DD" w14:textId="77777777" w:rsidR="009C4E11" w:rsidRDefault="009C4E11" w:rsidP="009C4E11">
            <w:pPr>
              <w:pStyle w:val="Tabulka-7"/>
              <w:cnfStyle w:val="000000000000" w:firstRow="0" w:lastRow="0" w:firstColumn="0" w:lastColumn="0" w:oddVBand="0" w:evenVBand="0" w:oddHBand="0" w:evenHBand="0" w:firstRowFirstColumn="0" w:firstRowLastColumn="0" w:lastRowFirstColumn="0" w:lastRowLastColumn="0"/>
            </w:pPr>
            <w:r w:rsidRPr="00863C63">
              <w:t xml:space="preserve">                       </w:t>
            </w:r>
            <w:r>
              <w:t xml:space="preserve">          </w:t>
            </w:r>
            <w:r w:rsidRPr="00863C63">
              <w:t xml:space="preserve">KP v km 8,112 – </w:t>
            </w:r>
            <w:r>
              <w:t xml:space="preserve">   </w:t>
            </w:r>
          </w:p>
          <w:p w14:paraId="36BEAEF6" w14:textId="77777777" w:rsidR="009C4E11" w:rsidRPr="00863C63" w:rsidRDefault="009C4E11" w:rsidP="009C4E11">
            <w:pPr>
              <w:pStyle w:val="Tabulka-7"/>
              <w:cnfStyle w:val="000000000000" w:firstRow="0" w:lastRow="0" w:firstColumn="0" w:lastColumn="0" w:oddVBand="0" w:evenVBand="0" w:oddHBand="0" w:evenHBand="0" w:firstRowFirstColumn="0" w:firstRowLastColumn="0" w:lastRowFirstColumn="0" w:lastRowLastColumn="0"/>
            </w:pPr>
            <w:r>
              <w:t xml:space="preserve">                                  </w:t>
            </w:r>
            <w:r w:rsidRPr="00863C63">
              <w:t>8,654</w:t>
            </w:r>
          </w:p>
          <w:p w14:paraId="4C4AE3B1" w14:textId="77777777" w:rsidR="009C4E11" w:rsidRPr="00863C63" w:rsidRDefault="009C4E11" w:rsidP="009C4E11">
            <w:pPr>
              <w:pStyle w:val="Tabulka-7"/>
              <w:cnfStyle w:val="000000000000" w:firstRow="0" w:lastRow="0" w:firstColumn="0" w:lastColumn="0" w:oddVBand="0" w:evenVBand="0" w:oddHBand="0" w:evenHBand="0" w:firstRowFirstColumn="0" w:firstRowLastColumn="0" w:lastRowFirstColumn="0" w:lastRowLastColumn="0"/>
            </w:pPr>
            <w:r w:rsidRPr="00863C63">
              <w:t>SO 14-11-10    Úsek 4 železniční spodek</w:t>
            </w:r>
          </w:p>
          <w:p w14:paraId="700DCC59" w14:textId="77777777" w:rsidR="009C4E11" w:rsidRPr="00863C63" w:rsidRDefault="009C4E11" w:rsidP="009C4E11">
            <w:pPr>
              <w:pStyle w:val="Tabulka-7"/>
              <w:cnfStyle w:val="000000000000" w:firstRow="0" w:lastRow="0" w:firstColumn="0" w:lastColumn="0" w:oddVBand="0" w:evenVBand="0" w:oddHBand="0" w:evenHBand="0" w:firstRowFirstColumn="0" w:firstRowLastColumn="0" w:lastRowFirstColumn="0" w:lastRowLastColumn="0"/>
            </w:pPr>
            <w:r w:rsidRPr="00863C63">
              <w:t xml:space="preserve">SO 14-23-01    Úsek 4 opěrná zeď a ŽB </w:t>
            </w:r>
          </w:p>
          <w:p w14:paraId="29FDB1D1" w14:textId="68D77C32" w:rsidR="009C4E11" w:rsidRPr="00D55920" w:rsidDel="00055752" w:rsidRDefault="009C4E11" w:rsidP="009C4E11">
            <w:pPr>
              <w:pStyle w:val="Tabulka-7"/>
              <w:cnfStyle w:val="000000000000" w:firstRow="0" w:lastRow="0" w:firstColumn="0" w:lastColumn="0" w:oddVBand="0" w:evenVBand="0" w:oddHBand="0" w:evenHBand="0" w:firstRowFirstColumn="0" w:firstRowLastColumn="0" w:lastRowFirstColumn="0" w:lastRowLastColumn="0"/>
            </w:pPr>
            <w:r w:rsidRPr="00863C63">
              <w:t xml:space="preserve">                       </w:t>
            </w:r>
            <w:r>
              <w:t xml:space="preserve">          D</w:t>
            </w:r>
            <w:r w:rsidRPr="00863C63">
              <w:t>eska</w:t>
            </w:r>
          </w:p>
        </w:tc>
        <w:tc>
          <w:tcPr>
            <w:tcW w:w="1694" w:type="dxa"/>
          </w:tcPr>
          <w:p w14:paraId="049B5BB2" w14:textId="77777777" w:rsidR="009C4E11" w:rsidRPr="007E040C" w:rsidRDefault="009C4E11" w:rsidP="009C4E11">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shd w:val="clear" w:color="auto" w:fill="auto"/>
            <w:vAlign w:val="top"/>
          </w:tcPr>
          <w:p w14:paraId="57197B0D" w14:textId="25C41DBC" w:rsidR="009C4E11" w:rsidRPr="00BC51B8" w:rsidRDefault="009C4E11" w:rsidP="009C4E11">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sidRPr="005B532D">
              <w:rPr>
                <w:sz w:val="14"/>
              </w:rPr>
              <w:t>do 6 měsíců ode dne zahájení stavby</w:t>
            </w:r>
          </w:p>
        </w:tc>
      </w:tr>
      <w:tr w:rsidR="009C4E11" w:rsidRPr="00404F88" w14:paraId="37337B65" w14:textId="77777777" w:rsidTr="008525CF">
        <w:tc>
          <w:tcPr>
            <w:cnfStyle w:val="001000000000" w:firstRow="0" w:lastRow="0" w:firstColumn="1" w:lastColumn="0" w:oddVBand="0" w:evenVBand="0" w:oddHBand="0" w:evenHBand="0" w:firstRowFirstColumn="0" w:firstRowLastColumn="0" w:lastRowFirstColumn="0" w:lastRowLastColumn="0"/>
            <w:tcW w:w="1320" w:type="dxa"/>
          </w:tcPr>
          <w:p w14:paraId="1D7228C2" w14:textId="6FB58F48" w:rsidR="009C4E11" w:rsidRPr="007E040C" w:rsidRDefault="009C4E11" w:rsidP="009C4E11">
            <w:pPr>
              <w:pStyle w:val="Tabulka-7"/>
              <w:rPr>
                <w:highlight w:val="green"/>
              </w:rPr>
            </w:pPr>
          </w:p>
        </w:tc>
        <w:tc>
          <w:tcPr>
            <w:tcW w:w="3073" w:type="dxa"/>
          </w:tcPr>
          <w:p w14:paraId="3F92578B" w14:textId="6CB89A22" w:rsidR="009C4E11" w:rsidRPr="008B4F46" w:rsidRDefault="009C4E11" w:rsidP="009C4E11">
            <w:pPr>
              <w:pStyle w:val="Tabulka-7"/>
              <w:cnfStyle w:val="000000000000" w:firstRow="0" w:lastRow="0" w:firstColumn="0" w:lastColumn="0" w:oddVBand="0" w:evenVBand="0" w:oddHBand="0" w:evenHBand="0" w:firstRowFirstColumn="0" w:firstRowLastColumn="0" w:lastRowFirstColumn="0" w:lastRowLastColumn="0"/>
            </w:pPr>
            <w:r w:rsidRPr="008B4F46">
              <w:t>Dokončení Díla</w:t>
            </w:r>
            <w:r>
              <w:t xml:space="preserve"> včetně předání DSPS</w:t>
            </w:r>
          </w:p>
        </w:tc>
        <w:tc>
          <w:tcPr>
            <w:tcW w:w="1694" w:type="dxa"/>
          </w:tcPr>
          <w:p w14:paraId="6C354AC2" w14:textId="7A37F2B6" w:rsidR="009C4E11" w:rsidRPr="007E040C" w:rsidRDefault="009C4E11" w:rsidP="009C4E11">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shd w:val="clear" w:color="auto" w:fill="auto"/>
            <w:vAlign w:val="top"/>
          </w:tcPr>
          <w:p w14:paraId="5381D775" w14:textId="0F35E3A9" w:rsidR="009C4E11" w:rsidRPr="00BC51B8" w:rsidRDefault="007B1546" w:rsidP="009C4E11">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Pr>
                <w:sz w:val="14"/>
              </w:rPr>
              <w:t>do 9</w:t>
            </w:r>
            <w:r w:rsidR="009C4E11" w:rsidRPr="00BA3FAA">
              <w:rPr>
                <w:sz w:val="14"/>
              </w:rPr>
              <w:t xml:space="preserve"> měsíců ode dne zahájení stavby</w:t>
            </w:r>
          </w:p>
        </w:tc>
      </w:tr>
      <w:tr w:rsidR="009C4E11" w:rsidRPr="00404F88" w14:paraId="20ED207A" w14:textId="77777777" w:rsidTr="008525CF">
        <w:tc>
          <w:tcPr>
            <w:cnfStyle w:val="001000000000" w:firstRow="0" w:lastRow="0" w:firstColumn="1" w:lastColumn="0" w:oddVBand="0" w:evenVBand="0" w:oddHBand="0" w:evenHBand="0" w:firstRowFirstColumn="0" w:firstRowLastColumn="0" w:lastRowFirstColumn="0" w:lastRowLastColumn="0"/>
            <w:tcW w:w="1320" w:type="dxa"/>
          </w:tcPr>
          <w:p w14:paraId="45D6BA93" w14:textId="77777777" w:rsidR="009C4E11" w:rsidRPr="007E040C" w:rsidRDefault="009C4E11" w:rsidP="009C4E11">
            <w:pPr>
              <w:pStyle w:val="Tabulka-7"/>
              <w:rPr>
                <w:highlight w:val="green"/>
              </w:rPr>
            </w:pPr>
          </w:p>
        </w:tc>
        <w:tc>
          <w:tcPr>
            <w:tcW w:w="3073" w:type="dxa"/>
          </w:tcPr>
          <w:p w14:paraId="59C074F7" w14:textId="5ED43647" w:rsidR="009C4E11" w:rsidRPr="008B4F46" w:rsidRDefault="009C4E11" w:rsidP="009C4E11">
            <w:pPr>
              <w:pStyle w:val="Tabulka-7"/>
              <w:cnfStyle w:val="000000000000" w:firstRow="0" w:lastRow="0" w:firstColumn="0" w:lastColumn="0" w:oddVBand="0" w:evenVBand="0" w:oddHBand="0" w:evenHBand="0" w:firstRowFirstColumn="0" w:firstRowLastColumn="0" w:lastRowFirstColumn="0" w:lastRowLastColumn="0"/>
            </w:pPr>
          </w:p>
        </w:tc>
        <w:tc>
          <w:tcPr>
            <w:tcW w:w="1694" w:type="dxa"/>
          </w:tcPr>
          <w:p w14:paraId="47540038" w14:textId="77777777" w:rsidR="009C4E11" w:rsidRPr="007E040C" w:rsidRDefault="009C4E11" w:rsidP="009C4E11">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shd w:val="clear" w:color="auto" w:fill="auto"/>
            <w:vAlign w:val="top"/>
          </w:tcPr>
          <w:p w14:paraId="7C995209" w14:textId="0299BC2A" w:rsidR="009C4E11" w:rsidRPr="004822C8" w:rsidRDefault="009C4E11" w:rsidP="009C4E11">
            <w:pPr>
              <w:pStyle w:val="Tabulka"/>
              <w:cnfStyle w:val="000000000000" w:firstRow="0" w:lastRow="0" w:firstColumn="0" w:lastColumn="0" w:oddVBand="0" w:evenVBand="0" w:oddHBand="0" w:evenHBand="0" w:firstRowFirstColumn="0" w:firstRowLastColumn="0" w:lastRowFirstColumn="0" w:lastRowLastColumn="0"/>
              <w:rPr>
                <w:sz w:val="14"/>
                <w:highlight w:val="green"/>
              </w:rPr>
            </w:pPr>
          </w:p>
        </w:tc>
      </w:tr>
    </w:tbl>
    <w:p w14:paraId="3433DF18" w14:textId="77777777" w:rsidR="00DF7BAA" w:rsidRDefault="00DF7BAA" w:rsidP="00DF7BAA">
      <w:pPr>
        <w:pStyle w:val="Nadpis2-1"/>
      </w:pPr>
      <w:bookmarkStart w:id="164" w:name="_Toc6410461"/>
      <w:bookmarkStart w:id="165" w:name="_Toc121494872"/>
      <w:bookmarkStart w:id="166" w:name="_Toc160548780"/>
      <w:r w:rsidRPr="00EC2E51">
        <w:t>SOUVISEJÍCÍ</w:t>
      </w:r>
      <w:r>
        <w:t xml:space="preserve"> DOKUMENTY A PŘEDPISY</w:t>
      </w:r>
      <w:bookmarkEnd w:id="164"/>
      <w:bookmarkEnd w:id="165"/>
      <w:bookmarkEnd w:id="166"/>
    </w:p>
    <w:p w14:paraId="45027675" w14:textId="1384D317" w:rsidR="009C4EEA" w:rsidRPr="007D016E" w:rsidRDefault="009C4EEA" w:rsidP="009C4EEA">
      <w:pPr>
        <w:pStyle w:val="Text2-1"/>
      </w:pPr>
      <w:r w:rsidRPr="00524520">
        <w:rPr>
          <w:b/>
        </w:rPr>
        <w:t>Zhotovitel se zavazuje provádět dílo v souladu s obecně závaznými právními předpisy České republiky a EU, technickými normami a s dokumenty a vnitřními předpisy Objednatele</w:t>
      </w:r>
      <w:r w:rsidRPr="007D016E">
        <w:t xml:space="preserve"> (směrnice, vzorové listy, TKP, ZTP apod.), </w:t>
      </w:r>
      <w:r w:rsidRPr="009C2C73">
        <w:rPr>
          <w:b/>
        </w:rPr>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24B8AE25"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1A1E3648" w:rsidR="009C4EEA" w:rsidRDefault="009C4EEA" w:rsidP="009C4EEA">
      <w:pPr>
        <w:pStyle w:val="Textbezslovn"/>
        <w:rPr>
          <w:b/>
        </w:rPr>
      </w:pPr>
      <w:r>
        <w:t xml:space="preserve">nebo </w:t>
      </w:r>
      <w:r w:rsidRPr="007D016E">
        <w:t>e-</w:t>
      </w:r>
      <w:r w:rsidRPr="00BA22D4">
        <w:t>mail</w:t>
      </w:r>
      <w:r w:rsidRPr="007D016E">
        <w:t xml:space="preserve">: </w:t>
      </w:r>
      <w:hyperlink r:id="rId12" w:history="1">
        <w:r w:rsidR="00F827DA" w:rsidRPr="002A1A65">
          <w:rPr>
            <w:rStyle w:val="Hypertextovodkaz"/>
            <w:b/>
            <w:noProof w:val="0"/>
          </w:rPr>
          <w:t>typdok@spravazeleznic.cz</w:t>
        </w:r>
      </w:hyperlink>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Default="00DF7BAA" w:rsidP="00DF7BAA">
      <w:pPr>
        <w:pStyle w:val="Nadpis2-1"/>
      </w:pPr>
      <w:bookmarkStart w:id="167" w:name="_Toc6410462"/>
      <w:bookmarkStart w:id="168" w:name="_Toc121494873"/>
      <w:bookmarkStart w:id="169" w:name="_Toc160548781"/>
      <w:r>
        <w:lastRenderedPageBreak/>
        <w:t>PŘÍLOHY</w:t>
      </w:r>
      <w:bookmarkEnd w:id="167"/>
      <w:bookmarkEnd w:id="168"/>
      <w:bookmarkEnd w:id="169"/>
    </w:p>
    <w:p w14:paraId="5E71AAF1" w14:textId="7D6970AE" w:rsidR="00D15EFE" w:rsidRPr="001C51A9" w:rsidRDefault="001C51A9" w:rsidP="00D15EFE">
      <w:pPr>
        <w:pStyle w:val="Text2-1"/>
        <w:rPr>
          <w:strike/>
        </w:rPr>
      </w:pPr>
      <w:r w:rsidRPr="001C51A9">
        <w:t>Neobsazeno</w:t>
      </w:r>
    </w:p>
    <w:p w14:paraId="1D9D3315" w14:textId="1F0ECEE9" w:rsidR="00283C5B" w:rsidRPr="00D15EFE" w:rsidRDefault="00283C5B" w:rsidP="00A85AC0">
      <w:pPr>
        <w:pStyle w:val="Text2-1"/>
        <w:numPr>
          <w:ilvl w:val="0"/>
          <w:numId w:val="0"/>
        </w:numPr>
        <w:ind w:left="737"/>
        <w:rPr>
          <w:highlight w:val="green"/>
        </w:rPr>
      </w:pPr>
    </w:p>
    <w:p w14:paraId="4E4D39CF" w14:textId="77777777" w:rsidR="00F01B21" w:rsidRDefault="00F01B21" w:rsidP="00F01B21">
      <w:pPr>
        <w:pStyle w:val="Textbezslovn"/>
      </w:pPr>
    </w:p>
    <w:p w14:paraId="2773E4DC" w14:textId="77777777" w:rsidR="00DF7BAA" w:rsidRPr="00DF7BAA" w:rsidRDefault="00DF7BAA" w:rsidP="00264D52">
      <w:pPr>
        <w:pStyle w:val="Textbezodsazen"/>
      </w:pPr>
    </w:p>
    <w:p w14:paraId="241F985A" w14:textId="77777777" w:rsidR="00DF7BAA" w:rsidRPr="00DF7BAA" w:rsidRDefault="00DF7BAA" w:rsidP="00264D52">
      <w:pPr>
        <w:pStyle w:val="Textbezodsazen"/>
      </w:pPr>
    </w:p>
    <w:bookmarkEnd w:id="12"/>
    <w:bookmarkEnd w:id="13"/>
    <w:bookmarkEnd w:id="14"/>
    <w:bookmarkEnd w:id="15"/>
    <w:bookmarkEnd w:id="16"/>
    <w:p w14:paraId="6B2472A9" w14:textId="77777777" w:rsidR="002B6B58" w:rsidRDefault="002B6B58" w:rsidP="00264D52">
      <w:pPr>
        <w:pStyle w:val="Textbezodsazen"/>
      </w:pPr>
    </w:p>
    <w:sectPr w:rsidR="002B6B58"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B0FD5" w14:textId="77777777" w:rsidR="00B65FAA" w:rsidRDefault="00B65FAA" w:rsidP="00962258">
      <w:pPr>
        <w:spacing w:after="0" w:line="240" w:lineRule="auto"/>
      </w:pPr>
      <w:r>
        <w:separator/>
      </w:r>
    </w:p>
  </w:endnote>
  <w:endnote w:type="continuationSeparator" w:id="0">
    <w:p w14:paraId="25C8F3B1" w14:textId="77777777" w:rsidR="00B65FAA" w:rsidRDefault="00B65FAA" w:rsidP="00962258">
      <w:pPr>
        <w:spacing w:after="0" w:line="240" w:lineRule="auto"/>
      </w:pPr>
      <w:r>
        <w:continuationSeparator/>
      </w:r>
    </w:p>
  </w:endnote>
  <w:endnote w:type="continuationNotice" w:id="1">
    <w:p w14:paraId="212A6025" w14:textId="77777777" w:rsidR="00B65FAA" w:rsidRDefault="00B65F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B65FAA" w:rsidRPr="003462EB" w14:paraId="3E6EF7ED" w14:textId="77777777" w:rsidTr="00614E71">
      <w:tc>
        <w:tcPr>
          <w:tcW w:w="993" w:type="dxa"/>
          <w:tcMar>
            <w:left w:w="0" w:type="dxa"/>
            <w:right w:w="0" w:type="dxa"/>
          </w:tcMar>
          <w:vAlign w:val="bottom"/>
        </w:tcPr>
        <w:p w14:paraId="29E2E1DF" w14:textId="7720E1AF" w:rsidR="00B65FAA" w:rsidRPr="00B8518B" w:rsidRDefault="00B65FAA"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57DB">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D57DB">
            <w:rPr>
              <w:rStyle w:val="slostrnky"/>
              <w:noProof/>
            </w:rPr>
            <w:t>22</w:t>
          </w:r>
          <w:r w:rsidRPr="00B8518B">
            <w:rPr>
              <w:rStyle w:val="slostrnky"/>
            </w:rPr>
            <w:fldChar w:fldCharType="end"/>
          </w:r>
        </w:p>
      </w:tc>
      <w:tc>
        <w:tcPr>
          <w:tcW w:w="7739" w:type="dxa"/>
          <w:vAlign w:val="bottom"/>
        </w:tcPr>
        <w:p w14:paraId="7FFFE8AC" w14:textId="575A4C23" w:rsidR="00B65FAA" w:rsidRDefault="00D8681F" w:rsidP="003462EB">
          <w:pPr>
            <w:pStyle w:val="Zpatvlevo"/>
          </w:pPr>
          <w:fldSimple w:instr=" STYLEREF  _Název_akce  \* MERGEFORMAT ">
            <w:r w:rsidR="000B6A1C">
              <w:rPr>
                <w:noProof/>
              </w:rPr>
              <w:t>,,Oprava trati v úseku Suchdol nad Odrou – Odry“</w:t>
            </w:r>
            <w:r w:rsidR="000B6A1C">
              <w:rPr>
                <w:noProof/>
              </w:rPr>
              <w:cr/>
            </w:r>
          </w:fldSimple>
          <w:r w:rsidR="00B65FAA">
            <w:t>Příloha č. 2 b)</w:t>
          </w:r>
          <w:r w:rsidR="00B65FAA" w:rsidRPr="003462EB">
            <w:t xml:space="preserve"> </w:t>
          </w:r>
        </w:p>
        <w:p w14:paraId="178E0553" w14:textId="3D001DDF" w:rsidR="00B65FAA" w:rsidRPr="003462EB" w:rsidRDefault="00B65FAA" w:rsidP="00DF7BAA">
          <w:pPr>
            <w:pStyle w:val="Zpatvlevo"/>
          </w:pPr>
          <w:r>
            <w:t>Zvláštní</w:t>
          </w:r>
          <w:r w:rsidRPr="003462EB">
            <w:t xml:space="preserve"> technické podmínky</w:t>
          </w:r>
          <w:r>
            <w:t xml:space="preserve"> - Zhotovení stavby / v. 15022024</w:t>
          </w:r>
        </w:p>
      </w:tc>
    </w:tr>
  </w:tbl>
  <w:p w14:paraId="422A1078" w14:textId="77777777" w:rsidR="00B65FAA" w:rsidRPr="00614E71" w:rsidRDefault="00B65FAA">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B65FAA" w:rsidRPr="009E09BE" w14:paraId="76A4A2A2" w14:textId="77777777" w:rsidTr="00614E71">
      <w:tc>
        <w:tcPr>
          <w:tcW w:w="7797" w:type="dxa"/>
          <w:tcMar>
            <w:left w:w="0" w:type="dxa"/>
            <w:right w:w="0" w:type="dxa"/>
          </w:tcMar>
          <w:vAlign w:val="bottom"/>
        </w:tcPr>
        <w:p w14:paraId="7B4693AA" w14:textId="72FFD7B8" w:rsidR="00B65FAA" w:rsidRDefault="00D8681F" w:rsidP="003B111D">
          <w:pPr>
            <w:pStyle w:val="Zpatvpravo"/>
          </w:pPr>
          <w:fldSimple w:instr=" STYLEREF  _Název_akce  \* MERGEFORMAT ">
            <w:r w:rsidR="000B6A1C">
              <w:rPr>
                <w:noProof/>
              </w:rPr>
              <w:t>,,Oprava trati v úseku Suchdol nad Odrou – Odry“</w:t>
            </w:r>
            <w:r w:rsidR="000B6A1C">
              <w:rPr>
                <w:noProof/>
              </w:rPr>
              <w:cr/>
            </w:r>
          </w:fldSimple>
          <w:r w:rsidR="00B65FAA">
            <w:t>Příloha č. 2 b)</w:t>
          </w:r>
        </w:p>
        <w:p w14:paraId="5D9BD160" w14:textId="33219C3C" w:rsidR="00B65FAA" w:rsidRPr="003462EB" w:rsidRDefault="00B65FAA" w:rsidP="00DF7BAA">
          <w:pPr>
            <w:pStyle w:val="Zpatvpravo"/>
            <w:rPr>
              <w:rStyle w:val="slostrnky"/>
              <w:b w:val="0"/>
              <w:color w:val="auto"/>
              <w:sz w:val="12"/>
            </w:rPr>
          </w:pPr>
          <w:r>
            <w:t>Zvláštní</w:t>
          </w:r>
          <w:r w:rsidRPr="003462EB">
            <w:t xml:space="preserve"> technické podmínky</w:t>
          </w:r>
          <w:r>
            <w:t xml:space="preserve"> - Zhotovení stavby/ v. 15022024</w:t>
          </w:r>
        </w:p>
      </w:tc>
      <w:tc>
        <w:tcPr>
          <w:tcW w:w="935" w:type="dxa"/>
          <w:vAlign w:val="bottom"/>
        </w:tcPr>
        <w:p w14:paraId="3DBC2A04" w14:textId="2F9300FC" w:rsidR="00B65FAA" w:rsidRPr="009E09BE" w:rsidRDefault="00B65FAA"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D57DB">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D57DB">
            <w:rPr>
              <w:rStyle w:val="slostrnky"/>
              <w:noProof/>
            </w:rPr>
            <w:t>22</w:t>
          </w:r>
          <w:r w:rsidRPr="00B8518B">
            <w:rPr>
              <w:rStyle w:val="slostrnky"/>
            </w:rPr>
            <w:fldChar w:fldCharType="end"/>
          </w:r>
        </w:p>
      </w:tc>
    </w:tr>
  </w:tbl>
  <w:p w14:paraId="2500101F" w14:textId="77777777" w:rsidR="00B65FAA" w:rsidRPr="00B8518B" w:rsidRDefault="00B65FA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BCBB3" w14:textId="77777777" w:rsidR="00B65FAA" w:rsidRPr="00B8518B" w:rsidRDefault="00B65FAA" w:rsidP="00460660">
    <w:pPr>
      <w:pStyle w:val="Zpat"/>
      <w:rPr>
        <w:sz w:val="2"/>
        <w:szCs w:val="2"/>
      </w:rPr>
    </w:pPr>
  </w:p>
  <w:p w14:paraId="53F277EE" w14:textId="77777777" w:rsidR="00B65FAA" w:rsidRDefault="00B65FAA" w:rsidP="00757290">
    <w:pPr>
      <w:pStyle w:val="Zpatvlevo"/>
      <w:rPr>
        <w:rFonts w:cs="Calibri"/>
        <w:szCs w:val="12"/>
      </w:rPr>
    </w:pPr>
  </w:p>
  <w:p w14:paraId="17EFC080" w14:textId="77777777" w:rsidR="00B65FAA" w:rsidRPr="00460660" w:rsidRDefault="00B65F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8C1EC" w14:textId="77777777" w:rsidR="00B65FAA" w:rsidRDefault="00B65FAA" w:rsidP="00962258">
      <w:pPr>
        <w:spacing w:after="0" w:line="240" w:lineRule="auto"/>
      </w:pPr>
      <w:r>
        <w:separator/>
      </w:r>
    </w:p>
  </w:footnote>
  <w:footnote w:type="continuationSeparator" w:id="0">
    <w:p w14:paraId="4E1ED85D" w14:textId="77777777" w:rsidR="00B65FAA" w:rsidRDefault="00B65FAA" w:rsidP="00962258">
      <w:pPr>
        <w:spacing w:after="0" w:line="240" w:lineRule="auto"/>
      </w:pPr>
      <w:r>
        <w:continuationSeparator/>
      </w:r>
    </w:p>
  </w:footnote>
  <w:footnote w:type="continuationNotice" w:id="1">
    <w:p w14:paraId="2F689FB0" w14:textId="77777777" w:rsidR="00B65FAA" w:rsidRDefault="00B65FA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65FAA" w14:paraId="589E9D7A" w14:textId="77777777" w:rsidTr="00B22106">
      <w:trPr>
        <w:trHeight w:hRule="exact" w:val="936"/>
      </w:trPr>
      <w:tc>
        <w:tcPr>
          <w:tcW w:w="1361" w:type="dxa"/>
          <w:tcMar>
            <w:left w:w="0" w:type="dxa"/>
            <w:right w:w="0" w:type="dxa"/>
          </w:tcMar>
        </w:tcPr>
        <w:p w14:paraId="10A13B73" w14:textId="77777777" w:rsidR="00B65FAA" w:rsidRPr="00B8518B" w:rsidRDefault="00B65FAA" w:rsidP="00FC6389">
          <w:pPr>
            <w:pStyle w:val="Zpat"/>
            <w:rPr>
              <w:rStyle w:val="slostrnky"/>
            </w:rPr>
          </w:pPr>
        </w:p>
      </w:tc>
      <w:tc>
        <w:tcPr>
          <w:tcW w:w="3458" w:type="dxa"/>
          <w:shd w:val="clear" w:color="auto" w:fill="auto"/>
          <w:tcMar>
            <w:left w:w="0" w:type="dxa"/>
            <w:right w:w="0" w:type="dxa"/>
          </w:tcMar>
        </w:tcPr>
        <w:p w14:paraId="14726CF1" w14:textId="77777777" w:rsidR="00B65FAA" w:rsidRDefault="00B65FAA"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B65FAA" w:rsidRPr="00D6163D" w:rsidRDefault="00B65FAA" w:rsidP="00FC6389">
          <w:pPr>
            <w:pStyle w:val="Druhdokumentu"/>
          </w:pPr>
        </w:p>
      </w:tc>
    </w:tr>
    <w:tr w:rsidR="00B65FAA" w14:paraId="173B2ADF" w14:textId="77777777" w:rsidTr="00B22106">
      <w:trPr>
        <w:trHeight w:hRule="exact" w:val="936"/>
      </w:trPr>
      <w:tc>
        <w:tcPr>
          <w:tcW w:w="1361" w:type="dxa"/>
          <w:tcMar>
            <w:left w:w="0" w:type="dxa"/>
            <w:right w:w="0" w:type="dxa"/>
          </w:tcMar>
        </w:tcPr>
        <w:p w14:paraId="580C429C" w14:textId="77777777" w:rsidR="00B65FAA" w:rsidRPr="00B8518B" w:rsidRDefault="00B65FAA" w:rsidP="00FC6389">
          <w:pPr>
            <w:pStyle w:val="Zpat"/>
            <w:rPr>
              <w:rStyle w:val="slostrnky"/>
            </w:rPr>
          </w:pPr>
        </w:p>
      </w:tc>
      <w:tc>
        <w:tcPr>
          <w:tcW w:w="3458" w:type="dxa"/>
          <w:shd w:val="clear" w:color="auto" w:fill="auto"/>
          <w:tcMar>
            <w:left w:w="0" w:type="dxa"/>
            <w:right w:w="0" w:type="dxa"/>
          </w:tcMar>
        </w:tcPr>
        <w:p w14:paraId="69644D16" w14:textId="77777777" w:rsidR="00B65FAA" w:rsidRDefault="00B65FAA" w:rsidP="00FC6389">
          <w:pPr>
            <w:pStyle w:val="Zpat"/>
          </w:pPr>
        </w:p>
      </w:tc>
      <w:tc>
        <w:tcPr>
          <w:tcW w:w="5756" w:type="dxa"/>
          <w:shd w:val="clear" w:color="auto" w:fill="auto"/>
          <w:tcMar>
            <w:left w:w="0" w:type="dxa"/>
            <w:right w:w="0" w:type="dxa"/>
          </w:tcMar>
        </w:tcPr>
        <w:p w14:paraId="47EE2CD8" w14:textId="77777777" w:rsidR="00B65FAA" w:rsidRPr="00D6163D" w:rsidRDefault="00B65FAA" w:rsidP="00FC6389">
          <w:pPr>
            <w:pStyle w:val="Druhdokumentu"/>
          </w:pPr>
        </w:p>
      </w:tc>
    </w:tr>
  </w:tbl>
  <w:p w14:paraId="53E85CAA" w14:textId="77777777" w:rsidR="00B65FAA" w:rsidRPr="00D6163D" w:rsidRDefault="00B65FAA" w:rsidP="00FC6389">
    <w:pPr>
      <w:pStyle w:val="Zhlav"/>
      <w:rPr>
        <w:sz w:val="8"/>
        <w:szCs w:val="8"/>
      </w:rPr>
    </w:pPr>
  </w:p>
  <w:p w14:paraId="1437D3AE" w14:textId="77777777" w:rsidR="00B65FAA" w:rsidRPr="00460660" w:rsidRDefault="00B65F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46882C90"/>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7FF7544"/>
    <w:multiLevelType w:val="hybridMultilevel"/>
    <w:tmpl w:val="F914270E"/>
    <w:lvl w:ilvl="0" w:tplc="C3A4E000">
      <w:start w:val="1"/>
      <w:numFmt w:val="decimal"/>
      <w:lvlText w:val="%1."/>
      <w:lvlJc w:val="left"/>
      <w:pPr>
        <w:ind w:left="720" w:hanging="360"/>
      </w:pPr>
    </w:lvl>
    <w:lvl w:ilvl="1" w:tplc="132E26CC">
      <w:start w:val="1"/>
      <w:numFmt w:val="decimal"/>
      <w:lvlText w:val="%2."/>
      <w:lvlJc w:val="left"/>
      <w:pPr>
        <w:ind w:left="720" w:hanging="360"/>
      </w:pPr>
    </w:lvl>
    <w:lvl w:ilvl="2" w:tplc="C3F0620E">
      <w:start w:val="1"/>
      <w:numFmt w:val="decimal"/>
      <w:lvlText w:val="%3."/>
      <w:lvlJc w:val="left"/>
      <w:pPr>
        <w:ind w:left="720" w:hanging="360"/>
      </w:pPr>
    </w:lvl>
    <w:lvl w:ilvl="3" w:tplc="52E47E7C">
      <w:start w:val="1"/>
      <w:numFmt w:val="decimal"/>
      <w:lvlText w:val="%4."/>
      <w:lvlJc w:val="left"/>
      <w:pPr>
        <w:ind w:left="720" w:hanging="360"/>
      </w:pPr>
    </w:lvl>
    <w:lvl w:ilvl="4" w:tplc="D58ABC7A">
      <w:start w:val="1"/>
      <w:numFmt w:val="decimal"/>
      <w:lvlText w:val="%5."/>
      <w:lvlJc w:val="left"/>
      <w:pPr>
        <w:ind w:left="720" w:hanging="360"/>
      </w:pPr>
    </w:lvl>
    <w:lvl w:ilvl="5" w:tplc="25E64052">
      <w:start w:val="1"/>
      <w:numFmt w:val="decimal"/>
      <w:lvlText w:val="%6."/>
      <w:lvlJc w:val="left"/>
      <w:pPr>
        <w:ind w:left="720" w:hanging="360"/>
      </w:pPr>
    </w:lvl>
    <w:lvl w:ilvl="6" w:tplc="E098CBA8">
      <w:start w:val="1"/>
      <w:numFmt w:val="decimal"/>
      <w:lvlText w:val="%7."/>
      <w:lvlJc w:val="left"/>
      <w:pPr>
        <w:ind w:left="720" w:hanging="360"/>
      </w:pPr>
    </w:lvl>
    <w:lvl w:ilvl="7" w:tplc="779E719E">
      <w:start w:val="1"/>
      <w:numFmt w:val="decimal"/>
      <w:lvlText w:val="%8."/>
      <w:lvlJc w:val="left"/>
      <w:pPr>
        <w:ind w:left="720" w:hanging="360"/>
      </w:pPr>
    </w:lvl>
    <w:lvl w:ilvl="8" w:tplc="5C14C42A">
      <w:start w:val="1"/>
      <w:numFmt w:val="decimal"/>
      <w:lvlText w:val="%9."/>
      <w:lvlJc w:val="left"/>
      <w:pPr>
        <w:ind w:left="720" w:hanging="360"/>
      </w:pPr>
    </w:lvl>
  </w:abstractNum>
  <w:abstractNum w:abstractNumId="6" w15:restartNumberingAfterBreak="0">
    <w:nsid w:val="1582512B"/>
    <w:multiLevelType w:val="multilevel"/>
    <w:tmpl w:val="91748A82"/>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strike w:val="0"/>
        <w:color w:val="auto"/>
      </w:rPr>
    </w:lvl>
    <w:lvl w:ilvl="3">
      <w:start w:val="1"/>
      <w:numFmt w:val="decimal"/>
      <w:pStyle w:val="Text2-2"/>
      <w:lvlText w:val="%1.%2.%3.%4"/>
      <w:lvlJc w:val="left"/>
      <w:pPr>
        <w:tabs>
          <w:tab w:val="num" w:pos="1701"/>
        </w:tabs>
        <w:ind w:left="1701" w:hanging="964"/>
      </w:pPr>
      <w:rPr>
        <w:rFonts w:hint="default"/>
        <w:b w:val="0"/>
        <w:color w:val="auto"/>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96048E4"/>
    <w:multiLevelType w:val="hybridMultilevel"/>
    <w:tmpl w:val="50262DD4"/>
    <w:lvl w:ilvl="0" w:tplc="8F181802">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3" w15:restartNumberingAfterBreak="0">
    <w:nsid w:val="42A9061F"/>
    <w:multiLevelType w:val="hybridMultilevel"/>
    <w:tmpl w:val="0CFEACFC"/>
    <w:lvl w:ilvl="0" w:tplc="DE249660">
      <w:start w:val="1"/>
      <w:numFmt w:val="bullet"/>
      <w:lvlText w:val=""/>
      <w:lvlJc w:val="left"/>
      <w:pPr>
        <w:ind w:left="720" w:hanging="360"/>
      </w:pPr>
      <w:rPr>
        <w:rFonts w:ascii="Symbol" w:hAnsi="Symbol"/>
      </w:rPr>
    </w:lvl>
    <w:lvl w:ilvl="1" w:tplc="5ACA5C2E">
      <w:start w:val="1"/>
      <w:numFmt w:val="bullet"/>
      <w:lvlText w:val=""/>
      <w:lvlJc w:val="left"/>
      <w:pPr>
        <w:ind w:left="720" w:hanging="360"/>
      </w:pPr>
      <w:rPr>
        <w:rFonts w:ascii="Symbol" w:hAnsi="Symbol"/>
      </w:rPr>
    </w:lvl>
    <w:lvl w:ilvl="2" w:tplc="CD9EC5AC">
      <w:start w:val="1"/>
      <w:numFmt w:val="bullet"/>
      <w:lvlText w:val=""/>
      <w:lvlJc w:val="left"/>
      <w:pPr>
        <w:ind w:left="720" w:hanging="360"/>
      </w:pPr>
      <w:rPr>
        <w:rFonts w:ascii="Symbol" w:hAnsi="Symbol"/>
      </w:rPr>
    </w:lvl>
    <w:lvl w:ilvl="3" w:tplc="F16A107C">
      <w:start w:val="1"/>
      <w:numFmt w:val="bullet"/>
      <w:lvlText w:val=""/>
      <w:lvlJc w:val="left"/>
      <w:pPr>
        <w:ind w:left="720" w:hanging="360"/>
      </w:pPr>
      <w:rPr>
        <w:rFonts w:ascii="Symbol" w:hAnsi="Symbol"/>
      </w:rPr>
    </w:lvl>
    <w:lvl w:ilvl="4" w:tplc="E34A3706">
      <w:start w:val="1"/>
      <w:numFmt w:val="bullet"/>
      <w:lvlText w:val=""/>
      <w:lvlJc w:val="left"/>
      <w:pPr>
        <w:ind w:left="720" w:hanging="360"/>
      </w:pPr>
      <w:rPr>
        <w:rFonts w:ascii="Symbol" w:hAnsi="Symbol"/>
      </w:rPr>
    </w:lvl>
    <w:lvl w:ilvl="5" w:tplc="7220B1D2">
      <w:start w:val="1"/>
      <w:numFmt w:val="bullet"/>
      <w:lvlText w:val=""/>
      <w:lvlJc w:val="left"/>
      <w:pPr>
        <w:ind w:left="720" w:hanging="360"/>
      </w:pPr>
      <w:rPr>
        <w:rFonts w:ascii="Symbol" w:hAnsi="Symbol"/>
      </w:rPr>
    </w:lvl>
    <w:lvl w:ilvl="6" w:tplc="7AEC44E2">
      <w:start w:val="1"/>
      <w:numFmt w:val="bullet"/>
      <w:lvlText w:val=""/>
      <w:lvlJc w:val="left"/>
      <w:pPr>
        <w:ind w:left="720" w:hanging="360"/>
      </w:pPr>
      <w:rPr>
        <w:rFonts w:ascii="Symbol" w:hAnsi="Symbol"/>
      </w:rPr>
    </w:lvl>
    <w:lvl w:ilvl="7" w:tplc="F47A71A8">
      <w:start w:val="1"/>
      <w:numFmt w:val="bullet"/>
      <w:lvlText w:val=""/>
      <w:lvlJc w:val="left"/>
      <w:pPr>
        <w:ind w:left="720" w:hanging="360"/>
      </w:pPr>
      <w:rPr>
        <w:rFonts w:ascii="Symbol" w:hAnsi="Symbol"/>
      </w:rPr>
    </w:lvl>
    <w:lvl w:ilvl="8" w:tplc="9F4E0056">
      <w:start w:val="1"/>
      <w:numFmt w:val="bullet"/>
      <w:lvlText w:val=""/>
      <w:lvlJc w:val="left"/>
      <w:pPr>
        <w:ind w:left="720" w:hanging="360"/>
      </w:pPr>
      <w:rPr>
        <w:rFonts w:ascii="Symbol" w:hAnsi="Symbol"/>
      </w:rPr>
    </w:lvl>
  </w:abstractNum>
  <w:abstractNum w:abstractNumId="14"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5" w15:restartNumberingAfterBreak="0">
    <w:nsid w:val="46916E42"/>
    <w:multiLevelType w:val="hybridMultilevel"/>
    <w:tmpl w:val="4A2AB4F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6" w15:restartNumberingAfterBreak="0">
    <w:nsid w:val="4C5C1E07"/>
    <w:multiLevelType w:val="hybridMultilevel"/>
    <w:tmpl w:val="719000C8"/>
    <w:lvl w:ilvl="0" w:tplc="5182794C">
      <w:start w:val="1"/>
      <w:numFmt w:val="decimal"/>
      <w:lvlText w:val="%1."/>
      <w:lvlJc w:val="left"/>
      <w:pPr>
        <w:ind w:left="720" w:hanging="360"/>
      </w:pPr>
    </w:lvl>
    <w:lvl w:ilvl="1" w:tplc="FF089DFA">
      <w:start w:val="1"/>
      <w:numFmt w:val="decimal"/>
      <w:lvlText w:val="%2."/>
      <w:lvlJc w:val="left"/>
      <w:pPr>
        <w:ind w:left="720" w:hanging="360"/>
      </w:pPr>
    </w:lvl>
    <w:lvl w:ilvl="2" w:tplc="2E54A1EA">
      <w:start w:val="1"/>
      <w:numFmt w:val="decimal"/>
      <w:lvlText w:val="%3."/>
      <w:lvlJc w:val="left"/>
      <w:pPr>
        <w:ind w:left="720" w:hanging="360"/>
      </w:pPr>
    </w:lvl>
    <w:lvl w:ilvl="3" w:tplc="2D20AA5E">
      <w:start w:val="1"/>
      <w:numFmt w:val="decimal"/>
      <w:lvlText w:val="%4."/>
      <w:lvlJc w:val="left"/>
      <w:pPr>
        <w:ind w:left="720" w:hanging="360"/>
      </w:pPr>
    </w:lvl>
    <w:lvl w:ilvl="4" w:tplc="6D8CF3FC">
      <w:start w:val="1"/>
      <w:numFmt w:val="decimal"/>
      <w:lvlText w:val="%5."/>
      <w:lvlJc w:val="left"/>
      <w:pPr>
        <w:ind w:left="720" w:hanging="360"/>
      </w:pPr>
    </w:lvl>
    <w:lvl w:ilvl="5" w:tplc="8B90B6A2">
      <w:start w:val="1"/>
      <w:numFmt w:val="decimal"/>
      <w:lvlText w:val="%6."/>
      <w:lvlJc w:val="left"/>
      <w:pPr>
        <w:ind w:left="720" w:hanging="360"/>
      </w:pPr>
    </w:lvl>
    <w:lvl w:ilvl="6" w:tplc="0188FF4C">
      <w:start w:val="1"/>
      <w:numFmt w:val="decimal"/>
      <w:lvlText w:val="%7."/>
      <w:lvlJc w:val="left"/>
      <w:pPr>
        <w:ind w:left="720" w:hanging="360"/>
      </w:pPr>
    </w:lvl>
    <w:lvl w:ilvl="7" w:tplc="D0807626">
      <w:start w:val="1"/>
      <w:numFmt w:val="decimal"/>
      <w:lvlText w:val="%8."/>
      <w:lvlJc w:val="left"/>
      <w:pPr>
        <w:ind w:left="720" w:hanging="360"/>
      </w:pPr>
    </w:lvl>
    <w:lvl w:ilvl="8" w:tplc="FCC6DB48">
      <w:start w:val="1"/>
      <w:numFmt w:val="decimal"/>
      <w:lvlText w:val="%9."/>
      <w:lvlJc w:val="left"/>
      <w:pPr>
        <w:ind w:left="720" w:hanging="360"/>
      </w:pPr>
    </w:lvl>
  </w:abstractNum>
  <w:abstractNum w:abstractNumId="17" w15:restartNumberingAfterBreak="0">
    <w:nsid w:val="54AE6858"/>
    <w:multiLevelType w:val="multilevel"/>
    <w:tmpl w:val="982449B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b w:val="0"/>
        <w:bCs/>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EA227E8"/>
    <w:multiLevelType w:val="hybridMultilevel"/>
    <w:tmpl w:val="5A2E02AA"/>
    <w:lvl w:ilvl="0" w:tplc="CE8090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EAB08E9"/>
    <w:multiLevelType w:val="hybridMultilevel"/>
    <w:tmpl w:val="687490F4"/>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0"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8680BEE"/>
    <w:multiLevelType w:val="hybridMultilevel"/>
    <w:tmpl w:val="E1143D84"/>
    <w:lvl w:ilvl="0" w:tplc="A17A7028">
      <w:start w:val="1"/>
      <w:numFmt w:val="bullet"/>
      <w:pStyle w:val="ZTPinfo-text-odr"/>
      <w:lvlText w:val=""/>
      <w:lvlJc w:val="left"/>
      <w:pPr>
        <w:ind w:left="3338"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99678460">
    <w:abstractNumId w:val="9"/>
  </w:num>
  <w:num w:numId="2" w16cid:durableId="1319462451">
    <w:abstractNumId w:val="7"/>
  </w:num>
  <w:num w:numId="3" w16cid:durableId="1069578597">
    <w:abstractNumId w:val="3"/>
  </w:num>
  <w:num w:numId="4" w16cid:durableId="1955208613">
    <w:abstractNumId w:val="10"/>
  </w:num>
  <w:num w:numId="5" w16cid:durableId="1600990798">
    <w:abstractNumId w:val="17"/>
  </w:num>
  <w:num w:numId="6" w16cid:durableId="810489082">
    <w:abstractNumId w:val="6"/>
  </w:num>
  <w:num w:numId="7" w16cid:durableId="39990646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84025494">
    <w:abstractNumId w:val="21"/>
  </w:num>
  <w:num w:numId="9" w16cid:durableId="1190100975">
    <w:abstractNumId w:val="0"/>
  </w:num>
  <w:num w:numId="10" w16cid:durableId="1357930401">
    <w:abstractNumId w:val="10"/>
  </w:num>
  <w:num w:numId="11" w16cid:durableId="843936193">
    <w:abstractNumId w:val="17"/>
  </w:num>
  <w:num w:numId="12" w16cid:durableId="788161234">
    <w:abstractNumId w:val="20"/>
  </w:num>
  <w:num w:numId="13" w16cid:durableId="259604199">
    <w:abstractNumId w:val="2"/>
  </w:num>
  <w:num w:numId="14" w16cid:durableId="798958388">
    <w:abstractNumId w:val="6"/>
  </w:num>
  <w:num w:numId="15" w16cid:durableId="1057361467">
    <w:abstractNumId w:val="21"/>
  </w:num>
  <w:num w:numId="16" w16cid:durableId="416631183">
    <w:abstractNumId w:val="8"/>
  </w:num>
  <w:num w:numId="17" w16cid:durableId="1684697221">
    <w:abstractNumId w:val="14"/>
  </w:num>
  <w:num w:numId="18" w16cid:durableId="433289431">
    <w:abstractNumId w:val="1"/>
  </w:num>
  <w:num w:numId="19" w16cid:durableId="1151755764">
    <w:abstractNumId w:val="6"/>
  </w:num>
  <w:num w:numId="20" w16cid:durableId="1369138341">
    <w:abstractNumId w:val="6"/>
  </w:num>
  <w:num w:numId="21" w16cid:durableId="455684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00704703">
    <w:abstractNumId w:val="19"/>
  </w:num>
  <w:num w:numId="23" w16cid:durableId="944730997">
    <w:abstractNumId w:val="4"/>
  </w:num>
  <w:num w:numId="24" w16cid:durableId="1688558199">
    <w:abstractNumId w:val="6"/>
  </w:num>
  <w:num w:numId="25" w16cid:durableId="327251806">
    <w:abstractNumId w:val="21"/>
  </w:num>
  <w:num w:numId="26" w16cid:durableId="1119110116">
    <w:abstractNumId w:val="12"/>
  </w:num>
  <w:num w:numId="27" w16cid:durableId="1529101723">
    <w:abstractNumId w:val="6"/>
  </w:num>
  <w:num w:numId="28" w16cid:durableId="741954364">
    <w:abstractNumId w:val="6"/>
  </w:num>
  <w:num w:numId="29" w16cid:durableId="19360188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60786854">
    <w:abstractNumId w:val="6"/>
  </w:num>
  <w:num w:numId="31" w16cid:durableId="1043292517">
    <w:abstractNumId w:val="6"/>
  </w:num>
  <w:num w:numId="32" w16cid:durableId="813761525">
    <w:abstractNumId w:val="6"/>
  </w:num>
  <w:num w:numId="33" w16cid:durableId="192694670">
    <w:abstractNumId w:val="6"/>
  </w:num>
  <w:num w:numId="34" w16cid:durableId="110249414">
    <w:abstractNumId w:val="6"/>
  </w:num>
  <w:num w:numId="35" w16cid:durableId="1877350900">
    <w:abstractNumId w:val="18"/>
  </w:num>
  <w:num w:numId="36" w16cid:durableId="373889546">
    <w:abstractNumId w:val="13"/>
  </w:num>
  <w:num w:numId="37" w16cid:durableId="824903828">
    <w:abstractNumId w:val="5"/>
  </w:num>
  <w:num w:numId="38" w16cid:durableId="1344432378">
    <w:abstractNumId w:val="16"/>
  </w:num>
  <w:num w:numId="39" w16cid:durableId="2927571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03620774">
    <w:abstractNumId w:val="6"/>
  </w:num>
  <w:num w:numId="41" w16cid:durableId="160775243">
    <w:abstractNumId w:val="17"/>
  </w:num>
  <w:num w:numId="42" w16cid:durableId="1918201411">
    <w:abstractNumId w:val="6"/>
  </w:num>
  <w:num w:numId="43" w16cid:durableId="1989742997">
    <w:abstractNumId w:val="15"/>
  </w:num>
  <w:num w:numId="44" w16cid:durableId="2097551137">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0364"/>
    <w:rsid w:val="0000157F"/>
    <w:rsid w:val="000020D8"/>
    <w:rsid w:val="000049FE"/>
    <w:rsid w:val="00005B8A"/>
    <w:rsid w:val="000124A1"/>
    <w:rsid w:val="00012EC4"/>
    <w:rsid w:val="00013877"/>
    <w:rsid w:val="000145C8"/>
    <w:rsid w:val="0001478C"/>
    <w:rsid w:val="00016C37"/>
    <w:rsid w:val="00016F90"/>
    <w:rsid w:val="0001744E"/>
    <w:rsid w:val="00017F3C"/>
    <w:rsid w:val="00020734"/>
    <w:rsid w:val="00021510"/>
    <w:rsid w:val="00021B8A"/>
    <w:rsid w:val="00021D3A"/>
    <w:rsid w:val="0002279D"/>
    <w:rsid w:val="00022F77"/>
    <w:rsid w:val="00022FA5"/>
    <w:rsid w:val="00024EF0"/>
    <w:rsid w:val="000258E6"/>
    <w:rsid w:val="00031D7C"/>
    <w:rsid w:val="000328BC"/>
    <w:rsid w:val="000342CE"/>
    <w:rsid w:val="00041EC8"/>
    <w:rsid w:val="0004654E"/>
    <w:rsid w:val="000503FF"/>
    <w:rsid w:val="00054240"/>
    <w:rsid w:val="0005496A"/>
    <w:rsid w:val="00054FC6"/>
    <w:rsid w:val="00057B47"/>
    <w:rsid w:val="000619E9"/>
    <w:rsid w:val="00061DE7"/>
    <w:rsid w:val="0006465A"/>
    <w:rsid w:val="0006520D"/>
    <w:rsid w:val="00065260"/>
    <w:rsid w:val="0006588D"/>
    <w:rsid w:val="000674DF"/>
    <w:rsid w:val="00067A5E"/>
    <w:rsid w:val="00067FA3"/>
    <w:rsid w:val="000706D0"/>
    <w:rsid w:val="000719BB"/>
    <w:rsid w:val="00072A65"/>
    <w:rsid w:val="00072C1E"/>
    <w:rsid w:val="000742F5"/>
    <w:rsid w:val="00074410"/>
    <w:rsid w:val="00074F48"/>
    <w:rsid w:val="00075675"/>
    <w:rsid w:val="00076060"/>
    <w:rsid w:val="000768BE"/>
    <w:rsid w:val="00076B14"/>
    <w:rsid w:val="00082F5D"/>
    <w:rsid w:val="00083889"/>
    <w:rsid w:val="0008461A"/>
    <w:rsid w:val="00084FD5"/>
    <w:rsid w:val="000867C9"/>
    <w:rsid w:val="00090AFB"/>
    <w:rsid w:val="00092906"/>
    <w:rsid w:val="0009384F"/>
    <w:rsid w:val="0009438C"/>
    <w:rsid w:val="000A0346"/>
    <w:rsid w:val="000A03B8"/>
    <w:rsid w:val="000A0779"/>
    <w:rsid w:val="000A0DC8"/>
    <w:rsid w:val="000A2B28"/>
    <w:rsid w:val="000A503C"/>
    <w:rsid w:val="000A6E4F"/>
    <w:rsid w:val="000A6E75"/>
    <w:rsid w:val="000B408F"/>
    <w:rsid w:val="000B4EB8"/>
    <w:rsid w:val="000B6A1C"/>
    <w:rsid w:val="000C1731"/>
    <w:rsid w:val="000C2C3D"/>
    <w:rsid w:val="000C3375"/>
    <w:rsid w:val="000C41F2"/>
    <w:rsid w:val="000C7277"/>
    <w:rsid w:val="000D22C4"/>
    <w:rsid w:val="000D27D1"/>
    <w:rsid w:val="000D57DD"/>
    <w:rsid w:val="000D5940"/>
    <w:rsid w:val="000D5D71"/>
    <w:rsid w:val="000D6539"/>
    <w:rsid w:val="000E1A7F"/>
    <w:rsid w:val="000E32CF"/>
    <w:rsid w:val="000E4E36"/>
    <w:rsid w:val="000F05C4"/>
    <w:rsid w:val="000F15F1"/>
    <w:rsid w:val="000F50A4"/>
    <w:rsid w:val="000F5994"/>
    <w:rsid w:val="001003E0"/>
    <w:rsid w:val="00103B38"/>
    <w:rsid w:val="00103D96"/>
    <w:rsid w:val="00104CC3"/>
    <w:rsid w:val="00107E6D"/>
    <w:rsid w:val="00112864"/>
    <w:rsid w:val="001133FC"/>
    <w:rsid w:val="00114472"/>
    <w:rsid w:val="00114988"/>
    <w:rsid w:val="00114DE9"/>
    <w:rsid w:val="00115069"/>
    <w:rsid w:val="001150F2"/>
    <w:rsid w:val="00116135"/>
    <w:rsid w:val="00116940"/>
    <w:rsid w:val="00116D36"/>
    <w:rsid w:val="001177DD"/>
    <w:rsid w:val="0012299E"/>
    <w:rsid w:val="00130E62"/>
    <w:rsid w:val="001401D5"/>
    <w:rsid w:val="00140433"/>
    <w:rsid w:val="001456A2"/>
    <w:rsid w:val="001458F9"/>
    <w:rsid w:val="00146BCB"/>
    <w:rsid w:val="0014731E"/>
    <w:rsid w:val="001476BD"/>
    <w:rsid w:val="0015027B"/>
    <w:rsid w:val="00150BDA"/>
    <w:rsid w:val="00150C54"/>
    <w:rsid w:val="00152EA0"/>
    <w:rsid w:val="00153B6C"/>
    <w:rsid w:val="00157FB9"/>
    <w:rsid w:val="00161774"/>
    <w:rsid w:val="00161BD6"/>
    <w:rsid w:val="00164C8E"/>
    <w:rsid w:val="001656A2"/>
    <w:rsid w:val="0017050C"/>
    <w:rsid w:val="00170EC5"/>
    <w:rsid w:val="00172776"/>
    <w:rsid w:val="001731DC"/>
    <w:rsid w:val="00174630"/>
    <w:rsid w:val="001747C1"/>
    <w:rsid w:val="00176A2D"/>
    <w:rsid w:val="00177D6B"/>
    <w:rsid w:val="00180D0B"/>
    <w:rsid w:val="00184ABD"/>
    <w:rsid w:val="001860E7"/>
    <w:rsid w:val="0018775C"/>
    <w:rsid w:val="00187CC6"/>
    <w:rsid w:val="00191F90"/>
    <w:rsid w:val="0019235F"/>
    <w:rsid w:val="00192E1F"/>
    <w:rsid w:val="001976B3"/>
    <w:rsid w:val="00197D96"/>
    <w:rsid w:val="001A001A"/>
    <w:rsid w:val="001A3B3C"/>
    <w:rsid w:val="001A4CA5"/>
    <w:rsid w:val="001A5B1E"/>
    <w:rsid w:val="001A649E"/>
    <w:rsid w:val="001B1901"/>
    <w:rsid w:val="001B1CAB"/>
    <w:rsid w:val="001B20D3"/>
    <w:rsid w:val="001B3CD3"/>
    <w:rsid w:val="001B4180"/>
    <w:rsid w:val="001B45D2"/>
    <w:rsid w:val="001B4E74"/>
    <w:rsid w:val="001B511D"/>
    <w:rsid w:val="001B531E"/>
    <w:rsid w:val="001B6316"/>
    <w:rsid w:val="001B6986"/>
    <w:rsid w:val="001B7668"/>
    <w:rsid w:val="001C4CA1"/>
    <w:rsid w:val="001C5152"/>
    <w:rsid w:val="001C51A9"/>
    <w:rsid w:val="001C645F"/>
    <w:rsid w:val="001C7EB4"/>
    <w:rsid w:val="001D0D0C"/>
    <w:rsid w:val="001D35FE"/>
    <w:rsid w:val="001D39DE"/>
    <w:rsid w:val="001D6069"/>
    <w:rsid w:val="001D6F3C"/>
    <w:rsid w:val="001D78B1"/>
    <w:rsid w:val="001E678E"/>
    <w:rsid w:val="001E78D3"/>
    <w:rsid w:val="001F04A0"/>
    <w:rsid w:val="001F1699"/>
    <w:rsid w:val="001F7AE9"/>
    <w:rsid w:val="002007BA"/>
    <w:rsid w:val="00202CF7"/>
    <w:rsid w:val="00202F90"/>
    <w:rsid w:val="002038C9"/>
    <w:rsid w:val="0020474A"/>
    <w:rsid w:val="002071BB"/>
    <w:rsid w:val="00207DF5"/>
    <w:rsid w:val="00213181"/>
    <w:rsid w:val="00214CEF"/>
    <w:rsid w:val="00217951"/>
    <w:rsid w:val="00223CF2"/>
    <w:rsid w:val="00224DAF"/>
    <w:rsid w:val="00224E36"/>
    <w:rsid w:val="00230FC2"/>
    <w:rsid w:val="00232000"/>
    <w:rsid w:val="00234E1A"/>
    <w:rsid w:val="00234F48"/>
    <w:rsid w:val="002370B0"/>
    <w:rsid w:val="00237695"/>
    <w:rsid w:val="00240B81"/>
    <w:rsid w:val="00240E11"/>
    <w:rsid w:val="00241A2D"/>
    <w:rsid w:val="00242096"/>
    <w:rsid w:val="00242737"/>
    <w:rsid w:val="0024323D"/>
    <w:rsid w:val="00244ACA"/>
    <w:rsid w:val="00245CCF"/>
    <w:rsid w:val="00246914"/>
    <w:rsid w:val="00247D01"/>
    <w:rsid w:val="0025030F"/>
    <w:rsid w:val="00250479"/>
    <w:rsid w:val="0025048A"/>
    <w:rsid w:val="00250AAA"/>
    <w:rsid w:val="0025283D"/>
    <w:rsid w:val="00252A5C"/>
    <w:rsid w:val="00253E6A"/>
    <w:rsid w:val="002548B5"/>
    <w:rsid w:val="00255EAD"/>
    <w:rsid w:val="00261A5B"/>
    <w:rsid w:val="00262E5B"/>
    <w:rsid w:val="00263DB8"/>
    <w:rsid w:val="00264D52"/>
    <w:rsid w:val="002723B9"/>
    <w:rsid w:val="0027422E"/>
    <w:rsid w:val="00274BE5"/>
    <w:rsid w:val="00276AFE"/>
    <w:rsid w:val="00283C5B"/>
    <w:rsid w:val="00286B2D"/>
    <w:rsid w:val="00287EA4"/>
    <w:rsid w:val="0029043F"/>
    <w:rsid w:val="002944A6"/>
    <w:rsid w:val="002962E2"/>
    <w:rsid w:val="002A3B57"/>
    <w:rsid w:val="002A416D"/>
    <w:rsid w:val="002A4C96"/>
    <w:rsid w:val="002B2239"/>
    <w:rsid w:val="002B2CAE"/>
    <w:rsid w:val="002B6B58"/>
    <w:rsid w:val="002B76A0"/>
    <w:rsid w:val="002C0A2D"/>
    <w:rsid w:val="002C1866"/>
    <w:rsid w:val="002C1924"/>
    <w:rsid w:val="002C1A2B"/>
    <w:rsid w:val="002C31BF"/>
    <w:rsid w:val="002C357E"/>
    <w:rsid w:val="002C519C"/>
    <w:rsid w:val="002D2102"/>
    <w:rsid w:val="002D3EF9"/>
    <w:rsid w:val="002D4355"/>
    <w:rsid w:val="002D5307"/>
    <w:rsid w:val="002D5591"/>
    <w:rsid w:val="002D5B86"/>
    <w:rsid w:val="002D5DE9"/>
    <w:rsid w:val="002D7FD6"/>
    <w:rsid w:val="002E0874"/>
    <w:rsid w:val="002E0CD7"/>
    <w:rsid w:val="002E0CFB"/>
    <w:rsid w:val="002E0DBA"/>
    <w:rsid w:val="002E0E29"/>
    <w:rsid w:val="002E5B84"/>
    <w:rsid w:val="002E5C7B"/>
    <w:rsid w:val="002E6D26"/>
    <w:rsid w:val="002F2F21"/>
    <w:rsid w:val="002F31F1"/>
    <w:rsid w:val="002F3B1E"/>
    <w:rsid w:val="002F4333"/>
    <w:rsid w:val="002F58D8"/>
    <w:rsid w:val="002F6173"/>
    <w:rsid w:val="002F67C9"/>
    <w:rsid w:val="002F7D37"/>
    <w:rsid w:val="00304DAF"/>
    <w:rsid w:val="003063C0"/>
    <w:rsid w:val="00307207"/>
    <w:rsid w:val="00311180"/>
    <w:rsid w:val="003115E8"/>
    <w:rsid w:val="003130A4"/>
    <w:rsid w:val="003137DF"/>
    <w:rsid w:val="003202DC"/>
    <w:rsid w:val="003226D3"/>
    <w:rsid w:val="003229ED"/>
    <w:rsid w:val="00324E85"/>
    <w:rsid w:val="003254A3"/>
    <w:rsid w:val="00325AB0"/>
    <w:rsid w:val="0032602C"/>
    <w:rsid w:val="00327EEF"/>
    <w:rsid w:val="00331AD7"/>
    <w:rsid w:val="0033239F"/>
    <w:rsid w:val="00333671"/>
    <w:rsid w:val="00334918"/>
    <w:rsid w:val="00336AE9"/>
    <w:rsid w:val="003418A3"/>
    <w:rsid w:val="0034274B"/>
    <w:rsid w:val="00344BB9"/>
    <w:rsid w:val="003462EB"/>
    <w:rsid w:val="0034719F"/>
    <w:rsid w:val="00350A35"/>
    <w:rsid w:val="00354932"/>
    <w:rsid w:val="00355002"/>
    <w:rsid w:val="003571D8"/>
    <w:rsid w:val="00357BC6"/>
    <w:rsid w:val="00361422"/>
    <w:rsid w:val="003618AE"/>
    <w:rsid w:val="00364E2C"/>
    <w:rsid w:val="00367A82"/>
    <w:rsid w:val="003728A8"/>
    <w:rsid w:val="003729DD"/>
    <w:rsid w:val="0037545D"/>
    <w:rsid w:val="00376246"/>
    <w:rsid w:val="00380B68"/>
    <w:rsid w:val="00381145"/>
    <w:rsid w:val="00381272"/>
    <w:rsid w:val="00381320"/>
    <w:rsid w:val="003827BF"/>
    <w:rsid w:val="00386FF1"/>
    <w:rsid w:val="003920D3"/>
    <w:rsid w:val="003921A2"/>
    <w:rsid w:val="00392B4B"/>
    <w:rsid w:val="00392EB6"/>
    <w:rsid w:val="00394893"/>
    <w:rsid w:val="003956C6"/>
    <w:rsid w:val="00397056"/>
    <w:rsid w:val="003A72CE"/>
    <w:rsid w:val="003B0494"/>
    <w:rsid w:val="003B111D"/>
    <w:rsid w:val="003B2407"/>
    <w:rsid w:val="003B426C"/>
    <w:rsid w:val="003B7D96"/>
    <w:rsid w:val="003C33F2"/>
    <w:rsid w:val="003C6679"/>
    <w:rsid w:val="003C7295"/>
    <w:rsid w:val="003D3906"/>
    <w:rsid w:val="003D756E"/>
    <w:rsid w:val="003D7905"/>
    <w:rsid w:val="003E13F5"/>
    <w:rsid w:val="003E2851"/>
    <w:rsid w:val="003E29C0"/>
    <w:rsid w:val="003E3EDF"/>
    <w:rsid w:val="003E420D"/>
    <w:rsid w:val="003E4C13"/>
    <w:rsid w:val="003E555B"/>
    <w:rsid w:val="003E735B"/>
    <w:rsid w:val="003E7FA6"/>
    <w:rsid w:val="003F2B5E"/>
    <w:rsid w:val="003F64A7"/>
    <w:rsid w:val="003F75EE"/>
    <w:rsid w:val="00401271"/>
    <w:rsid w:val="004012C9"/>
    <w:rsid w:val="00403710"/>
    <w:rsid w:val="0040435C"/>
    <w:rsid w:val="00404F88"/>
    <w:rsid w:val="00406845"/>
    <w:rsid w:val="004078F3"/>
    <w:rsid w:val="00410C44"/>
    <w:rsid w:val="00411389"/>
    <w:rsid w:val="00411DBF"/>
    <w:rsid w:val="00412D61"/>
    <w:rsid w:val="00413FDB"/>
    <w:rsid w:val="00421120"/>
    <w:rsid w:val="004211D8"/>
    <w:rsid w:val="00421C8D"/>
    <w:rsid w:val="00422860"/>
    <w:rsid w:val="0042581E"/>
    <w:rsid w:val="0042598C"/>
    <w:rsid w:val="00427794"/>
    <w:rsid w:val="0043237D"/>
    <w:rsid w:val="00433963"/>
    <w:rsid w:val="004378C9"/>
    <w:rsid w:val="00443210"/>
    <w:rsid w:val="00443D42"/>
    <w:rsid w:val="00445478"/>
    <w:rsid w:val="004461DF"/>
    <w:rsid w:val="00450F07"/>
    <w:rsid w:val="00453CD3"/>
    <w:rsid w:val="0045657D"/>
    <w:rsid w:val="00460660"/>
    <w:rsid w:val="00462A46"/>
    <w:rsid w:val="00462DB8"/>
    <w:rsid w:val="00463785"/>
    <w:rsid w:val="0046396A"/>
    <w:rsid w:val="00463BD5"/>
    <w:rsid w:val="00464BA9"/>
    <w:rsid w:val="00464D4A"/>
    <w:rsid w:val="00467A29"/>
    <w:rsid w:val="00470F14"/>
    <w:rsid w:val="004725AC"/>
    <w:rsid w:val="004752BF"/>
    <w:rsid w:val="0047647C"/>
    <w:rsid w:val="0048341C"/>
    <w:rsid w:val="0048380F"/>
    <w:rsid w:val="00483969"/>
    <w:rsid w:val="0048423D"/>
    <w:rsid w:val="00484388"/>
    <w:rsid w:val="00484F28"/>
    <w:rsid w:val="00486107"/>
    <w:rsid w:val="00486DF3"/>
    <w:rsid w:val="004877A7"/>
    <w:rsid w:val="0049107E"/>
    <w:rsid w:val="00491827"/>
    <w:rsid w:val="00495F4B"/>
    <w:rsid w:val="00497800"/>
    <w:rsid w:val="004A062A"/>
    <w:rsid w:val="004A0B70"/>
    <w:rsid w:val="004A503B"/>
    <w:rsid w:val="004B1055"/>
    <w:rsid w:val="004B4215"/>
    <w:rsid w:val="004B7823"/>
    <w:rsid w:val="004B7997"/>
    <w:rsid w:val="004C047C"/>
    <w:rsid w:val="004C0596"/>
    <w:rsid w:val="004C05CC"/>
    <w:rsid w:val="004C1240"/>
    <w:rsid w:val="004C27A1"/>
    <w:rsid w:val="004C3255"/>
    <w:rsid w:val="004C4399"/>
    <w:rsid w:val="004C4B2A"/>
    <w:rsid w:val="004C7535"/>
    <w:rsid w:val="004C787C"/>
    <w:rsid w:val="004D01B6"/>
    <w:rsid w:val="004D0DA2"/>
    <w:rsid w:val="004D1AE3"/>
    <w:rsid w:val="004D6F0C"/>
    <w:rsid w:val="004D7D8C"/>
    <w:rsid w:val="004E20CB"/>
    <w:rsid w:val="004E33B6"/>
    <w:rsid w:val="004E7A1F"/>
    <w:rsid w:val="004F09D8"/>
    <w:rsid w:val="004F4B9B"/>
    <w:rsid w:val="004F70CD"/>
    <w:rsid w:val="0050005D"/>
    <w:rsid w:val="00500C8E"/>
    <w:rsid w:val="0050221A"/>
    <w:rsid w:val="00502B16"/>
    <w:rsid w:val="0050443C"/>
    <w:rsid w:val="00505A2B"/>
    <w:rsid w:val="0050666E"/>
    <w:rsid w:val="005074F3"/>
    <w:rsid w:val="0050754F"/>
    <w:rsid w:val="00511AB9"/>
    <w:rsid w:val="00513EDE"/>
    <w:rsid w:val="00515137"/>
    <w:rsid w:val="005170AC"/>
    <w:rsid w:val="00521E1F"/>
    <w:rsid w:val="005220AF"/>
    <w:rsid w:val="00523BB5"/>
    <w:rsid w:val="00523EA7"/>
    <w:rsid w:val="00524520"/>
    <w:rsid w:val="00525187"/>
    <w:rsid w:val="00525C0C"/>
    <w:rsid w:val="0052615C"/>
    <w:rsid w:val="0052711D"/>
    <w:rsid w:val="0052735A"/>
    <w:rsid w:val="00527AC9"/>
    <w:rsid w:val="00531CB9"/>
    <w:rsid w:val="00532F79"/>
    <w:rsid w:val="005334A9"/>
    <w:rsid w:val="00537BED"/>
    <w:rsid w:val="005403D3"/>
    <w:rsid w:val="005406EB"/>
    <w:rsid w:val="00540FAD"/>
    <w:rsid w:val="00545AD1"/>
    <w:rsid w:val="00552834"/>
    <w:rsid w:val="00553375"/>
    <w:rsid w:val="00554D0D"/>
    <w:rsid w:val="0055533D"/>
    <w:rsid w:val="00555884"/>
    <w:rsid w:val="0055777B"/>
    <w:rsid w:val="0055798A"/>
    <w:rsid w:val="005610A7"/>
    <w:rsid w:val="0056233E"/>
    <w:rsid w:val="0056243B"/>
    <w:rsid w:val="00562909"/>
    <w:rsid w:val="005736B7"/>
    <w:rsid w:val="00575E5A"/>
    <w:rsid w:val="00580245"/>
    <w:rsid w:val="00580BF5"/>
    <w:rsid w:val="00581FC4"/>
    <w:rsid w:val="00582F14"/>
    <w:rsid w:val="00585A86"/>
    <w:rsid w:val="0058742A"/>
    <w:rsid w:val="00587CA4"/>
    <w:rsid w:val="00590B8A"/>
    <w:rsid w:val="00592307"/>
    <w:rsid w:val="005925C7"/>
    <w:rsid w:val="0059281F"/>
    <w:rsid w:val="00595B7E"/>
    <w:rsid w:val="005A1F44"/>
    <w:rsid w:val="005A499F"/>
    <w:rsid w:val="005A6C0C"/>
    <w:rsid w:val="005C4F2D"/>
    <w:rsid w:val="005C6343"/>
    <w:rsid w:val="005C732A"/>
    <w:rsid w:val="005C736A"/>
    <w:rsid w:val="005D1608"/>
    <w:rsid w:val="005D1B50"/>
    <w:rsid w:val="005D2C6C"/>
    <w:rsid w:val="005D3619"/>
    <w:rsid w:val="005D385D"/>
    <w:rsid w:val="005D3C39"/>
    <w:rsid w:val="005D7706"/>
    <w:rsid w:val="005E0049"/>
    <w:rsid w:val="005E1267"/>
    <w:rsid w:val="005E67EA"/>
    <w:rsid w:val="005F0383"/>
    <w:rsid w:val="005F1783"/>
    <w:rsid w:val="005F63AC"/>
    <w:rsid w:val="0060019A"/>
    <w:rsid w:val="006012AF"/>
    <w:rsid w:val="006013B0"/>
    <w:rsid w:val="00601A8C"/>
    <w:rsid w:val="0060289C"/>
    <w:rsid w:val="00602AFF"/>
    <w:rsid w:val="00606137"/>
    <w:rsid w:val="0061068E"/>
    <w:rsid w:val="006115D3"/>
    <w:rsid w:val="00612EDB"/>
    <w:rsid w:val="00613D3A"/>
    <w:rsid w:val="006146BF"/>
    <w:rsid w:val="006149D2"/>
    <w:rsid w:val="00614E71"/>
    <w:rsid w:val="00615BEC"/>
    <w:rsid w:val="00616EAA"/>
    <w:rsid w:val="00616F81"/>
    <w:rsid w:val="006208DF"/>
    <w:rsid w:val="00622946"/>
    <w:rsid w:val="006327AB"/>
    <w:rsid w:val="006354D0"/>
    <w:rsid w:val="00645371"/>
    <w:rsid w:val="00646A59"/>
    <w:rsid w:val="006501CA"/>
    <w:rsid w:val="00652C01"/>
    <w:rsid w:val="00654A97"/>
    <w:rsid w:val="00655976"/>
    <w:rsid w:val="0065610E"/>
    <w:rsid w:val="006606DB"/>
    <w:rsid w:val="00660AD3"/>
    <w:rsid w:val="0066157F"/>
    <w:rsid w:val="00662559"/>
    <w:rsid w:val="0066271F"/>
    <w:rsid w:val="00662818"/>
    <w:rsid w:val="00672F4D"/>
    <w:rsid w:val="006773E6"/>
    <w:rsid w:val="006776B6"/>
    <w:rsid w:val="00680384"/>
    <w:rsid w:val="00686559"/>
    <w:rsid w:val="00687579"/>
    <w:rsid w:val="00690B8D"/>
    <w:rsid w:val="0069136C"/>
    <w:rsid w:val="00693046"/>
    <w:rsid w:val="00693150"/>
    <w:rsid w:val="006972D4"/>
    <w:rsid w:val="006A019B"/>
    <w:rsid w:val="006A09CB"/>
    <w:rsid w:val="006A3F6F"/>
    <w:rsid w:val="006A5570"/>
    <w:rsid w:val="006A689C"/>
    <w:rsid w:val="006A747D"/>
    <w:rsid w:val="006B02D8"/>
    <w:rsid w:val="006B13A8"/>
    <w:rsid w:val="006B2318"/>
    <w:rsid w:val="006B2436"/>
    <w:rsid w:val="006B3D79"/>
    <w:rsid w:val="006B3E78"/>
    <w:rsid w:val="006B3F9C"/>
    <w:rsid w:val="006B6FE4"/>
    <w:rsid w:val="006C0E7C"/>
    <w:rsid w:val="006C16E1"/>
    <w:rsid w:val="006C2343"/>
    <w:rsid w:val="006C26FF"/>
    <w:rsid w:val="006C2ABB"/>
    <w:rsid w:val="006C31D3"/>
    <w:rsid w:val="006C424C"/>
    <w:rsid w:val="006C442A"/>
    <w:rsid w:val="006C44FD"/>
    <w:rsid w:val="006C5028"/>
    <w:rsid w:val="006D2C35"/>
    <w:rsid w:val="006D7178"/>
    <w:rsid w:val="006E010D"/>
    <w:rsid w:val="006E0578"/>
    <w:rsid w:val="006E2751"/>
    <w:rsid w:val="006E314D"/>
    <w:rsid w:val="006F0B59"/>
    <w:rsid w:val="006F2B88"/>
    <w:rsid w:val="006F455E"/>
    <w:rsid w:val="006F687F"/>
    <w:rsid w:val="006F70E0"/>
    <w:rsid w:val="007020E6"/>
    <w:rsid w:val="007077E5"/>
    <w:rsid w:val="00710723"/>
    <w:rsid w:val="00710A7F"/>
    <w:rsid w:val="007114CF"/>
    <w:rsid w:val="007125BD"/>
    <w:rsid w:val="00712AE0"/>
    <w:rsid w:val="007161BD"/>
    <w:rsid w:val="00720224"/>
    <w:rsid w:val="00720802"/>
    <w:rsid w:val="00723ED1"/>
    <w:rsid w:val="00724411"/>
    <w:rsid w:val="007254C4"/>
    <w:rsid w:val="0072657E"/>
    <w:rsid w:val="00732944"/>
    <w:rsid w:val="00732A80"/>
    <w:rsid w:val="00733AD8"/>
    <w:rsid w:val="007340FB"/>
    <w:rsid w:val="00735A30"/>
    <w:rsid w:val="00735BE7"/>
    <w:rsid w:val="00735F5B"/>
    <w:rsid w:val="00740821"/>
    <w:rsid w:val="00740AB9"/>
    <w:rsid w:val="00740AF5"/>
    <w:rsid w:val="007413B4"/>
    <w:rsid w:val="00741F69"/>
    <w:rsid w:val="007426F9"/>
    <w:rsid w:val="00742C48"/>
    <w:rsid w:val="00743525"/>
    <w:rsid w:val="00744694"/>
    <w:rsid w:val="00744D42"/>
    <w:rsid w:val="00745555"/>
    <w:rsid w:val="00745B7E"/>
    <w:rsid w:val="00745F94"/>
    <w:rsid w:val="007469CD"/>
    <w:rsid w:val="00753357"/>
    <w:rsid w:val="00753F2C"/>
    <w:rsid w:val="007541A2"/>
    <w:rsid w:val="00754C65"/>
    <w:rsid w:val="00755381"/>
    <w:rsid w:val="00755818"/>
    <w:rsid w:val="00756A89"/>
    <w:rsid w:val="00756C14"/>
    <w:rsid w:val="00757290"/>
    <w:rsid w:val="007576A5"/>
    <w:rsid w:val="00757E4D"/>
    <w:rsid w:val="0076286B"/>
    <w:rsid w:val="0076415E"/>
    <w:rsid w:val="00766846"/>
    <w:rsid w:val="0076790E"/>
    <w:rsid w:val="00770601"/>
    <w:rsid w:val="00770FC7"/>
    <w:rsid w:val="00775BE2"/>
    <w:rsid w:val="0077673A"/>
    <w:rsid w:val="00776C2B"/>
    <w:rsid w:val="00776DD2"/>
    <w:rsid w:val="00781F41"/>
    <w:rsid w:val="00782083"/>
    <w:rsid w:val="007844F2"/>
    <w:rsid w:val="007846E1"/>
    <w:rsid w:val="007847D6"/>
    <w:rsid w:val="00784EFE"/>
    <w:rsid w:val="007854A9"/>
    <w:rsid w:val="00796FF0"/>
    <w:rsid w:val="00797BF3"/>
    <w:rsid w:val="00797E5F"/>
    <w:rsid w:val="007A202B"/>
    <w:rsid w:val="007A23BA"/>
    <w:rsid w:val="007A5172"/>
    <w:rsid w:val="007A67A0"/>
    <w:rsid w:val="007A68DF"/>
    <w:rsid w:val="007B133E"/>
    <w:rsid w:val="007B1546"/>
    <w:rsid w:val="007B1660"/>
    <w:rsid w:val="007B1A9D"/>
    <w:rsid w:val="007B1F2E"/>
    <w:rsid w:val="007B570C"/>
    <w:rsid w:val="007C15BD"/>
    <w:rsid w:val="007C4C8F"/>
    <w:rsid w:val="007C7F4D"/>
    <w:rsid w:val="007D1821"/>
    <w:rsid w:val="007D41FF"/>
    <w:rsid w:val="007D7510"/>
    <w:rsid w:val="007E0E61"/>
    <w:rsid w:val="007E402F"/>
    <w:rsid w:val="007E4A6E"/>
    <w:rsid w:val="007F0662"/>
    <w:rsid w:val="007F40B3"/>
    <w:rsid w:val="007F56A7"/>
    <w:rsid w:val="007F5DDD"/>
    <w:rsid w:val="007F605F"/>
    <w:rsid w:val="007F7AFD"/>
    <w:rsid w:val="00800851"/>
    <w:rsid w:val="0080171C"/>
    <w:rsid w:val="00801B5E"/>
    <w:rsid w:val="008028FD"/>
    <w:rsid w:val="00803449"/>
    <w:rsid w:val="00803BF3"/>
    <w:rsid w:val="00807DD0"/>
    <w:rsid w:val="00807E27"/>
    <w:rsid w:val="00810B11"/>
    <w:rsid w:val="00810E5C"/>
    <w:rsid w:val="00811DD3"/>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605B"/>
    <w:rsid w:val="00840EA1"/>
    <w:rsid w:val="00841464"/>
    <w:rsid w:val="00846789"/>
    <w:rsid w:val="008525CF"/>
    <w:rsid w:val="00853874"/>
    <w:rsid w:val="00854B3C"/>
    <w:rsid w:val="00855188"/>
    <w:rsid w:val="0085534F"/>
    <w:rsid w:val="00855EAA"/>
    <w:rsid w:val="00856396"/>
    <w:rsid w:val="008579F7"/>
    <w:rsid w:val="00857CC5"/>
    <w:rsid w:val="008608CF"/>
    <w:rsid w:val="00863DBD"/>
    <w:rsid w:val="00865541"/>
    <w:rsid w:val="00865F5F"/>
    <w:rsid w:val="00872C00"/>
    <w:rsid w:val="00877EEA"/>
    <w:rsid w:val="0088200B"/>
    <w:rsid w:val="00887F36"/>
    <w:rsid w:val="00890A4F"/>
    <w:rsid w:val="00893DFC"/>
    <w:rsid w:val="00896BAA"/>
    <w:rsid w:val="008975AC"/>
    <w:rsid w:val="008A01EA"/>
    <w:rsid w:val="008A19E2"/>
    <w:rsid w:val="008A23C0"/>
    <w:rsid w:val="008A3568"/>
    <w:rsid w:val="008A3ACD"/>
    <w:rsid w:val="008A4FE4"/>
    <w:rsid w:val="008A6999"/>
    <w:rsid w:val="008B2B40"/>
    <w:rsid w:val="008B3666"/>
    <w:rsid w:val="008B391B"/>
    <w:rsid w:val="008C1C86"/>
    <w:rsid w:val="008C24A8"/>
    <w:rsid w:val="008C3B2B"/>
    <w:rsid w:val="008C3E94"/>
    <w:rsid w:val="008C5076"/>
    <w:rsid w:val="008C50F3"/>
    <w:rsid w:val="008C51A4"/>
    <w:rsid w:val="008C58E5"/>
    <w:rsid w:val="008C7EFE"/>
    <w:rsid w:val="008D03B9"/>
    <w:rsid w:val="008D1303"/>
    <w:rsid w:val="008D2896"/>
    <w:rsid w:val="008D30C7"/>
    <w:rsid w:val="008D34E6"/>
    <w:rsid w:val="008D440D"/>
    <w:rsid w:val="008D4AAB"/>
    <w:rsid w:val="008D73F8"/>
    <w:rsid w:val="008D791A"/>
    <w:rsid w:val="008D7BB9"/>
    <w:rsid w:val="008E0271"/>
    <w:rsid w:val="008E0FB2"/>
    <w:rsid w:val="008E1CE1"/>
    <w:rsid w:val="008E54C8"/>
    <w:rsid w:val="008E66F7"/>
    <w:rsid w:val="008F0628"/>
    <w:rsid w:val="008F0BA3"/>
    <w:rsid w:val="008F18D6"/>
    <w:rsid w:val="008F2C9B"/>
    <w:rsid w:val="008F3B5D"/>
    <w:rsid w:val="008F6AC2"/>
    <w:rsid w:val="008F797B"/>
    <w:rsid w:val="0090019A"/>
    <w:rsid w:val="009025F1"/>
    <w:rsid w:val="00904780"/>
    <w:rsid w:val="009048B2"/>
    <w:rsid w:val="00904CC9"/>
    <w:rsid w:val="0090635B"/>
    <w:rsid w:val="00906434"/>
    <w:rsid w:val="00914F81"/>
    <w:rsid w:val="009174DD"/>
    <w:rsid w:val="00922385"/>
    <w:rsid w:val="009223DF"/>
    <w:rsid w:val="009226C1"/>
    <w:rsid w:val="00922D1E"/>
    <w:rsid w:val="00923406"/>
    <w:rsid w:val="00923A18"/>
    <w:rsid w:val="0092529B"/>
    <w:rsid w:val="00930A74"/>
    <w:rsid w:val="00930A9B"/>
    <w:rsid w:val="0093323A"/>
    <w:rsid w:val="009358DC"/>
    <w:rsid w:val="00936091"/>
    <w:rsid w:val="00936D2A"/>
    <w:rsid w:val="00940734"/>
    <w:rsid w:val="00940D8A"/>
    <w:rsid w:val="00950260"/>
    <w:rsid w:val="00950944"/>
    <w:rsid w:val="00951DE5"/>
    <w:rsid w:val="00953E37"/>
    <w:rsid w:val="009568E3"/>
    <w:rsid w:val="00956BD0"/>
    <w:rsid w:val="009579A9"/>
    <w:rsid w:val="00957F1F"/>
    <w:rsid w:val="00962258"/>
    <w:rsid w:val="009625F2"/>
    <w:rsid w:val="00964A44"/>
    <w:rsid w:val="009667B1"/>
    <w:rsid w:val="00967398"/>
    <w:rsid w:val="009678B7"/>
    <w:rsid w:val="00971457"/>
    <w:rsid w:val="009717F1"/>
    <w:rsid w:val="00971A72"/>
    <w:rsid w:val="0097239D"/>
    <w:rsid w:val="009774EB"/>
    <w:rsid w:val="00980EEF"/>
    <w:rsid w:val="00981494"/>
    <w:rsid w:val="00981A8E"/>
    <w:rsid w:val="00982608"/>
    <w:rsid w:val="00982B13"/>
    <w:rsid w:val="00984BDE"/>
    <w:rsid w:val="009903C3"/>
    <w:rsid w:val="009920E1"/>
    <w:rsid w:val="00992D9C"/>
    <w:rsid w:val="00992FC6"/>
    <w:rsid w:val="00996CB8"/>
    <w:rsid w:val="009A2B1A"/>
    <w:rsid w:val="009A404E"/>
    <w:rsid w:val="009B2E97"/>
    <w:rsid w:val="009B303C"/>
    <w:rsid w:val="009B41E7"/>
    <w:rsid w:val="009B50C1"/>
    <w:rsid w:val="009B5146"/>
    <w:rsid w:val="009B5181"/>
    <w:rsid w:val="009C016F"/>
    <w:rsid w:val="009C1D92"/>
    <w:rsid w:val="009C2C73"/>
    <w:rsid w:val="009C418E"/>
    <w:rsid w:val="009C442C"/>
    <w:rsid w:val="009C4E11"/>
    <w:rsid w:val="009C4EEA"/>
    <w:rsid w:val="009C4F54"/>
    <w:rsid w:val="009C5985"/>
    <w:rsid w:val="009D2FC5"/>
    <w:rsid w:val="009D5183"/>
    <w:rsid w:val="009D57DB"/>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A020C4"/>
    <w:rsid w:val="00A04D7F"/>
    <w:rsid w:val="00A07078"/>
    <w:rsid w:val="00A0740E"/>
    <w:rsid w:val="00A1072F"/>
    <w:rsid w:val="00A10D37"/>
    <w:rsid w:val="00A16611"/>
    <w:rsid w:val="00A21638"/>
    <w:rsid w:val="00A23726"/>
    <w:rsid w:val="00A23CD5"/>
    <w:rsid w:val="00A339E6"/>
    <w:rsid w:val="00A34447"/>
    <w:rsid w:val="00A4050F"/>
    <w:rsid w:val="00A4091B"/>
    <w:rsid w:val="00A4561A"/>
    <w:rsid w:val="00A4688C"/>
    <w:rsid w:val="00A46F60"/>
    <w:rsid w:val="00A47324"/>
    <w:rsid w:val="00A47B7A"/>
    <w:rsid w:val="00A50641"/>
    <w:rsid w:val="00A51ACE"/>
    <w:rsid w:val="00A530BF"/>
    <w:rsid w:val="00A568D2"/>
    <w:rsid w:val="00A6177B"/>
    <w:rsid w:val="00A620B8"/>
    <w:rsid w:val="00A62E74"/>
    <w:rsid w:val="00A62EAC"/>
    <w:rsid w:val="00A66030"/>
    <w:rsid w:val="00A66136"/>
    <w:rsid w:val="00A6631F"/>
    <w:rsid w:val="00A66A3D"/>
    <w:rsid w:val="00A67C50"/>
    <w:rsid w:val="00A71189"/>
    <w:rsid w:val="00A7364A"/>
    <w:rsid w:val="00A73D39"/>
    <w:rsid w:val="00A74DCC"/>
    <w:rsid w:val="00A753ED"/>
    <w:rsid w:val="00A774DB"/>
    <w:rsid w:val="00A77512"/>
    <w:rsid w:val="00A80CE4"/>
    <w:rsid w:val="00A80CE6"/>
    <w:rsid w:val="00A8227E"/>
    <w:rsid w:val="00A8254C"/>
    <w:rsid w:val="00A8385E"/>
    <w:rsid w:val="00A85AC0"/>
    <w:rsid w:val="00A92D24"/>
    <w:rsid w:val="00A94C2F"/>
    <w:rsid w:val="00A94F0E"/>
    <w:rsid w:val="00A95445"/>
    <w:rsid w:val="00AA4C4D"/>
    <w:rsid w:val="00AA4CBB"/>
    <w:rsid w:val="00AA5168"/>
    <w:rsid w:val="00AA587B"/>
    <w:rsid w:val="00AA65FA"/>
    <w:rsid w:val="00AA6984"/>
    <w:rsid w:val="00AA6B25"/>
    <w:rsid w:val="00AA7351"/>
    <w:rsid w:val="00AB4C63"/>
    <w:rsid w:val="00AB536D"/>
    <w:rsid w:val="00AC3E83"/>
    <w:rsid w:val="00AC46F4"/>
    <w:rsid w:val="00AC59BD"/>
    <w:rsid w:val="00AC678D"/>
    <w:rsid w:val="00AC74B8"/>
    <w:rsid w:val="00AD056F"/>
    <w:rsid w:val="00AD0C7B"/>
    <w:rsid w:val="00AD38D0"/>
    <w:rsid w:val="00AD5EA8"/>
    <w:rsid w:val="00AD5F1A"/>
    <w:rsid w:val="00AD6731"/>
    <w:rsid w:val="00AD75BB"/>
    <w:rsid w:val="00AE10F7"/>
    <w:rsid w:val="00AF0FD3"/>
    <w:rsid w:val="00AF1C5F"/>
    <w:rsid w:val="00AF2E9E"/>
    <w:rsid w:val="00AF4A42"/>
    <w:rsid w:val="00AF5943"/>
    <w:rsid w:val="00AF6429"/>
    <w:rsid w:val="00B008D5"/>
    <w:rsid w:val="00B00CFD"/>
    <w:rsid w:val="00B01542"/>
    <w:rsid w:val="00B02F73"/>
    <w:rsid w:val="00B046BF"/>
    <w:rsid w:val="00B0619F"/>
    <w:rsid w:val="00B06C84"/>
    <w:rsid w:val="00B101FD"/>
    <w:rsid w:val="00B11C42"/>
    <w:rsid w:val="00B13A26"/>
    <w:rsid w:val="00B146B8"/>
    <w:rsid w:val="00B15371"/>
    <w:rsid w:val="00B15D0D"/>
    <w:rsid w:val="00B179FE"/>
    <w:rsid w:val="00B17A52"/>
    <w:rsid w:val="00B22106"/>
    <w:rsid w:val="00B22892"/>
    <w:rsid w:val="00B26806"/>
    <w:rsid w:val="00B277B1"/>
    <w:rsid w:val="00B31D98"/>
    <w:rsid w:val="00B331AB"/>
    <w:rsid w:val="00B332EC"/>
    <w:rsid w:val="00B344A3"/>
    <w:rsid w:val="00B355A3"/>
    <w:rsid w:val="00B36DC5"/>
    <w:rsid w:val="00B41492"/>
    <w:rsid w:val="00B46495"/>
    <w:rsid w:val="00B46BA5"/>
    <w:rsid w:val="00B479CC"/>
    <w:rsid w:val="00B47A7B"/>
    <w:rsid w:val="00B50AB2"/>
    <w:rsid w:val="00B53E41"/>
    <w:rsid w:val="00B5431A"/>
    <w:rsid w:val="00B54C83"/>
    <w:rsid w:val="00B54FBB"/>
    <w:rsid w:val="00B56EB2"/>
    <w:rsid w:val="00B57A3A"/>
    <w:rsid w:val="00B60031"/>
    <w:rsid w:val="00B61D30"/>
    <w:rsid w:val="00B6380F"/>
    <w:rsid w:val="00B64D60"/>
    <w:rsid w:val="00B6592C"/>
    <w:rsid w:val="00B65FAA"/>
    <w:rsid w:val="00B74207"/>
    <w:rsid w:val="00B743BA"/>
    <w:rsid w:val="00B75DE2"/>
    <w:rsid w:val="00B75EE1"/>
    <w:rsid w:val="00B77481"/>
    <w:rsid w:val="00B77922"/>
    <w:rsid w:val="00B81CBE"/>
    <w:rsid w:val="00B84986"/>
    <w:rsid w:val="00B8518B"/>
    <w:rsid w:val="00B85A50"/>
    <w:rsid w:val="00B85A67"/>
    <w:rsid w:val="00B85BD2"/>
    <w:rsid w:val="00B861EA"/>
    <w:rsid w:val="00B90FC2"/>
    <w:rsid w:val="00B91DB5"/>
    <w:rsid w:val="00B93566"/>
    <w:rsid w:val="00B94742"/>
    <w:rsid w:val="00B94F10"/>
    <w:rsid w:val="00B961F9"/>
    <w:rsid w:val="00B97CC3"/>
    <w:rsid w:val="00BA2F47"/>
    <w:rsid w:val="00BA3B91"/>
    <w:rsid w:val="00BA54A9"/>
    <w:rsid w:val="00BB22B8"/>
    <w:rsid w:val="00BB2E87"/>
    <w:rsid w:val="00BB7876"/>
    <w:rsid w:val="00BC0405"/>
    <w:rsid w:val="00BC06C4"/>
    <w:rsid w:val="00BC0BA2"/>
    <w:rsid w:val="00BC3B18"/>
    <w:rsid w:val="00BC5413"/>
    <w:rsid w:val="00BC56A0"/>
    <w:rsid w:val="00BC5755"/>
    <w:rsid w:val="00BC62DD"/>
    <w:rsid w:val="00BC6856"/>
    <w:rsid w:val="00BD1D93"/>
    <w:rsid w:val="00BD4878"/>
    <w:rsid w:val="00BD508A"/>
    <w:rsid w:val="00BD583A"/>
    <w:rsid w:val="00BD6C04"/>
    <w:rsid w:val="00BD76C3"/>
    <w:rsid w:val="00BD7E91"/>
    <w:rsid w:val="00BD7F0D"/>
    <w:rsid w:val="00BE06DC"/>
    <w:rsid w:val="00BE06E2"/>
    <w:rsid w:val="00BF54FE"/>
    <w:rsid w:val="00BF6922"/>
    <w:rsid w:val="00BF6AEC"/>
    <w:rsid w:val="00C012F4"/>
    <w:rsid w:val="00C01727"/>
    <w:rsid w:val="00C01A3A"/>
    <w:rsid w:val="00C02D0A"/>
    <w:rsid w:val="00C03A6E"/>
    <w:rsid w:val="00C03B6E"/>
    <w:rsid w:val="00C0482D"/>
    <w:rsid w:val="00C05C11"/>
    <w:rsid w:val="00C13860"/>
    <w:rsid w:val="00C154B4"/>
    <w:rsid w:val="00C15981"/>
    <w:rsid w:val="00C20C12"/>
    <w:rsid w:val="00C21732"/>
    <w:rsid w:val="00C226C0"/>
    <w:rsid w:val="00C22D8F"/>
    <w:rsid w:val="00C23FB5"/>
    <w:rsid w:val="00C24A6A"/>
    <w:rsid w:val="00C3030A"/>
    <w:rsid w:val="00C30CA8"/>
    <w:rsid w:val="00C33D7C"/>
    <w:rsid w:val="00C3492B"/>
    <w:rsid w:val="00C365DA"/>
    <w:rsid w:val="00C36679"/>
    <w:rsid w:val="00C3744A"/>
    <w:rsid w:val="00C4162B"/>
    <w:rsid w:val="00C42FE6"/>
    <w:rsid w:val="00C44F6A"/>
    <w:rsid w:val="00C51B48"/>
    <w:rsid w:val="00C52412"/>
    <w:rsid w:val="00C52A11"/>
    <w:rsid w:val="00C53FFF"/>
    <w:rsid w:val="00C54E22"/>
    <w:rsid w:val="00C56FB9"/>
    <w:rsid w:val="00C60C01"/>
    <w:rsid w:val="00C61218"/>
    <w:rsid w:val="00C6198E"/>
    <w:rsid w:val="00C64180"/>
    <w:rsid w:val="00C708EA"/>
    <w:rsid w:val="00C70FC8"/>
    <w:rsid w:val="00C711EA"/>
    <w:rsid w:val="00C71821"/>
    <w:rsid w:val="00C73385"/>
    <w:rsid w:val="00C778A5"/>
    <w:rsid w:val="00C86957"/>
    <w:rsid w:val="00C900AC"/>
    <w:rsid w:val="00C93BDD"/>
    <w:rsid w:val="00C94236"/>
    <w:rsid w:val="00C95162"/>
    <w:rsid w:val="00C95694"/>
    <w:rsid w:val="00C96F07"/>
    <w:rsid w:val="00C97B3D"/>
    <w:rsid w:val="00CA031D"/>
    <w:rsid w:val="00CA4259"/>
    <w:rsid w:val="00CB05FC"/>
    <w:rsid w:val="00CB1A2C"/>
    <w:rsid w:val="00CB2703"/>
    <w:rsid w:val="00CB3363"/>
    <w:rsid w:val="00CB4991"/>
    <w:rsid w:val="00CB4CF4"/>
    <w:rsid w:val="00CB6A37"/>
    <w:rsid w:val="00CB7684"/>
    <w:rsid w:val="00CC11FB"/>
    <w:rsid w:val="00CC2699"/>
    <w:rsid w:val="00CC565A"/>
    <w:rsid w:val="00CC7B4E"/>
    <w:rsid w:val="00CC7C8F"/>
    <w:rsid w:val="00CD1383"/>
    <w:rsid w:val="00CD1FC4"/>
    <w:rsid w:val="00CD256E"/>
    <w:rsid w:val="00CD58EB"/>
    <w:rsid w:val="00CE1C97"/>
    <w:rsid w:val="00CE31AF"/>
    <w:rsid w:val="00CF034F"/>
    <w:rsid w:val="00CF2936"/>
    <w:rsid w:val="00CF4D91"/>
    <w:rsid w:val="00CF6A0F"/>
    <w:rsid w:val="00D026F2"/>
    <w:rsid w:val="00D0273B"/>
    <w:rsid w:val="00D034A0"/>
    <w:rsid w:val="00D04860"/>
    <w:rsid w:val="00D0732C"/>
    <w:rsid w:val="00D12130"/>
    <w:rsid w:val="00D12C76"/>
    <w:rsid w:val="00D12F87"/>
    <w:rsid w:val="00D13C44"/>
    <w:rsid w:val="00D15EFE"/>
    <w:rsid w:val="00D173CC"/>
    <w:rsid w:val="00D21061"/>
    <w:rsid w:val="00D21543"/>
    <w:rsid w:val="00D21E77"/>
    <w:rsid w:val="00D24AE7"/>
    <w:rsid w:val="00D271D7"/>
    <w:rsid w:val="00D322B7"/>
    <w:rsid w:val="00D33D4C"/>
    <w:rsid w:val="00D35AE8"/>
    <w:rsid w:val="00D4108E"/>
    <w:rsid w:val="00D43FF1"/>
    <w:rsid w:val="00D4656A"/>
    <w:rsid w:val="00D47647"/>
    <w:rsid w:val="00D51539"/>
    <w:rsid w:val="00D521D0"/>
    <w:rsid w:val="00D55077"/>
    <w:rsid w:val="00D55920"/>
    <w:rsid w:val="00D6163D"/>
    <w:rsid w:val="00D61BB3"/>
    <w:rsid w:val="00D67D3D"/>
    <w:rsid w:val="00D710FE"/>
    <w:rsid w:val="00D721BE"/>
    <w:rsid w:val="00D73DFD"/>
    <w:rsid w:val="00D755BD"/>
    <w:rsid w:val="00D76576"/>
    <w:rsid w:val="00D771F6"/>
    <w:rsid w:val="00D80E63"/>
    <w:rsid w:val="00D831A3"/>
    <w:rsid w:val="00D83F33"/>
    <w:rsid w:val="00D8421D"/>
    <w:rsid w:val="00D85204"/>
    <w:rsid w:val="00D8681F"/>
    <w:rsid w:val="00D86D36"/>
    <w:rsid w:val="00D90C8B"/>
    <w:rsid w:val="00D93928"/>
    <w:rsid w:val="00D96D64"/>
    <w:rsid w:val="00D96F51"/>
    <w:rsid w:val="00D97256"/>
    <w:rsid w:val="00D97BE3"/>
    <w:rsid w:val="00D97E89"/>
    <w:rsid w:val="00DA1C67"/>
    <w:rsid w:val="00DA2178"/>
    <w:rsid w:val="00DA27EA"/>
    <w:rsid w:val="00DA3711"/>
    <w:rsid w:val="00DA3E64"/>
    <w:rsid w:val="00DA4963"/>
    <w:rsid w:val="00DA7BD2"/>
    <w:rsid w:val="00DB04B5"/>
    <w:rsid w:val="00DB2B1C"/>
    <w:rsid w:val="00DB333A"/>
    <w:rsid w:val="00DB3AA2"/>
    <w:rsid w:val="00DB5245"/>
    <w:rsid w:val="00DB58AA"/>
    <w:rsid w:val="00DB60B6"/>
    <w:rsid w:val="00DB6450"/>
    <w:rsid w:val="00DC12EA"/>
    <w:rsid w:val="00DC31D8"/>
    <w:rsid w:val="00DC430B"/>
    <w:rsid w:val="00DC55C8"/>
    <w:rsid w:val="00DC60F1"/>
    <w:rsid w:val="00DD10A4"/>
    <w:rsid w:val="00DD22E7"/>
    <w:rsid w:val="00DD46F3"/>
    <w:rsid w:val="00DD5E70"/>
    <w:rsid w:val="00DD666C"/>
    <w:rsid w:val="00DE0CA1"/>
    <w:rsid w:val="00DE39FF"/>
    <w:rsid w:val="00DE51A5"/>
    <w:rsid w:val="00DE56F2"/>
    <w:rsid w:val="00DE7394"/>
    <w:rsid w:val="00DF116D"/>
    <w:rsid w:val="00DF1B8A"/>
    <w:rsid w:val="00DF4DDD"/>
    <w:rsid w:val="00DF6C70"/>
    <w:rsid w:val="00DF7856"/>
    <w:rsid w:val="00DF7BAA"/>
    <w:rsid w:val="00E01124"/>
    <w:rsid w:val="00E014A7"/>
    <w:rsid w:val="00E03018"/>
    <w:rsid w:val="00E03B03"/>
    <w:rsid w:val="00E03F0F"/>
    <w:rsid w:val="00E04A7B"/>
    <w:rsid w:val="00E05363"/>
    <w:rsid w:val="00E125E0"/>
    <w:rsid w:val="00E13A20"/>
    <w:rsid w:val="00E16FF7"/>
    <w:rsid w:val="00E1732F"/>
    <w:rsid w:val="00E21747"/>
    <w:rsid w:val="00E21D3B"/>
    <w:rsid w:val="00E2241A"/>
    <w:rsid w:val="00E26921"/>
    <w:rsid w:val="00E26D68"/>
    <w:rsid w:val="00E311B8"/>
    <w:rsid w:val="00E329B7"/>
    <w:rsid w:val="00E3341A"/>
    <w:rsid w:val="00E34926"/>
    <w:rsid w:val="00E37AC7"/>
    <w:rsid w:val="00E37E06"/>
    <w:rsid w:val="00E413D7"/>
    <w:rsid w:val="00E44045"/>
    <w:rsid w:val="00E44C3D"/>
    <w:rsid w:val="00E4519C"/>
    <w:rsid w:val="00E46FD9"/>
    <w:rsid w:val="00E47F6D"/>
    <w:rsid w:val="00E50E94"/>
    <w:rsid w:val="00E513C7"/>
    <w:rsid w:val="00E52424"/>
    <w:rsid w:val="00E56D2D"/>
    <w:rsid w:val="00E618C4"/>
    <w:rsid w:val="00E618D1"/>
    <w:rsid w:val="00E67218"/>
    <w:rsid w:val="00E674AE"/>
    <w:rsid w:val="00E679A6"/>
    <w:rsid w:val="00E70AB8"/>
    <w:rsid w:val="00E7218A"/>
    <w:rsid w:val="00E72314"/>
    <w:rsid w:val="00E739C5"/>
    <w:rsid w:val="00E74ECC"/>
    <w:rsid w:val="00E77C22"/>
    <w:rsid w:val="00E84C3A"/>
    <w:rsid w:val="00E863F0"/>
    <w:rsid w:val="00E86655"/>
    <w:rsid w:val="00E86EF7"/>
    <w:rsid w:val="00E875CA"/>
    <w:rsid w:val="00E878EE"/>
    <w:rsid w:val="00E90761"/>
    <w:rsid w:val="00E92D70"/>
    <w:rsid w:val="00E95BF0"/>
    <w:rsid w:val="00EA23AF"/>
    <w:rsid w:val="00EA69AC"/>
    <w:rsid w:val="00EA6A2E"/>
    <w:rsid w:val="00EA6EC7"/>
    <w:rsid w:val="00EA72DC"/>
    <w:rsid w:val="00EB0835"/>
    <w:rsid w:val="00EB104F"/>
    <w:rsid w:val="00EB121E"/>
    <w:rsid w:val="00EB1EA8"/>
    <w:rsid w:val="00EB3123"/>
    <w:rsid w:val="00EB33E2"/>
    <w:rsid w:val="00EB3B0A"/>
    <w:rsid w:val="00EB46E5"/>
    <w:rsid w:val="00EB6387"/>
    <w:rsid w:val="00EB6AA2"/>
    <w:rsid w:val="00EB7065"/>
    <w:rsid w:val="00EC0A01"/>
    <w:rsid w:val="00EC2769"/>
    <w:rsid w:val="00EC4FA5"/>
    <w:rsid w:val="00EC613E"/>
    <w:rsid w:val="00EC75ED"/>
    <w:rsid w:val="00ED0703"/>
    <w:rsid w:val="00ED1089"/>
    <w:rsid w:val="00ED14BD"/>
    <w:rsid w:val="00ED1E11"/>
    <w:rsid w:val="00ED1E57"/>
    <w:rsid w:val="00ED2516"/>
    <w:rsid w:val="00ED2E69"/>
    <w:rsid w:val="00EE1B28"/>
    <w:rsid w:val="00EE6FF4"/>
    <w:rsid w:val="00EE75CA"/>
    <w:rsid w:val="00EF1373"/>
    <w:rsid w:val="00EF61C8"/>
    <w:rsid w:val="00EF6821"/>
    <w:rsid w:val="00EF758C"/>
    <w:rsid w:val="00F00B21"/>
    <w:rsid w:val="00F016C7"/>
    <w:rsid w:val="00F01B21"/>
    <w:rsid w:val="00F01F62"/>
    <w:rsid w:val="00F04838"/>
    <w:rsid w:val="00F07231"/>
    <w:rsid w:val="00F0775B"/>
    <w:rsid w:val="00F07929"/>
    <w:rsid w:val="00F10AF7"/>
    <w:rsid w:val="00F10DB2"/>
    <w:rsid w:val="00F11C09"/>
    <w:rsid w:val="00F12DEC"/>
    <w:rsid w:val="00F1409E"/>
    <w:rsid w:val="00F1715C"/>
    <w:rsid w:val="00F207F3"/>
    <w:rsid w:val="00F21EDB"/>
    <w:rsid w:val="00F22258"/>
    <w:rsid w:val="00F233D2"/>
    <w:rsid w:val="00F23487"/>
    <w:rsid w:val="00F24845"/>
    <w:rsid w:val="00F2737C"/>
    <w:rsid w:val="00F275F3"/>
    <w:rsid w:val="00F30FF5"/>
    <w:rsid w:val="00F310F8"/>
    <w:rsid w:val="00F310FA"/>
    <w:rsid w:val="00F331C1"/>
    <w:rsid w:val="00F343AA"/>
    <w:rsid w:val="00F35939"/>
    <w:rsid w:val="00F4259E"/>
    <w:rsid w:val="00F43984"/>
    <w:rsid w:val="00F439A0"/>
    <w:rsid w:val="00F44155"/>
    <w:rsid w:val="00F45607"/>
    <w:rsid w:val="00F4722B"/>
    <w:rsid w:val="00F50746"/>
    <w:rsid w:val="00F52698"/>
    <w:rsid w:val="00F54432"/>
    <w:rsid w:val="00F55CE8"/>
    <w:rsid w:val="00F60958"/>
    <w:rsid w:val="00F60DF5"/>
    <w:rsid w:val="00F60EBA"/>
    <w:rsid w:val="00F63C0C"/>
    <w:rsid w:val="00F64897"/>
    <w:rsid w:val="00F659EB"/>
    <w:rsid w:val="00F66312"/>
    <w:rsid w:val="00F66DA9"/>
    <w:rsid w:val="00F66E45"/>
    <w:rsid w:val="00F673CB"/>
    <w:rsid w:val="00F705D1"/>
    <w:rsid w:val="00F72FDF"/>
    <w:rsid w:val="00F77C5F"/>
    <w:rsid w:val="00F803C7"/>
    <w:rsid w:val="00F80587"/>
    <w:rsid w:val="00F827DA"/>
    <w:rsid w:val="00F82B00"/>
    <w:rsid w:val="00F832AA"/>
    <w:rsid w:val="00F83AE6"/>
    <w:rsid w:val="00F84891"/>
    <w:rsid w:val="00F85B8B"/>
    <w:rsid w:val="00F8680A"/>
    <w:rsid w:val="00F86BA6"/>
    <w:rsid w:val="00F86D9F"/>
    <w:rsid w:val="00F8788B"/>
    <w:rsid w:val="00F92E3A"/>
    <w:rsid w:val="00F92FF6"/>
    <w:rsid w:val="00F93A94"/>
    <w:rsid w:val="00F93CD2"/>
    <w:rsid w:val="00FA17DD"/>
    <w:rsid w:val="00FA1916"/>
    <w:rsid w:val="00FA21D3"/>
    <w:rsid w:val="00FA5522"/>
    <w:rsid w:val="00FB5DE8"/>
    <w:rsid w:val="00FB6342"/>
    <w:rsid w:val="00FB6C97"/>
    <w:rsid w:val="00FC3C9B"/>
    <w:rsid w:val="00FC6389"/>
    <w:rsid w:val="00FD0503"/>
    <w:rsid w:val="00FD1DF5"/>
    <w:rsid w:val="00FD55A7"/>
    <w:rsid w:val="00FD5F18"/>
    <w:rsid w:val="00FE22C4"/>
    <w:rsid w:val="00FE5309"/>
    <w:rsid w:val="00FE5F22"/>
    <w:rsid w:val="00FE69DC"/>
    <w:rsid w:val="00FE6AEC"/>
    <w:rsid w:val="00FE6D68"/>
    <w:rsid w:val="00FF6C6C"/>
    <w:rsid w:val="00FF7299"/>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5F1783"/>
    <w:pPr>
      <w:tabs>
        <w:tab w:val="left" w:pos="1134"/>
        <w:tab w:val="right" w:leader="dot" w:pos="8692"/>
      </w:tabs>
      <w:spacing w:after="40" w:line="264" w:lineRule="auto"/>
      <w:ind w:left="1134" w:hanging="567"/>
      <w:contextualSpacing/>
    </w:pPr>
    <w:rPr>
      <w:rFonts w:asciiTheme="majorHAnsi" w:hAnsiTheme="majorHAnsi"/>
      <w:b/>
      <w:bCs/>
      <w:spacing w:val="-4"/>
      <w:sz w:val="18"/>
      <w:szCs w:val="18"/>
    </w:rPr>
  </w:style>
  <w:style w:type="paragraph" w:styleId="Obsah1">
    <w:name w:val="toc 1"/>
    <w:basedOn w:val="Normln"/>
    <w:next w:val="Normln"/>
    <w:autoRedefine/>
    <w:uiPriority w:val="39"/>
    <w:unhideWhenUsed/>
    <w:qFormat/>
    <w:rsid w:val="000049FE"/>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qFormat/>
    <w:rsid w:val="0002279D"/>
    <w:pPr>
      <w:numPr>
        <w:numId w:val="11"/>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uiPriority w:val="99"/>
    <w:qFormat/>
    <w:rsid w:val="008F3B5D"/>
    <w:pPr>
      <w:numPr>
        <w:numId w:val="15"/>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Nevyeenzmnka1">
    <w:name w:val="Nevyřešená zmínka1"/>
    <w:basedOn w:val="Standardnpsmoodstavce"/>
    <w:uiPriority w:val="99"/>
    <w:semiHidden/>
    <w:unhideWhenUsed/>
    <w:rsid w:val="00F827DA"/>
    <w:rPr>
      <w:color w:val="605E5C"/>
      <w:shd w:val="clear" w:color="auto" w:fill="E1DFDD"/>
    </w:rPr>
  </w:style>
  <w:style w:type="character" w:customStyle="1" w:styleId="cf01">
    <w:name w:val="cf01"/>
    <w:basedOn w:val="Standardnpsmoodstavce"/>
    <w:rsid w:val="003B426C"/>
    <w:rPr>
      <w:rFonts w:ascii="Segoe UI" w:hAnsi="Segoe UI" w:cs="Segoe UI" w:hint="default"/>
      <w:i/>
      <w:iCs/>
      <w:sz w:val="18"/>
      <w:szCs w:val="18"/>
    </w:rPr>
  </w:style>
  <w:style w:type="table" w:customStyle="1" w:styleId="Mkatabulky1">
    <w:name w:val="Mřížka tabulky1"/>
    <w:basedOn w:val="Normlntabulka"/>
    <w:next w:val="Mkatabulky"/>
    <w:uiPriority w:val="59"/>
    <w:rsid w:val="004752BF"/>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ypdok@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ybari.Vitkov@seznam.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2D7FEBA9-0640-4184-B1C4-6B53D0F22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42AE770F-B3E7-406E-ACD8-358F37494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9140</Words>
  <Characters>53927</Characters>
  <Application>Microsoft Office Word</Application>
  <DocSecurity>0</DocSecurity>
  <Lines>449</Lines>
  <Paragraphs>125</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62942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2024-03-04T13:04:00Z</dcterms:created>
  <dcterms:modified xsi:type="dcterms:W3CDTF">2024-03-06T06:47:00Z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