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31925648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37772D" w:rsidRPr="006233D8">
        <w:rPr>
          <w:rFonts w:ascii="Verdana" w:hAnsi="Verdana"/>
          <w:b/>
          <w:bCs/>
          <w:iCs/>
          <w:sz w:val="18"/>
          <w:szCs w:val="18"/>
        </w:rPr>
        <w:t xml:space="preserve">Výkon </w:t>
      </w:r>
      <w:r w:rsidR="0037772D" w:rsidRPr="00E41860">
        <w:rPr>
          <w:rFonts w:ascii="Verdana" w:hAnsi="Verdana"/>
          <w:b/>
          <w:bCs/>
          <w:iCs/>
          <w:sz w:val="18"/>
          <w:szCs w:val="18"/>
        </w:rPr>
        <w:t xml:space="preserve">činnosti koordinátora </w:t>
      </w:r>
      <w:r w:rsidR="0037772D">
        <w:rPr>
          <w:rFonts w:ascii="Verdana" w:hAnsi="Verdana"/>
          <w:b/>
          <w:bCs/>
          <w:iCs/>
          <w:sz w:val="18"/>
          <w:szCs w:val="18"/>
        </w:rPr>
        <w:t>BOZP</w:t>
      </w:r>
      <w:r w:rsidR="0037772D" w:rsidRPr="00E41860">
        <w:rPr>
          <w:rFonts w:ascii="Verdana" w:hAnsi="Verdana"/>
          <w:b/>
          <w:bCs/>
          <w:iCs/>
          <w:sz w:val="18"/>
          <w:szCs w:val="18"/>
        </w:rPr>
        <w:t xml:space="preserve"> na staveništi ve fázi realizace stavby</w:t>
      </w:r>
      <w:r w:rsidR="0037772D">
        <w:rPr>
          <w:rFonts w:ascii="Verdana" w:hAnsi="Verdana"/>
          <w:b/>
          <w:bCs/>
          <w:iCs/>
          <w:sz w:val="18"/>
          <w:szCs w:val="18"/>
        </w:rPr>
        <w:t xml:space="preserve"> (prosté rekonstrukce)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77777777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 či jiné osoby, které se budou podílet na plnění veřejné zakázky, nejsou osobami, na něž se vztahuje zákaz zadání veřejné zakázky ve smyslu § 48a zákona č. 134/2016 Sb., o zadávání veřejných zakázek, ve znění pozdějších předpisů,</w:t>
      </w:r>
    </w:p>
    <w:p w14:paraId="6AA48C0F" w14:textId="2C2E158D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1623E362" w:rsidR="00BF1253" w:rsidRPr="00BF1253" w:rsidRDefault="00466554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F601BE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  <w:bookmarkStart w:id="0" w:name="_GoBack"/>
      <w:bookmarkEnd w:id="0"/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54DA4BDD" w:rsidR="00FB096B" w:rsidRPr="006564BB" w:rsidRDefault="008C70AF" w:rsidP="00FB096B">
      <w:pPr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podpis</w:t>
      </w: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F8B250" w14:textId="77777777" w:rsidR="00D65FDE" w:rsidRDefault="00D65FDE">
      <w:r>
        <w:separator/>
      </w:r>
    </w:p>
  </w:endnote>
  <w:endnote w:type="continuationSeparator" w:id="0">
    <w:p w14:paraId="2F3BE67C" w14:textId="77777777" w:rsidR="00D65FDE" w:rsidRDefault="00D65F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D201FA" w14:textId="77777777" w:rsidR="00D65FDE" w:rsidRDefault="00D65FDE">
      <w:r>
        <w:separator/>
      </w:r>
    </w:p>
  </w:footnote>
  <w:footnote w:type="continuationSeparator" w:id="0">
    <w:p w14:paraId="584CDEDC" w14:textId="77777777" w:rsidR="00D65FDE" w:rsidRDefault="00D65FDE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4974B0E6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 xml:space="preserve">o </w:t>
          </w:r>
          <w:r w:rsidR="00696F60" w:rsidRPr="00696F60">
            <w:rPr>
              <w:rFonts w:ascii="Verdana" w:eastAsia="Calibri" w:hAnsi="Verdana"/>
              <w:sz w:val="18"/>
              <w:szCs w:val="18"/>
            </w:rPr>
            <w:t>splnění podmínek v souvislosti se situací na Ukrajině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7772D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50256"/>
    <w:rsid w:val="004618DB"/>
    <w:rsid w:val="0046655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4267A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C70AF"/>
    <w:rsid w:val="008D0741"/>
    <w:rsid w:val="008E4680"/>
    <w:rsid w:val="0090011C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65FDE"/>
    <w:rsid w:val="00D817C7"/>
    <w:rsid w:val="00D9176F"/>
    <w:rsid w:val="00D9470F"/>
    <w:rsid w:val="00DB37B4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4665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13488A"/>
    <w:rsid w:val="002557D1"/>
    <w:rsid w:val="002C39EA"/>
    <w:rsid w:val="00393AF1"/>
    <w:rsid w:val="003D523A"/>
    <w:rsid w:val="003E40D7"/>
    <w:rsid w:val="00413EB2"/>
    <w:rsid w:val="00494361"/>
    <w:rsid w:val="004E13C2"/>
    <w:rsid w:val="0053414F"/>
    <w:rsid w:val="006235F2"/>
    <w:rsid w:val="00633686"/>
    <w:rsid w:val="006D3DFA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F5BA32-5AD5-4423-807A-BE7EFD33DD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1F1CFA6-0348-4918-8F0C-495E8D867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433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2985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8</cp:revision>
  <cp:lastPrinted>2018-03-26T11:24:00Z</cp:lastPrinted>
  <dcterms:created xsi:type="dcterms:W3CDTF">2023-06-05T11:49:00Z</dcterms:created>
  <dcterms:modified xsi:type="dcterms:W3CDTF">2024-02-26T08:05:00Z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