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02BBE1E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C3E7F" w:rsidRPr="00FC3E7F">
        <w:rPr>
          <w:rFonts w:ascii="Verdana" w:hAnsi="Verdana"/>
          <w:sz w:val="18"/>
          <w:szCs w:val="18"/>
        </w:rPr>
        <w:t>Oprava trati v úseku Úpořiny – Řehlovice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FC3E7F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516B" w14:textId="61F6E6B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C3E7F">
      <w:fldChar w:fldCharType="begin"/>
    </w:r>
    <w:r w:rsidR="00FC3E7F">
      <w:instrText xml:space="preserve"> SECTIONPAGES  \* Arabic  \* MERGEFORMAT </w:instrText>
    </w:r>
    <w:r w:rsidR="00FC3E7F">
      <w:fldChar w:fldCharType="separate"/>
    </w:r>
    <w:r w:rsidR="00FC3E7F" w:rsidRPr="00FC3E7F">
      <w:rPr>
        <w:rFonts w:cs="Arial"/>
        <w:noProof/>
        <w:sz w:val="14"/>
        <w:szCs w:val="14"/>
      </w:rPr>
      <w:t>2</w:t>
    </w:r>
    <w:r w:rsidR="00FC3E7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5172" w14:textId="74EE480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C3E7F" w:rsidRPr="00FC3E7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 xml:space="preserve">Oba výše uvedené body se týkají jak celkové hodnoty referenčních zakázek, tak i jejich dílčích hodnot (v cenových i případně necenových jednotkách, </w:t>
      </w:r>
      <w:bookmarkStart w:id="0" w:name="_GoBack"/>
      <w:bookmarkEnd w:id="0"/>
      <w:r>
        <w:t>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3E7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EF402-77AC-40E2-A66A-657D1DF2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2021-06-14T09:40:00Z</dcterms:created>
  <dcterms:modified xsi:type="dcterms:W3CDTF">2024-02-07T12:36:00Z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