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33281E7E" w14:textId="778503F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9132CA" w:rsidRPr="009132CA">
        <w:rPr>
          <w:rFonts w:ascii="Verdana" w:hAnsi="Verdana"/>
          <w:b/>
          <w:bCs/>
        </w:rPr>
        <w:t>„Zvýšení bezpečnosti na přejezdu P948 v km 3,353 na trati Strakonice – Volary“</w:t>
      </w:r>
      <w:r w:rsidR="009132CA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2955E8BA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5173D4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2C84056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5173D4">
              <w:rPr>
                <w:rFonts w:ascii="Verdana" w:hAnsi="Verdana"/>
                <w:b/>
              </w:rPr>
              <w:t>D</w:t>
            </w:r>
            <w:r w:rsidR="005173D4" w:rsidRPr="00185D41">
              <w:rPr>
                <w:rFonts w:ascii="Verdana" w:hAnsi="Verdana"/>
                <w:b/>
              </w:rPr>
              <w:t>ozoru</w:t>
            </w:r>
            <w:r w:rsidR="005173D4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5173D4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50093A6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</w:t>
            </w:r>
            <w:r w:rsidRPr="00185D41">
              <w:rPr>
                <w:rFonts w:ascii="Verdana" w:hAnsi="Verdana"/>
                <w:b/>
              </w:rPr>
              <w:t xml:space="preserve">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3D8089A8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3E7F6E7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5173D4" w:rsidRPr="005173D4">
        <w:rPr>
          <w:b/>
          <w:bCs/>
          <w:sz w:val="18"/>
          <w:szCs w:val="18"/>
        </w:rPr>
        <w:t>„Zvýšení bezpečnosti na přejezdu P948 v km 3,353 na trati Strakonice – Volary“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4C95FA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on sám jakožto dodavatel, ani jeho </w:t>
      </w:r>
      <w:r w:rsidRPr="00311811">
        <w:rPr>
          <w:rFonts w:eastAsia="Calibri" w:cs="Times New Roman"/>
          <w:sz w:val="18"/>
          <w:szCs w:val="18"/>
        </w:rPr>
        <w:t xml:space="preserve">poddodavatelé, nejsou osobami, na něž se vztahuje zákaz </w:t>
      </w:r>
      <w:r w:rsidRPr="00311811">
        <w:rPr>
          <w:rFonts w:eastAsia="Calibri" w:cs="Times New Roman"/>
          <w:sz w:val="18"/>
          <w:szCs w:val="18"/>
        </w:rPr>
        <w:t>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</w:t>
      </w:r>
      <w:r w:rsidRPr="00311811">
        <w:rPr>
          <w:rFonts w:eastAsia="Verdana" w:cs="Times New Roman"/>
          <w:sz w:val="18"/>
          <w:szCs w:val="18"/>
        </w:rPr>
        <w:t>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 xml:space="preserve">tzv. sankční </w:t>
      </w:r>
      <w:r w:rsidRPr="00311811">
        <w:rPr>
          <w:b/>
          <w:sz w:val="18"/>
          <w:szCs w:val="18"/>
        </w:rPr>
        <w:t>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E0D7" w14:textId="77777777" w:rsidR="00E91D24" w:rsidRDefault="00E91D24" w:rsidP="00C62104">
      <w:pPr>
        <w:spacing w:after="0" w:line="240" w:lineRule="auto"/>
      </w:pPr>
      <w:r>
        <w:separator/>
      </w:r>
    </w:p>
  </w:endnote>
  <w:endnote w:type="continuationSeparator" w:id="0">
    <w:p w14:paraId="4D5A2BD7" w14:textId="77777777" w:rsidR="00E91D24" w:rsidRDefault="00E91D24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D04C" w14:textId="77777777" w:rsidR="00E91D24" w:rsidRDefault="00E91D24" w:rsidP="00C62104">
      <w:pPr>
        <w:spacing w:after="0" w:line="240" w:lineRule="auto"/>
      </w:pPr>
      <w:r>
        <w:separator/>
      </w:r>
    </w:p>
  </w:footnote>
  <w:footnote w:type="continuationSeparator" w:id="0">
    <w:p w14:paraId="7FF9D310" w14:textId="77777777" w:rsidR="00E91D24" w:rsidRDefault="00E91D24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5173D4"/>
    <w:rsid w:val="00621726"/>
    <w:rsid w:val="006676CC"/>
    <w:rsid w:val="007C4CEE"/>
    <w:rsid w:val="00855FF2"/>
    <w:rsid w:val="008905C8"/>
    <w:rsid w:val="009132CA"/>
    <w:rsid w:val="00984127"/>
    <w:rsid w:val="00BD61C3"/>
    <w:rsid w:val="00BF6A6B"/>
    <w:rsid w:val="00C62104"/>
    <w:rsid w:val="00C74AE1"/>
    <w:rsid w:val="00CF3161"/>
    <w:rsid w:val="00E31DFB"/>
    <w:rsid w:val="00E9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99FBD-3699-4701-9084-2523D05E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1992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5</cp:revision>
  <cp:lastPrinted>2023-11-09T12:08:00Z</cp:lastPrinted>
  <dcterms:created xsi:type="dcterms:W3CDTF">2023-11-09T12:10:00Z</dcterms:created>
  <dcterms:modified xsi:type="dcterms:W3CDTF">2024-02-13T13:44:00Z</dcterms:modified>
</cp:coreProperties>
</file>