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sible.xml" ContentType="application/vnd.openxmlformats-officedocument.wordprocessingml.commentsExtensib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000830" w14:textId="77777777" w:rsidR="008666EB" w:rsidRPr="000026D9" w:rsidRDefault="008666EB" w:rsidP="008666EB">
      <w:pPr>
        <w:pStyle w:val="Zhlav"/>
        <w:rPr>
          <w:rFonts w:ascii="Segoe UI" w:hAnsi="Segoe UI" w:cs="Segoe UI"/>
          <w:sz w:val="20"/>
          <w:szCs w:val="20"/>
        </w:rPr>
      </w:pPr>
      <w:r w:rsidRPr="000026D9">
        <w:rPr>
          <w:rFonts w:ascii="Segoe UI" w:hAnsi="Segoe UI" w:cs="Segoe UI"/>
          <w:sz w:val="20"/>
          <w:szCs w:val="20"/>
        </w:rPr>
        <w:t xml:space="preserve">                                                                                                                  Číslo smlouvy GasNet:</w:t>
      </w:r>
    </w:p>
    <w:p w14:paraId="06470B8F" w14:textId="64355DDF" w:rsidR="008666EB" w:rsidRDefault="008666EB" w:rsidP="008666EB">
      <w:pPr>
        <w:pStyle w:val="Zhlav"/>
        <w:rPr>
          <w:rFonts w:ascii="Segoe UI" w:hAnsi="Segoe UI" w:cs="Segoe UI"/>
          <w:sz w:val="20"/>
          <w:szCs w:val="20"/>
        </w:rPr>
      </w:pPr>
      <w:r w:rsidRPr="000026D9">
        <w:rPr>
          <w:rFonts w:ascii="Segoe UI" w:hAnsi="Segoe UI" w:cs="Segoe UI"/>
          <w:sz w:val="20"/>
          <w:szCs w:val="20"/>
        </w:rPr>
        <w:t xml:space="preserve">                                                                                                                  Číslo smlouvy SŽ: </w:t>
      </w:r>
    </w:p>
    <w:p w14:paraId="6E5F1D22" w14:textId="77777777" w:rsidR="008666EB" w:rsidRDefault="008666EB" w:rsidP="008666EB">
      <w:pPr>
        <w:pStyle w:val="Zhlav"/>
        <w:rPr>
          <w:rFonts w:ascii="Segoe UI" w:hAnsi="Segoe UI" w:cs="Segoe UI"/>
          <w:sz w:val="20"/>
          <w:szCs w:val="20"/>
        </w:rPr>
      </w:pPr>
    </w:p>
    <w:p w14:paraId="70F2D879" w14:textId="77777777" w:rsidR="00712543" w:rsidRPr="00D91793" w:rsidRDefault="00712543" w:rsidP="00712543">
      <w:pPr>
        <w:pBdr>
          <w:top w:val="single" w:sz="4" w:space="1" w:color="auto"/>
        </w:pBdr>
        <w:suppressAutoHyphens/>
        <w:autoSpaceDE w:val="0"/>
        <w:autoSpaceDN w:val="0"/>
        <w:spacing w:after="0" w:line="240" w:lineRule="auto"/>
        <w:jc w:val="center"/>
        <w:rPr>
          <w:rFonts w:ascii="Segoe UI" w:eastAsia="Times New Roman" w:hAnsi="Segoe UI" w:cs="Segoe UI"/>
          <w:b/>
          <w:bCs/>
          <w:iCs/>
          <w:kern w:val="28"/>
          <w:sz w:val="20"/>
          <w:szCs w:val="20"/>
          <w:lang w:val="x-none" w:eastAsia="x-none"/>
        </w:rPr>
      </w:pPr>
      <w:r w:rsidRPr="00D91793">
        <w:rPr>
          <w:rFonts w:ascii="Segoe UI" w:eastAsia="Times New Roman" w:hAnsi="Segoe UI" w:cs="Segoe UI"/>
          <w:b/>
          <w:bCs/>
          <w:iCs/>
          <w:kern w:val="28"/>
          <w:sz w:val="20"/>
          <w:szCs w:val="20"/>
          <w:lang w:val="x-none" w:eastAsia="x-none"/>
        </w:rPr>
        <w:t>SMLOUVA O BUDOUCÍ  SMLOUVĚ O ZŘÍZENÍ VĚCNÉHO BŘEMENE</w:t>
      </w:r>
    </w:p>
    <w:p w14:paraId="2F679E5B" w14:textId="77777777" w:rsidR="00712543" w:rsidRPr="00D91793" w:rsidRDefault="00712543" w:rsidP="00712543">
      <w:pPr>
        <w:numPr>
          <w:ilvl w:val="0"/>
          <w:numId w:val="1"/>
        </w:numPr>
        <w:pBdr>
          <w:top w:val="single" w:sz="4" w:space="1" w:color="auto"/>
          <w:bottom w:val="single" w:sz="4" w:space="1" w:color="auto"/>
        </w:pBdr>
        <w:suppressAutoHyphens/>
        <w:overflowPunct w:val="0"/>
        <w:autoSpaceDE w:val="0"/>
        <w:autoSpaceDN w:val="0"/>
        <w:adjustRightInd w:val="0"/>
        <w:spacing w:after="0" w:line="240" w:lineRule="auto"/>
        <w:jc w:val="center"/>
        <w:textAlignment w:val="baseline"/>
        <w:rPr>
          <w:rFonts w:ascii="Segoe UI" w:eastAsia="Times New Roman" w:hAnsi="Segoe UI" w:cs="Segoe UI"/>
          <w:b/>
          <w:bCs/>
          <w:iCs/>
          <w:kern w:val="28"/>
          <w:sz w:val="20"/>
          <w:szCs w:val="20"/>
          <w:lang w:val="x-none" w:eastAsia="x-none"/>
        </w:rPr>
      </w:pPr>
      <w:r w:rsidRPr="00D91793">
        <w:rPr>
          <w:rFonts w:ascii="Segoe UI" w:eastAsia="Times New Roman" w:hAnsi="Segoe UI" w:cs="Segoe UI"/>
          <w:b/>
          <w:bCs/>
          <w:iCs/>
          <w:kern w:val="28"/>
          <w:sz w:val="20"/>
          <w:szCs w:val="20"/>
          <w:lang w:val="x-none" w:eastAsia="x-none"/>
        </w:rPr>
        <w:t>s l u ž e b n o s t i</w:t>
      </w:r>
      <w:r w:rsidRPr="00D91793">
        <w:rPr>
          <w:rFonts w:ascii="Segoe UI" w:eastAsia="Times New Roman" w:hAnsi="Segoe UI" w:cs="Segoe UI"/>
          <w:b/>
          <w:bCs/>
          <w:iCs/>
          <w:kern w:val="28"/>
          <w:sz w:val="20"/>
          <w:szCs w:val="20"/>
          <w:lang w:eastAsia="x-none"/>
        </w:rPr>
        <w:t xml:space="preserve"> </w:t>
      </w:r>
    </w:p>
    <w:p w14:paraId="3532E166" w14:textId="76B3373C" w:rsidR="00712543" w:rsidRPr="001444D5" w:rsidRDefault="001444D5" w:rsidP="00F85F5C">
      <w:pPr>
        <w:overflowPunct w:val="0"/>
        <w:autoSpaceDE w:val="0"/>
        <w:autoSpaceDN w:val="0"/>
        <w:adjustRightInd w:val="0"/>
        <w:spacing w:after="0" w:line="240" w:lineRule="auto"/>
        <w:jc w:val="both"/>
        <w:textAlignment w:val="baseline"/>
        <w:rPr>
          <w:rFonts w:ascii="Segoe UI" w:eastAsia="Times New Roman" w:hAnsi="Segoe UI" w:cs="Segoe UI"/>
          <w:iCs/>
          <w:sz w:val="20"/>
          <w:szCs w:val="20"/>
          <w:lang w:val="x-none" w:eastAsia="x-none"/>
        </w:rPr>
      </w:pPr>
      <w:r w:rsidRPr="001444D5">
        <w:rPr>
          <w:rFonts w:ascii="Segoe UI" w:hAnsi="Segoe UI" w:cs="Segoe UI"/>
          <w:sz w:val="20"/>
          <w:szCs w:val="20"/>
        </w:rPr>
        <w:t xml:space="preserve">uzavřená v souladu s ustanovením § 59 odst. 2 zákona č. 458/2000 Sb., o podmínkách podnikání a o výkonu státní správy v energetických odvětvích a o změně některých zákonů (energetický zákon), ve znění pozdějších předpisů, v souladu s ustanovením § 5a odst. 2. zákona č. 266/1994 Sb., o dráhách, ve znění pozdějších předpisů a v souladu s ustanoveními § 1785 - 1788 zákona č. 89/2012 Sb., občanský zákoník, </w:t>
      </w:r>
      <w:r w:rsidRPr="001444D5">
        <w:rPr>
          <w:rFonts w:ascii="Segoe UI" w:hAnsi="Segoe UI" w:cs="Segoe UI"/>
          <w:kern w:val="1"/>
          <w:sz w:val="20"/>
          <w:szCs w:val="20"/>
          <w:lang w:eastAsia="ar-SA"/>
        </w:rPr>
        <w:t>ve znění pozdějších předpisů</w:t>
      </w:r>
    </w:p>
    <w:p w14:paraId="7BFDE5CF" w14:textId="77777777" w:rsidR="00712543" w:rsidRPr="00D91793" w:rsidRDefault="00712543" w:rsidP="00712543">
      <w:pPr>
        <w:suppressAutoHyphens/>
        <w:autoSpaceDE w:val="0"/>
        <w:autoSpaceDN w:val="0"/>
        <w:spacing w:after="0" w:line="240" w:lineRule="auto"/>
        <w:rPr>
          <w:rFonts w:ascii="Segoe UI" w:eastAsia="Times New Roman" w:hAnsi="Segoe UI" w:cs="Segoe UI"/>
          <w:bCs/>
          <w:iCs/>
          <w:kern w:val="28"/>
          <w:sz w:val="20"/>
          <w:szCs w:val="20"/>
          <w:lang w:eastAsia="x-none"/>
        </w:rPr>
      </w:pPr>
    </w:p>
    <w:p w14:paraId="56663BA5" w14:textId="34CE3225" w:rsidR="00712543" w:rsidRPr="00D91793" w:rsidRDefault="00712543" w:rsidP="00712543">
      <w:pPr>
        <w:autoSpaceDE w:val="0"/>
        <w:autoSpaceDN w:val="0"/>
        <w:spacing w:after="120" w:line="240" w:lineRule="auto"/>
        <w:jc w:val="center"/>
        <w:rPr>
          <w:rFonts w:ascii="Segoe UI" w:eastAsia="Times New Roman" w:hAnsi="Segoe UI" w:cs="Segoe UI"/>
          <w:color w:val="000000"/>
          <w:spacing w:val="-6"/>
          <w:sz w:val="20"/>
          <w:szCs w:val="20"/>
          <w:lang w:eastAsia="cs-CZ"/>
        </w:rPr>
      </w:pPr>
      <w:r w:rsidRPr="00D91793">
        <w:rPr>
          <w:rFonts w:ascii="Segoe UI" w:eastAsia="Times New Roman" w:hAnsi="Segoe UI" w:cs="Segoe UI"/>
          <w:sz w:val="20"/>
          <w:szCs w:val="20"/>
          <w:lang w:val="x-none" w:eastAsia="x-none"/>
        </w:rPr>
        <w:t xml:space="preserve"> mezi </w:t>
      </w:r>
      <w:r w:rsidR="009E33CE" w:rsidRPr="00D91793">
        <w:rPr>
          <w:rFonts w:ascii="Segoe UI" w:eastAsia="Times New Roman" w:hAnsi="Segoe UI" w:cs="Segoe UI"/>
          <w:sz w:val="20"/>
          <w:szCs w:val="20"/>
          <w:lang w:eastAsia="x-none"/>
        </w:rPr>
        <w:t>smluvními stranami</w:t>
      </w:r>
    </w:p>
    <w:p w14:paraId="2B0B161D" w14:textId="77777777" w:rsidR="00712543" w:rsidRPr="00D91793" w:rsidRDefault="00712543" w:rsidP="00712543">
      <w:pPr>
        <w:tabs>
          <w:tab w:val="left" w:pos="1985"/>
        </w:tabs>
        <w:overflowPunct w:val="0"/>
        <w:autoSpaceDE w:val="0"/>
        <w:autoSpaceDN w:val="0"/>
        <w:adjustRightInd w:val="0"/>
        <w:spacing w:after="0" w:line="240" w:lineRule="auto"/>
        <w:textAlignment w:val="baseline"/>
        <w:rPr>
          <w:rFonts w:ascii="Segoe UI" w:eastAsia="Times New Roman" w:hAnsi="Segoe UI" w:cs="Segoe UI"/>
          <w:b/>
          <w:bCs/>
          <w:sz w:val="20"/>
          <w:szCs w:val="20"/>
          <w:lang w:eastAsia="cs-CZ"/>
        </w:rPr>
      </w:pPr>
    </w:p>
    <w:p w14:paraId="635C22F6" w14:textId="65668C0E" w:rsidR="00712543" w:rsidRPr="00D91793" w:rsidRDefault="00712543" w:rsidP="00712543">
      <w:pPr>
        <w:tabs>
          <w:tab w:val="left" w:pos="1985"/>
        </w:tabs>
        <w:overflowPunct w:val="0"/>
        <w:autoSpaceDE w:val="0"/>
        <w:autoSpaceDN w:val="0"/>
        <w:adjustRightInd w:val="0"/>
        <w:spacing w:after="0" w:line="240" w:lineRule="auto"/>
        <w:textAlignment w:val="baseline"/>
        <w:rPr>
          <w:rFonts w:ascii="Segoe UI" w:eastAsia="Times New Roman" w:hAnsi="Segoe UI" w:cs="Segoe UI"/>
          <w:b/>
          <w:bCs/>
          <w:sz w:val="20"/>
          <w:szCs w:val="20"/>
          <w:lang w:eastAsia="cs-CZ"/>
        </w:rPr>
      </w:pPr>
      <w:r w:rsidRPr="00D91793">
        <w:rPr>
          <w:rFonts w:ascii="Segoe UI" w:eastAsia="Times New Roman" w:hAnsi="Segoe UI" w:cs="Segoe UI"/>
          <w:b/>
          <w:bCs/>
          <w:sz w:val="20"/>
          <w:szCs w:val="20"/>
          <w:lang w:eastAsia="cs-CZ"/>
        </w:rPr>
        <w:t xml:space="preserve">1. Správa </w:t>
      </w:r>
      <w:r w:rsidR="00794C56" w:rsidRPr="00D91793">
        <w:rPr>
          <w:rFonts w:ascii="Segoe UI" w:eastAsia="Times New Roman" w:hAnsi="Segoe UI" w:cs="Segoe UI"/>
          <w:b/>
          <w:bCs/>
          <w:sz w:val="20"/>
          <w:szCs w:val="20"/>
          <w:lang w:eastAsia="cs-CZ"/>
        </w:rPr>
        <w:t>železnic</w:t>
      </w:r>
      <w:r w:rsidRPr="00D91793">
        <w:rPr>
          <w:rFonts w:ascii="Segoe UI" w:eastAsia="Times New Roman" w:hAnsi="Segoe UI" w:cs="Segoe UI"/>
          <w:b/>
          <w:bCs/>
          <w:sz w:val="20"/>
          <w:szCs w:val="20"/>
          <w:lang w:eastAsia="cs-CZ"/>
        </w:rPr>
        <w:t xml:space="preserve">, státní organizace    </w:t>
      </w:r>
    </w:p>
    <w:p w14:paraId="60B61BB2" w14:textId="462F086F" w:rsidR="00712543" w:rsidRPr="00D91793" w:rsidRDefault="00712543" w:rsidP="00712543">
      <w:pPr>
        <w:tabs>
          <w:tab w:val="left" w:pos="1985"/>
          <w:tab w:val="left" w:pos="2552"/>
        </w:tabs>
        <w:overflowPunct w:val="0"/>
        <w:autoSpaceDE w:val="0"/>
        <w:autoSpaceDN w:val="0"/>
        <w:adjustRightInd w:val="0"/>
        <w:spacing w:after="0" w:line="240" w:lineRule="auto"/>
        <w:ind w:left="2127" w:hanging="2127"/>
        <w:textAlignment w:val="baseline"/>
        <w:rPr>
          <w:rFonts w:ascii="Segoe UI" w:eastAsia="Times New Roman" w:hAnsi="Segoe UI" w:cs="Segoe UI"/>
          <w:sz w:val="20"/>
          <w:szCs w:val="20"/>
          <w:lang w:eastAsia="cs-CZ"/>
        </w:rPr>
      </w:pPr>
      <w:r w:rsidRPr="00D91793">
        <w:rPr>
          <w:rFonts w:ascii="Segoe UI" w:eastAsia="Times New Roman" w:hAnsi="Segoe UI" w:cs="Segoe UI"/>
          <w:sz w:val="20"/>
          <w:szCs w:val="20"/>
          <w:lang w:eastAsia="cs-CZ"/>
        </w:rPr>
        <w:t>Se sídlem</w:t>
      </w:r>
      <w:r w:rsidRPr="00D91793">
        <w:rPr>
          <w:rFonts w:ascii="Segoe UI" w:eastAsia="Times New Roman" w:hAnsi="Segoe UI" w:cs="Segoe UI"/>
          <w:sz w:val="20"/>
          <w:szCs w:val="20"/>
          <w:lang w:eastAsia="cs-CZ"/>
        </w:rPr>
        <w:tab/>
      </w:r>
      <w:r w:rsidRPr="00D91793">
        <w:rPr>
          <w:rFonts w:ascii="Segoe UI" w:eastAsia="Times New Roman" w:hAnsi="Segoe UI" w:cs="Segoe UI"/>
          <w:sz w:val="20"/>
          <w:szCs w:val="20"/>
          <w:lang w:eastAsia="cs-CZ"/>
        </w:rPr>
        <w:tab/>
      </w:r>
      <w:r w:rsidRPr="00D91793">
        <w:rPr>
          <w:rFonts w:ascii="Segoe UI" w:eastAsia="Times New Roman" w:hAnsi="Segoe UI" w:cs="Segoe UI"/>
          <w:sz w:val="20"/>
          <w:szCs w:val="20"/>
          <w:lang w:eastAsia="cs-CZ"/>
        </w:rPr>
        <w:tab/>
        <w:t xml:space="preserve">: Praha 1 - Nové Město, Dlážděná 1003/7, PSČ 110 00      </w:t>
      </w:r>
    </w:p>
    <w:p w14:paraId="45515DD2" w14:textId="18D93BAB" w:rsidR="00712543" w:rsidRPr="00D91793" w:rsidRDefault="00712543" w:rsidP="00712543">
      <w:pPr>
        <w:tabs>
          <w:tab w:val="left" w:pos="1985"/>
          <w:tab w:val="left" w:pos="2552"/>
        </w:tabs>
        <w:overflowPunct w:val="0"/>
        <w:autoSpaceDE w:val="0"/>
        <w:autoSpaceDN w:val="0"/>
        <w:adjustRightInd w:val="0"/>
        <w:spacing w:after="0" w:line="240" w:lineRule="auto"/>
        <w:ind w:left="2127" w:hanging="2127"/>
        <w:textAlignment w:val="baseline"/>
        <w:rPr>
          <w:rFonts w:ascii="Segoe UI" w:eastAsia="Times New Roman" w:hAnsi="Segoe UI" w:cs="Segoe UI"/>
          <w:sz w:val="20"/>
          <w:szCs w:val="20"/>
          <w:lang w:eastAsia="cs-CZ"/>
        </w:rPr>
      </w:pPr>
      <w:r w:rsidRPr="00D91793">
        <w:rPr>
          <w:rFonts w:ascii="Segoe UI" w:eastAsia="Times New Roman" w:hAnsi="Segoe UI" w:cs="Segoe UI"/>
          <w:sz w:val="20"/>
          <w:szCs w:val="20"/>
          <w:lang w:eastAsia="cs-CZ"/>
        </w:rPr>
        <w:t>IČO</w:t>
      </w:r>
      <w:r w:rsidRPr="00D91793">
        <w:rPr>
          <w:rFonts w:ascii="Segoe UI" w:eastAsia="Times New Roman" w:hAnsi="Segoe UI" w:cs="Segoe UI"/>
          <w:sz w:val="20"/>
          <w:szCs w:val="20"/>
          <w:lang w:eastAsia="cs-CZ"/>
        </w:rPr>
        <w:tab/>
      </w:r>
      <w:r w:rsidRPr="00D91793">
        <w:rPr>
          <w:rFonts w:ascii="Segoe UI" w:eastAsia="Times New Roman" w:hAnsi="Segoe UI" w:cs="Segoe UI"/>
          <w:sz w:val="20"/>
          <w:szCs w:val="20"/>
          <w:lang w:eastAsia="cs-CZ"/>
        </w:rPr>
        <w:tab/>
      </w:r>
      <w:r w:rsidRPr="00D91793">
        <w:rPr>
          <w:rFonts w:ascii="Segoe UI" w:eastAsia="Times New Roman" w:hAnsi="Segoe UI" w:cs="Segoe UI"/>
          <w:sz w:val="20"/>
          <w:szCs w:val="20"/>
          <w:lang w:eastAsia="cs-CZ"/>
        </w:rPr>
        <w:tab/>
        <w:t>: 70994234</w:t>
      </w:r>
    </w:p>
    <w:p w14:paraId="5D89192E" w14:textId="60D2CD03" w:rsidR="00712543" w:rsidRPr="00D91793" w:rsidRDefault="00712543" w:rsidP="00712543">
      <w:pPr>
        <w:tabs>
          <w:tab w:val="left" w:pos="1985"/>
          <w:tab w:val="left" w:pos="2552"/>
        </w:tabs>
        <w:overflowPunct w:val="0"/>
        <w:autoSpaceDE w:val="0"/>
        <w:autoSpaceDN w:val="0"/>
        <w:adjustRightInd w:val="0"/>
        <w:spacing w:after="0" w:line="240" w:lineRule="auto"/>
        <w:ind w:left="2127" w:hanging="2127"/>
        <w:textAlignment w:val="baseline"/>
        <w:rPr>
          <w:rFonts w:ascii="Segoe UI" w:eastAsia="Times New Roman" w:hAnsi="Segoe UI" w:cs="Segoe UI"/>
          <w:sz w:val="20"/>
          <w:szCs w:val="20"/>
          <w:lang w:eastAsia="cs-CZ"/>
        </w:rPr>
      </w:pPr>
      <w:r w:rsidRPr="00D91793">
        <w:rPr>
          <w:rFonts w:ascii="Segoe UI" w:eastAsia="Times New Roman" w:hAnsi="Segoe UI" w:cs="Segoe UI"/>
          <w:sz w:val="20"/>
          <w:szCs w:val="20"/>
          <w:lang w:eastAsia="cs-CZ"/>
        </w:rPr>
        <w:t>DIČ</w:t>
      </w:r>
      <w:r w:rsidRPr="00D91793">
        <w:rPr>
          <w:rFonts w:ascii="Segoe UI" w:eastAsia="Times New Roman" w:hAnsi="Segoe UI" w:cs="Segoe UI"/>
          <w:sz w:val="20"/>
          <w:szCs w:val="20"/>
          <w:lang w:eastAsia="cs-CZ"/>
        </w:rPr>
        <w:tab/>
      </w:r>
      <w:r w:rsidRPr="00D91793">
        <w:rPr>
          <w:rFonts w:ascii="Segoe UI" w:eastAsia="Times New Roman" w:hAnsi="Segoe UI" w:cs="Segoe UI"/>
          <w:sz w:val="20"/>
          <w:szCs w:val="20"/>
          <w:lang w:eastAsia="cs-CZ"/>
        </w:rPr>
        <w:tab/>
      </w:r>
      <w:r w:rsidRPr="00D91793">
        <w:rPr>
          <w:rFonts w:ascii="Segoe UI" w:eastAsia="Times New Roman" w:hAnsi="Segoe UI" w:cs="Segoe UI"/>
          <w:sz w:val="20"/>
          <w:szCs w:val="20"/>
          <w:lang w:eastAsia="cs-CZ"/>
        </w:rPr>
        <w:tab/>
        <w:t>: CZ70994234</w:t>
      </w:r>
    </w:p>
    <w:p w14:paraId="6F97D605" w14:textId="120FC748" w:rsidR="00712543" w:rsidRPr="00D91793" w:rsidRDefault="00712543" w:rsidP="00712543">
      <w:pPr>
        <w:tabs>
          <w:tab w:val="left" w:pos="-142"/>
          <w:tab w:val="left" w:pos="0"/>
          <w:tab w:val="left" w:pos="1985"/>
          <w:tab w:val="left" w:pos="2552"/>
        </w:tabs>
        <w:autoSpaceDE w:val="0"/>
        <w:autoSpaceDN w:val="0"/>
        <w:spacing w:after="0" w:line="240" w:lineRule="auto"/>
        <w:ind w:left="2127" w:right="-285" w:hanging="2127"/>
        <w:rPr>
          <w:rFonts w:ascii="Segoe UI" w:eastAsia="Times New Roman" w:hAnsi="Segoe UI" w:cs="Segoe UI"/>
          <w:sz w:val="20"/>
          <w:szCs w:val="20"/>
          <w:lang w:val="x-none" w:eastAsia="x-none"/>
        </w:rPr>
      </w:pPr>
      <w:r w:rsidRPr="00D91793">
        <w:rPr>
          <w:rFonts w:ascii="Segoe UI" w:eastAsia="Times New Roman" w:hAnsi="Segoe UI" w:cs="Segoe UI"/>
          <w:sz w:val="20"/>
          <w:szCs w:val="20"/>
          <w:lang w:val="x-none" w:eastAsia="x-none"/>
        </w:rPr>
        <w:t>Zaps</w:t>
      </w:r>
      <w:r w:rsidR="00960992" w:rsidRPr="00D91793">
        <w:rPr>
          <w:rFonts w:ascii="Segoe UI" w:eastAsia="Times New Roman" w:hAnsi="Segoe UI" w:cs="Segoe UI"/>
          <w:sz w:val="20"/>
          <w:szCs w:val="20"/>
          <w:lang w:eastAsia="x-none"/>
        </w:rPr>
        <w:t>á</w:t>
      </w:r>
      <w:r w:rsidRPr="00D91793">
        <w:rPr>
          <w:rFonts w:ascii="Segoe UI" w:eastAsia="Times New Roman" w:hAnsi="Segoe UI" w:cs="Segoe UI"/>
          <w:sz w:val="20"/>
          <w:szCs w:val="20"/>
          <w:lang w:val="x-none" w:eastAsia="x-none"/>
        </w:rPr>
        <w:t>n</w:t>
      </w:r>
      <w:r w:rsidR="00960992" w:rsidRPr="00D91793">
        <w:rPr>
          <w:rFonts w:ascii="Segoe UI" w:eastAsia="Times New Roman" w:hAnsi="Segoe UI" w:cs="Segoe UI"/>
          <w:sz w:val="20"/>
          <w:szCs w:val="20"/>
          <w:lang w:eastAsia="x-none"/>
        </w:rPr>
        <w:t>a</w:t>
      </w:r>
      <w:r w:rsidRPr="00D91793">
        <w:rPr>
          <w:rFonts w:ascii="Segoe UI" w:eastAsia="Times New Roman" w:hAnsi="Segoe UI" w:cs="Segoe UI"/>
          <w:sz w:val="20"/>
          <w:szCs w:val="20"/>
          <w:lang w:val="en-US" w:eastAsia="x-none"/>
        </w:rPr>
        <w:tab/>
      </w:r>
      <w:r w:rsidRPr="00D91793">
        <w:rPr>
          <w:rFonts w:ascii="Segoe UI" w:eastAsia="Times New Roman" w:hAnsi="Segoe UI" w:cs="Segoe UI"/>
          <w:sz w:val="20"/>
          <w:szCs w:val="20"/>
          <w:lang w:val="en-US" w:eastAsia="x-none"/>
        </w:rPr>
        <w:tab/>
      </w:r>
      <w:r w:rsidRPr="00D91793">
        <w:rPr>
          <w:rFonts w:ascii="Segoe UI" w:eastAsia="Times New Roman" w:hAnsi="Segoe UI" w:cs="Segoe UI"/>
          <w:sz w:val="20"/>
          <w:szCs w:val="20"/>
          <w:lang w:val="en-US" w:eastAsia="x-none"/>
        </w:rPr>
        <w:tab/>
      </w:r>
      <w:r w:rsidRPr="00D91793">
        <w:rPr>
          <w:rFonts w:ascii="Segoe UI" w:eastAsia="Times New Roman" w:hAnsi="Segoe UI" w:cs="Segoe UI"/>
          <w:sz w:val="20"/>
          <w:szCs w:val="20"/>
          <w:lang w:val="x-none" w:eastAsia="x-none"/>
        </w:rPr>
        <w:t xml:space="preserve">: v obchodním rejstříku vedeném Městským soudem v </w:t>
      </w:r>
    </w:p>
    <w:p w14:paraId="2EFA75A1" w14:textId="025CCACF" w:rsidR="00712543" w:rsidRPr="00D91793" w:rsidRDefault="00712543" w:rsidP="00712543">
      <w:pPr>
        <w:tabs>
          <w:tab w:val="left" w:pos="-142"/>
          <w:tab w:val="left" w:pos="0"/>
          <w:tab w:val="left" w:pos="1985"/>
          <w:tab w:val="left" w:pos="2552"/>
        </w:tabs>
        <w:autoSpaceDE w:val="0"/>
        <w:autoSpaceDN w:val="0"/>
        <w:spacing w:after="0" w:line="240" w:lineRule="auto"/>
        <w:ind w:left="2127" w:right="-285" w:hanging="2127"/>
        <w:rPr>
          <w:rFonts w:ascii="Segoe UI" w:eastAsia="Times New Roman" w:hAnsi="Segoe UI" w:cs="Segoe UI"/>
          <w:sz w:val="20"/>
          <w:szCs w:val="20"/>
          <w:lang w:val="x-none" w:eastAsia="x-none"/>
        </w:rPr>
      </w:pPr>
      <w:r w:rsidRPr="00D91793">
        <w:rPr>
          <w:rFonts w:ascii="Segoe UI" w:eastAsia="Times New Roman" w:hAnsi="Segoe UI" w:cs="Segoe UI"/>
          <w:sz w:val="20"/>
          <w:szCs w:val="20"/>
          <w:lang w:val="en-US" w:eastAsia="x-none"/>
        </w:rPr>
        <w:tab/>
      </w:r>
      <w:r w:rsidRPr="00D91793">
        <w:rPr>
          <w:rFonts w:ascii="Segoe UI" w:eastAsia="Times New Roman" w:hAnsi="Segoe UI" w:cs="Segoe UI"/>
          <w:sz w:val="20"/>
          <w:szCs w:val="20"/>
          <w:lang w:val="en-US" w:eastAsia="x-none"/>
        </w:rPr>
        <w:tab/>
      </w:r>
      <w:r w:rsidRPr="00D91793">
        <w:rPr>
          <w:rFonts w:ascii="Segoe UI" w:eastAsia="Times New Roman" w:hAnsi="Segoe UI" w:cs="Segoe UI"/>
          <w:sz w:val="20"/>
          <w:szCs w:val="20"/>
          <w:lang w:val="en-US" w:eastAsia="x-none"/>
        </w:rPr>
        <w:tab/>
        <w:t xml:space="preserve">  </w:t>
      </w:r>
      <w:r w:rsidRPr="00D91793">
        <w:rPr>
          <w:rFonts w:ascii="Segoe UI" w:eastAsia="Times New Roman" w:hAnsi="Segoe UI" w:cs="Segoe UI"/>
          <w:sz w:val="20"/>
          <w:szCs w:val="20"/>
          <w:lang w:val="x-none" w:eastAsia="x-none"/>
        </w:rPr>
        <w:t>Praze, oddíl A, vložka 48384</w:t>
      </w:r>
    </w:p>
    <w:p w14:paraId="597F660C" w14:textId="3CDD1CC6" w:rsidR="00712543" w:rsidRPr="00D91793" w:rsidRDefault="00712543" w:rsidP="00712543">
      <w:pPr>
        <w:tabs>
          <w:tab w:val="left" w:pos="-142"/>
          <w:tab w:val="left" w:pos="0"/>
          <w:tab w:val="left" w:pos="1985"/>
          <w:tab w:val="left" w:pos="2552"/>
        </w:tabs>
        <w:autoSpaceDE w:val="0"/>
        <w:autoSpaceDN w:val="0"/>
        <w:spacing w:after="0" w:line="240" w:lineRule="auto"/>
        <w:ind w:left="2127" w:right="-285" w:hanging="2127"/>
        <w:rPr>
          <w:rFonts w:ascii="Segoe UI" w:eastAsia="Times New Roman" w:hAnsi="Segoe UI" w:cs="Segoe UI"/>
          <w:sz w:val="20"/>
          <w:szCs w:val="20"/>
          <w:lang w:eastAsia="x-none"/>
        </w:rPr>
      </w:pPr>
      <w:r w:rsidRPr="00D91793">
        <w:rPr>
          <w:rFonts w:ascii="Segoe UI" w:eastAsia="Times New Roman" w:hAnsi="Segoe UI" w:cs="Segoe UI"/>
          <w:sz w:val="20"/>
          <w:szCs w:val="20"/>
          <w:lang w:val="x-none" w:eastAsia="x-none"/>
        </w:rPr>
        <w:t>Bankovní spojení</w:t>
      </w:r>
      <w:r w:rsidRPr="00D91793">
        <w:rPr>
          <w:rFonts w:ascii="Segoe UI" w:eastAsia="Times New Roman" w:hAnsi="Segoe UI" w:cs="Segoe UI"/>
          <w:sz w:val="20"/>
          <w:szCs w:val="20"/>
          <w:lang w:val="en-US" w:eastAsia="x-none"/>
        </w:rPr>
        <w:tab/>
      </w:r>
      <w:r w:rsidRPr="00D91793">
        <w:rPr>
          <w:rFonts w:ascii="Segoe UI" w:eastAsia="Times New Roman" w:hAnsi="Segoe UI" w:cs="Segoe UI"/>
          <w:sz w:val="20"/>
          <w:szCs w:val="20"/>
          <w:lang w:val="en-US" w:eastAsia="x-none"/>
        </w:rPr>
        <w:tab/>
      </w:r>
      <w:r w:rsidRPr="00D91793">
        <w:rPr>
          <w:rFonts w:ascii="Segoe UI" w:eastAsia="Times New Roman" w:hAnsi="Segoe UI" w:cs="Segoe UI"/>
          <w:sz w:val="20"/>
          <w:szCs w:val="20"/>
          <w:lang w:val="en-US" w:eastAsia="x-none"/>
        </w:rPr>
        <w:tab/>
      </w:r>
      <w:r w:rsidRPr="00D91793">
        <w:rPr>
          <w:rFonts w:ascii="Segoe UI" w:eastAsia="Times New Roman" w:hAnsi="Segoe UI" w:cs="Segoe UI"/>
          <w:sz w:val="20"/>
          <w:szCs w:val="20"/>
          <w:lang w:val="x-none" w:eastAsia="x-none"/>
        </w:rPr>
        <w:t xml:space="preserve">: </w:t>
      </w:r>
      <w:r w:rsidRPr="00D91793">
        <w:rPr>
          <w:rFonts w:ascii="Segoe UI" w:eastAsia="Times New Roman" w:hAnsi="Segoe UI" w:cs="Segoe UI"/>
          <w:sz w:val="20"/>
          <w:szCs w:val="20"/>
          <w:lang w:eastAsia="x-none"/>
        </w:rPr>
        <w:t>Česká národní banka, číslo účtu 14606011/0710</w:t>
      </w:r>
    </w:p>
    <w:p w14:paraId="077ABBEB" w14:textId="09A5ACE8" w:rsidR="00712543" w:rsidRPr="00D91793" w:rsidRDefault="00960992" w:rsidP="00A72DE9">
      <w:pPr>
        <w:tabs>
          <w:tab w:val="left" w:pos="-142"/>
          <w:tab w:val="left" w:pos="0"/>
          <w:tab w:val="left" w:pos="1985"/>
          <w:tab w:val="left" w:pos="2552"/>
        </w:tabs>
        <w:overflowPunct w:val="0"/>
        <w:autoSpaceDE w:val="0"/>
        <w:autoSpaceDN w:val="0"/>
        <w:adjustRightInd w:val="0"/>
        <w:spacing w:after="0" w:line="240" w:lineRule="auto"/>
        <w:ind w:left="2127" w:right="-285" w:hanging="2127"/>
        <w:textAlignment w:val="baseline"/>
        <w:rPr>
          <w:rFonts w:ascii="Segoe UI" w:eastAsia="Times New Roman" w:hAnsi="Segoe UI" w:cs="Segoe UI"/>
          <w:sz w:val="20"/>
          <w:szCs w:val="20"/>
          <w:lang w:eastAsia="cs-CZ"/>
        </w:rPr>
      </w:pPr>
      <w:r w:rsidRPr="00D91793">
        <w:rPr>
          <w:rFonts w:ascii="Segoe UI" w:eastAsia="Times New Roman" w:hAnsi="Segoe UI" w:cs="Segoe UI"/>
          <w:sz w:val="20"/>
          <w:szCs w:val="20"/>
          <w:lang w:eastAsia="cs-CZ"/>
        </w:rPr>
        <w:t>z</w:t>
      </w:r>
      <w:r w:rsidR="00712543" w:rsidRPr="00D91793">
        <w:rPr>
          <w:rFonts w:ascii="Segoe UI" w:eastAsia="Times New Roman" w:hAnsi="Segoe UI" w:cs="Segoe UI"/>
          <w:sz w:val="20"/>
          <w:szCs w:val="20"/>
          <w:lang w:eastAsia="cs-CZ"/>
        </w:rPr>
        <w:t>astoupen</w:t>
      </w:r>
      <w:r w:rsidRPr="00D91793">
        <w:rPr>
          <w:rFonts w:ascii="Segoe UI" w:eastAsia="Times New Roman" w:hAnsi="Segoe UI" w:cs="Segoe UI"/>
          <w:sz w:val="20"/>
          <w:szCs w:val="20"/>
          <w:lang w:eastAsia="cs-CZ"/>
        </w:rPr>
        <w:t>a</w:t>
      </w:r>
      <w:r w:rsidR="00712543" w:rsidRPr="00D91793">
        <w:rPr>
          <w:rFonts w:ascii="Segoe UI" w:eastAsia="Times New Roman" w:hAnsi="Segoe UI" w:cs="Segoe UI"/>
          <w:sz w:val="20"/>
          <w:szCs w:val="20"/>
          <w:lang w:eastAsia="cs-CZ"/>
        </w:rPr>
        <w:tab/>
      </w:r>
      <w:r w:rsidR="00712543" w:rsidRPr="00D91793">
        <w:rPr>
          <w:rFonts w:ascii="Segoe UI" w:eastAsia="Times New Roman" w:hAnsi="Segoe UI" w:cs="Segoe UI"/>
          <w:sz w:val="20"/>
          <w:szCs w:val="20"/>
          <w:lang w:eastAsia="cs-CZ"/>
        </w:rPr>
        <w:tab/>
      </w:r>
      <w:r w:rsidR="00712543" w:rsidRPr="00D91793">
        <w:rPr>
          <w:rFonts w:ascii="Segoe UI" w:eastAsia="Times New Roman" w:hAnsi="Segoe UI" w:cs="Segoe UI"/>
          <w:sz w:val="20"/>
          <w:szCs w:val="20"/>
          <w:lang w:eastAsia="cs-CZ"/>
        </w:rPr>
        <w:tab/>
        <w:t xml:space="preserve">: </w:t>
      </w:r>
      <w:r w:rsidR="00A72DE9" w:rsidRPr="00D91793">
        <w:rPr>
          <w:rFonts w:ascii="Segoe UI" w:eastAsia="Times New Roman" w:hAnsi="Segoe UI" w:cs="Segoe UI"/>
          <w:sz w:val="20"/>
          <w:szCs w:val="20"/>
          <w:lang w:eastAsia="cs-CZ"/>
        </w:rPr>
        <w:t>…………………………………………………………………</w:t>
      </w:r>
    </w:p>
    <w:p w14:paraId="0A87ECE2" w14:textId="7B1DDCAF" w:rsidR="00712543" w:rsidRPr="00D91793" w:rsidRDefault="00712543" w:rsidP="00712543">
      <w:pPr>
        <w:tabs>
          <w:tab w:val="left" w:pos="-142"/>
          <w:tab w:val="left" w:pos="0"/>
          <w:tab w:val="left" w:pos="1985"/>
          <w:tab w:val="left" w:pos="2552"/>
        </w:tabs>
        <w:overflowPunct w:val="0"/>
        <w:autoSpaceDE w:val="0"/>
        <w:autoSpaceDN w:val="0"/>
        <w:adjustRightInd w:val="0"/>
        <w:spacing w:after="0" w:line="240" w:lineRule="auto"/>
        <w:ind w:left="2127" w:right="-285" w:hanging="2127"/>
        <w:textAlignment w:val="baseline"/>
        <w:rPr>
          <w:rFonts w:ascii="Segoe UI" w:eastAsia="Times New Roman" w:hAnsi="Segoe UI" w:cs="Segoe UI"/>
          <w:sz w:val="20"/>
          <w:szCs w:val="20"/>
          <w:lang w:eastAsia="cs-CZ"/>
        </w:rPr>
      </w:pPr>
      <w:r w:rsidRPr="00D91793">
        <w:rPr>
          <w:rFonts w:ascii="Segoe UI" w:eastAsia="Times New Roman" w:hAnsi="Segoe UI" w:cs="Segoe UI"/>
          <w:sz w:val="20"/>
          <w:szCs w:val="20"/>
          <w:lang w:eastAsia="cs-CZ"/>
        </w:rPr>
        <w:tab/>
      </w:r>
      <w:r w:rsidRPr="00D91793">
        <w:rPr>
          <w:rFonts w:ascii="Segoe UI" w:eastAsia="Times New Roman" w:hAnsi="Segoe UI" w:cs="Segoe UI"/>
          <w:sz w:val="20"/>
          <w:szCs w:val="20"/>
          <w:lang w:eastAsia="cs-CZ"/>
        </w:rPr>
        <w:tab/>
      </w:r>
      <w:r w:rsidRPr="00D91793">
        <w:rPr>
          <w:rFonts w:ascii="Segoe UI" w:eastAsia="Times New Roman" w:hAnsi="Segoe UI" w:cs="Segoe UI"/>
          <w:sz w:val="20"/>
          <w:szCs w:val="20"/>
          <w:lang w:eastAsia="cs-CZ"/>
        </w:rPr>
        <w:tab/>
        <w:t xml:space="preserve">  </w:t>
      </w:r>
      <w:r w:rsidR="0039483E" w:rsidRPr="00FD0F2F">
        <w:rPr>
          <w:rFonts w:ascii="Segoe UI" w:eastAsia="Times New Roman" w:hAnsi="Segoe UI" w:cs="Segoe UI"/>
          <w:sz w:val="20"/>
          <w:szCs w:val="20"/>
          <w:lang w:eastAsia="cs-CZ"/>
        </w:rPr>
        <w:t>na základě pověření č. ………ze dne ………….</w:t>
      </w:r>
      <w:r w:rsidRPr="00D91793">
        <w:rPr>
          <w:rFonts w:ascii="Segoe UI" w:eastAsia="Times New Roman" w:hAnsi="Segoe UI" w:cs="Segoe UI"/>
          <w:sz w:val="20"/>
          <w:szCs w:val="20"/>
          <w:lang w:eastAsia="cs-CZ"/>
        </w:rPr>
        <w:t xml:space="preserve"> </w:t>
      </w:r>
    </w:p>
    <w:p w14:paraId="22BB3BB4" w14:textId="77777777" w:rsidR="008368A9" w:rsidRDefault="008368A9" w:rsidP="00712543">
      <w:pPr>
        <w:tabs>
          <w:tab w:val="left" w:pos="1985"/>
        </w:tabs>
        <w:overflowPunct w:val="0"/>
        <w:autoSpaceDE w:val="0"/>
        <w:autoSpaceDN w:val="0"/>
        <w:adjustRightInd w:val="0"/>
        <w:spacing w:after="0" w:line="240" w:lineRule="auto"/>
        <w:ind w:left="2127" w:hanging="2127"/>
        <w:textAlignment w:val="baseline"/>
        <w:rPr>
          <w:rFonts w:ascii="Segoe UI" w:eastAsia="Times New Roman" w:hAnsi="Segoe UI" w:cs="Segoe UI"/>
          <w:sz w:val="20"/>
          <w:szCs w:val="20"/>
          <w:lang w:eastAsia="cs-CZ"/>
        </w:rPr>
      </w:pPr>
    </w:p>
    <w:p w14:paraId="1B974AA8" w14:textId="3BB826F4" w:rsidR="00712543" w:rsidRPr="00D91793" w:rsidRDefault="00712543" w:rsidP="00712543">
      <w:pPr>
        <w:tabs>
          <w:tab w:val="left" w:pos="1985"/>
        </w:tabs>
        <w:overflowPunct w:val="0"/>
        <w:autoSpaceDE w:val="0"/>
        <w:autoSpaceDN w:val="0"/>
        <w:adjustRightInd w:val="0"/>
        <w:spacing w:after="0" w:line="240" w:lineRule="auto"/>
        <w:ind w:left="2127" w:hanging="2127"/>
        <w:textAlignment w:val="baseline"/>
        <w:rPr>
          <w:rFonts w:ascii="Segoe UI" w:eastAsia="Times New Roman" w:hAnsi="Segoe UI" w:cs="Segoe UI"/>
          <w:sz w:val="20"/>
          <w:szCs w:val="20"/>
          <w:lang w:eastAsia="cs-CZ"/>
        </w:rPr>
      </w:pPr>
      <w:r w:rsidRPr="00D91793">
        <w:rPr>
          <w:rFonts w:ascii="Segoe UI" w:eastAsia="Times New Roman" w:hAnsi="Segoe UI" w:cs="Segoe UI"/>
          <w:sz w:val="20"/>
          <w:szCs w:val="20"/>
          <w:lang w:eastAsia="cs-CZ"/>
        </w:rPr>
        <w:t>(</w:t>
      </w:r>
      <w:r w:rsidR="005B5DAA">
        <w:rPr>
          <w:rFonts w:ascii="Segoe UI" w:eastAsia="Times New Roman" w:hAnsi="Segoe UI" w:cs="Segoe UI"/>
          <w:sz w:val="20"/>
          <w:szCs w:val="20"/>
          <w:lang w:eastAsia="cs-CZ"/>
        </w:rPr>
        <w:t>dále jen</w:t>
      </w:r>
      <w:r w:rsidRPr="00D91793">
        <w:rPr>
          <w:rFonts w:ascii="Segoe UI" w:eastAsia="Times New Roman" w:hAnsi="Segoe UI" w:cs="Segoe UI"/>
          <w:sz w:val="20"/>
          <w:szCs w:val="20"/>
          <w:lang w:eastAsia="cs-CZ"/>
        </w:rPr>
        <w:t xml:space="preserve"> </w:t>
      </w:r>
      <w:r w:rsidRPr="005B5DAA">
        <w:rPr>
          <w:rFonts w:ascii="Segoe UI" w:eastAsia="Times New Roman" w:hAnsi="Segoe UI" w:cs="Segoe UI"/>
          <w:b/>
          <w:i/>
          <w:sz w:val="20"/>
          <w:szCs w:val="20"/>
          <w:lang w:eastAsia="cs-CZ"/>
        </w:rPr>
        <w:t>„budoucí povinný“</w:t>
      </w:r>
      <w:r w:rsidRPr="00D91793">
        <w:rPr>
          <w:rFonts w:ascii="Segoe UI" w:eastAsia="Times New Roman" w:hAnsi="Segoe UI" w:cs="Segoe UI"/>
          <w:sz w:val="20"/>
          <w:szCs w:val="20"/>
          <w:lang w:eastAsia="cs-CZ"/>
        </w:rPr>
        <w:t>)</w:t>
      </w:r>
    </w:p>
    <w:p w14:paraId="1617DD7C" w14:textId="77777777" w:rsidR="00712543" w:rsidRPr="00D91793" w:rsidRDefault="00712543" w:rsidP="00712543">
      <w:pPr>
        <w:tabs>
          <w:tab w:val="left" w:pos="1985"/>
        </w:tabs>
        <w:overflowPunct w:val="0"/>
        <w:autoSpaceDE w:val="0"/>
        <w:autoSpaceDN w:val="0"/>
        <w:adjustRightInd w:val="0"/>
        <w:spacing w:after="0" w:line="240" w:lineRule="auto"/>
        <w:textAlignment w:val="baseline"/>
        <w:rPr>
          <w:rFonts w:ascii="Segoe UI" w:eastAsia="Times New Roman" w:hAnsi="Segoe UI" w:cs="Segoe UI"/>
          <w:sz w:val="20"/>
          <w:szCs w:val="20"/>
          <w:lang w:eastAsia="cs-CZ"/>
        </w:rPr>
      </w:pPr>
    </w:p>
    <w:p w14:paraId="6F8138C6" w14:textId="223787EA" w:rsidR="00D651F7" w:rsidRDefault="00D651F7" w:rsidP="00712543">
      <w:pPr>
        <w:tabs>
          <w:tab w:val="left" w:pos="1985"/>
        </w:tabs>
        <w:overflowPunct w:val="0"/>
        <w:autoSpaceDE w:val="0"/>
        <w:autoSpaceDN w:val="0"/>
        <w:adjustRightInd w:val="0"/>
        <w:spacing w:after="0" w:line="240" w:lineRule="auto"/>
        <w:ind w:left="2127" w:hanging="2127"/>
        <w:textAlignment w:val="baseline"/>
        <w:rPr>
          <w:rFonts w:ascii="Segoe UI" w:eastAsia="Times New Roman" w:hAnsi="Segoe UI" w:cs="Segoe UI"/>
          <w:sz w:val="20"/>
          <w:szCs w:val="20"/>
          <w:lang w:eastAsia="cs-CZ"/>
        </w:rPr>
      </w:pPr>
      <w:r>
        <w:rPr>
          <w:rFonts w:ascii="Segoe UI" w:eastAsia="Times New Roman" w:hAnsi="Segoe UI" w:cs="Segoe UI"/>
          <w:sz w:val="20"/>
          <w:szCs w:val="20"/>
          <w:lang w:eastAsia="cs-CZ"/>
        </w:rPr>
        <w:t>a</w:t>
      </w:r>
    </w:p>
    <w:p w14:paraId="2C989858" w14:textId="2D8557AC" w:rsidR="00712543" w:rsidRPr="00D91793" w:rsidRDefault="00712543" w:rsidP="00712543">
      <w:pPr>
        <w:tabs>
          <w:tab w:val="left" w:pos="1985"/>
        </w:tabs>
        <w:overflowPunct w:val="0"/>
        <w:autoSpaceDE w:val="0"/>
        <w:autoSpaceDN w:val="0"/>
        <w:adjustRightInd w:val="0"/>
        <w:spacing w:after="0" w:line="240" w:lineRule="auto"/>
        <w:ind w:left="2127" w:hanging="2127"/>
        <w:textAlignment w:val="baseline"/>
        <w:rPr>
          <w:rFonts w:ascii="Segoe UI" w:eastAsia="Times New Roman" w:hAnsi="Segoe UI" w:cs="Segoe UI"/>
          <w:b/>
          <w:bCs/>
          <w:sz w:val="20"/>
          <w:szCs w:val="20"/>
          <w:lang w:eastAsia="cs-CZ"/>
        </w:rPr>
      </w:pPr>
      <w:r w:rsidRPr="00D91793">
        <w:rPr>
          <w:rFonts w:ascii="Segoe UI" w:eastAsia="Times New Roman" w:hAnsi="Segoe UI" w:cs="Segoe UI"/>
          <w:sz w:val="20"/>
          <w:szCs w:val="20"/>
          <w:lang w:eastAsia="cs-CZ"/>
        </w:rPr>
        <w:t xml:space="preserve"> </w:t>
      </w:r>
    </w:p>
    <w:p w14:paraId="75192794" w14:textId="77777777" w:rsidR="00712543" w:rsidRPr="00D91793" w:rsidRDefault="00712543" w:rsidP="00712543">
      <w:pPr>
        <w:tabs>
          <w:tab w:val="left" w:pos="1985"/>
        </w:tabs>
        <w:overflowPunct w:val="0"/>
        <w:autoSpaceDE w:val="0"/>
        <w:autoSpaceDN w:val="0"/>
        <w:adjustRightInd w:val="0"/>
        <w:spacing w:after="0" w:line="240" w:lineRule="auto"/>
        <w:ind w:left="2127" w:hanging="2127"/>
        <w:textAlignment w:val="baseline"/>
        <w:rPr>
          <w:rFonts w:ascii="Segoe UI" w:eastAsia="Times New Roman" w:hAnsi="Segoe UI" w:cs="Segoe UI"/>
          <w:b/>
          <w:bCs/>
          <w:sz w:val="20"/>
          <w:szCs w:val="20"/>
          <w:lang w:eastAsia="cs-CZ"/>
        </w:rPr>
      </w:pPr>
      <w:r w:rsidRPr="00D91793">
        <w:rPr>
          <w:rFonts w:ascii="Segoe UI" w:eastAsia="Times New Roman" w:hAnsi="Segoe UI" w:cs="Segoe UI"/>
          <w:b/>
          <w:bCs/>
          <w:sz w:val="20"/>
          <w:szCs w:val="20"/>
          <w:lang w:eastAsia="cs-CZ"/>
        </w:rPr>
        <w:t>2. GasNet, s.r.o.</w:t>
      </w:r>
    </w:p>
    <w:p w14:paraId="61106122" w14:textId="77777777" w:rsidR="00712543" w:rsidRPr="00D91793" w:rsidRDefault="00712543" w:rsidP="00712543">
      <w:pPr>
        <w:tabs>
          <w:tab w:val="left" w:pos="2552"/>
          <w:tab w:val="left" w:pos="2977"/>
          <w:tab w:val="left" w:pos="3119"/>
        </w:tabs>
        <w:overflowPunct w:val="0"/>
        <w:autoSpaceDE w:val="0"/>
        <w:autoSpaceDN w:val="0"/>
        <w:adjustRightInd w:val="0"/>
        <w:spacing w:after="0" w:line="240" w:lineRule="auto"/>
        <w:jc w:val="both"/>
        <w:textAlignment w:val="baseline"/>
        <w:rPr>
          <w:rFonts w:ascii="Segoe UI" w:eastAsia="Calibri" w:hAnsi="Segoe UI" w:cs="Segoe UI"/>
          <w:iCs/>
          <w:sz w:val="20"/>
          <w:szCs w:val="20"/>
        </w:rPr>
      </w:pPr>
      <w:r w:rsidRPr="00D91793">
        <w:rPr>
          <w:rFonts w:ascii="Segoe UI" w:eastAsia="Calibri" w:hAnsi="Segoe UI" w:cs="Segoe UI"/>
          <w:iCs/>
          <w:sz w:val="20"/>
          <w:szCs w:val="20"/>
        </w:rPr>
        <w:t>Se sídlem</w:t>
      </w:r>
      <w:r w:rsidRPr="00D91793">
        <w:rPr>
          <w:rFonts w:ascii="Segoe UI" w:eastAsia="Calibri" w:hAnsi="Segoe UI" w:cs="Segoe UI"/>
          <w:iCs/>
          <w:sz w:val="20"/>
          <w:szCs w:val="20"/>
        </w:rPr>
        <w:tab/>
        <w:t xml:space="preserve">: </w:t>
      </w:r>
      <w:r w:rsidRPr="00D91793">
        <w:rPr>
          <w:rFonts w:ascii="Segoe UI" w:eastAsia="Times New Roman" w:hAnsi="Segoe UI" w:cs="Segoe UI"/>
          <w:sz w:val="20"/>
          <w:szCs w:val="20"/>
          <w:lang w:eastAsia="cs-CZ"/>
        </w:rPr>
        <w:t>Klíšská 940/96, Klíše, 400 01 Ústí nad Labem</w:t>
      </w:r>
    </w:p>
    <w:p w14:paraId="4C6B45AB" w14:textId="5BA4CF49" w:rsidR="00712543" w:rsidRPr="00D91793" w:rsidRDefault="00712543" w:rsidP="00712543">
      <w:pPr>
        <w:tabs>
          <w:tab w:val="left" w:pos="2552"/>
          <w:tab w:val="left" w:pos="2977"/>
          <w:tab w:val="left" w:pos="3119"/>
        </w:tabs>
        <w:overflowPunct w:val="0"/>
        <w:autoSpaceDE w:val="0"/>
        <w:autoSpaceDN w:val="0"/>
        <w:adjustRightInd w:val="0"/>
        <w:spacing w:after="0" w:line="240" w:lineRule="auto"/>
        <w:jc w:val="both"/>
        <w:textAlignment w:val="baseline"/>
        <w:rPr>
          <w:rFonts w:ascii="Segoe UI" w:eastAsia="Calibri" w:hAnsi="Segoe UI" w:cs="Segoe UI"/>
          <w:iCs/>
          <w:sz w:val="20"/>
          <w:szCs w:val="20"/>
        </w:rPr>
      </w:pPr>
      <w:r w:rsidRPr="00D91793">
        <w:rPr>
          <w:rFonts w:ascii="Segoe UI" w:eastAsia="Calibri" w:hAnsi="Segoe UI" w:cs="Segoe UI"/>
          <w:iCs/>
          <w:sz w:val="20"/>
          <w:szCs w:val="20"/>
        </w:rPr>
        <w:t>I</w:t>
      </w:r>
      <w:r w:rsidR="00D9563A" w:rsidRPr="00D91793">
        <w:rPr>
          <w:rFonts w:ascii="Segoe UI" w:eastAsia="Calibri" w:hAnsi="Segoe UI" w:cs="Segoe UI"/>
          <w:iCs/>
          <w:sz w:val="20"/>
          <w:szCs w:val="20"/>
        </w:rPr>
        <w:t>ČO</w:t>
      </w:r>
      <w:r w:rsidRPr="00D91793">
        <w:rPr>
          <w:rFonts w:ascii="Segoe UI" w:eastAsia="Calibri" w:hAnsi="Segoe UI" w:cs="Segoe UI"/>
          <w:iCs/>
          <w:sz w:val="20"/>
          <w:szCs w:val="20"/>
        </w:rPr>
        <w:tab/>
        <w:t xml:space="preserve">: </w:t>
      </w:r>
      <w:r w:rsidRPr="00D91793">
        <w:rPr>
          <w:rFonts w:ascii="Segoe UI" w:eastAsia="Times New Roman" w:hAnsi="Segoe UI" w:cs="Segoe UI"/>
          <w:sz w:val="20"/>
          <w:szCs w:val="20"/>
          <w:lang w:eastAsia="cs-CZ"/>
        </w:rPr>
        <w:t>27295567</w:t>
      </w:r>
    </w:p>
    <w:p w14:paraId="4A5C95AD" w14:textId="77777777" w:rsidR="00712543" w:rsidRPr="00D91793" w:rsidRDefault="00712543" w:rsidP="00712543">
      <w:pPr>
        <w:tabs>
          <w:tab w:val="left" w:pos="2552"/>
          <w:tab w:val="left" w:pos="2977"/>
          <w:tab w:val="left" w:pos="3119"/>
        </w:tabs>
        <w:overflowPunct w:val="0"/>
        <w:autoSpaceDE w:val="0"/>
        <w:autoSpaceDN w:val="0"/>
        <w:adjustRightInd w:val="0"/>
        <w:spacing w:after="0" w:line="240" w:lineRule="auto"/>
        <w:jc w:val="both"/>
        <w:textAlignment w:val="baseline"/>
        <w:rPr>
          <w:rFonts w:ascii="Segoe UI" w:eastAsia="Calibri" w:hAnsi="Segoe UI" w:cs="Segoe UI"/>
          <w:iCs/>
          <w:sz w:val="20"/>
          <w:szCs w:val="20"/>
        </w:rPr>
      </w:pPr>
      <w:r w:rsidRPr="00D91793">
        <w:rPr>
          <w:rFonts w:ascii="Segoe UI" w:eastAsia="Calibri" w:hAnsi="Segoe UI" w:cs="Segoe UI"/>
          <w:iCs/>
          <w:sz w:val="20"/>
          <w:szCs w:val="20"/>
        </w:rPr>
        <w:t>DIČ</w:t>
      </w:r>
      <w:r w:rsidRPr="00D91793">
        <w:rPr>
          <w:rFonts w:ascii="Segoe UI" w:eastAsia="Calibri" w:hAnsi="Segoe UI" w:cs="Segoe UI"/>
          <w:iCs/>
          <w:sz w:val="20"/>
          <w:szCs w:val="20"/>
        </w:rPr>
        <w:tab/>
        <w:t>: CZ27295567</w:t>
      </w:r>
    </w:p>
    <w:p w14:paraId="1FF46C64" w14:textId="1C66E223" w:rsidR="00712543" w:rsidRPr="00D91793" w:rsidRDefault="00542370" w:rsidP="00712543">
      <w:pPr>
        <w:tabs>
          <w:tab w:val="left" w:pos="2552"/>
          <w:tab w:val="left" w:pos="2977"/>
          <w:tab w:val="left" w:pos="3119"/>
        </w:tabs>
        <w:overflowPunct w:val="0"/>
        <w:autoSpaceDE w:val="0"/>
        <w:autoSpaceDN w:val="0"/>
        <w:adjustRightInd w:val="0"/>
        <w:spacing w:after="0" w:line="240" w:lineRule="auto"/>
        <w:jc w:val="both"/>
        <w:textAlignment w:val="baseline"/>
        <w:rPr>
          <w:rFonts w:ascii="Segoe UI" w:eastAsia="Calibri" w:hAnsi="Segoe UI" w:cs="Segoe UI"/>
          <w:iCs/>
          <w:sz w:val="20"/>
          <w:szCs w:val="20"/>
        </w:rPr>
      </w:pPr>
      <w:r w:rsidRPr="00DC5C33">
        <w:rPr>
          <w:rFonts w:ascii="Segoe UI" w:hAnsi="Segoe UI" w:cs="Segoe UI"/>
          <w:sz w:val="20"/>
          <w:szCs w:val="20"/>
        </w:rPr>
        <w:t>Spisová značka</w:t>
      </w:r>
      <w:r w:rsidR="00712543" w:rsidRPr="00D91793">
        <w:rPr>
          <w:rFonts w:ascii="Segoe UI" w:eastAsia="Calibri" w:hAnsi="Segoe UI" w:cs="Segoe UI"/>
          <w:iCs/>
          <w:sz w:val="20"/>
          <w:szCs w:val="20"/>
        </w:rPr>
        <w:tab/>
        <w:t xml:space="preserve">: </w:t>
      </w:r>
      <w:r w:rsidR="00B628F6" w:rsidRPr="00DC5C33">
        <w:rPr>
          <w:rFonts w:ascii="Segoe UI" w:hAnsi="Segoe UI" w:cs="Segoe UI"/>
          <w:sz w:val="20"/>
          <w:szCs w:val="20"/>
        </w:rPr>
        <w:t>C 23083 vedená u Krajského soudu v Ústí nad Labem</w:t>
      </w:r>
      <w:r w:rsidR="00712543" w:rsidRPr="00D91793">
        <w:rPr>
          <w:rFonts w:ascii="Segoe UI" w:eastAsia="Calibri" w:hAnsi="Segoe UI" w:cs="Segoe UI"/>
          <w:iCs/>
          <w:sz w:val="20"/>
          <w:szCs w:val="20"/>
        </w:rPr>
        <w:t xml:space="preserve"> </w:t>
      </w:r>
    </w:p>
    <w:p w14:paraId="2F63094D" w14:textId="7EBB50B4" w:rsidR="00712543" w:rsidRPr="00746DAC" w:rsidRDefault="00712543" w:rsidP="00712543">
      <w:pPr>
        <w:tabs>
          <w:tab w:val="left" w:pos="2552"/>
          <w:tab w:val="left" w:pos="2977"/>
          <w:tab w:val="left" w:pos="3119"/>
        </w:tabs>
        <w:overflowPunct w:val="0"/>
        <w:autoSpaceDE w:val="0"/>
        <w:autoSpaceDN w:val="0"/>
        <w:adjustRightInd w:val="0"/>
        <w:spacing w:after="0" w:line="240" w:lineRule="auto"/>
        <w:jc w:val="both"/>
        <w:textAlignment w:val="baseline"/>
        <w:rPr>
          <w:rFonts w:ascii="Segoe UI" w:eastAsia="Calibri" w:hAnsi="Segoe UI" w:cs="Segoe UI"/>
          <w:b/>
          <w:bCs/>
          <w:iCs/>
          <w:sz w:val="20"/>
          <w:szCs w:val="20"/>
        </w:rPr>
      </w:pPr>
      <w:r w:rsidRPr="00746DAC">
        <w:rPr>
          <w:rFonts w:ascii="Segoe UI" w:eastAsia="Calibri" w:hAnsi="Segoe UI" w:cs="Segoe UI"/>
          <w:b/>
          <w:bCs/>
          <w:iCs/>
          <w:sz w:val="20"/>
          <w:szCs w:val="20"/>
        </w:rPr>
        <w:t>zastoupen</w:t>
      </w:r>
      <w:r w:rsidR="00960992" w:rsidRPr="00746DAC">
        <w:rPr>
          <w:rFonts w:ascii="Segoe UI" w:eastAsia="Calibri" w:hAnsi="Segoe UI" w:cs="Segoe UI"/>
          <w:b/>
          <w:bCs/>
          <w:iCs/>
          <w:sz w:val="20"/>
          <w:szCs w:val="20"/>
        </w:rPr>
        <w:t>a</w:t>
      </w:r>
      <w:r w:rsidRPr="00746DAC">
        <w:rPr>
          <w:rFonts w:ascii="Segoe UI" w:eastAsia="Calibri" w:hAnsi="Segoe UI" w:cs="Segoe UI"/>
          <w:b/>
          <w:bCs/>
          <w:iCs/>
          <w:sz w:val="20"/>
          <w:szCs w:val="20"/>
        </w:rPr>
        <w:t xml:space="preserve"> na základě plné moci společností</w:t>
      </w:r>
    </w:p>
    <w:p w14:paraId="0568A286" w14:textId="77777777" w:rsidR="00712543" w:rsidRPr="00D91793" w:rsidRDefault="00712543" w:rsidP="00712543">
      <w:pPr>
        <w:tabs>
          <w:tab w:val="left" w:pos="2552"/>
          <w:tab w:val="left" w:pos="2977"/>
          <w:tab w:val="left" w:pos="3119"/>
        </w:tabs>
        <w:overflowPunct w:val="0"/>
        <w:autoSpaceDE w:val="0"/>
        <w:autoSpaceDN w:val="0"/>
        <w:adjustRightInd w:val="0"/>
        <w:spacing w:after="0" w:line="240" w:lineRule="auto"/>
        <w:jc w:val="both"/>
        <w:textAlignment w:val="baseline"/>
        <w:rPr>
          <w:rFonts w:ascii="Segoe UI" w:eastAsia="Calibri" w:hAnsi="Segoe UI" w:cs="Segoe UI"/>
          <w:iCs/>
          <w:sz w:val="20"/>
          <w:szCs w:val="20"/>
        </w:rPr>
      </w:pPr>
    </w:p>
    <w:p w14:paraId="1A2F901A" w14:textId="73140FBC" w:rsidR="00712543" w:rsidRPr="00D91793" w:rsidRDefault="00712543" w:rsidP="00712543">
      <w:pPr>
        <w:tabs>
          <w:tab w:val="left" w:pos="2552"/>
          <w:tab w:val="left" w:pos="2977"/>
          <w:tab w:val="left" w:pos="3119"/>
        </w:tabs>
        <w:overflowPunct w:val="0"/>
        <w:autoSpaceDE w:val="0"/>
        <w:autoSpaceDN w:val="0"/>
        <w:adjustRightInd w:val="0"/>
        <w:spacing w:after="0" w:line="240" w:lineRule="auto"/>
        <w:jc w:val="both"/>
        <w:textAlignment w:val="baseline"/>
        <w:rPr>
          <w:rFonts w:ascii="Segoe UI" w:eastAsia="Calibri" w:hAnsi="Segoe UI" w:cs="Segoe UI"/>
          <w:b/>
          <w:iCs/>
          <w:sz w:val="20"/>
          <w:szCs w:val="20"/>
        </w:rPr>
      </w:pPr>
      <w:r w:rsidRPr="00D91793">
        <w:rPr>
          <w:rFonts w:ascii="Segoe UI" w:eastAsia="Calibri" w:hAnsi="Segoe UI" w:cs="Segoe UI"/>
          <w:b/>
          <w:iCs/>
          <w:sz w:val="20"/>
          <w:szCs w:val="20"/>
        </w:rPr>
        <w:t>G</w:t>
      </w:r>
      <w:r w:rsidR="00166199" w:rsidRPr="00D91793">
        <w:rPr>
          <w:rFonts w:ascii="Segoe UI" w:eastAsia="Calibri" w:hAnsi="Segoe UI" w:cs="Segoe UI"/>
          <w:b/>
          <w:iCs/>
          <w:sz w:val="20"/>
          <w:szCs w:val="20"/>
        </w:rPr>
        <w:t>asNet Služby</w:t>
      </w:r>
      <w:r w:rsidRPr="00D91793">
        <w:rPr>
          <w:rFonts w:ascii="Segoe UI" w:eastAsia="Calibri" w:hAnsi="Segoe UI" w:cs="Segoe UI"/>
          <w:b/>
          <w:iCs/>
          <w:sz w:val="20"/>
          <w:szCs w:val="20"/>
        </w:rPr>
        <w:t>, s.r.o.</w:t>
      </w:r>
    </w:p>
    <w:p w14:paraId="2DB7E95F" w14:textId="77777777" w:rsidR="00712543" w:rsidRPr="00D91793" w:rsidRDefault="00712543" w:rsidP="00712543">
      <w:pPr>
        <w:tabs>
          <w:tab w:val="left" w:pos="2552"/>
          <w:tab w:val="left" w:pos="2977"/>
          <w:tab w:val="left" w:pos="3119"/>
        </w:tabs>
        <w:overflowPunct w:val="0"/>
        <w:autoSpaceDE w:val="0"/>
        <w:autoSpaceDN w:val="0"/>
        <w:adjustRightInd w:val="0"/>
        <w:spacing w:after="0" w:line="240" w:lineRule="auto"/>
        <w:jc w:val="both"/>
        <w:textAlignment w:val="baseline"/>
        <w:rPr>
          <w:rFonts w:ascii="Segoe UI" w:eastAsia="Times New Roman" w:hAnsi="Segoe UI" w:cs="Segoe UI"/>
          <w:sz w:val="20"/>
          <w:szCs w:val="20"/>
          <w:lang w:eastAsia="cs-CZ"/>
        </w:rPr>
      </w:pPr>
      <w:r w:rsidRPr="00D91793">
        <w:rPr>
          <w:rFonts w:ascii="Segoe UI" w:eastAsia="Calibri" w:hAnsi="Segoe UI" w:cs="Segoe UI"/>
          <w:iCs/>
          <w:sz w:val="20"/>
          <w:szCs w:val="20"/>
        </w:rPr>
        <w:t>Se sídlem</w:t>
      </w:r>
      <w:r w:rsidRPr="00D91793">
        <w:rPr>
          <w:rFonts w:ascii="Segoe UI" w:eastAsia="Calibri" w:hAnsi="Segoe UI" w:cs="Segoe UI"/>
          <w:iCs/>
          <w:sz w:val="20"/>
          <w:szCs w:val="20"/>
        </w:rPr>
        <w:tab/>
        <w:t xml:space="preserve">: </w:t>
      </w:r>
      <w:r w:rsidRPr="00D91793">
        <w:rPr>
          <w:rFonts w:ascii="Segoe UI" w:eastAsia="Times New Roman" w:hAnsi="Segoe UI" w:cs="Segoe UI"/>
          <w:sz w:val="20"/>
          <w:szCs w:val="20"/>
          <w:lang w:eastAsia="cs-CZ"/>
        </w:rPr>
        <w:t>Plynárenská 499/1, Zábrdovice, 602 00 Brno</w:t>
      </w:r>
    </w:p>
    <w:p w14:paraId="0380B6A2" w14:textId="5CB113B0" w:rsidR="00712543" w:rsidRPr="00D91793" w:rsidRDefault="00712543" w:rsidP="00712543">
      <w:pPr>
        <w:tabs>
          <w:tab w:val="left" w:pos="2552"/>
          <w:tab w:val="left" w:pos="2977"/>
          <w:tab w:val="left" w:pos="3119"/>
        </w:tabs>
        <w:overflowPunct w:val="0"/>
        <w:autoSpaceDE w:val="0"/>
        <w:autoSpaceDN w:val="0"/>
        <w:adjustRightInd w:val="0"/>
        <w:spacing w:after="0" w:line="240" w:lineRule="auto"/>
        <w:jc w:val="both"/>
        <w:textAlignment w:val="baseline"/>
        <w:rPr>
          <w:rFonts w:ascii="Segoe UI" w:eastAsia="Calibri" w:hAnsi="Segoe UI" w:cs="Segoe UI"/>
          <w:iCs/>
          <w:sz w:val="20"/>
          <w:szCs w:val="20"/>
        </w:rPr>
      </w:pPr>
      <w:r w:rsidRPr="00D91793">
        <w:rPr>
          <w:rFonts w:ascii="Segoe UI" w:eastAsia="Calibri" w:hAnsi="Segoe UI" w:cs="Segoe UI"/>
          <w:iCs/>
          <w:sz w:val="20"/>
          <w:szCs w:val="20"/>
        </w:rPr>
        <w:t>I</w:t>
      </w:r>
      <w:r w:rsidR="00D9563A" w:rsidRPr="00D91793">
        <w:rPr>
          <w:rFonts w:ascii="Segoe UI" w:eastAsia="Calibri" w:hAnsi="Segoe UI" w:cs="Segoe UI"/>
          <w:iCs/>
          <w:sz w:val="20"/>
          <w:szCs w:val="20"/>
        </w:rPr>
        <w:t>ČO</w:t>
      </w:r>
      <w:r w:rsidRPr="00D91793">
        <w:rPr>
          <w:rFonts w:ascii="Segoe UI" w:eastAsia="Calibri" w:hAnsi="Segoe UI" w:cs="Segoe UI"/>
          <w:iCs/>
          <w:sz w:val="20"/>
          <w:szCs w:val="20"/>
        </w:rPr>
        <w:tab/>
        <w:t>: 27935311</w:t>
      </w:r>
    </w:p>
    <w:p w14:paraId="7BEB2583" w14:textId="77777777" w:rsidR="00712543" w:rsidRPr="00D91793" w:rsidRDefault="00712543" w:rsidP="00712543">
      <w:pPr>
        <w:tabs>
          <w:tab w:val="left" w:pos="2552"/>
          <w:tab w:val="left" w:pos="2977"/>
          <w:tab w:val="left" w:pos="3119"/>
        </w:tabs>
        <w:overflowPunct w:val="0"/>
        <w:autoSpaceDE w:val="0"/>
        <w:autoSpaceDN w:val="0"/>
        <w:adjustRightInd w:val="0"/>
        <w:spacing w:after="0" w:line="240" w:lineRule="auto"/>
        <w:jc w:val="both"/>
        <w:textAlignment w:val="baseline"/>
        <w:rPr>
          <w:rFonts w:ascii="Segoe UI" w:eastAsia="Calibri" w:hAnsi="Segoe UI" w:cs="Segoe UI"/>
          <w:iCs/>
          <w:sz w:val="20"/>
          <w:szCs w:val="20"/>
        </w:rPr>
      </w:pPr>
      <w:r w:rsidRPr="00D91793">
        <w:rPr>
          <w:rFonts w:ascii="Segoe UI" w:eastAsia="Calibri" w:hAnsi="Segoe UI" w:cs="Segoe UI"/>
          <w:iCs/>
          <w:sz w:val="20"/>
          <w:szCs w:val="20"/>
        </w:rPr>
        <w:t>DIČ</w:t>
      </w:r>
      <w:r w:rsidRPr="00D91793">
        <w:rPr>
          <w:rFonts w:ascii="Segoe UI" w:eastAsia="Calibri" w:hAnsi="Segoe UI" w:cs="Segoe UI"/>
          <w:iCs/>
          <w:sz w:val="20"/>
          <w:szCs w:val="20"/>
        </w:rPr>
        <w:tab/>
        <w:t>: CZ27935311</w:t>
      </w:r>
    </w:p>
    <w:p w14:paraId="4D7577BC" w14:textId="73A40224" w:rsidR="00712543" w:rsidRPr="00D91793" w:rsidRDefault="00542370" w:rsidP="00712543">
      <w:pPr>
        <w:tabs>
          <w:tab w:val="left" w:pos="2552"/>
          <w:tab w:val="left" w:pos="2977"/>
          <w:tab w:val="left" w:pos="3119"/>
        </w:tabs>
        <w:overflowPunct w:val="0"/>
        <w:autoSpaceDE w:val="0"/>
        <w:autoSpaceDN w:val="0"/>
        <w:adjustRightInd w:val="0"/>
        <w:spacing w:after="0" w:line="240" w:lineRule="auto"/>
        <w:jc w:val="both"/>
        <w:textAlignment w:val="baseline"/>
        <w:rPr>
          <w:rFonts w:ascii="Segoe UI" w:eastAsia="Calibri" w:hAnsi="Segoe UI" w:cs="Segoe UI"/>
          <w:iCs/>
          <w:sz w:val="20"/>
          <w:szCs w:val="20"/>
        </w:rPr>
      </w:pPr>
      <w:r w:rsidRPr="00DC5C33">
        <w:rPr>
          <w:rFonts w:ascii="Segoe UI" w:hAnsi="Segoe UI" w:cs="Segoe UI"/>
          <w:sz w:val="20"/>
          <w:szCs w:val="20"/>
        </w:rPr>
        <w:t>Spisová značka</w:t>
      </w:r>
      <w:r w:rsidR="00712543" w:rsidRPr="00D91793">
        <w:rPr>
          <w:rFonts w:ascii="Segoe UI" w:eastAsia="Calibri" w:hAnsi="Segoe UI" w:cs="Segoe UI"/>
          <w:iCs/>
          <w:sz w:val="20"/>
          <w:szCs w:val="20"/>
        </w:rPr>
        <w:tab/>
        <w:t xml:space="preserve">: </w:t>
      </w:r>
      <w:r w:rsidR="00161BE0" w:rsidRPr="00DC5C33">
        <w:rPr>
          <w:rFonts w:ascii="Segoe UI" w:hAnsi="Segoe UI" w:cs="Segoe UI"/>
          <w:sz w:val="20"/>
          <w:szCs w:val="20"/>
        </w:rPr>
        <w:t>C 57165 vedená u Krajského soudu v Brně</w:t>
      </w:r>
    </w:p>
    <w:p w14:paraId="2E7F38AC" w14:textId="77777777" w:rsidR="00712543" w:rsidRPr="00D91793" w:rsidRDefault="00712543" w:rsidP="00712543">
      <w:pPr>
        <w:tabs>
          <w:tab w:val="left" w:pos="2552"/>
          <w:tab w:val="left" w:pos="2977"/>
          <w:tab w:val="left" w:pos="3119"/>
        </w:tabs>
        <w:overflowPunct w:val="0"/>
        <w:autoSpaceDE w:val="0"/>
        <w:autoSpaceDN w:val="0"/>
        <w:adjustRightInd w:val="0"/>
        <w:spacing w:after="0" w:line="240" w:lineRule="auto"/>
        <w:ind w:left="2550" w:hanging="2550"/>
        <w:textAlignment w:val="baseline"/>
        <w:rPr>
          <w:rFonts w:ascii="Segoe UI" w:eastAsia="Calibri" w:hAnsi="Segoe UI" w:cs="Segoe UI"/>
          <w:iCs/>
          <w:sz w:val="20"/>
          <w:szCs w:val="20"/>
        </w:rPr>
      </w:pPr>
    </w:p>
    <w:p w14:paraId="61ADDC00" w14:textId="6C110572" w:rsidR="00712543" w:rsidRPr="00D91793" w:rsidRDefault="00D9563A" w:rsidP="00712543">
      <w:pPr>
        <w:tabs>
          <w:tab w:val="left" w:pos="2552"/>
          <w:tab w:val="left" w:pos="2977"/>
          <w:tab w:val="left" w:pos="3119"/>
        </w:tabs>
        <w:overflowPunct w:val="0"/>
        <w:autoSpaceDE w:val="0"/>
        <w:autoSpaceDN w:val="0"/>
        <w:adjustRightInd w:val="0"/>
        <w:spacing w:after="0" w:line="240" w:lineRule="auto"/>
        <w:ind w:left="2550" w:hanging="2550"/>
        <w:textAlignment w:val="baseline"/>
        <w:rPr>
          <w:rFonts w:ascii="Segoe UI" w:eastAsia="Calibri" w:hAnsi="Segoe UI" w:cs="Segoe UI"/>
          <w:iCs/>
          <w:sz w:val="20"/>
          <w:szCs w:val="20"/>
        </w:rPr>
      </w:pPr>
      <w:r w:rsidRPr="00D91793">
        <w:rPr>
          <w:rFonts w:ascii="Segoe UI" w:eastAsia="Calibri" w:hAnsi="Segoe UI" w:cs="Segoe UI"/>
          <w:iCs/>
          <w:sz w:val="20"/>
          <w:szCs w:val="20"/>
        </w:rPr>
        <w:t>z</w:t>
      </w:r>
      <w:r w:rsidR="00712543" w:rsidRPr="00D91793">
        <w:rPr>
          <w:rFonts w:ascii="Segoe UI" w:eastAsia="Calibri" w:hAnsi="Segoe UI" w:cs="Segoe UI"/>
          <w:iCs/>
          <w:sz w:val="20"/>
          <w:szCs w:val="20"/>
        </w:rPr>
        <w:t xml:space="preserve">astoupena na základě </w:t>
      </w:r>
      <w:r w:rsidR="00A9154E" w:rsidRPr="00D91793">
        <w:rPr>
          <w:rFonts w:ascii="Segoe UI" w:eastAsia="Calibri" w:hAnsi="Segoe UI" w:cs="Segoe UI"/>
          <w:iCs/>
          <w:sz w:val="20"/>
          <w:szCs w:val="20"/>
        </w:rPr>
        <w:t>plných mocí</w:t>
      </w:r>
      <w:r w:rsidR="00727A5F">
        <w:rPr>
          <w:rFonts w:ascii="Segoe UI" w:eastAsia="Calibri" w:hAnsi="Segoe UI" w:cs="Segoe UI"/>
          <w:iCs/>
          <w:sz w:val="20"/>
          <w:szCs w:val="20"/>
        </w:rPr>
        <w:t>:</w:t>
      </w:r>
      <w:r w:rsidR="00712543" w:rsidRPr="00D91793">
        <w:rPr>
          <w:rFonts w:ascii="Segoe UI" w:eastAsia="Calibri" w:hAnsi="Segoe UI" w:cs="Segoe UI"/>
          <w:iCs/>
          <w:sz w:val="20"/>
          <w:szCs w:val="20"/>
        </w:rPr>
        <w:tab/>
      </w:r>
    </w:p>
    <w:p w14:paraId="65DDCAB5" w14:textId="77777777" w:rsidR="00712543" w:rsidRPr="00D91793" w:rsidRDefault="00CB0DCD" w:rsidP="00712543">
      <w:pPr>
        <w:tabs>
          <w:tab w:val="left" w:pos="2552"/>
          <w:tab w:val="left" w:pos="2977"/>
          <w:tab w:val="left" w:pos="3119"/>
        </w:tabs>
        <w:overflowPunct w:val="0"/>
        <w:autoSpaceDE w:val="0"/>
        <w:autoSpaceDN w:val="0"/>
        <w:adjustRightInd w:val="0"/>
        <w:spacing w:after="0" w:line="240" w:lineRule="auto"/>
        <w:ind w:left="2550" w:hanging="2550"/>
        <w:textAlignment w:val="baseline"/>
        <w:rPr>
          <w:rFonts w:ascii="Segoe UI" w:eastAsia="Calibri" w:hAnsi="Segoe UI" w:cs="Segoe UI"/>
          <w:iCs/>
          <w:sz w:val="20"/>
          <w:szCs w:val="20"/>
        </w:rPr>
      </w:pPr>
      <w:r w:rsidRPr="00D91793">
        <w:rPr>
          <w:rFonts w:ascii="Segoe UI" w:eastAsia="Calibri" w:hAnsi="Segoe UI" w:cs="Segoe UI"/>
          <w:iCs/>
          <w:sz w:val="20"/>
          <w:szCs w:val="20"/>
        </w:rPr>
        <w:t>…………………………………………………</w:t>
      </w:r>
    </w:p>
    <w:p w14:paraId="5A4E8093" w14:textId="4A7575A4" w:rsidR="00712543" w:rsidRPr="00D91793" w:rsidRDefault="00CB0DCD" w:rsidP="00712543">
      <w:pPr>
        <w:tabs>
          <w:tab w:val="left" w:pos="2552"/>
          <w:tab w:val="left" w:pos="2977"/>
          <w:tab w:val="left" w:pos="3119"/>
        </w:tabs>
        <w:overflowPunct w:val="0"/>
        <w:autoSpaceDE w:val="0"/>
        <w:autoSpaceDN w:val="0"/>
        <w:adjustRightInd w:val="0"/>
        <w:spacing w:after="0" w:line="240" w:lineRule="auto"/>
        <w:ind w:left="2550" w:hanging="2550"/>
        <w:textAlignment w:val="baseline"/>
        <w:rPr>
          <w:rFonts w:ascii="Segoe UI" w:eastAsia="Calibri" w:hAnsi="Segoe UI" w:cs="Segoe UI"/>
          <w:iCs/>
          <w:sz w:val="20"/>
          <w:szCs w:val="20"/>
        </w:rPr>
      </w:pPr>
      <w:r w:rsidRPr="00D91793">
        <w:rPr>
          <w:rFonts w:ascii="Segoe UI" w:eastAsia="Calibri" w:hAnsi="Segoe UI" w:cs="Segoe UI"/>
          <w:iCs/>
          <w:sz w:val="20"/>
          <w:szCs w:val="20"/>
        </w:rPr>
        <w:t>………</w:t>
      </w:r>
      <w:r w:rsidR="00727A5F">
        <w:rPr>
          <w:rFonts w:ascii="Segoe UI" w:eastAsia="Calibri" w:hAnsi="Segoe UI" w:cs="Segoe UI"/>
          <w:iCs/>
          <w:sz w:val="20"/>
          <w:szCs w:val="20"/>
        </w:rPr>
        <w:t>….</w:t>
      </w:r>
      <w:r w:rsidRPr="00D91793">
        <w:rPr>
          <w:rFonts w:ascii="Segoe UI" w:eastAsia="Calibri" w:hAnsi="Segoe UI" w:cs="Segoe UI"/>
          <w:iCs/>
          <w:sz w:val="20"/>
          <w:szCs w:val="20"/>
        </w:rPr>
        <w:t>……………………………………..</w:t>
      </w:r>
    </w:p>
    <w:p w14:paraId="10A76DFB" w14:textId="77777777" w:rsidR="00712543" w:rsidRPr="004B788E" w:rsidRDefault="00712543" w:rsidP="00712543">
      <w:pPr>
        <w:tabs>
          <w:tab w:val="left" w:pos="2552"/>
          <w:tab w:val="left" w:pos="2977"/>
          <w:tab w:val="left" w:pos="3119"/>
        </w:tabs>
        <w:overflowPunct w:val="0"/>
        <w:autoSpaceDE w:val="0"/>
        <w:autoSpaceDN w:val="0"/>
        <w:adjustRightInd w:val="0"/>
        <w:spacing w:after="0" w:line="240" w:lineRule="auto"/>
        <w:jc w:val="both"/>
        <w:textAlignment w:val="baseline"/>
        <w:rPr>
          <w:rFonts w:ascii="Segoe UI" w:eastAsia="Calibri" w:hAnsi="Segoe UI" w:cs="Segoe UI"/>
          <w:b/>
          <w:iCs/>
          <w:sz w:val="20"/>
          <w:szCs w:val="20"/>
        </w:rPr>
      </w:pPr>
    </w:p>
    <w:p w14:paraId="02330337" w14:textId="2DE4A84B" w:rsidR="00712543" w:rsidRPr="00D91793" w:rsidRDefault="00712543" w:rsidP="00712543">
      <w:pPr>
        <w:tabs>
          <w:tab w:val="left" w:pos="2552"/>
          <w:tab w:val="left" w:pos="2977"/>
          <w:tab w:val="left" w:pos="3119"/>
        </w:tabs>
        <w:overflowPunct w:val="0"/>
        <w:autoSpaceDE w:val="0"/>
        <w:autoSpaceDN w:val="0"/>
        <w:adjustRightInd w:val="0"/>
        <w:spacing w:after="0" w:line="240" w:lineRule="auto"/>
        <w:jc w:val="both"/>
        <w:textAlignment w:val="baseline"/>
        <w:rPr>
          <w:rFonts w:ascii="Segoe UI" w:eastAsia="Times New Roman" w:hAnsi="Segoe UI" w:cs="Segoe UI"/>
          <w:sz w:val="20"/>
          <w:szCs w:val="20"/>
          <w:lang w:eastAsia="cs-CZ"/>
        </w:rPr>
      </w:pPr>
      <w:r w:rsidRPr="00D91793">
        <w:rPr>
          <w:rFonts w:ascii="Segoe UI" w:eastAsia="Times New Roman" w:hAnsi="Segoe UI" w:cs="Segoe UI"/>
          <w:sz w:val="20"/>
          <w:szCs w:val="20"/>
          <w:lang w:eastAsia="cs-CZ"/>
        </w:rPr>
        <w:t>(</w:t>
      </w:r>
      <w:r w:rsidR="00245287" w:rsidRPr="00D91793">
        <w:rPr>
          <w:rFonts w:ascii="Segoe UI" w:eastAsia="Times New Roman" w:hAnsi="Segoe UI" w:cs="Segoe UI"/>
          <w:sz w:val="20"/>
          <w:szCs w:val="20"/>
          <w:lang w:eastAsia="cs-CZ"/>
        </w:rPr>
        <w:t xml:space="preserve">GasNet, s.r.o. </w:t>
      </w:r>
      <w:r w:rsidR="005B5DAA">
        <w:rPr>
          <w:rFonts w:ascii="Segoe UI" w:eastAsia="Times New Roman" w:hAnsi="Segoe UI" w:cs="Segoe UI"/>
          <w:sz w:val="20"/>
          <w:szCs w:val="20"/>
          <w:lang w:eastAsia="cs-CZ"/>
        </w:rPr>
        <w:t>dále jen</w:t>
      </w:r>
      <w:r w:rsidR="005B5DAA" w:rsidRPr="00D91793">
        <w:rPr>
          <w:rFonts w:ascii="Segoe UI" w:eastAsia="Times New Roman" w:hAnsi="Segoe UI" w:cs="Segoe UI"/>
          <w:sz w:val="20"/>
          <w:szCs w:val="20"/>
          <w:lang w:eastAsia="cs-CZ"/>
        </w:rPr>
        <w:t xml:space="preserve"> </w:t>
      </w:r>
      <w:r w:rsidRPr="005B5DAA">
        <w:rPr>
          <w:rFonts w:ascii="Segoe UI" w:eastAsia="Times New Roman" w:hAnsi="Segoe UI" w:cs="Segoe UI"/>
          <w:b/>
          <w:i/>
          <w:sz w:val="20"/>
          <w:szCs w:val="20"/>
          <w:lang w:eastAsia="cs-CZ"/>
        </w:rPr>
        <w:t xml:space="preserve">„budoucí </w:t>
      </w:r>
      <w:r w:rsidR="005B5DAA" w:rsidRPr="005B5DAA">
        <w:rPr>
          <w:rFonts w:ascii="Segoe UI" w:eastAsia="Times New Roman" w:hAnsi="Segoe UI" w:cs="Segoe UI"/>
          <w:b/>
          <w:i/>
          <w:sz w:val="20"/>
          <w:szCs w:val="20"/>
          <w:lang w:eastAsia="cs-CZ"/>
        </w:rPr>
        <w:t>oprávněný</w:t>
      </w:r>
      <w:r w:rsidRPr="005B5DAA">
        <w:rPr>
          <w:rFonts w:ascii="Segoe UI" w:eastAsia="Times New Roman" w:hAnsi="Segoe UI" w:cs="Segoe UI"/>
          <w:b/>
          <w:i/>
          <w:sz w:val="20"/>
          <w:szCs w:val="20"/>
          <w:lang w:eastAsia="cs-CZ"/>
        </w:rPr>
        <w:t>“</w:t>
      </w:r>
      <w:r w:rsidRPr="00D91793">
        <w:rPr>
          <w:rFonts w:ascii="Segoe UI" w:eastAsia="Times New Roman" w:hAnsi="Segoe UI" w:cs="Segoe UI"/>
          <w:sz w:val="20"/>
          <w:szCs w:val="20"/>
          <w:lang w:eastAsia="cs-CZ"/>
        </w:rPr>
        <w:t xml:space="preserve">)                              </w:t>
      </w:r>
    </w:p>
    <w:p w14:paraId="7A0EFDF7" w14:textId="77777777" w:rsidR="001E0724" w:rsidRPr="00D91793" w:rsidRDefault="001E0724" w:rsidP="00712543">
      <w:pPr>
        <w:tabs>
          <w:tab w:val="left" w:pos="2552"/>
          <w:tab w:val="left" w:pos="2977"/>
          <w:tab w:val="left" w:pos="3119"/>
        </w:tabs>
        <w:overflowPunct w:val="0"/>
        <w:autoSpaceDE w:val="0"/>
        <w:autoSpaceDN w:val="0"/>
        <w:adjustRightInd w:val="0"/>
        <w:spacing w:after="0" w:line="240" w:lineRule="auto"/>
        <w:jc w:val="both"/>
        <w:textAlignment w:val="baseline"/>
        <w:rPr>
          <w:rFonts w:ascii="Segoe UI" w:eastAsia="Times New Roman" w:hAnsi="Segoe UI" w:cs="Segoe UI"/>
          <w:sz w:val="20"/>
          <w:szCs w:val="20"/>
          <w:lang w:eastAsia="cs-CZ"/>
        </w:rPr>
      </w:pPr>
    </w:p>
    <w:p w14:paraId="3984690B" w14:textId="77777777" w:rsidR="00755E76" w:rsidRPr="00D91793" w:rsidRDefault="00755E76" w:rsidP="00712543">
      <w:pPr>
        <w:tabs>
          <w:tab w:val="left" w:pos="2552"/>
          <w:tab w:val="left" w:pos="2977"/>
          <w:tab w:val="left" w:pos="3119"/>
        </w:tabs>
        <w:overflowPunct w:val="0"/>
        <w:autoSpaceDE w:val="0"/>
        <w:autoSpaceDN w:val="0"/>
        <w:adjustRightInd w:val="0"/>
        <w:spacing w:after="0" w:line="240" w:lineRule="auto"/>
        <w:jc w:val="center"/>
        <w:textAlignment w:val="baseline"/>
        <w:rPr>
          <w:rFonts w:ascii="Segoe UI" w:eastAsia="Times New Roman" w:hAnsi="Segoe UI" w:cs="Segoe UI"/>
          <w:b/>
          <w:bCs/>
          <w:sz w:val="20"/>
          <w:szCs w:val="20"/>
          <w:lang w:eastAsia="cs-CZ"/>
        </w:rPr>
      </w:pPr>
    </w:p>
    <w:p w14:paraId="0360D829" w14:textId="77777777" w:rsidR="003C1C53" w:rsidRDefault="003C1C53" w:rsidP="00D07501">
      <w:pPr>
        <w:tabs>
          <w:tab w:val="left" w:pos="2552"/>
          <w:tab w:val="left" w:pos="2977"/>
          <w:tab w:val="left" w:pos="3119"/>
        </w:tabs>
        <w:overflowPunct w:val="0"/>
        <w:autoSpaceDE w:val="0"/>
        <w:autoSpaceDN w:val="0"/>
        <w:adjustRightInd w:val="0"/>
        <w:spacing w:after="0" w:line="240" w:lineRule="auto"/>
        <w:jc w:val="center"/>
        <w:textAlignment w:val="baseline"/>
        <w:rPr>
          <w:rFonts w:ascii="Segoe UI" w:eastAsia="Times New Roman" w:hAnsi="Segoe UI" w:cs="Segoe UI"/>
          <w:b/>
          <w:bCs/>
          <w:sz w:val="20"/>
          <w:szCs w:val="20"/>
          <w:lang w:eastAsia="cs-CZ"/>
        </w:rPr>
      </w:pPr>
    </w:p>
    <w:p w14:paraId="0CB8B059" w14:textId="77777777" w:rsidR="003C1C53" w:rsidRDefault="003C1C53" w:rsidP="00D07501">
      <w:pPr>
        <w:tabs>
          <w:tab w:val="left" w:pos="2552"/>
          <w:tab w:val="left" w:pos="2977"/>
          <w:tab w:val="left" w:pos="3119"/>
        </w:tabs>
        <w:overflowPunct w:val="0"/>
        <w:autoSpaceDE w:val="0"/>
        <w:autoSpaceDN w:val="0"/>
        <w:adjustRightInd w:val="0"/>
        <w:spacing w:after="0" w:line="240" w:lineRule="auto"/>
        <w:jc w:val="center"/>
        <w:textAlignment w:val="baseline"/>
        <w:rPr>
          <w:rFonts w:ascii="Segoe UI" w:eastAsia="Times New Roman" w:hAnsi="Segoe UI" w:cs="Segoe UI"/>
          <w:b/>
          <w:bCs/>
          <w:sz w:val="20"/>
          <w:szCs w:val="20"/>
          <w:lang w:eastAsia="cs-CZ"/>
        </w:rPr>
      </w:pPr>
    </w:p>
    <w:p w14:paraId="7AC08B26" w14:textId="77777777" w:rsidR="003C1C53" w:rsidRDefault="003C1C53" w:rsidP="00D07501">
      <w:pPr>
        <w:tabs>
          <w:tab w:val="left" w:pos="2552"/>
          <w:tab w:val="left" w:pos="2977"/>
          <w:tab w:val="left" w:pos="3119"/>
        </w:tabs>
        <w:overflowPunct w:val="0"/>
        <w:autoSpaceDE w:val="0"/>
        <w:autoSpaceDN w:val="0"/>
        <w:adjustRightInd w:val="0"/>
        <w:spacing w:after="0" w:line="240" w:lineRule="auto"/>
        <w:jc w:val="center"/>
        <w:textAlignment w:val="baseline"/>
        <w:rPr>
          <w:rFonts w:ascii="Segoe UI" w:eastAsia="Times New Roman" w:hAnsi="Segoe UI" w:cs="Segoe UI"/>
          <w:b/>
          <w:bCs/>
          <w:sz w:val="20"/>
          <w:szCs w:val="20"/>
          <w:lang w:eastAsia="cs-CZ"/>
        </w:rPr>
      </w:pPr>
    </w:p>
    <w:p w14:paraId="62557478" w14:textId="77777777" w:rsidR="00867871" w:rsidRDefault="00867871" w:rsidP="00D07501">
      <w:pPr>
        <w:tabs>
          <w:tab w:val="left" w:pos="2552"/>
          <w:tab w:val="left" w:pos="2977"/>
          <w:tab w:val="left" w:pos="3119"/>
        </w:tabs>
        <w:overflowPunct w:val="0"/>
        <w:autoSpaceDE w:val="0"/>
        <w:autoSpaceDN w:val="0"/>
        <w:adjustRightInd w:val="0"/>
        <w:spacing w:after="0" w:line="240" w:lineRule="auto"/>
        <w:jc w:val="center"/>
        <w:textAlignment w:val="baseline"/>
        <w:rPr>
          <w:rFonts w:ascii="Segoe UI" w:eastAsia="Times New Roman" w:hAnsi="Segoe UI" w:cs="Segoe UI"/>
          <w:b/>
          <w:bCs/>
          <w:sz w:val="20"/>
          <w:szCs w:val="20"/>
          <w:lang w:eastAsia="cs-CZ"/>
        </w:rPr>
      </w:pPr>
    </w:p>
    <w:p w14:paraId="06BDE7F5" w14:textId="47B4134E" w:rsidR="00712543" w:rsidRPr="00D91793" w:rsidRDefault="00712543" w:rsidP="00D07501">
      <w:pPr>
        <w:tabs>
          <w:tab w:val="left" w:pos="2552"/>
          <w:tab w:val="left" w:pos="2977"/>
          <w:tab w:val="left" w:pos="3119"/>
        </w:tabs>
        <w:overflowPunct w:val="0"/>
        <w:autoSpaceDE w:val="0"/>
        <w:autoSpaceDN w:val="0"/>
        <w:adjustRightInd w:val="0"/>
        <w:spacing w:after="0" w:line="240" w:lineRule="auto"/>
        <w:jc w:val="center"/>
        <w:textAlignment w:val="baseline"/>
        <w:rPr>
          <w:rFonts w:ascii="Segoe UI" w:eastAsia="Times New Roman" w:hAnsi="Segoe UI" w:cs="Segoe UI"/>
          <w:b/>
          <w:bCs/>
          <w:sz w:val="20"/>
          <w:szCs w:val="20"/>
          <w:lang w:eastAsia="cs-CZ"/>
        </w:rPr>
      </w:pPr>
      <w:r w:rsidRPr="00D91793">
        <w:rPr>
          <w:rFonts w:ascii="Segoe UI" w:eastAsia="Times New Roman" w:hAnsi="Segoe UI" w:cs="Segoe UI"/>
          <w:b/>
          <w:bCs/>
          <w:sz w:val="20"/>
          <w:szCs w:val="20"/>
          <w:lang w:eastAsia="cs-CZ"/>
        </w:rPr>
        <w:lastRenderedPageBreak/>
        <w:t>Čl. I.</w:t>
      </w:r>
    </w:p>
    <w:p w14:paraId="3E7851E2" w14:textId="77777777" w:rsidR="00712543" w:rsidRPr="00D91793" w:rsidRDefault="00712543" w:rsidP="00712543">
      <w:pPr>
        <w:keepNext/>
        <w:widowControl w:val="0"/>
        <w:tabs>
          <w:tab w:val="left" w:pos="1701"/>
          <w:tab w:val="left" w:pos="2268"/>
        </w:tabs>
        <w:suppressAutoHyphens/>
        <w:autoSpaceDE w:val="0"/>
        <w:autoSpaceDN w:val="0"/>
        <w:spacing w:after="0" w:line="240" w:lineRule="auto"/>
        <w:jc w:val="center"/>
        <w:outlineLvl w:val="4"/>
        <w:rPr>
          <w:rFonts w:ascii="Segoe UI" w:eastAsia="Times New Roman" w:hAnsi="Segoe UI" w:cs="Segoe UI"/>
          <w:b/>
          <w:bCs/>
          <w:iCs/>
          <w:sz w:val="20"/>
          <w:szCs w:val="20"/>
          <w:lang w:val="x-none" w:eastAsia="x-none"/>
        </w:rPr>
      </w:pPr>
      <w:r w:rsidRPr="00D91793">
        <w:rPr>
          <w:rFonts w:ascii="Segoe UI" w:eastAsia="Times New Roman" w:hAnsi="Segoe UI" w:cs="Segoe UI"/>
          <w:b/>
          <w:bCs/>
          <w:iCs/>
          <w:sz w:val="20"/>
          <w:szCs w:val="20"/>
          <w:lang w:val="x-none" w:eastAsia="x-none"/>
        </w:rPr>
        <w:t>Úvodní ustanovení</w:t>
      </w:r>
    </w:p>
    <w:p w14:paraId="28EA2791" w14:textId="78A1BD2D" w:rsidR="00712543" w:rsidRPr="009044B7" w:rsidRDefault="00712543" w:rsidP="00712543">
      <w:pPr>
        <w:tabs>
          <w:tab w:val="left" w:pos="567"/>
        </w:tabs>
        <w:autoSpaceDE w:val="0"/>
        <w:autoSpaceDN w:val="0"/>
        <w:spacing w:after="120" w:line="240" w:lineRule="auto"/>
        <w:jc w:val="both"/>
        <w:rPr>
          <w:rFonts w:ascii="Segoe UI" w:eastAsia="Times New Roman" w:hAnsi="Segoe UI" w:cs="Segoe UI"/>
          <w:sz w:val="20"/>
          <w:szCs w:val="20"/>
          <w:lang w:eastAsia="x-none"/>
        </w:rPr>
      </w:pPr>
      <w:r w:rsidRPr="00D91793">
        <w:rPr>
          <w:rFonts w:ascii="Segoe UI" w:eastAsia="Times New Roman" w:hAnsi="Segoe UI" w:cs="Segoe UI"/>
          <w:sz w:val="20"/>
          <w:szCs w:val="20"/>
          <w:lang w:eastAsia="cs-CZ"/>
        </w:rPr>
        <w:tab/>
      </w:r>
      <w:r w:rsidR="004B788E">
        <w:rPr>
          <w:rFonts w:ascii="Segoe UI" w:eastAsia="Times New Roman" w:hAnsi="Segoe UI" w:cs="Segoe UI"/>
          <w:sz w:val="20"/>
          <w:szCs w:val="20"/>
          <w:lang w:eastAsia="cs-CZ"/>
        </w:rPr>
        <w:t xml:space="preserve">  </w:t>
      </w:r>
      <w:r w:rsidRPr="00D91793">
        <w:rPr>
          <w:rFonts w:ascii="Segoe UI" w:eastAsia="Times New Roman" w:hAnsi="Segoe UI" w:cs="Segoe UI"/>
          <w:sz w:val="20"/>
          <w:szCs w:val="20"/>
          <w:lang w:val="x-none" w:eastAsia="x-none"/>
        </w:rPr>
        <w:t>I.1</w:t>
      </w:r>
      <w:r w:rsidRPr="009044B7">
        <w:rPr>
          <w:rFonts w:ascii="Segoe UI" w:eastAsia="Times New Roman" w:hAnsi="Segoe UI" w:cs="Segoe UI"/>
          <w:sz w:val="20"/>
          <w:szCs w:val="20"/>
          <w:lang w:val="x-none" w:eastAsia="x-none"/>
        </w:rPr>
        <w:t xml:space="preserve">. </w:t>
      </w:r>
      <w:r w:rsidR="007270C5">
        <w:rPr>
          <w:rFonts w:ascii="Segoe UI" w:eastAsia="Times New Roman" w:hAnsi="Segoe UI" w:cs="Segoe UI"/>
          <w:sz w:val="20"/>
          <w:szCs w:val="20"/>
          <w:lang w:eastAsia="x-none"/>
        </w:rPr>
        <w:t xml:space="preserve">  </w:t>
      </w:r>
      <w:r w:rsidRPr="009044B7">
        <w:rPr>
          <w:rFonts w:ascii="Segoe UI" w:eastAsia="Times New Roman" w:hAnsi="Segoe UI" w:cs="Segoe UI"/>
          <w:sz w:val="20"/>
          <w:szCs w:val="20"/>
          <w:lang w:val="x-none" w:eastAsia="x-none"/>
        </w:rPr>
        <w:t xml:space="preserve">Budoucí povinný má právo hospodařit s majetkem </w:t>
      </w:r>
      <w:r w:rsidR="00245287" w:rsidRPr="009044B7">
        <w:rPr>
          <w:rFonts w:ascii="Segoe UI" w:eastAsia="Times New Roman" w:hAnsi="Segoe UI" w:cs="Segoe UI"/>
          <w:sz w:val="20"/>
          <w:szCs w:val="20"/>
          <w:lang w:eastAsia="x-none"/>
        </w:rPr>
        <w:t>České republiky</w:t>
      </w:r>
      <w:r w:rsidRPr="009044B7">
        <w:rPr>
          <w:rFonts w:ascii="Segoe UI" w:eastAsia="Times New Roman" w:hAnsi="Segoe UI" w:cs="Segoe UI"/>
          <w:sz w:val="20"/>
          <w:szCs w:val="20"/>
          <w:lang w:val="x-none" w:eastAsia="x-none"/>
        </w:rPr>
        <w:t xml:space="preserve"> – </w:t>
      </w:r>
      <w:r w:rsidR="004343C6" w:rsidRPr="009044B7">
        <w:rPr>
          <w:rFonts w:ascii="Segoe UI" w:eastAsia="Times New Roman" w:hAnsi="Segoe UI" w:cs="Segoe UI"/>
          <w:sz w:val="20"/>
          <w:szCs w:val="20"/>
          <w:lang w:eastAsia="x-none"/>
        </w:rPr>
        <w:t>železniční most ev</w:t>
      </w:r>
      <w:r w:rsidRPr="009044B7">
        <w:rPr>
          <w:rFonts w:ascii="Segoe UI" w:eastAsia="Times New Roman" w:hAnsi="Segoe UI" w:cs="Segoe UI"/>
          <w:sz w:val="20"/>
          <w:szCs w:val="20"/>
          <w:lang w:val="x-none" w:eastAsia="x-none"/>
        </w:rPr>
        <w:t>.</w:t>
      </w:r>
      <w:r w:rsidR="00D91793" w:rsidRPr="009044B7">
        <w:rPr>
          <w:rFonts w:ascii="Segoe UI" w:eastAsia="Times New Roman" w:hAnsi="Segoe UI" w:cs="Segoe UI"/>
          <w:sz w:val="20"/>
          <w:szCs w:val="20"/>
          <w:lang w:eastAsia="x-none"/>
        </w:rPr>
        <w:t xml:space="preserve"> </w:t>
      </w:r>
      <w:r w:rsidRPr="009044B7">
        <w:rPr>
          <w:rFonts w:ascii="Segoe UI" w:eastAsia="Times New Roman" w:hAnsi="Segoe UI" w:cs="Segoe UI"/>
          <w:sz w:val="20"/>
          <w:szCs w:val="20"/>
          <w:lang w:val="x-none" w:eastAsia="x-none"/>
        </w:rPr>
        <w:t xml:space="preserve">č. </w:t>
      </w:r>
      <w:r w:rsidR="00A72DE9" w:rsidRPr="009044B7">
        <w:rPr>
          <w:rFonts w:ascii="Segoe UI" w:eastAsia="Times New Roman" w:hAnsi="Segoe UI" w:cs="Segoe UI"/>
          <w:sz w:val="20"/>
          <w:szCs w:val="20"/>
          <w:lang w:eastAsia="x-none"/>
        </w:rPr>
        <w:t>……………….</w:t>
      </w:r>
      <w:r w:rsidR="004343C6" w:rsidRPr="009044B7">
        <w:rPr>
          <w:rFonts w:ascii="Segoe UI" w:eastAsia="Times New Roman" w:hAnsi="Segoe UI" w:cs="Segoe UI"/>
          <w:sz w:val="20"/>
          <w:szCs w:val="20"/>
          <w:lang w:eastAsia="x-none"/>
        </w:rPr>
        <w:t>umístěn</w:t>
      </w:r>
      <w:r w:rsidR="00E90343">
        <w:rPr>
          <w:rFonts w:ascii="Segoe UI" w:eastAsia="Times New Roman" w:hAnsi="Segoe UI" w:cs="Segoe UI"/>
          <w:sz w:val="20"/>
          <w:szCs w:val="20"/>
          <w:lang w:eastAsia="x-none"/>
        </w:rPr>
        <w:t>ý</w:t>
      </w:r>
      <w:r w:rsidR="004343C6" w:rsidRPr="009044B7">
        <w:rPr>
          <w:rFonts w:ascii="Segoe UI" w:eastAsia="Times New Roman" w:hAnsi="Segoe UI" w:cs="Segoe UI"/>
          <w:sz w:val="20"/>
          <w:szCs w:val="20"/>
          <w:lang w:eastAsia="x-none"/>
        </w:rPr>
        <w:t xml:space="preserve"> na pozemku</w:t>
      </w:r>
      <w:r w:rsidRPr="009044B7">
        <w:rPr>
          <w:rFonts w:ascii="Segoe UI" w:eastAsia="Times New Roman" w:hAnsi="Segoe UI" w:cs="Segoe UI"/>
          <w:sz w:val="20"/>
          <w:szCs w:val="20"/>
          <w:lang w:eastAsia="x-none"/>
        </w:rPr>
        <w:t xml:space="preserve"> </w:t>
      </w:r>
      <w:r w:rsidR="004343C6" w:rsidRPr="009044B7">
        <w:rPr>
          <w:rFonts w:ascii="Segoe UI" w:eastAsia="Times New Roman" w:hAnsi="Segoe UI" w:cs="Segoe UI"/>
          <w:sz w:val="20"/>
          <w:szCs w:val="20"/>
          <w:lang w:eastAsia="x-none"/>
        </w:rPr>
        <w:t>… parc.</w:t>
      </w:r>
      <w:r w:rsidR="009044B7">
        <w:rPr>
          <w:rFonts w:ascii="Segoe UI" w:eastAsia="Times New Roman" w:hAnsi="Segoe UI" w:cs="Segoe UI"/>
          <w:sz w:val="20"/>
          <w:szCs w:val="20"/>
          <w:lang w:eastAsia="x-none"/>
        </w:rPr>
        <w:t xml:space="preserve"> </w:t>
      </w:r>
      <w:r w:rsidR="004343C6" w:rsidRPr="009044B7">
        <w:rPr>
          <w:rFonts w:ascii="Segoe UI" w:eastAsia="Times New Roman" w:hAnsi="Segoe UI" w:cs="Segoe UI"/>
          <w:sz w:val="20"/>
          <w:szCs w:val="20"/>
          <w:lang w:eastAsia="x-none"/>
        </w:rPr>
        <w:t>č. …</w:t>
      </w:r>
      <w:r w:rsidR="00E90343">
        <w:rPr>
          <w:rFonts w:ascii="Segoe UI" w:eastAsia="Times New Roman" w:hAnsi="Segoe UI" w:cs="Segoe UI"/>
          <w:sz w:val="20"/>
          <w:szCs w:val="20"/>
          <w:lang w:eastAsia="x-none"/>
        </w:rPr>
        <w:t xml:space="preserve">, </w:t>
      </w:r>
      <w:r w:rsidRPr="009044B7">
        <w:rPr>
          <w:rFonts w:ascii="Segoe UI" w:eastAsia="Times New Roman" w:hAnsi="Segoe UI" w:cs="Segoe UI"/>
          <w:sz w:val="20"/>
          <w:szCs w:val="20"/>
          <w:lang w:val="x-none" w:eastAsia="x-none"/>
        </w:rPr>
        <w:t>k</w:t>
      </w:r>
      <w:r w:rsidR="00E90343">
        <w:rPr>
          <w:rFonts w:ascii="Segoe UI" w:eastAsia="Times New Roman" w:hAnsi="Segoe UI" w:cs="Segoe UI"/>
          <w:sz w:val="20"/>
          <w:szCs w:val="20"/>
          <w:lang w:eastAsia="x-none"/>
        </w:rPr>
        <w:t>.ú.</w:t>
      </w:r>
      <w:r w:rsidR="004343C6" w:rsidRPr="009044B7">
        <w:rPr>
          <w:rFonts w:ascii="Segoe UI" w:eastAsia="Times New Roman" w:hAnsi="Segoe UI" w:cs="Segoe UI"/>
          <w:sz w:val="20"/>
          <w:szCs w:val="20"/>
          <w:lang w:eastAsia="x-none"/>
        </w:rPr>
        <w:t xml:space="preserve"> …, obec, …</w:t>
      </w:r>
      <w:r w:rsidR="009044B7" w:rsidRPr="009044B7">
        <w:rPr>
          <w:rFonts w:ascii="Segoe UI" w:eastAsia="Times New Roman" w:hAnsi="Segoe UI" w:cs="Segoe UI"/>
          <w:sz w:val="20"/>
          <w:szCs w:val="20"/>
          <w:lang w:eastAsia="x-none"/>
        </w:rPr>
        <w:t>, okre</w:t>
      </w:r>
      <w:r w:rsidR="009044B7">
        <w:rPr>
          <w:rFonts w:ascii="Segoe UI" w:eastAsia="Times New Roman" w:hAnsi="Segoe UI" w:cs="Segoe UI"/>
          <w:sz w:val="20"/>
          <w:szCs w:val="20"/>
          <w:lang w:eastAsia="x-none"/>
        </w:rPr>
        <w:t>s</w:t>
      </w:r>
      <w:r w:rsidR="009044B7" w:rsidRPr="009044B7">
        <w:rPr>
          <w:rFonts w:ascii="Segoe UI" w:eastAsia="Times New Roman" w:hAnsi="Segoe UI" w:cs="Segoe UI"/>
          <w:sz w:val="20"/>
          <w:szCs w:val="20"/>
          <w:lang w:eastAsia="x-none"/>
        </w:rPr>
        <w:t xml:space="preserve"> …, …kraj (</w:t>
      </w:r>
      <w:r w:rsidRPr="009044B7">
        <w:rPr>
          <w:rFonts w:ascii="Segoe UI" w:eastAsia="Times New Roman" w:hAnsi="Segoe UI" w:cs="Segoe UI"/>
          <w:sz w:val="20"/>
          <w:szCs w:val="20"/>
          <w:lang w:eastAsia="x-none"/>
        </w:rPr>
        <w:t>dále</w:t>
      </w:r>
      <w:r w:rsidRPr="009044B7">
        <w:rPr>
          <w:rFonts w:ascii="Segoe UI" w:eastAsia="Times New Roman" w:hAnsi="Segoe UI" w:cs="Segoe UI"/>
          <w:sz w:val="20"/>
          <w:szCs w:val="20"/>
          <w:lang w:val="x-none" w:eastAsia="x-none"/>
        </w:rPr>
        <w:t xml:space="preserve"> jen</w:t>
      </w:r>
      <w:r w:rsidRPr="009044B7">
        <w:rPr>
          <w:rFonts w:ascii="Segoe UI" w:eastAsia="Times New Roman" w:hAnsi="Segoe UI" w:cs="Segoe UI"/>
          <w:sz w:val="20"/>
          <w:szCs w:val="20"/>
          <w:lang w:eastAsia="x-none"/>
        </w:rPr>
        <w:t xml:space="preserve"> </w:t>
      </w:r>
      <w:r w:rsidR="004343C6" w:rsidRPr="009044B7">
        <w:rPr>
          <w:rFonts w:ascii="Segoe UI" w:eastAsia="Times New Roman" w:hAnsi="Segoe UI" w:cs="Segoe UI"/>
          <w:sz w:val="20"/>
          <w:szCs w:val="20"/>
          <w:lang w:eastAsia="x-none"/>
        </w:rPr>
        <w:t>„most</w:t>
      </w:r>
      <w:r w:rsidRPr="009044B7">
        <w:rPr>
          <w:rFonts w:ascii="Segoe UI" w:eastAsia="Times New Roman" w:hAnsi="Segoe UI" w:cs="Segoe UI"/>
          <w:sz w:val="20"/>
          <w:szCs w:val="20"/>
          <w:lang w:val="x-none" w:eastAsia="x-none"/>
        </w:rPr>
        <w:t>”).</w:t>
      </w:r>
    </w:p>
    <w:p w14:paraId="39FC9EB2" w14:textId="63531F51" w:rsidR="00712543" w:rsidRPr="00D91793" w:rsidRDefault="00712543" w:rsidP="00712543">
      <w:pPr>
        <w:tabs>
          <w:tab w:val="left" w:pos="567"/>
        </w:tabs>
        <w:autoSpaceDE w:val="0"/>
        <w:autoSpaceDN w:val="0"/>
        <w:spacing w:after="120" w:line="240" w:lineRule="auto"/>
        <w:jc w:val="both"/>
        <w:rPr>
          <w:rFonts w:ascii="Segoe UI" w:eastAsia="Times New Roman" w:hAnsi="Segoe UI" w:cs="Segoe UI"/>
          <w:sz w:val="20"/>
          <w:szCs w:val="20"/>
          <w:lang w:eastAsia="x-none"/>
        </w:rPr>
      </w:pPr>
      <w:r w:rsidRPr="009044B7">
        <w:rPr>
          <w:rFonts w:ascii="Segoe UI" w:eastAsia="Times New Roman" w:hAnsi="Segoe UI" w:cs="Segoe UI"/>
          <w:sz w:val="20"/>
          <w:szCs w:val="20"/>
          <w:lang w:eastAsia="x-none"/>
        </w:rPr>
        <w:tab/>
        <w:t xml:space="preserve">  </w:t>
      </w:r>
      <w:r w:rsidRPr="009044B7">
        <w:rPr>
          <w:rFonts w:ascii="Segoe UI" w:eastAsia="Times New Roman" w:hAnsi="Segoe UI" w:cs="Segoe UI"/>
          <w:sz w:val="20"/>
          <w:szCs w:val="20"/>
          <w:lang w:val="x-none" w:eastAsia="x-none"/>
        </w:rPr>
        <w:t>I.</w:t>
      </w:r>
      <w:r w:rsidRPr="009044B7">
        <w:rPr>
          <w:rFonts w:ascii="Segoe UI" w:eastAsia="Times New Roman" w:hAnsi="Segoe UI" w:cs="Segoe UI"/>
          <w:sz w:val="20"/>
          <w:szCs w:val="20"/>
          <w:lang w:eastAsia="x-none"/>
        </w:rPr>
        <w:t>2</w:t>
      </w:r>
      <w:r w:rsidRPr="009044B7">
        <w:rPr>
          <w:rFonts w:ascii="Segoe UI" w:eastAsia="Times New Roman" w:hAnsi="Segoe UI" w:cs="Segoe UI"/>
          <w:sz w:val="20"/>
          <w:szCs w:val="20"/>
          <w:lang w:val="x-none" w:eastAsia="x-none"/>
        </w:rPr>
        <w:t xml:space="preserve">. </w:t>
      </w:r>
      <w:r w:rsidR="008B3725" w:rsidRPr="00903513">
        <w:rPr>
          <w:rFonts w:ascii="Segoe UI" w:eastAsia="Times New Roman" w:hAnsi="Segoe UI" w:cs="Segoe UI"/>
          <w:sz w:val="20"/>
          <w:szCs w:val="20"/>
          <w:lang w:val="x-none" w:eastAsia="x-none"/>
        </w:rPr>
        <w:t xml:space="preserve">Budoucí oprávněný je investorem stavby </w:t>
      </w:r>
      <w:r w:rsidR="00B67171">
        <w:rPr>
          <w:rFonts w:ascii="Segoe UI" w:eastAsia="Times New Roman" w:hAnsi="Segoe UI" w:cs="Segoe UI"/>
          <w:sz w:val="20"/>
          <w:szCs w:val="20"/>
          <w:lang w:eastAsia="x-none"/>
        </w:rPr>
        <w:t xml:space="preserve">plynárenského zařízení </w:t>
      </w:r>
      <w:r w:rsidR="008B3725" w:rsidRPr="00903513">
        <w:rPr>
          <w:rFonts w:ascii="Segoe UI" w:eastAsia="Times New Roman" w:hAnsi="Segoe UI" w:cs="Segoe UI"/>
          <w:sz w:val="20"/>
          <w:szCs w:val="20"/>
          <w:lang w:val="x-none" w:eastAsia="x-none"/>
        </w:rPr>
        <w:t xml:space="preserve">pod </w:t>
      </w:r>
      <w:commentRangeStart w:id="0"/>
      <w:r w:rsidR="008B3725" w:rsidRPr="00903513">
        <w:rPr>
          <w:rFonts w:ascii="Segoe UI" w:eastAsia="Times New Roman" w:hAnsi="Segoe UI" w:cs="Segoe UI"/>
          <w:sz w:val="20"/>
          <w:szCs w:val="20"/>
          <w:lang w:val="x-none" w:eastAsia="x-none"/>
        </w:rPr>
        <w:t>názvem</w:t>
      </w:r>
      <w:commentRangeEnd w:id="0"/>
      <w:r w:rsidR="00375D69">
        <w:rPr>
          <w:rStyle w:val="Odkaznakoment"/>
          <w:rFonts w:ascii="Times New Roman" w:eastAsia="Times New Roman" w:hAnsi="Times New Roman" w:cs="Times New Roman"/>
          <w:lang w:eastAsia="cs-CZ"/>
        </w:rPr>
        <w:commentReference w:id="0"/>
      </w:r>
      <w:r w:rsidR="0055237B">
        <w:rPr>
          <w:rFonts w:ascii="Segoe UI" w:eastAsia="Times New Roman" w:hAnsi="Segoe UI" w:cs="Segoe UI"/>
          <w:sz w:val="20"/>
          <w:szCs w:val="20"/>
          <w:lang w:eastAsia="x-none"/>
        </w:rPr>
        <w:t xml:space="preserve"> </w:t>
      </w:r>
      <w:r w:rsidR="00C27F35" w:rsidRPr="009044B7">
        <w:rPr>
          <w:rFonts w:ascii="Segoe UI" w:eastAsia="Times New Roman" w:hAnsi="Segoe UI" w:cs="Segoe UI"/>
          <w:sz w:val="20"/>
          <w:szCs w:val="20"/>
          <w:lang w:eastAsia="x-none"/>
        </w:rPr>
        <w:t>„……………………………………………………“, číslo stavby: ………….</w:t>
      </w:r>
      <w:r w:rsidR="00375D69">
        <w:rPr>
          <w:rFonts w:ascii="Segoe UI" w:eastAsia="Times New Roman" w:hAnsi="Segoe UI" w:cs="Segoe UI"/>
          <w:sz w:val="20"/>
          <w:szCs w:val="20"/>
          <w:lang w:eastAsia="x-none"/>
        </w:rPr>
        <w:t>“</w:t>
      </w:r>
      <w:r w:rsidR="00C27F35" w:rsidRPr="00350286">
        <w:rPr>
          <w:rFonts w:ascii="Segoe UI" w:eastAsia="Times New Roman" w:hAnsi="Segoe UI" w:cs="Segoe UI"/>
          <w:sz w:val="20"/>
          <w:szCs w:val="20"/>
          <w:lang w:eastAsia="x-none"/>
        </w:rPr>
        <w:t xml:space="preserve"> </w:t>
      </w:r>
      <w:r w:rsidR="009F40CB" w:rsidRPr="001A0921">
        <w:rPr>
          <w:rFonts w:ascii="Segoe UI" w:hAnsi="Segoe UI" w:cs="Segoe UI"/>
          <w:bCs/>
          <w:sz w:val="20"/>
          <w:szCs w:val="20"/>
        </w:rPr>
        <w:t xml:space="preserve">včetně </w:t>
      </w:r>
      <w:r w:rsidR="009F40CB" w:rsidRPr="001A0921">
        <w:rPr>
          <w:rFonts w:ascii="Segoe UI" w:hAnsi="Segoe UI" w:cs="Segoe UI"/>
          <w:sz w:val="20"/>
          <w:szCs w:val="20"/>
        </w:rPr>
        <w:t>jeho součástí, příslušenství, opěrných a vytyčovacích bodů</w:t>
      </w:r>
      <w:r w:rsidR="009F40CB" w:rsidRPr="001A0921">
        <w:rPr>
          <w:rFonts w:ascii="Segoe UI" w:eastAsia="Times New Roman" w:hAnsi="Segoe UI" w:cs="Segoe UI"/>
          <w:sz w:val="20"/>
          <w:szCs w:val="20"/>
          <w:lang w:eastAsia="x-none"/>
        </w:rPr>
        <w:t xml:space="preserve"> </w:t>
      </w:r>
      <w:r w:rsidR="008B3725" w:rsidRPr="00350286">
        <w:rPr>
          <w:rFonts w:ascii="Segoe UI" w:eastAsia="Times New Roman" w:hAnsi="Segoe UI" w:cs="Segoe UI"/>
          <w:sz w:val="20"/>
          <w:szCs w:val="20"/>
          <w:lang w:eastAsia="x-none"/>
        </w:rPr>
        <w:t xml:space="preserve">(dále </w:t>
      </w:r>
      <w:r w:rsidR="008B3725">
        <w:rPr>
          <w:rFonts w:ascii="Segoe UI" w:eastAsia="Times New Roman" w:hAnsi="Segoe UI" w:cs="Segoe UI"/>
          <w:sz w:val="20"/>
          <w:szCs w:val="20"/>
          <w:lang w:eastAsia="x-none"/>
        </w:rPr>
        <w:t>taktéž</w:t>
      </w:r>
      <w:r w:rsidR="008B3725" w:rsidRPr="00350286">
        <w:rPr>
          <w:rFonts w:ascii="Segoe UI" w:eastAsia="Times New Roman" w:hAnsi="Segoe UI" w:cs="Segoe UI"/>
          <w:sz w:val="20"/>
          <w:szCs w:val="20"/>
          <w:lang w:eastAsia="x-none"/>
        </w:rPr>
        <w:t xml:space="preserve"> „stavba”</w:t>
      </w:r>
      <w:r w:rsidR="008B3725">
        <w:rPr>
          <w:rFonts w:ascii="Segoe UI" w:eastAsia="Times New Roman" w:hAnsi="Segoe UI" w:cs="Segoe UI"/>
          <w:sz w:val="20"/>
          <w:szCs w:val="20"/>
          <w:lang w:eastAsia="x-none"/>
        </w:rPr>
        <w:t xml:space="preserve"> nebo „plynárenské zařízení“</w:t>
      </w:r>
      <w:r w:rsidR="008B3725" w:rsidRPr="00350286">
        <w:rPr>
          <w:rFonts w:ascii="Segoe UI" w:eastAsia="Times New Roman" w:hAnsi="Segoe UI" w:cs="Segoe UI"/>
          <w:sz w:val="20"/>
          <w:szCs w:val="20"/>
          <w:lang w:eastAsia="x-none"/>
        </w:rPr>
        <w:t>)</w:t>
      </w:r>
      <w:r w:rsidR="008B3725" w:rsidRPr="00903513">
        <w:rPr>
          <w:rFonts w:ascii="Segoe UI" w:eastAsia="Times New Roman" w:hAnsi="Segoe UI" w:cs="Segoe UI"/>
          <w:sz w:val="20"/>
          <w:szCs w:val="20"/>
          <w:lang w:eastAsia="x-none"/>
        </w:rPr>
        <w:t>.</w:t>
      </w:r>
      <w:r w:rsidRPr="009044B7">
        <w:rPr>
          <w:rFonts w:ascii="Segoe UI" w:eastAsia="Times New Roman" w:hAnsi="Segoe UI" w:cs="Segoe UI"/>
          <w:sz w:val="20"/>
          <w:szCs w:val="20"/>
          <w:lang w:eastAsia="x-none"/>
        </w:rPr>
        <w:t xml:space="preserve"> </w:t>
      </w:r>
      <w:r w:rsidRPr="009044B7">
        <w:rPr>
          <w:rFonts w:ascii="Segoe UI" w:eastAsia="Times New Roman" w:hAnsi="Segoe UI" w:cs="Segoe UI"/>
          <w:sz w:val="20"/>
          <w:szCs w:val="20"/>
          <w:lang w:val="x-none" w:eastAsia="x-none"/>
        </w:rPr>
        <w:t xml:space="preserve">Rozsah dotčení </w:t>
      </w:r>
      <w:r w:rsidR="004343C6" w:rsidRPr="009044B7">
        <w:rPr>
          <w:rFonts w:ascii="Segoe UI" w:eastAsia="Times New Roman" w:hAnsi="Segoe UI" w:cs="Segoe UI"/>
          <w:sz w:val="20"/>
          <w:szCs w:val="20"/>
          <w:lang w:eastAsia="x-none"/>
        </w:rPr>
        <w:t>mostu</w:t>
      </w:r>
      <w:r w:rsidRPr="009044B7">
        <w:rPr>
          <w:rFonts w:ascii="Segoe UI" w:eastAsia="Times New Roman" w:hAnsi="Segoe UI" w:cs="Segoe UI"/>
          <w:sz w:val="20"/>
          <w:szCs w:val="20"/>
          <w:lang w:val="x-none" w:eastAsia="x-none"/>
        </w:rPr>
        <w:t xml:space="preserve"> je dán projektovou dokumentací</w:t>
      </w:r>
      <w:r w:rsidRPr="009044B7">
        <w:rPr>
          <w:rFonts w:ascii="Segoe UI" w:eastAsia="Times New Roman" w:hAnsi="Segoe UI" w:cs="Segoe UI"/>
          <w:sz w:val="20"/>
          <w:szCs w:val="20"/>
          <w:lang w:eastAsia="x-none"/>
        </w:rPr>
        <w:t xml:space="preserve"> stavby schválenou Drážním úřadem</w:t>
      </w:r>
      <w:r w:rsidR="00C337BB" w:rsidRPr="009044B7">
        <w:rPr>
          <w:rFonts w:ascii="Segoe UI" w:eastAsia="Times New Roman" w:hAnsi="Segoe UI" w:cs="Segoe UI"/>
          <w:sz w:val="20"/>
          <w:szCs w:val="20"/>
          <w:lang w:eastAsia="x-none"/>
        </w:rPr>
        <w:t>.</w:t>
      </w:r>
      <w:r w:rsidRPr="00D91793">
        <w:rPr>
          <w:rFonts w:ascii="Segoe UI" w:eastAsia="Times New Roman" w:hAnsi="Segoe UI" w:cs="Segoe UI"/>
          <w:sz w:val="20"/>
          <w:szCs w:val="20"/>
          <w:lang w:val="x-none" w:eastAsia="x-none"/>
        </w:rPr>
        <w:t xml:space="preserve"> </w:t>
      </w:r>
    </w:p>
    <w:p w14:paraId="773B7FF7" w14:textId="77777777" w:rsidR="00E8032E" w:rsidRPr="003951C4" w:rsidRDefault="00712543" w:rsidP="00E8032E">
      <w:pPr>
        <w:pStyle w:val="Zkladntext"/>
        <w:tabs>
          <w:tab w:val="left" w:pos="1418"/>
        </w:tabs>
        <w:spacing w:before="120" w:line="240" w:lineRule="auto"/>
        <w:ind w:firstLine="709"/>
        <w:jc w:val="both"/>
        <w:rPr>
          <w:rFonts w:ascii="Segoe UI" w:hAnsi="Segoe UI" w:cs="Segoe UI"/>
          <w:sz w:val="20"/>
          <w:szCs w:val="20"/>
        </w:rPr>
      </w:pPr>
      <w:r w:rsidRPr="00D91793">
        <w:rPr>
          <w:rFonts w:ascii="Segoe UI" w:eastAsia="Times New Roman" w:hAnsi="Segoe UI" w:cs="Segoe UI"/>
          <w:sz w:val="20"/>
          <w:szCs w:val="20"/>
          <w:lang w:eastAsia="cs-CZ"/>
        </w:rPr>
        <w:tab/>
        <w:t xml:space="preserve">I.3. Stavba je situována z části v obvodu a ochranném pásmu dráhy železniční trati </w:t>
      </w:r>
      <w:r w:rsidR="00CA5C1E" w:rsidRPr="00D91793">
        <w:rPr>
          <w:rFonts w:ascii="Segoe UI" w:eastAsia="Times New Roman" w:hAnsi="Segoe UI" w:cs="Segoe UI"/>
          <w:sz w:val="20"/>
          <w:szCs w:val="20"/>
          <w:lang w:eastAsia="cs-CZ"/>
        </w:rPr>
        <w:t>……………………..</w:t>
      </w:r>
      <w:r w:rsidRPr="00D91793">
        <w:rPr>
          <w:rFonts w:ascii="Segoe UI" w:eastAsia="Times New Roman" w:hAnsi="Segoe UI" w:cs="Segoe UI"/>
          <w:bCs/>
          <w:sz w:val="20"/>
          <w:szCs w:val="20"/>
          <w:lang w:eastAsia="cs-CZ"/>
        </w:rPr>
        <w:t xml:space="preserve"> vpravo</w:t>
      </w:r>
      <w:r w:rsidR="00CA5C1E" w:rsidRPr="00D91793">
        <w:rPr>
          <w:rFonts w:ascii="Segoe UI" w:eastAsia="Times New Roman" w:hAnsi="Segoe UI" w:cs="Segoe UI"/>
          <w:bCs/>
          <w:sz w:val="20"/>
          <w:szCs w:val="20"/>
          <w:lang w:eastAsia="cs-CZ"/>
        </w:rPr>
        <w:t>/vlevo</w:t>
      </w:r>
      <w:r w:rsidRPr="00D91793">
        <w:rPr>
          <w:rFonts w:ascii="Segoe UI" w:eastAsia="Times New Roman" w:hAnsi="Segoe UI" w:cs="Segoe UI"/>
          <w:bCs/>
          <w:sz w:val="20"/>
          <w:szCs w:val="20"/>
          <w:lang w:eastAsia="cs-CZ"/>
        </w:rPr>
        <w:t xml:space="preserve"> v žkm </w:t>
      </w:r>
      <w:r w:rsidR="00CA5C1E" w:rsidRPr="00D91793">
        <w:rPr>
          <w:rFonts w:ascii="Segoe UI" w:eastAsia="Times New Roman" w:hAnsi="Segoe UI" w:cs="Segoe UI"/>
          <w:bCs/>
          <w:sz w:val="20"/>
          <w:szCs w:val="20"/>
          <w:lang w:eastAsia="cs-CZ"/>
        </w:rPr>
        <w:t>…….</w:t>
      </w:r>
      <w:r w:rsidRPr="00D91793">
        <w:rPr>
          <w:rFonts w:ascii="Segoe UI" w:eastAsia="Times New Roman" w:hAnsi="Segoe UI" w:cs="Segoe UI"/>
          <w:bCs/>
          <w:sz w:val="20"/>
          <w:szCs w:val="20"/>
          <w:lang w:eastAsia="cs-CZ"/>
        </w:rPr>
        <w:t xml:space="preserve"> .</w:t>
      </w:r>
      <w:r w:rsidR="0077307A">
        <w:rPr>
          <w:rFonts w:ascii="Segoe UI" w:eastAsia="Times New Roman" w:hAnsi="Segoe UI" w:cs="Segoe UI"/>
          <w:bCs/>
          <w:sz w:val="20"/>
          <w:szCs w:val="20"/>
          <w:lang w:eastAsia="cs-CZ"/>
        </w:rPr>
        <w:t xml:space="preserve"> </w:t>
      </w:r>
      <w:r w:rsidR="00E8032E">
        <w:rPr>
          <w:rFonts w:ascii="Segoe UI" w:hAnsi="Segoe UI" w:cs="Segoe UI"/>
          <w:sz w:val="20"/>
          <w:szCs w:val="20"/>
        </w:rPr>
        <w:t xml:space="preserve">Detailní nákres umístění plynárenského zařízení na mostě je uvedeno v příloze č. ……., která je nedílnou součástí této smlouvy. </w:t>
      </w:r>
    </w:p>
    <w:p w14:paraId="52F6E05E" w14:textId="77777777" w:rsidR="00712543" w:rsidRPr="00D91793" w:rsidRDefault="00712543" w:rsidP="00712543">
      <w:pPr>
        <w:overflowPunct w:val="0"/>
        <w:autoSpaceDE w:val="0"/>
        <w:autoSpaceDN w:val="0"/>
        <w:adjustRightInd w:val="0"/>
        <w:spacing w:after="0" w:line="240" w:lineRule="auto"/>
        <w:ind w:firstLineChars="100" w:firstLine="200"/>
        <w:jc w:val="both"/>
        <w:textAlignment w:val="baseline"/>
        <w:outlineLvl w:val="0"/>
        <w:rPr>
          <w:rFonts w:ascii="Segoe UI" w:eastAsia="Times New Roman" w:hAnsi="Segoe UI" w:cs="Segoe UI"/>
          <w:bCs/>
          <w:sz w:val="20"/>
          <w:szCs w:val="20"/>
          <w:lang w:eastAsia="cs-CZ"/>
        </w:rPr>
      </w:pPr>
    </w:p>
    <w:p w14:paraId="640A49D7" w14:textId="77777777" w:rsidR="00712543" w:rsidRPr="00D91793" w:rsidRDefault="00712543" w:rsidP="00712543">
      <w:pPr>
        <w:overflowPunct w:val="0"/>
        <w:autoSpaceDE w:val="0"/>
        <w:autoSpaceDN w:val="0"/>
        <w:adjustRightInd w:val="0"/>
        <w:spacing w:after="0" w:line="240" w:lineRule="auto"/>
        <w:jc w:val="center"/>
        <w:textAlignment w:val="baseline"/>
        <w:outlineLvl w:val="0"/>
        <w:rPr>
          <w:rFonts w:ascii="Segoe UI" w:eastAsia="Times New Roman" w:hAnsi="Segoe UI" w:cs="Segoe UI"/>
          <w:color w:val="000000"/>
          <w:sz w:val="20"/>
          <w:szCs w:val="20"/>
          <w:lang w:eastAsia="cs-CZ"/>
        </w:rPr>
      </w:pPr>
      <w:r w:rsidRPr="00D91793">
        <w:rPr>
          <w:rFonts w:ascii="Segoe UI" w:eastAsia="Times New Roman" w:hAnsi="Segoe UI" w:cs="Segoe UI"/>
          <w:b/>
          <w:bCs/>
          <w:sz w:val="20"/>
          <w:szCs w:val="20"/>
          <w:lang w:eastAsia="cs-CZ"/>
        </w:rPr>
        <w:t>Čl. II.</w:t>
      </w:r>
    </w:p>
    <w:p w14:paraId="79BFB92F" w14:textId="77777777" w:rsidR="00712543" w:rsidRPr="00D91793" w:rsidRDefault="00712543" w:rsidP="00712543">
      <w:pPr>
        <w:overflowPunct w:val="0"/>
        <w:autoSpaceDE w:val="0"/>
        <w:autoSpaceDN w:val="0"/>
        <w:adjustRightInd w:val="0"/>
        <w:spacing w:after="0" w:line="240" w:lineRule="auto"/>
        <w:jc w:val="center"/>
        <w:textAlignment w:val="baseline"/>
        <w:rPr>
          <w:rFonts w:ascii="Segoe UI" w:eastAsia="Times New Roman" w:hAnsi="Segoe UI" w:cs="Segoe UI"/>
          <w:b/>
          <w:bCs/>
          <w:sz w:val="20"/>
          <w:szCs w:val="20"/>
          <w:lang w:eastAsia="cs-CZ"/>
        </w:rPr>
      </w:pPr>
      <w:r w:rsidRPr="00D91793">
        <w:rPr>
          <w:rFonts w:ascii="Segoe UI" w:eastAsia="Times New Roman" w:hAnsi="Segoe UI" w:cs="Segoe UI"/>
          <w:b/>
          <w:bCs/>
          <w:sz w:val="20"/>
          <w:szCs w:val="20"/>
          <w:lang w:eastAsia="cs-CZ"/>
        </w:rPr>
        <w:t>Podmínky pro umístění stavby</w:t>
      </w:r>
    </w:p>
    <w:p w14:paraId="4B30387C" w14:textId="372B409F" w:rsidR="00712543" w:rsidRPr="00D91793" w:rsidRDefault="00712543" w:rsidP="00712543">
      <w:pPr>
        <w:overflowPunct w:val="0"/>
        <w:autoSpaceDE w:val="0"/>
        <w:autoSpaceDN w:val="0"/>
        <w:adjustRightInd w:val="0"/>
        <w:spacing w:after="0" w:line="240" w:lineRule="auto"/>
        <w:jc w:val="both"/>
        <w:textAlignment w:val="baseline"/>
        <w:rPr>
          <w:rFonts w:ascii="Segoe UI" w:eastAsia="Times New Roman" w:hAnsi="Segoe UI" w:cs="Segoe UI"/>
          <w:b/>
          <w:bCs/>
          <w:sz w:val="20"/>
          <w:szCs w:val="20"/>
          <w:lang w:eastAsia="cs-CZ"/>
        </w:rPr>
      </w:pPr>
      <w:r w:rsidRPr="00D91793">
        <w:rPr>
          <w:rFonts w:ascii="Segoe UI" w:eastAsia="Times New Roman" w:hAnsi="Segoe UI" w:cs="Segoe UI"/>
          <w:sz w:val="20"/>
          <w:szCs w:val="20"/>
          <w:lang w:eastAsia="cs-CZ"/>
        </w:rPr>
        <w:t xml:space="preserve">       II.1. Budoucí povinný souhlasí s umístěním a realizací stavby podle čl. I. této smlouvy za podmínek, stanovených těmito dokumenty: </w:t>
      </w:r>
    </w:p>
    <w:p w14:paraId="13F3C2FE" w14:textId="77777777" w:rsidR="00712543" w:rsidRPr="00D91793" w:rsidRDefault="00712543" w:rsidP="00712543">
      <w:pPr>
        <w:tabs>
          <w:tab w:val="left" w:pos="360"/>
          <w:tab w:val="left" w:pos="851"/>
        </w:tabs>
        <w:autoSpaceDE w:val="0"/>
        <w:autoSpaceDN w:val="0"/>
        <w:spacing w:after="0" w:line="240" w:lineRule="auto"/>
        <w:ind w:left="426"/>
        <w:jc w:val="both"/>
        <w:rPr>
          <w:rFonts w:ascii="Segoe UI" w:eastAsia="Times New Roman" w:hAnsi="Segoe UI" w:cs="Segoe UI"/>
          <w:sz w:val="20"/>
          <w:szCs w:val="20"/>
          <w:lang w:eastAsia="cs-CZ"/>
        </w:rPr>
      </w:pPr>
    </w:p>
    <w:p w14:paraId="098C4ADE" w14:textId="4F868FCC" w:rsidR="00712543" w:rsidRPr="00D91793" w:rsidRDefault="00712543" w:rsidP="00712543">
      <w:pPr>
        <w:numPr>
          <w:ilvl w:val="0"/>
          <w:numId w:val="2"/>
        </w:numPr>
        <w:tabs>
          <w:tab w:val="left" w:pos="360"/>
          <w:tab w:val="left" w:pos="851"/>
        </w:tabs>
        <w:overflowPunct w:val="0"/>
        <w:autoSpaceDE w:val="0"/>
        <w:autoSpaceDN w:val="0"/>
        <w:adjustRightInd w:val="0"/>
        <w:spacing w:after="0" w:line="240" w:lineRule="auto"/>
        <w:jc w:val="both"/>
        <w:textAlignment w:val="baseline"/>
        <w:rPr>
          <w:rFonts w:ascii="Segoe UI" w:eastAsia="Times New Roman" w:hAnsi="Segoe UI" w:cs="Segoe UI"/>
          <w:sz w:val="20"/>
          <w:szCs w:val="20"/>
          <w:lang w:eastAsia="cs-CZ"/>
        </w:rPr>
      </w:pPr>
      <w:r w:rsidRPr="00D91793">
        <w:rPr>
          <w:rFonts w:ascii="Segoe UI" w:eastAsia="Times New Roman" w:hAnsi="Segoe UI" w:cs="Segoe UI"/>
          <w:sz w:val="20"/>
          <w:szCs w:val="20"/>
          <w:lang w:eastAsia="cs-CZ"/>
        </w:rPr>
        <w:t>Souhrnné stanovisko budoucího povinného,</w:t>
      </w:r>
      <w:r w:rsidR="00AD27EA">
        <w:rPr>
          <w:rFonts w:ascii="Segoe UI" w:eastAsia="Times New Roman" w:hAnsi="Segoe UI" w:cs="Segoe UI"/>
          <w:sz w:val="20"/>
          <w:szCs w:val="20"/>
          <w:lang w:eastAsia="cs-CZ"/>
        </w:rPr>
        <w:t xml:space="preserve"> Správy železnic, státní organizace,</w:t>
      </w:r>
      <w:r w:rsidRPr="00D91793">
        <w:rPr>
          <w:rFonts w:ascii="Segoe UI" w:eastAsia="Times New Roman" w:hAnsi="Segoe UI" w:cs="Segoe UI"/>
          <w:sz w:val="20"/>
          <w:szCs w:val="20"/>
          <w:lang w:eastAsia="cs-CZ"/>
        </w:rPr>
        <w:t xml:space="preserve"> Oblastní</w:t>
      </w:r>
      <w:r w:rsidR="00245287" w:rsidRPr="00D91793">
        <w:rPr>
          <w:rFonts w:ascii="Segoe UI" w:eastAsia="Times New Roman" w:hAnsi="Segoe UI" w:cs="Segoe UI"/>
          <w:sz w:val="20"/>
          <w:szCs w:val="20"/>
          <w:lang w:eastAsia="cs-CZ"/>
        </w:rPr>
        <w:t>ho</w:t>
      </w:r>
      <w:r w:rsidRPr="00D91793">
        <w:rPr>
          <w:rFonts w:ascii="Segoe UI" w:eastAsia="Times New Roman" w:hAnsi="Segoe UI" w:cs="Segoe UI"/>
          <w:sz w:val="20"/>
          <w:szCs w:val="20"/>
          <w:lang w:eastAsia="cs-CZ"/>
        </w:rPr>
        <w:t xml:space="preserve"> ředitelství </w:t>
      </w:r>
      <w:r w:rsidR="009A06DC" w:rsidRPr="00D91793">
        <w:rPr>
          <w:rFonts w:ascii="Segoe UI" w:eastAsia="Times New Roman" w:hAnsi="Segoe UI" w:cs="Segoe UI"/>
          <w:sz w:val="20"/>
          <w:szCs w:val="20"/>
          <w:lang w:eastAsia="cs-CZ"/>
        </w:rPr>
        <w:t>……</w:t>
      </w:r>
      <w:r w:rsidRPr="00D91793">
        <w:rPr>
          <w:rFonts w:ascii="Segoe UI" w:eastAsia="Times New Roman" w:hAnsi="Segoe UI" w:cs="Segoe UI"/>
          <w:sz w:val="20"/>
          <w:szCs w:val="20"/>
          <w:lang w:eastAsia="cs-CZ"/>
        </w:rPr>
        <w:t xml:space="preserve"> čj. </w:t>
      </w:r>
      <w:r w:rsidR="009A06DC" w:rsidRPr="00D91793">
        <w:rPr>
          <w:rFonts w:ascii="Segoe UI" w:eastAsia="Times New Roman" w:hAnsi="Segoe UI" w:cs="Segoe UI"/>
          <w:sz w:val="20"/>
          <w:szCs w:val="20"/>
          <w:lang w:eastAsia="cs-CZ"/>
        </w:rPr>
        <w:t>………………..</w:t>
      </w:r>
      <w:r w:rsidRPr="00D91793">
        <w:rPr>
          <w:rFonts w:ascii="Segoe UI" w:eastAsia="Times New Roman" w:hAnsi="Segoe UI" w:cs="Segoe UI"/>
          <w:sz w:val="20"/>
          <w:szCs w:val="20"/>
          <w:lang w:eastAsia="cs-CZ"/>
        </w:rPr>
        <w:t xml:space="preserve"> ze dne </w:t>
      </w:r>
      <w:r w:rsidR="009A06DC" w:rsidRPr="00D91793">
        <w:rPr>
          <w:rFonts w:ascii="Segoe UI" w:eastAsia="Times New Roman" w:hAnsi="Segoe UI" w:cs="Segoe UI"/>
          <w:sz w:val="20"/>
          <w:szCs w:val="20"/>
          <w:lang w:eastAsia="cs-CZ"/>
        </w:rPr>
        <w:t>……………</w:t>
      </w:r>
      <w:r w:rsidRPr="00D91793">
        <w:rPr>
          <w:rFonts w:ascii="Segoe UI" w:eastAsia="Times New Roman" w:hAnsi="Segoe UI" w:cs="Segoe UI"/>
          <w:sz w:val="20"/>
          <w:szCs w:val="20"/>
          <w:lang w:eastAsia="cs-CZ"/>
        </w:rPr>
        <w:t xml:space="preserve">a jeho 1. dodatkem čj. </w:t>
      </w:r>
      <w:r w:rsidR="009A06DC" w:rsidRPr="00D91793">
        <w:rPr>
          <w:rFonts w:ascii="Segoe UI" w:eastAsia="Times New Roman" w:hAnsi="Segoe UI" w:cs="Segoe UI"/>
          <w:sz w:val="20"/>
          <w:szCs w:val="20"/>
          <w:lang w:eastAsia="cs-CZ"/>
        </w:rPr>
        <w:t>……………………………….</w:t>
      </w:r>
      <w:r w:rsidRPr="00D91793">
        <w:rPr>
          <w:rFonts w:ascii="Segoe UI" w:eastAsia="Times New Roman" w:hAnsi="Segoe UI" w:cs="Segoe UI"/>
          <w:sz w:val="20"/>
          <w:szCs w:val="20"/>
          <w:lang w:eastAsia="cs-CZ"/>
        </w:rPr>
        <w:t xml:space="preserve">ze dne </w:t>
      </w:r>
      <w:r w:rsidR="009A06DC" w:rsidRPr="00D91793">
        <w:rPr>
          <w:rFonts w:ascii="Segoe UI" w:eastAsia="Times New Roman" w:hAnsi="Segoe UI" w:cs="Segoe UI"/>
          <w:sz w:val="20"/>
          <w:szCs w:val="20"/>
          <w:lang w:eastAsia="cs-CZ"/>
        </w:rPr>
        <w:t>…………</w:t>
      </w:r>
    </w:p>
    <w:p w14:paraId="6620C9CA" w14:textId="77777777" w:rsidR="00712543" w:rsidRPr="00D91793" w:rsidRDefault="00712543" w:rsidP="00712543">
      <w:pPr>
        <w:tabs>
          <w:tab w:val="left" w:pos="851"/>
        </w:tabs>
        <w:autoSpaceDE w:val="0"/>
        <w:autoSpaceDN w:val="0"/>
        <w:spacing w:after="0" w:line="240" w:lineRule="auto"/>
        <w:ind w:left="786"/>
        <w:jc w:val="both"/>
        <w:rPr>
          <w:rFonts w:ascii="Segoe UI" w:eastAsia="Times New Roman" w:hAnsi="Segoe UI" w:cs="Segoe UI"/>
          <w:sz w:val="20"/>
          <w:szCs w:val="20"/>
          <w:lang w:eastAsia="cs-CZ"/>
        </w:rPr>
      </w:pPr>
    </w:p>
    <w:p w14:paraId="12EA2B7E" w14:textId="77777777" w:rsidR="00712543" w:rsidRPr="00D91793" w:rsidRDefault="00712543" w:rsidP="00712543">
      <w:pPr>
        <w:numPr>
          <w:ilvl w:val="0"/>
          <w:numId w:val="2"/>
        </w:numPr>
        <w:tabs>
          <w:tab w:val="left" w:pos="360"/>
          <w:tab w:val="left" w:pos="851"/>
        </w:tabs>
        <w:overflowPunct w:val="0"/>
        <w:autoSpaceDE w:val="0"/>
        <w:autoSpaceDN w:val="0"/>
        <w:adjustRightInd w:val="0"/>
        <w:spacing w:after="0" w:line="240" w:lineRule="auto"/>
        <w:jc w:val="both"/>
        <w:textAlignment w:val="baseline"/>
        <w:rPr>
          <w:rFonts w:ascii="Segoe UI" w:eastAsia="Times New Roman" w:hAnsi="Segoe UI" w:cs="Segoe UI"/>
          <w:sz w:val="20"/>
          <w:szCs w:val="20"/>
          <w:lang w:eastAsia="cs-CZ"/>
        </w:rPr>
      </w:pPr>
      <w:r w:rsidRPr="00D91793">
        <w:rPr>
          <w:rFonts w:ascii="Segoe UI" w:eastAsia="Times New Roman" w:hAnsi="Segoe UI" w:cs="Segoe UI"/>
          <w:sz w:val="20"/>
          <w:szCs w:val="20"/>
          <w:lang w:eastAsia="cs-CZ"/>
        </w:rPr>
        <w:t xml:space="preserve">Souhlas Drážního úřadu, sekce stavební – územní odbor </w:t>
      </w:r>
      <w:r w:rsidR="009A06DC" w:rsidRPr="00D91793">
        <w:rPr>
          <w:rFonts w:ascii="Segoe UI" w:eastAsia="Times New Roman" w:hAnsi="Segoe UI" w:cs="Segoe UI"/>
          <w:sz w:val="20"/>
          <w:szCs w:val="20"/>
          <w:lang w:eastAsia="cs-CZ"/>
        </w:rPr>
        <w:t>……</w:t>
      </w:r>
      <w:r w:rsidRPr="00D91793">
        <w:rPr>
          <w:rFonts w:ascii="Segoe UI" w:eastAsia="Times New Roman" w:hAnsi="Segoe UI" w:cs="Segoe UI"/>
          <w:sz w:val="20"/>
          <w:szCs w:val="20"/>
          <w:lang w:eastAsia="cs-CZ"/>
        </w:rPr>
        <w:t xml:space="preserve">, čj. </w:t>
      </w:r>
      <w:r w:rsidR="009A06DC" w:rsidRPr="00D91793">
        <w:rPr>
          <w:rFonts w:ascii="Segoe UI" w:eastAsia="Times New Roman" w:hAnsi="Segoe UI" w:cs="Segoe UI"/>
          <w:sz w:val="20"/>
          <w:szCs w:val="20"/>
          <w:lang w:eastAsia="cs-CZ"/>
        </w:rPr>
        <w:t>……………………..</w:t>
      </w:r>
      <w:r w:rsidRPr="00D91793">
        <w:rPr>
          <w:rFonts w:ascii="Segoe UI" w:eastAsia="Times New Roman" w:hAnsi="Segoe UI" w:cs="Segoe UI"/>
          <w:sz w:val="20"/>
          <w:szCs w:val="20"/>
          <w:lang w:eastAsia="cs-CZ"/>
        </w:rPr>
        <w:t xml:space="preserve">ze dne </w:t>
      </w:r>
      <w:r w:rsidR="009A06DC" w:rsidRPr="00D91793">
        <w:rPr>
          <w:rFonts w:ascii="Segoe UI" w:eastAsia="Times New Roman" w:hAnsi="Segoe UI" w:cs="Segoe UI"/>
          <w:sz w:val="20"/>
          <w:szCs w:val="20"/>
          <w:lang w:eastAsia="cs-CZ"/>
        </w:rPr>
        <w:t>………….</w:t>
      </w:r>
    </w:p>
    <w:p w14:paraId="3C9343D6" w14:textId="77777777" w:rsidR="00712543" w:rsidRPr="00D91793" w:rsidRDefault="00712543" w:rsidP="00712543">
      <w:pPr>
        <w:tabs>
          <w:tab w:val="left" w:pos="360"/>
          <w:tab w:val="left" w:pos="851"/>
        </w:tabs>
        <w:autoSpaceDE w:val="0"/>
        <w:autoSpaceDN w:val="0"/>
        <w:spacing w:after="0" w:line="240" w:lineRule="auto"/>
        <w:ind w:left="426"/>
        <w:jc w:val="both"/>
        <w:rPr>
          <w:rFonts w:ascii="Segoe UI" w:eastAsia="Times New Roman" w:hAnsi="Segoe UI" w:cs="Segoe UI"/>
          <w:sz w:val="20"/>
          <w:szCs w:val="20"/>
          <w:lang w:eastAsia="cs-CZ"/>
        </w:rPr>
      </w:pPr>
    </w:p>
    <w:p w14:paraId="44A06B1A" w14:textId="6486A068" w:rsidR="00712543" w:rsidRPr="00D91793" w:rsidRDefault="00712543" w:rsidP="1A913589">
      <w:pPr>
        <w:tabs>
          <w:tab w:val="left" w:pos="567"/>
        </w:tabs>
        <w:suppressAutoHyphens/>
        <w:autoSpaceDE w:val="0"/>
        <w:autoSpaceDN w:val="0"/>
        <w:spacing w:after="0" w:line="240" w:lineRule="auto"/>
        <w:jc w:val="both"/>
        <w:rPr>
          <w:rFonts w:ascii="Segoe UI" w:eastAsia="Segoe UI" w:hAnsi="Segoe UI" w:cs="Segoe UI"/>
          <w:color w:val="D13438"/>
          <w:sz w:val="20"/>
          <w:szCs w:val="20"/>
          <w:u w:val="single"/>
        </w:rPr>
      </w:pPr>
      <w:r w:rsidRPr="00D91793">
        <w:rPr>
          <w:rFonts w:ascii="Segoe UI" w:eastAsia="Times New Roman" w:hAnsi="Segoe UI" w:cs="Segoe UI"/>
          <w:i/>
          <w:iCs/>
          <w:sz w:val="20"/>
          <w:szCs w:val="20"/>
          <w:lang w:val="x-none" w:eastAsia="x-none"/>
        </w:rPr>
        <w:tab/>
      </w:r>
      <w:r w:rsidRPr="1A913589">
        <w:rPr>
          <w:rFonts w:ascii="Segoe UI" w:eastAsia="Times New Roman" w:hAnsi="Segoe UI" w:cs="Segoe UI"/>
          <w:sz w:val="20"/>
          <w:szCs w:val="20"/>
          <w:lang w:val="x-none" w:eastAsia="x-none"/>
        </w:rPr>
        <w:t>II.2.</w:t>
      </w:r>
      <w:r w:rsidR="00831B8C">
        <w:rPr>
          <w:rFonts w:ascii="Segoe UI" w:eastAsia="Times New Roman" w:hAnsi="Segoe UI" w:cs="Segoe UI"/>
          <w:sz w:val="20"/>
          <w:szCs w:val="20"/>
          <w:lang w:eastAsia="x-none"/>
        </w:rPr>
        <w:t xml:space="preserve"> </w:t>
      </w:r>
      <w:r w:rsidR="00BA6BB4" w:rsidRPr="0040796C">
        <w:rPr>
          <w:rFonts w:ascii="Segoe UI" w:eastAsia="Segoe UI" w:hAnsi="Segoe UI" w:cs="Segoe UI"/>
          <w:sz w:val="20"/>
          <w:szCs w:val="20"/>
        </w:rPr>
        <w:t>Budoucí oprávněný se zavazuje přizvat budoucího povinného, tj. Správu železnic, státní organizaci, Oblastní ředitelství …….., …………………………… ke konečné</w:t>
      </w:r>
      <w:r w:rsidR="0040796C" w:rsidRPr="0040796C">
        <w:rPr>
          <w:rFonts w:ascii="Segoe UI" w:eastAsia="Segoe UI" w:hAnsi="Segoe UI" w:cs="Segoe UI"/>
          <w:sz w:val="20"/>
          <w:szCs w:val="20"/>
        </w:rPr>
        <w:t xml:space="preserve"> </w:t>
      </w:r>
      <w:r w:rsidR="00BA6BB4" w:rsidRPr="0040796C">
        <w:rPr>
          <w:rFonts w:ascii="Segoe UI" w:eastAsia="Segoe UI" w:hAnsi="Segoe UI" w:cs="Segoe UI"/>
          <w:sz w:val="20"/>
          <w:szCs w:val="20"/>
        </w:rPr>
        <w:t>prohlídce stavby v dostatečném předstihu (nejméně 14 dní) před závěrečnou kontrolní prohlídkou stavby prováděnou stavebním úřadem. Pokud se závěrečná kontrolní prohlídka stavby nekoná, Budoucí oprávněný přizve budoucího povinného ke konečné prohlídce stavby, nejméně 14 dnů před převzetím stavby.</w:t>
      </w:r>
    </w:p>
    <w:p w14:paraId="7A30B45E" w14:textId="77777777" w:rsidR="00755E76" w:rsidRPr="00D91793" w:rsidRDefault="00755E76" w:rsidP="00712543">
      <w:pPr>
        <w:tabs>
          <w:tab w:val="left" w:pos="567"/>
        </w:tabs>
        <w:suppressAutoHyphens/>
        <w:autoSpaceDE w:val="0"/>
        <w:autoSpaceDN w:val="0"/>
        <w:spacing w:after="0" w:line="240" w:lineRule="auto"/>
        <w:jc w:val="both"/>
        <w:rPr>
          <w:rFonts w:ascii="Segoe UI" w:eastAsia="Times New Roman" w:hAnsi="Segoe UI" w:cs="Segoe UI"/>
          <w:iCs/>
          <w:sz w:val="20"/>
          <w:szCs w:val="20"/>
          <w:lang w:eastAsia="x-none"/>
        </w:rPr>
      </w:pPr>
    </w:p>
    <w:p w14:paraId="5A0F92D3" w14:textId="77777777" w:rsidR="00712543" w:rsidRPr="00D91793" w:rsidRDefault="00712543" w:rsidP="00712543">
      <w:pPr>
        <w:overflowPunct w:val="0"/>
        <w:autoSpaceDE w:val="0"/>
        <w:autoSpaceDN w:val="0"/>
        <w:adjustRightInd w:val="0"/>
        <w:spacing w:after="0" w:line="240" w:lineRule="auto"/>
        <w:jc w:val="center"/>
        <w:textAlignment w:val="baseline"/>
        <w:rPr>
          <w:rFonts w:ascii="Segoe UI" w:eastAsia="Times New Roman" w:hAnsi="Segoe UI" w:cs="Segoe UI"/>
          <w:b/>
          <w:bCs/>
          <w:sz w:val="20"/>
          <w:szCs w:val="20"/>
          <w:lang w:eastAsia="cs-CZ"/>
        </w:rPr>
      </w:pPr>
      <w:r w:rsidRPr="00D91793">
        <w:rPr>
          <w:rFonts w:ascii="Segoe UI" w:eastAsia="Times New Roman" w:hAnsi="Segoe UI" w:cs="Segoe UI"/>
          <w:b/>
          <w:bCs/>
          <w:sz w:val="20"/>
          <w:szCs w:val="20"/>
          <w:lang w:eastAsia="cs-CZ"/>
        </w:rPr>
        <w:t>Čl. III.</w:t>
      </w:r>
    </w:p>
    <w:p w14:paraId="22808E08" w14:textId="77777777" w:rsidR="00712543" w:rsidRPr="00D91793" w:rsidRDefault="00712543" w:rsidP="00712543">
      <w:pPr>
        <w:keepNext/>
        <w:suppressAutoHyphens/>
        <w:autoSpaceDE w:val="0"/>
        <w:autoSpaceDN w:val="0"/>
        <w:spacing w:after="0" w:line="240" w:lineRule="auto"/>
        <w:jc w:val="center"/>
        <w:outlineLvl w:val="3"/>
        <w:rPr>
          <w:rFonts w:ascii="Segoe UI" w:eastAsia="Times New Roman" w:hAnsi="Segoe UI" w:cs="Segoe UI"/>
          <w:b/>
          <w:bCs/>
          <w:sz w:val="20"/>
          <w:szCs w:val="20"/>
          <w:lang w:val="x-none" w:eastAsia="x-none"/>
        </w:rPr>
      </w:pPr>
      <w:r w:rsidRPr="00D91793">
        <w:rPr>
          <w:rFonts w:ascii="Segoe UI" w:eastAsia="Times New Roman" w:hAnsi="Segoe UI" w:cs="Segoe UI"/>
          <w:b/>
          <w:bCs/>
          <w:sz w:val="20"/>
          <w:szCs w:val="20"/>
          <w:lang w:val="x-none" w:eastAsia="x-none"/>
        </w:rPr>
        <w:t>Předmět smlouvy</w:t>
      </w:r>
    </w:p>
    <w:p w14:paraId="27B47740" w14:textId="25A170AF" w:rsidR="00882C3A" w:rsidRPr="00D91793" w:rsidRDefault="000C3931" w:rsidP="00D91793">
      <w:pPr>
        <w:pStyle w:val="Textkomente"/>
        <w:jc w:val="both"/>
        <w:rPr>
          <w:rFonts w:ascii="Segoe UI" w:hAnsi="Segoe UI" w:cs="Segoe UI"/>
        </w:rPr>
      </w:pPr>
      <w:r w:rsidRPr="00D91793">
        <w:rPr>
          <w:rFonts w:ascii="Segoe UI" w:hAnsi="Segoe UI" w:cs="Segoe UI"/>
          <w:i/>
          <w:iCs/>
          <w:lang w:eastAsia="x-none"/>
        </w:rPr>
        <w:t xml:space="preserve">         </w:t>
      </w:r>
      <w:r w:rsidR="00DC15BF" w:rsidRPr="00903513">
        <w:rPr>
          <w:rFonts w:ascii="Segoe UI" w:hAnsi="Segoe UI" w:cs="Segoe UI"/>
        </w:rPr>
        <w:t xml:space="preserve">Předmětem této smlouvy je závazek smluvních stran uzavřít v termínu do </w:t>
      </w:r>
      <w:r w:rsidR="00DC15BF">
        <w:rPr>
          <w:rFonts w:ascii="Segoe UI" w:hAnsi="Segoe UI" w:cs="Segoe UI"/>
        </w:rPr>
        <w:t xml:space="preserve">9 měsíců </w:t>
      </w:r>
      <w:r w:rsidR="00DC15BF" w:rsidRPr="00903513">
        <w:rPr>
          <w:rFonts w:ascii="Segoe UI" w:hAnsi="Segoe UI" w:cs="Segoe UI"/>
        </w:rPr>
        <w:t xml:space="preserve">ode dne </w:t>
      </w:r>
      <w:r w:rsidR="00DC15BF" w:rsidRPr="00D93266">
        <w:rPr>
          <w:rFonts w:ascii="Segoe UI" w:hAnsi="Segoe UI" w:cs="Segoe UI"/>
        </w:rPr>
        <w:t xml:space="preserve">doručení kolaudačního souhlasu </w:t>
      </w:r>
      <w:r w:rsidR="00DC15BF">
        <w:rPr>
          <w:rFonts w:ascii="Segoe UI" w:hAnsi="Segoe UI" w:cs="Segoe UI"/>
        </w:rPr>
        <w:t xml:space="preserve">dokončené </w:t>
      </w:r>
      <w:r w:rsidR="00DC15BF" w:rsidRPr="00D93266">
        <w:rPr>
          <w:rFonts w:ascii="Segoe UI" w:hAnsi="Segoe UI" w:cs="Segoe UI"/>
        </w:rPr>
        <w:t xml:space="preserve">stavby </w:t>
      </w:r>
      <w:r w:rsidR="00DC15BF">
        <w:rPr>
          <w:rFonts w:ascii="Segoe UI" w:hAnsi="Segoe UI" w:cs="Segoe UI"/>
        </w:rPr>
        <w:t xml:space="preserve">budoucímu oprávněnému </w:t>
      </w:r>
      <w:r w:rsidR="00DC15BF" w:rsidRPr="00D93266">
        <w:rPr>
          <w:rFonts w:ascii="Segoe UI" w:hAnsi="Segoe UI" w:cs="Segoe UI"/>
        </w:rPr>
        <w:t>nebo</w:t>
      </w:r>
      <w:r w:rsidR="00DC15BF">
        <w:rPr>
          <w:rFonts w:ascii="Segoe UI" w:hAnsi="Segoe UI" w:cs="Segoe UI"/>
        </w:rPr>
        <w:t xml:space="preserve"> </w:t>
      </w:r>
      <w:r w:rsidR="002A4223" w:rsidRPr="00127B55">
        <w:rPr>
          <w:rFonts w:ascii="Segoe UI" w:hAnsi="Segoe UI" w:cs="Segoe UI"/>
        </w:rPr>
        <w:t>jiného dokladu, kterým se prokáže, že lze stavbu užívat</w:t>
      </w:r>
      <w:r w:rsidR="002A4223" w:rsidDel="002A4223">
        <w:rPr>
          <w:rFonts w:ascii="Segoe UI" w:hAnsi="Segoe UI" w:cs="Segoe UI"/>
        </w:rPr>
        <w:t xml:space="preserve"> </w:t>
      </w:r>
      <w:r w:rsidR="00DC15BF" w:rsidRPr="00903513">
        <w:rPr>
          <w:rFonts w:ascii="Segoe UI" w:hAnsi="Segoe UI" w:cs="Segoe UI"/>
        </w:rPr>
        <w:t xml:space="preserve">smlouvu o </w:t>
      </w:r>
      <w:r w:rsidR="00DC15BF">
        <w:rPr>
          <w:rFonts w:ascii="Segoe UI" w:hAnsi="Segoe UI" w:cs="Segoe UI"/>
        </w:rPr>
        <w:t xml:space="preserve">úplatném </w:t>
      </w:r>
      <w:r w:rsidR="00DC15BF" w:rsidRPr="00903513">
        <w:rPr>
          <w:rFonts w:ascii="Segoe UI" w:hAnsi="Segoe UI" w:cs="Segoe UI"/>
        </w:rPr>
        <w:t xml:space="preserve">zřízení věcného břemene – služebnosti na dobu neurčitou, jejímž obsahem bude povinnost budoucího povinného </w:t>
      </w:r>
      <w:r w:rsidR="00DC15BF" w:rsidRPr="00836ADE">
        <w:rPr>
          <w:rFonts w:ascii="Segoe UI" w:hAnsi="Segoe UI" w:cs="Segoe UI"/>
        </w:rPr>
        <w:t>trpět</w:t>
      </w:r>
      <w:r w:rsidR="00712543" w:rsidRPr="00D91793">
        <w:rPr>
          <w:rFonts w:ascii="Segoe UI" w:hAnsi="Segoe UI" w:cs="Segoe UI"/>
        </w:rPr>
        <w:t xml:space="preserve"> </w:t>
      </w:r>
      <w:r w:rsidR="00B249FA" w:rsidRPr="00D91793">
        <w:rPr>
          <w:rFonts w:ascii="Segoe UI" w:hAnsi="Segoe UI" w:cs="Segoe UI"/>
        </w:rPr>
        <w:t xml:space="preserve">právo </w:t>
      </w:r>
      <w:r w:rsidR="00712543" w:rsidRPr="00D91793">
        <w:rPr>
          <w:rFonts w:ascii="Segoe UI" w:hAnsi="Segoe UI" w:cs="Segoe UI"/>
        </w:rPr>
        <w:t xml:space="preserve">budoucího </w:t>
      </w:r>
      <w:r w:rsidR="00B249FA" w:rsidRPr="00D91793">
        <w:rPr>
          <w:rFonts w:ascii="Segoe UI" w:hAnsi="Segoe UI" w:cs="Segoe UI"/>
        </w:rPr>
        <w:t>oprávněného zřídit a provozovat</w:t>
      </w:r>
      <w:r w:rsidR="00712543" w:rsidRPr="00D91793">
        <w:rPr>
          <w:rFonts w:ascii="Segoe UI" w:hAnsi="Segoe UI" w:cs="Segoe UI"/>
        </w:rPr>
        <w:t xml:space="preserve"> </w:t>
      </w:r>
      <w:r w:rsidR="0022662A">
        <w:rPr>
          <w:rFonts w:ascii="Segoe UI" w:hAnsi="Segoe UI" w:cs="Segoe UI"/>
        </w:rPr>
        <w:t>na mostě</w:t>
      </w:r>
      <w:r w:rsidR="00B249FA" w:rsidRPr="00D91793">
        <w:rPr>
          <w:rFonts w:ascii="Segoe UI" w:hAnsi="Segoe UI" w:cs="Segoe UI"/>
        </w:rPr>
        <w:t xml:space="preserve"> </w:t>
      </w:r>
      <w:r w:rsidR="00DC15BF">
        <w:rPr>
          <w:rFonts w:ascii="Segoe UI" w:hAnsi="Segoe UI" w:cs="Segoe UI"/>
        </w:rPr>
        <w:t>plynárenské zařízení</w:t>
      </w:r>
      <w:r w:rsidR="00A311D4" w:rsidRPr="00D91793">
        <w:rPr>
          <w:rFonts w:ascii="Segoe UI" w:hAnsi="Segoe UI" w:cs="Segoe UI"/>
        </w:rPr>
        <w:t>,</w:t>
      </w:r>
      <w:r w:rsidR="00A941FA" w:rsidRPr="00D91793">
        <w:rPr>
          <w:rFonts w:ascii="Segoe UI" w:hAnsi="Segoe UI" w:cs="Segoe UI"/>
        </w:rPr>
        <w:t xml:space="preserve"> a dále </w:t>
      </w:r>
      <w:r w:rsidR="00B249FA" w:rsidRPr="00D91793">
        <w:rPr>
          <w:rFonts w:ascii="Segoe UI" w:hAnsi="Segoe UI" w:cs="Segoe UI"/>
        </w:rPr>
        <w:t xml:space="preserve">právo </w:t>
      </w:r>
      <w:r w:rsidR="00DC4FE5" w:rsidRPr="00D91793">
        <w:rPr>
          <w:rFonts w:ascii="Segoe UI" w:hAnsi="Segoe UI" w:cs="Segoe UI"/>
        </w:rPr>
        <w:t xml:space="preserve">v nezbytně nutném rozsahu </w:t>
      </w:r>
      <w:r w:rsidR="00A941FA" w:rsidRPr="00D91793">
        <w:rPr>
          <w:rFonts w:ascii="Segoe UI" w:hAnsi="Segoe UI" w:cs="Segoe UI"/>
        </w:rPr>
        <w:t>vstup</w:t>
      </w:r>
      <w:r w:rsidR="00B249FA" w:rsidRPr="00D91793">
        <w:rPr>
          <w:rFonts w:ascii="Segoe UI" w:hAnsi="Segoe UI" w:cs="Segoe UI"/>
        </w:rPr>
        <w:t>ovat</w:t>
      </w:r>
      <w:r w:rsidR="00A941FA" w:rsidRPr="00D91793">
        <w:rPr>
          <w:rFonts w:ascii="Segoe UI" w:hAnsi="Segoe UI" w:cs="Segoe UI"/>
        </w:rPr>
        <w:t xml:space="preserve"> a vj</w:t>
      </w:r>
      <w:r w:rsidR="00B249FA" w:rsidRPr="00D91793">
        <w:rPr>
          <w:rFonts w:ascii="Segoe UI" w:hAnsi="Segoe UI" w:cs="Segoe UI"/>
        </w:rPr>
        <w:t>íždět</w:t>
      </w:r>
      <w:r w:rsidR="00A941FA" w:rsidRPr="00D91793">
        <w:rPr>
          <w:rFonts w:ascii="Segoe UI" w:hAnsi="Segoe UI" w:cs="Segoe UI"/>
        </w:rPr>
        <w:t xml:space="preserve"> </w:t>
      </w:r>
      <w:r w:rsidR="00163E5A" w:rsidRPr="00D91793">
        <w:rPr>
          <w:rFonts w:ascii="Segoe UI" w:hAnsi="Segoe UI" w:cs="Segoe UI"/>
        </w:rPr>
        <w:t xml:space="preserve">na </w:t>
      </w:r>
      <w:r w:rsidR="0022662A">
        <w:rPr>
          <w:rFonts w:ascii="Segoe UI" w:hAnsi="Segoe UI" w:cs="Segoe UI"/>
        </w:rPr>
        <w:t>most</w:t>
      </w:r>
      <w:r w:rsidR="00163E5A" w:rsidRPr="00D91793">
        <w:rPr>
          <w:rFonts w:ascii="Segoe UI" w:hAnsi="Segoe UI" w:cs="Segoe UI"/>
        </w:rPr>
        <w:t xml:space="preserve"> </w:t>
      </w:r>
      <w:r w:rsidR="00A941FA" w:rsidRPr="00D91793">
        <w:rPr>
          <w:rFonts w:ascii="Segoe UI" w:hAnsi="Segoe UI" w:cs="Segoe UI"/>
        </w:rPr>
        <w:t>v souvislosti se zřízením, stavebními úpravami, opravami</w:t>
      </w:r>
      <w:r w:rsidR="003F4F8E" w:rsidRPr="00D91793">
        <w:rPr>
          <w:rFonts w:ascii="Segoe UI" w:hAnsi="Segoe UI" w:cs="Segoe UI"/>
        </w:rPr>
        <w:t xml:space="preserve">, </w:t>
      </w:r>
      <w:r w:rsidR="00A941FA" w:rsidRPr="00D91793">
        <w:rPr>
          <w:rFonts w:ascii="Segoe UI" w:hAnsi="Segoe UI" w:cs="Segoe UI"/>
        </w:rPr>
        <w:t xml:space="preserve">provozováním </w:t>
      </w:r>
      <w:r w:rsidR="003F4F8E" w:rsidRPr="00D91793">
        <w:rPr>
          <w:rFonts w:ascii="Segoe UI" w:hAnsi="Segoe UI" w:cs="Segoe UI"/>
        </w:rPr>
        <w:t xml:space="preserve">a odstraněním </w:t>
      </w:r>
      <w:r w:rsidR="00DC15BF">
        <w:rPr>
          <w:rFonts w:ascii="Segoe UI" w:hAnsi="Segoe UI" w:cs="Segoe UI"/>
        </w:rPr>
        <w:t>plynárenského zařízení</w:t>
      </w:r>
      <w:r w:rsidR="00F97932" w:rsidRPr="00D91793">
        <w:rPr>
          <w:rFonts w:ascii="Segoe UI" w:hAnsi="Segoe UI" w:cs="Segoe UI"/>
        </w:rPr>
        <w:t xml:space="preserve"> (dále jen „smlouva o zřízení věcného břemene – služebnosti“)</w:t>
      </w:r>
      <w:r w:rsidR="00712543" w:rsidRPr="00D91793">
        <w:rPr>
          <w:rFonts w:ascii="Segoe UI" w:hAnsi="Segoe UI" w:cs="Segoe UI"/>
        </w:rPr>
        <w:t xml:space="preserve">. </w:t>
      </w:r>
    </w:p>
    <w:p w14:paraId="189CB85D" w14:textId="77777777" w:rsidR="00755E76" w:rsidRPr="00D91793" w:rsidRDefault="00755E76" w:rsidP="00712543">
      <w:pPr>
        <w:tabs>
          <w:tab w:val="left" w:pos="709"/>
        </w:tabs>
        <w:suppressAutoHyphens/>
        <w:autoSpaceDE w:val="0"/>
        <w:autoSpaceDN w:val="0"/>
        <w:spacing w:after="0" w:line="240" w:lineRule="auto"/>
        <w:jc w:val="center"/>
        <w:rPr>
          <w:rFonts w:ascii="Segoe UI" w:eastAsia="Times New Roman" w:hAnsi="Segoe UI" w:cs="Segoe UI"/>
          <w:b/>
          <w:bCs/>
          <w:iCs/>
          <w:sz w:val="20"/>
          <w:szCs w:val="20"/>
          <w:lang w:eastAsia="x-none"/>
        </w:rPr>
      </w:pPr>
    </w:p>
    <w:p w14:paraId="6B574AFC" w14:textId="77777777" w:rsidR="00712543" w:rsidRPr="00D91793" w:rsidRDefault="00712543" w:rsidP="00712543">
      <w:pPr>
        <w:tabs>
          <w:tab w:val="left" w:pos="709"/>
        </w:tabs>
        <w:suppressAutoHyphens/>
        <w:autoSpaceDE w:val="0"/>
        <w:autoSpaceDN w:val="0"/>
        <w:spacing w:after="0" w:line="240" w:lineRule="auto"/>
        <w:jc w:val="center"/>
        <w:rPr>
          <w:rFonts w:ascii="Segoe UI" w:eastAsia="Times New Roman" w:hAnsi="Segoe UI" w:cs="Segoe UI"/>
          <w:iCs/>
          <w:sz w:val="20"/>
          <w:szCs w:val="20"/>
          <w:lang w:val="x-none" w:eastAsia="x-none"/>
        </w:rPr>
      </w:pPr>
      <w:r w:rsidRPr="00D91793">
        <w:rPr>
          <w:rFonts w:ascii="Segoe UI" w:eastAsia="Times New Roman" w:hAnsi="Segoe UI" w:cs="Segoe UI"/>
          <w:b/>
          <w:bCs/>
          <w:iCs/>
          <w:sz w:val="20"/>
          <w:szCs w:val="20"/>
          <w:lang w:val="x-none" w:eastAsia="x-none"/>
        </w:rPr>
        <w:t>Čl. IV</w:t>
      </w:r>
      <w:r w:rsidRPr="00D91793">
        <w:rPr>
          <w:rFonts w:ascii="Segoe UI" w:eastAsia="Times New Roman" w:hAnsi="Segoe UI" w:cs="Segoe UI"/>
          <w:iCs/>
          <w:sz w:val="20"/>
          <w:szCs w:val="20"/>
          <w:lang w:val="x-none" w:eastAsia="x-none"/>
        </w:rPr>
        <w:t>.</w:t>
      </w:r>
    </w:p>
    <w:p w14:paraId="71C66A61" w14:textId="349045D7" w:rsidR="00712543" w:rsidRPr="00D91793" w:rsidRDefault="00712543" w:rsidP="00712543">
      <w:pPr>
        <w:tabs>
          <w:tab w:val="left" w:pos="709"/>
        </w:tabs>
        <w:suppressAutoHyphens/>
        <w:autoSpaceDE w:val="0"/>
        <w:autoSpaceDN w:val="0"/>
        <w:spacing w:after="0" w:line="240" w:lineRule="auto"/>
        <w:jc w:val="center"/>
        <w:rPr>
          <w:rFonts w:ascii="Segoe UI" w:eastAsia="Times New Roman" w:hAnsi="Segoe UI" w:cs="Segoe UI"/>
          <w:b/>
          <w:bCs/>
          <w:iCs/>
          <w:sz w:val="20"/>
          <w:szCs w:val="20"/>
          <w:lang w:val="x-none" w:eastAsia="x-none"/>
        </w:rPr>
      </w:pPr>
      <w:r w:rsidRPr="00D91793">
        <w:rPr>
          <w:rFonts w:ascii="Segoe UI" w:eastAsia="Times New Roman" w:hAnsi="Segoe UI" w:cs="Segoe UI"/>
          <w:b/>
          <w:bCs/>
          <w:iCs/>
          <w:sz w:val="20"/>
          <w:szCs w:val="20"/>
          <w:lang w:val="x-none" w:eastAsia="x-none"/>
        </w:rPr>
        <w:t xml:space="preserve">Mechanismus uzavření smlouvy o zřízení věcného břemene – </w:t>
      </w:r>
      <w:r w:rsidR="0084252F" w:rsidRPr="00D91793">
        <w:rPr>
          <w:rFonts w:ascii="Segoe UI" w:eastAsia="Times New Roman" w:hAnsi="Segoe UI" w:cs="Segoe UI"/>
          <w:b/>
          <w:bCs/>
          <w:iCs/>
          <w:sz w:val="20"/>
          <w:szCs w:val="20"/>
          <w:lang w:eastAsia="x-none"/>
        </w:rPr>
        <w:t>s</w:t>
      </w:r>
      <w:r w:rsidRPr="00D91793">
        <w:rPr>
          <w:rFonts w:ascii="Segoe UI" w:eastAsia="Times New Roman" w:hAnsi="Segoe UI" w:cs="Segoe UI"/>
          <w:b/>
          <w:bCs/>
          <w:iCs/>
          <w:sz w:val="20"/>
          <w:szCs w:val="20"/>
          <w:lang w:val="x-none" w:eastAsia="x-none"/>
        </w:rPr>
        <w:t>lužebnosti</w:t>
      </w:r>
    </w:p>
    <w:p w14:paraId="63EBF124" w14:textId="2B943169" w:rsidR="00712543" w:rsidRPr="00D91793" w:rsidRDefault="00712543" w:rsidP="00712543">
      <w:pPr>
        <w:tabs>
          <w:tab w:val="left" w:pos="709"/>
        </w:tabs>
        <w:suppressAutoHyphens/>
        <w:autoSpaceDE w:val="0"/>
        <w:autoSpaceDN w:val="0"/>
        <w:spacing w:after="0" w:line="240" w:lineRule="auto"/>
        <w:jc w:val="both"/>
        <w:rPr>
          <w:rFonts w:ascii="Segoe UI" w:eastAsia="Times New Roman" w:hAnsi="Segoe UI" w:cs="Segoe UI"/>
          <w:iCs/>
          <w:sz w:val="20"/>
          <w:szCs w:val="20"/>
          <w:lang w:val="x-none" w:eastAsia="x-none"/>
        </w:rPr>
      </w:pPr>
      <w:r w:rsidRPr="00D91793">
        <w:rPr>
          <w:rFonts w:ascii="Segoe UI" w:eastAsia="Times New Roman" w:hAnsi="Segoe UI" w:cs="Segoe UI"/>
          <w:b/>
          <w:bCs/>
          <w:iCs/>
          <w:sz w:val="20"/>
          <w:szCs w:val="20"/>
          <w:lang w:eastAsia="x-none"/>
        </w:rPr>
        <w:tab/>
      </w:r>
      <w:r w:rsidRPr="00D91793">
        <w:rPr>
          <w:rFonts w:ascii="Segoe UI" w:eastAsia="Times New Roman" w:hAnsi="Segoe UI" w:cs="Segoe UI"/>
          <w:iCs/>
          <w:sz w:val="20"/>
          <w:szCs w:val="20"/>
          <w:lang w:val="x-none" w:eastAsia="x-none"/>
        </w:rPr>
        <w:t xml:space="preserve">IV.1. </w:t>
      </w:r>
      <w:r w:rsidR="00836ADE" w:rsidRPr="00E35FAB">
        <w:rPr>
          <w:rFonts w:ascii="Segoe UI" w:eastAsia="Times New Roman" w:hAnsi="Segoe UI" w:cs="Segoe UI"/>
          <w:iCs/>
          <w:sz w:val="20"/>
          <w:szCs w:val="20"/>
          <w:lang w:val="x-none" w:eastAsia="x-none"/>
        </w:rPr>
        <w:t>Budoucí oprávněný se zavazuje do</w:t>
      </w:r>
      <w:r w:rsidR="00836ADE" w:rsidRPr="00E35FAB">
        <w:rPr>
          <w:rFonts w:ascii="Segoe UI" w:eastAsia="Times New Roman" w:hAnsi="Segoe UI" w:cs="Segoe UI"/>
          <w:iCs/>
          <w:sz w:val="20"/>
          <w:szCs w:val="20"/>
          <w:lang w:eastAsia="x-none"/>
        </w:rPr>
        <w:t xml:space="preserve"> </w:t>
      </w:r>
      <w:r w:rsidR="00836ADE">
        <w:rPr>
          <w:rFonts w:ascii="Segoe UI" w:eastAsia="Times New Roman" w:hAnsi="Segoe UI" w:cs="Segoe UI"/>
          <w:iCs/>
          <w:sz w:val="20"/>
          <w:szCs w:val="20"/>
          <w:lang w:eastAsia="x-none"/>
        </w:rPr>
        <w:t>6</w:t>
      </w:r>
      <w:r w:rsidR="00836ADE" w:rsidRPr="00BF49F1">
        <w:rPr>
          <w:rFonts w:ascii="Segoe UI" w:eastAsia="Times New Roman" w:hAnsi="Segoe UI" w:cs="Segoe UI"/>
          <w:iCs/>
          <w:sz w:val="20"/>
          <w:szCs w:val="20"/>
          <w:lang w:eastAsia="x-none"/>
        </w:rPr>
        <w:t xml:space="preserve"> měsíců</w:t>
      </w:r>
      <w:r w:rsidR="00836ADE" w:rsidRPr="00BF49F1">
        <w:rPr>
          <w:rFonts w:ascii="Segoe UI" w:eastAsia="Times New Roman" w:hAnsi="Segoe UI" w:cs="Segoe UI"/>
          <w:iCs/>
          <w:sz w:val="20"/>
          <w:szCs w:val="20"/>
          <w:lang w:val="x-none" w:eastAsia="x-none"/>
        </w:rPr>
        <w:t xml:space="preserve"> ode dne</w:t>
      </w:r>
      <w:r w:rsidR="00836ADE">
        <w:rPr>
          <w:rFonts w:ascii="Segoe UI" w:eastAsia="Times New Roman" w:hAnsi="Segoe UI" w:cs="Segoe UI"/>
          <w:iCs/>
          <w:sz w:val="20"/>
          <w:szCs w:val="20"/>
          <w:lang w:eastAsia="x-none"/>
        </w:rPr>
        <w:t xml:space="preserve"> doručení kolaudačního souhlasu dokončené stavby budoucímu oprávněnému nebo </w:t>
      </w:r>
      <w:r w:rsidR="007F3E5C" w:rsidRPr="00127B55">
        <w:rPr>
          <w:rFonts w:ascii="Segoe UI" w:eastAsia="Times New Roman" w:hAnsi="Segoe UI" w:cs="Segoe UI"/>
          <w:sz w:val="20"/>
          <w:szCs w:val="20"/>
          <w:lang w:eastAsia="cs-CZ"/>
        </w:rPr>
        <w:t>jiného dokladu, kterým se prokáže, že lze stavbu užívat</w:t>
      </w:r>
      <w:r w:rsidR="00B34508">
        <w:rPr>
          <w:rFonts w:ascii="Segoe UI" w:eastAsia="Times New Roman" w:hAnsi="Segoe UI" w:cs="Segoe UI"/>
          <w:iCs/>
          <w:sz w:val="20"/>
          <w:szCs w:val="20"/>
          <w:lang w:eastAsia="x-none"/>
        </w:rPr>
        <w:t xml:space="preserve"> </w:t>
      </w:r>
      <w:r w:rsidR="00836ADE" w:rsidRPr="00BF49F1">
        <w:rPr>
          <w:rFonts w:ascii="Segoe UI" w:eastAsia="Times New Roman" w:hAnsi="Segoe UI" w:cs="Segoe UI"/>
          <w:iCs/>
          <w:sz w:val="20"/>
          <w:szCs w:val="20"/>
          <w:lang w:val="x-none" w:eastAsia="x-none"/>
        </w:rPr>
        <w:t xml:space="preserve">předložit budoucímu povinnému </w:t>
      </w:r>
      <w:r w:rsidR="00836ADE" w:rsidRPr="00BF49F1">
        <w:rPr>
          <w:rFonts w:ascii="Segoe UI" w:eastAsia="Times New Roman" w:hAnsi="Segoe UI" w:cs="Segoe UI"/>
          <w:b/>
          <w:iCs/>
          <w:sz w:val="20"/>
          <w:szCs w:val="20"/>
          <w:lang w:val="x-none" w:eastAsia="x-none"/>
        </w:rPr>
        <w:t>písemnou výzvu</w:t>
      </w:r>
      <w:r w:rsidR="00836ADE" w:rsidRPr="00BF49F1">
        <w:rPr>
          <w:rFonts w:ascii="Segoe UI" w:eastAsia="Times New Roman" w:hAnsi="Segoe UI" w:cs="Segoe UI"/>
          <w:iCs/>
          <w:sz w:val="20"/>
          <w:szCs w:val="20"/>
          <w:lang w:val="x-none" w:eastAsia="x-none"/>
        </w:rPr>
        <w:t xml:space="preserve"> k uzavření smlouvy o zřízení věcného břemene – služebnosti </w:t>
      </w:r>
      <w:r w:rsidR="00836ADE" w:rsidRPr="00BF49F1">
        <w:rPr>
          <w:rFonts w:ascii="Segoe UI" w:eastAsia="Times New Roman" w:hAnsi="Segoe UI" w:cs="Segoe UI"/>
          <w:b/>
          <w:iCs/>
          <w:sz w:val="20"/>
          <w:szCs w:val="20"/>
          <w:lang w:val="x-none" w:eastAsia="x-none"/>
        </w:rPr>
        <w:t>spolu s </w:t>
      </w:r>
      <w:r w:rsidR="00836ADE" w:rsidRPr="00BF49F1">
        <w:rPr>
          <w:rFonts w:ascii="Segoe UI" w:eastAsia="Times New Roman" w:hAnsi="Segoe UI" w:cs="Segoe UI"/>
          <w:b/>
          <w:iCs/>
          <w:sz w:val="20"/>
          <w:szCs w:val="20"/>
          <w:lang w:eastAsia="x-none"/>
        </w:rPr>
        <w:t>návrhem smlouvy o zřízení věcného břemene</w:t>
      </w:r>
      <w:r w:rsidR="0032057E">
        <w:rPr>
          <w:rFonts w:ascii="Segoe UI" w:eastAsia="Times New Roman" w:hAnsi="Segoe UI" w:cs="Segoe UI"/>
          <w:b/>
          <w:iCs/>
          <w:sz w:val="20"/>
          <w:szCs w:val="20"/>
          <w:lang w:eastAsia="x-none"/>
        </w:rPr>
        <w:t xml:space="preserve"> - </w:t>
      </w:r>
      <w:r w:rsidR="00296B18">
        <w:rPr>
          <w:rFonts w:ascii="Segoe UI" w:eastAsia="Times New Roman" w:hAnsi="Segoe UI" w:cs="Segoe UI"/>
          <w:b/>
          <w:iCs/>
          <w:sz w:val="20"/>
          <w:szCs w:val="20"/>
          <w:lang w:eastAsia="x-none"/>
        </w:rPr>
        <w:t>služebnosti</w:t>
      </w:r>
      <w:r w:rsidRPr="00D91793">
        <w:rPr>
          <w:rFonts w:ascii="Segoe UI" w:eastAsia="Times New Roman" w:hAnsi="Segoe UI" w:cs="Segoe UI"/>
          <w:iCs/>
          <w:sz w:val="20"/>
          <w:szCs w:val="20"/>
          <w:lang w:val="x-none" w:eastAsia="x-none"/>
        </w:rPr>
        <w:t xml:space="preserve">. </w:t>
      </w:r>
    </w:p>
    <w:p w14:paraId="6D8ECD1D" w14:textId="77777777" w:rsidR="00712543" w:rsidRPr="00D91793" w:rsidRDefault="00712543" w:rsidP="00712543">
      <w:pPr>
        <w:suppressAutoHyphens/>
        <w:autoSpaceDE w:val="0"/>
        <w:autoSpaceDN w:val="0"/>
        <w:spacing w:after="0" w:line="240" w:lineRule="auto"/>
        <w:ind w:firstLine="708"/>
        <w:jc w:val="both"/>
        <w:rPr>
          <w:rFonts w:ascii="Segoe UI" w:eastAsia="Times New Roman" w:hAnsi="Segoe UI" w:cs="Segoe UI"/>
          <w:iCs/>
          <w:sz w:val="20"/>
          <w:szCs w:val="20"/>
          <w:lang w:val="x-none" w:eastAsia="x-none"/>
        </w:rPr>
      </w:pPr>
    </w:p>
    <w:p w14:paraId="1A5FC5FA" w14:textId="400BEBE0" w:rsidR="00712543" w:rsidRPr="00D91793" w:rsidRDefault="00712543" w:rsidP="00712543">
      <w:pPr>
        <w:suppressAutoHyphens/>
        <w:autoSpaceDE w:val="0"/>
        <w:autoSpaceDN w:val="0"/>
        <w:spacing w:after="0" w:line="240" w:lineRule="auto"/>
        <w:ind w:firstLine="708"/>
        <w:jc w:val="both"/>
        <w:rPr>
          <w:rFonts w:ascii="Segoe UI" w:eastAsia="Times New Roman" w:hAnsi="Segoe UI" w:cs="Segoe UI"/>
          <w:iCs/>
          <w:sz w:val="20"/>
          <w:szCs w:val="20"/>
          <w:lang w:val="x-none" w:eastAsia="x-none"/>
        </w:rPr>
      </w:pPr>
      <w:r w:rsidRPr="00D91793">
        <w:rPr>
          <w:rFonts w:ascii="Segoe UI" w:eastAsia="Times New Roman" w:hAnsi="Segoe UI" w:cs="Segoe UI"/>
          <w:iCs/>
          <w:sz w:val="20"/>
          <w:szCs w:val="20"/>
          <w:lang w:val="x-none" w:eastAsia="x-none"/>
        </w:rPr>
        <w:t xml:space="preserve">IV.2. </w:t>
      </w:r>
      <w:r w:rsidR="003824F9" w:rsidRPr="00D91793">
        <w:rPr>
          <w:rFonts w:ascii="Segoe UI" w:eastAsia="Times New Roman" w:hAnsi="Segoe UI" w:cs="Segoe UI"/>
          <w:iCs/>
          <w:sz w:val="20"/>
          <w:szCs w:val="20"/>
          <w:lang w:eastAsia="x-none"/>
        </w:rPr>
        <w:t>Budoucí povinný</w:t>
      </w:r>
      <w:r w:rsidRPr="00D91793">
        <w:rPr>
          <w:rFonts w:ascii="Segoe UI" w:eastAsia="Times New Roman" w:hAnsi="Segoe UI" w:cs="Segoe UI"/>
          <w:iCs/>
          <w:sz w:val="20"/>
          <w:szCs w:val="20"/>
          <w:lang w:val="x-none" w:eastAsia="x-none"/>
        </w:rPr>
        <w:t xml:space="preserve"> se zavazuj</w:t>
      </w:r>
      <w:r w:rsidR="003824F9" w:rsidRPr="00D91793">
        <w:rPr>
          <w:rFonts w:ascii="Segoe UI" w:eastAsia="Times New Roman" w:hAnsi="Segoe UI" w:cs="Segoe UI"/>
          <w:iCs/>
          <w:sz w:val="20"/>
          <w:szCs w:val="20"/>
          <w:lang w:eastAsia="x-none"/>
        </w:rPr>
        <w:t>e</w:t>
      </w:r>
      <w:r w:rsidRPr="00D91793">
        <w:rPr>
          <w:rFonts w:ascii="Segoe UI" w:eastAsia="Times New Roman" w:hAnsi="Segoe UI" w:cs="Segoe UI"/>
          <w:iCs/>
          <w:sz w:val="20"/>
          <w:szCs w:val="20"/>
          <w:lang w:val="x-none" w:eastAsia="x-none"/>
        </w:rPr>
        <w:t xml:space="preserve"> uzavřít smlouvu o zřízení věcného břemene - služebnosti nejpozději do 90 dnů ode dne doručení písemné výzvy dle čl. IV.1. této smlouvy.  </w:t>
      </w:r>
    </w:p>
    <w:p w14:paraId="673AC5C9" w14:textId="77777777" w:rsidR="00712543" w:rsidRPr="00D91793" w:rsidRDefault="00712543" w:rsidP="00712543">
      <w:pPr>
        <w:overflowPunct w:val="0"/>
        <w:autoSpaceDE w:val="0"/>
        <w:autoSpaceDN w:val="0"/>
        <w:adjustRightInd w:val="0"/>
        <w:spacing w:after="0" w:line="240" w:lineRule="auto"/>
        <w:ind w:left="3540" w:firstLine="708"/>
        <w:textAlignment w:val="baseline"/>
        <w:rPr>
          <w:rFonts w:ascii="Segoe UI" w:eastAsia="Times New Roman" w:hAnsi="Segoe UI" w:cs="Segoe UI"/>
          <w:b/>
          <w:bCs/>
          <w:sz w:val="20"/>
          <w:szCs w:val="20"/>
          <w:lang w:eastAsia="cs-CZ"/>
        </w:rPr>
      </w:pPr>
    </w:p>
    <w:p w14:paraId="2D1E1CD1" w14:textId="77777777" w:rsidR="00C0317F" w:rsidRDefault="00C0317F" w:rsidP="00712543">
      <w:pPr>
        <w:overflowPunct w:val="0"/>
        <w:autoSpaceDE w:val="0"/>
        <w:autoSpaceDN w:val="0"/>
        <w:adjustRightInd w:val="0"/>
        <w:spacing w:after="0" w:line="240" w:lineRule="auto"/>
        <w:ind w:left="3540" w:firstLine="708"/>
        <w:textAlignment w:val="baseline"/>
        <w:rPr>
          <w:rFonts w:ascii="Segoe UI" w:eastAsia="Times New Roman" w:hAnsi="Segoe UI" w:cs="Segoe UI"/>
          <w:b/>
          <w:bCs/>
          <w:sz w:val="20"/>
          <w:szCs w:val="20"/>
          <w:lang w:eastAsia="cs-CZ"/>
        </w:rPr>
      </w:pPr>
    </w:p>
    <w:p w14:paraId="476EA03D" w14:textId="1097DDA1" w:rsidR="00712543" w:rsidRPr="00D91793" w:rsidRDefault="00712543" w:rsidP="00712543">
      <w:pPr>
        <w:overflowPunct w:val="0"/>
        <w:autoSpaceDE w:val="0"/>
        <w:autoSpaceDN w:val="0"/>
        <w:adjustRightInd w:val="0"/>
        <w:spacing w:after="0" w:line="240" w:lineRule="auto"/>
        <w:ind w:left="3540" w:firstLine="708"/>
        <w:textAlignment w:val="baseline"/>
        <w:rPr>
          <w:rFonts w:ascii="Segoe UI" w:eastAsia="Times New Roman" w:hAnsi="Segoe UI" w:cs="Segoe UI"/>
          <w:b/>
          <w:bCs/>
          <w:sz w:val="20"/>
          <w:szCs w:val="20"/>
          <w:lang w:eastAsia="cs-CZ"/>
        </w:rPr>
      </w:pPr>
      <w:r w:rsidRPr="00D91793">
        <w:rPr>
          <w:rFonts w:ascii="Segoe UI" w:eastAsia="Times New Roman" w:hAnsi="Segoe UI" w:cs="Segoe UI"/>
          <w:b/>
          <w:bCs/>
          <w:sz w:val="20"/>
          <w:szCs w:val="20"/>
          <w:lang w:eastAsia="cs-CZ"/>
        </w:rPr>
        <w:lastRenderedPageBreak/>
        <w:t>Čl. V.</w:t>
      </w:r>
    </w:p>
    <w:p w14:paraId="7A062078" w14:textId="77777777" w:rsidR="00712543" w:rsidRPr="00D91793" w:rsidRDefault="00712543" w:rsidP="00712543">
      <w:pPr>
        <w:overflowPunct w:val="0"/>
        <w:autoSpaceDE w:val="0"/>
        <w:autoSpaceDN w:val="0"/>
        <w:adjustRightInd w:val="0"/>
        <w:spacing w:after="0" w:line="240" w:lineRule="auto"/>
        <w:jc w:val="center"/>
        <w:textAlignment w:val="baseline"/>
        <w:rPr>
          <w:rFonts w:ascii="Segoe UI" w:eastAsia="Times New Roman" w:hAnsi="Segoe UI" w:cs="Segoe UI"/>
          <w:b/>
          <w:bCs/>
          <w:sz w:val="20"/>
          <w:szCs w:val="20"/>
          <w:lang w:eastAsia="cs-CZ"/>
        </w:rPr>
      </w:pPr>
      <w:r w:rsidRPr="00D91793">
        <w:rPr>
          <w:rFonts w:ascii="Segoe UI" w:eastAsia="Times New Roman" w:hAnsi="Segoe UI" w:cs="Segoe UI"/>
          <w:b/>
          <w:bCs/>
          <w:sz w:val="20"/>
          <w:szCs w:val="20"/>
          <w:lang w:eastAsia="cs-CZ"/>
        </w:rPr>
        <w:t>Úhrada za zřízení služebnosti</w:t>
      </w:r>
    </w:p>
    <w:p w14:paraId="58189367" w14:textId="37CC39A8" w:rsidR="00712543" w:rsidRPr="00D91793" w:rsidRDefault="00712543" w:rsidP="00D91793">
      <w:pPr>
        <w:tabs>
          <w:tab w:val="left" w:pos="1560"/>
        </w:tabs>
        <w:overflowPunct w:val="0"/>
        <w:autoSpaceDE w:val="0"/>
        <w:autoSpaceDN w:val="0"/>
        <w:adjustRightInd w:val="0"/>
        <w:spacing w:after="0" w:line="240" w:lineRule="auto"/>
        <w:ind w:firstLine="708"/>
        <w:jc w:val="both"/>
        <w:textAlignment w:val="baseline"/>
        <w:rPr>
          <w:rFonts w:ascii="Segoe UI" w:eastAsia="Times New Roman" w:hAnsi="Segoe UI" w:cs="Segoe UI"/>
          <w:sz w:val="20"/>
          <w:szCs w:val="20"/>
          <w:lang w:eastAsia="cs-CZ"/>
        </w:rPr>
      </w:pPr>
      <w:r w:rsidRPr="00D91793">
        <w:rPr>
          <w:rFonts w:ascii="Segoe UI" w:eastAsia="Times New Roman" w:hAnsi="Segoe UI" w:cs="Segoe UI"/>
          <w:sz w:val="20"/>
          <w:szCs w:val="20"/>
          <w:lang w:eastAsia="cs-CZ"/>
        </w:rPr>
        <w:t xml:space="preserve">V.1. </w:t>
      </w:r>
      <w:r w:rsidR="00606498" w:rsidRPr="00BF49F1">
        <w:rPr>
          <w:rFonts w:ascii="Segoe UI" w:hAnsi="Segoe UI" w:cs="Segoe UI"/>
          <w:sz w:val="20"/>
        </w:rPr>
        <w:t>Celková výše jednorázové úplaty za zřízení služebnosti bude stanovena v souladu s</w:t>
      </w:r>
      <w:r w:rsidR="00606498">
        <w:rPr>
          <w:rFonts w:ascii="Segoe UI" w:hAnsi="Segoe UI" w:cs="Segoe UI"/>
          <w:sz w:val="20"/>
        </w:rPr>
        <w:t xml:space="preserve">e Směrnicí budoucího povinného SM85 Služebnosti, zřizování, oceňování a stanovení finančních náhrad v rámci státní organizace Správa železniční dopravní cesty </w:t>
      </w:r>
      <w:r w:rsidR="00606498" w:rsidRPr="00BF49F1">
        <w:rPr>
          <w:rFonts w:ascii="Segoe UI" w:hAnsi="Segoe UI" w:cs="Segoe UI"/>
          <w:sz w:val="20"/>
        </w:rPr>
        <w:t>(příloha č. 1</w:t>
      </w:r>
      <w:r w:rsidR="00C82530">
        <w:rPr>
          <w:rFonts w:ascii="Segoe UI" w:hAnsi="Segoe UI" w:cs="Segoe UI"/>
          <w:sz w:val="20"/>
        </w:rPr>
        <w:t>1</w:t>
      </w:r>
      <w:r w:rsidR="00606498" w:rsidRPr="00BF49F1">
        <w:rPr>
          <w:rFonts w:ascii="Segoe UI" w:hAnsi="Segoe UI" w:cs="Segoe UI"/>
          <w:sz w:val="20"/>
        </w:rPr>
        <w:t xml:space="preserve"> Metodického postupu sjednaného mezi budoucím povinným a budoucím oprávněným)</w:t>
      </w:r>
      <w:r w:rsidR="00606498">
        <w:rPr>
          <w:rFonts w:ascii="Segoe UI" w:hAnsi="Segoe UI" w:cs="Segoe UI"/>
          <w:sz w:val="20"/>
        </w:rPr>
        <w:t xml:space="preserve"> </w:t>
      </w:r>
      <w:r w:rsidR="00606498" w:rsidRPr="00BF49F1">
        <w:rPr>
          <w:rFonts w:ascii="Segoe UI" w:hAnsi="Segoe UI" w:cs="Segoe UI"/>
          <w:sz w:val="20"/>
        </w:rPr>
        <w:t xml:space="preserve">na základě skutečného dotčení </w:t>
      </w:r>
      <w:r w:rsidR="00AE089B">
        <w:rPr>
          <w:rFonts w:ascii="Segoe UI" w:hAnsi="Segoe UI" w:cs="Segoe UI"/>
          <w:sz w:val="20"/>
        </w:rPr>
        <w:t>mostu</w:t>
      </w:r>
      <w:r w:rsidR="00606498" w:rsidRPr="00BF49F1">
        <w:rPr>
          <w:rFonts w:ascii="Segoe UI" w:hAnsi="Segoe UI" w:cs="Segoe UI"/>
          <w:sz w:val="20"/>
        </w:rPr>
        <w:t>, které vyplyne z</w:t>
      </w:r>
      <w:r w:rsidR="005975DD">
        <w:rPr>
          <w:rFonts w:ascii="Segoe UI" w:hAnsi="Segoe UI" w:cs="Segoe UI"/>
          <w:sz w:val="20"/>
        </w:rPr>
        <w:t> geodetického zaměření stavby</w:t>
      </w:r>
      <w:r w:rsidR="00606498" w:rsidRPr="00BF49F1">
        <w:rPr>
          <w:rFonts w:ascii="Segoe UI" w:hAnsi="Segoe UI" w:cs="Segoe UI"/>
          <w:sz w:val="20"/>
        </w:rPr>
        <w:t>, ve smlouvě o zřízení věcného břemene - služebnosti</w:t>
      </w:r>
      <w:r w:rsidR="00606498" w:rsidRPr="00BF49F1">
        <w:rPr>
          <w:rFonts w:ascii="Segoe UI" w:eastAsia="Times New Roman" w:hAnsi="Segoe UI" w:cs="Segoe UI"/>
          <w:sz w:val="20"/>
          <w:szCs w:val="20"/>
          <w:lang w:eastAsia="cs-CZ"/>
        </w:rPr>
        <w:t>.</w:t>
      </w:r>
      <w:r w:rsidR="00606498">
        <w:rPr>
          <w:rFonts w:ascii="Segoe UI" w:eastAsia="Times New Roman" w:hAnsi="Segoe UI" w:cs="Segoe UI"/>
          <w:sz w:val="20"/>
          <w:szCs w:val="20"/>
          <w:lang w:eastAsia="cs-CZ"/>
        </w:rPr>
        <w:t xml:space="preserve"> </w:t>
      </w:r>
      <w:r w:rsidR="00606498" w:rsidRPr="00BF49F1">
        <w:rPr>
          <w:rFonts w:ascii="Segoe UI" w:eastAsia="Times New Roman" w:hAnsi="Segoe UI" w:cs="Segoe UI"/>
          <w:sz w:val="20"/>
          <w:szCs w:val="20"/>
          <w:lang w:eastAsia="cs-CZ"/>
        </w:rPr>
        <w:t>K této částce bude připočtena aktuální sazba DPH, platná ke dni uzavření smlouvy</w:t>
      </w:r>
      <w:r w:rsidR="00606498">
        <w:rPr>
          <w:rFonts w:ascii="Segoe UI" w:eastAsia="Times New Roman" w:hAnsi="Segoe UI" w:cs="Segoe UI"/>
          <w:sz w:val="20"/>
          <w:szCs w:val="20"/>
          <w:lang w:eastAsia="cs-CZ"/>
        </w:rPr>
        <w:t xml:space="preserve"> o zřízení věcného břemene - služebnosti</w:t>
      </w:r>
      <w:r w:rsidR="00606498" w:rsidRPr="00BF49F1">
        <w:rPr>
          <w:rFonts w:ascii="Segoe UI" w:eastAsia="Times New Roman" w:hAnsi="Segoe UI" w:cs="Segoe UI"/>
          <w:sz w:val="20"/>
          <w:szCs w:val="20"/>
          <w:lang w:eastAsia="cs-CZ"/>
        </w:rPr>
        <w:t>.</w:t>
      </w:r>
      <w:r w:rsidR="00606498">
        <w:rPr>
          <w:rFonts w:ascii="Segoe UI" w:eastAsia="Times New Roman" w:hAnsi="Segoe UI" w:cs="Segoe UI"/>
          <w:sz w:val="20"/>
          <w:szCs w:val="20"/>
          <w:lang w:eastAsia="cs-CZ"/>
        </w:rPr>
        <w:t xml:space="preserve"> </w:t>
      </w:r>
      <w:r w:rsidR="003E6CFA">
        <w:rPr>
          <w:rFonts w:ascii="Segoe UI" w:eastAsia="Times New Roman" w:hAnsi="Segoe UI" w:cs="Segoe UI"/>
          <w:sz w:val="20"/>
          <w:szCs w:val="20"/>
          <w:lang w:eastAsia="cs-CZ"/>
        </w:rPr>
        <w:t xml:space="preserve">Předpokládaná výše jednorázové úplaty činí s ohledem na předpokládaný rozsah dotčení </w:t>
      </w:r>
      <w:r w:rsidR="00B027B6">
        <w:rPr>
          <w:rFonts w:ascii="Segoe UI" w:eastAsia="Times New Roman" w:hAnsi="Segoe UI" w:cs="Segoe UI"/>
          <w:sz w:val="20"/>
          <w:szCs w:val="20"/>
          <w:lang w:eastAsia="cs-CZ"/>
        </w:rPr>
        <w:t>mostu</w:t>
      </w:r>
      <w:r w:rsidR="003E6CFA">
        <w:rPr>
          <w:rFonts w:ascii="Segoe UI" w:eastAsia="Times New Roman" w:hAnsi="Segoe UI" w:cs="Segoe UI"/>
          <w:sz w:val="20"/>
          <w:szCs w:val="20"/>
          <w:lang w:eastAsia="cs-CZ"/>
        </w:rPr>
        <w:t xml:space="preserve"> částku …. Kč.</w:t>
      </w:r>
      <w:r w:rsidR="00606498">
        <w:rPr>
          <w:rFonts w:ascii="Segoe UI" w:eastAsia="Times New Roman" w:hAnsi="Segoe UI" w:cs="Segoe UI"/>
          <w:sz w:val="20"/>
          <w:szCs w:val="20"/>
          <w:lang w:eastAsia="cs-CZ"/>
        </w:rPr>
        <w:t xml:space="preserve"> </w:t>
      </w:r>
      <w:r w:rsidR="00D651F7">
        <w:rPr>
          <w:rFonts w:ascii="Segoe UI" w:eastAsia="Times New Roman" w:hAnsi="Segoe UI" w:cs="Segoe UI"/>
          <w:sz w:val="20"/>
          <w:szCs w:val="20"/>
          <w:lang w:eastAsia="cs-CZ"/>
        </w:rPr>
        <w:t xml:space="preserve"> </w:t>
      </w:r>
    </w:p>
    <w:p w14:paraId="41DBC157" w14:textId="77777777" w:rsidR="00712543" w:rsidRPr="00D91793" w:rsidRDefault="00712543" w:rsidP="00712543">
      <w:pPr>
        <w:overflowPunct w:val="0"/>
        <w:autoSpaceDE w:val="0"/>
        <w:autoSpaceDN w:val="0"/>
        <w:adjustRightInd w:val="0"/>
        <w:spacing w:after="0" w:line="240" w:lineRule="auto"/>
        <w:jc w:val="both"/>
        <w:textAlignment w:val="baseline"/>
        <w:rPr>
          <w:rFonts w:ascii="Segoe UI" w:eastAsia="Times New Roman" w:hAnsi="Segoe UI" w:cs="Segoe UI"/>
          <w:sz w:val="20"/>
          <w:szCs w:val="20"/>
          <w:lang w:eastAsia="cs-CZ"/>
        </w:rPr>
      </w:pPr>
    </w:p>
    <w:p w14:paraId="2695082A" w14:textId="145712B4" w:rsidR="00712543" w:rsidRPr="00D91793" w:rsidRDefault="00712543" w:rsidP="00712543">
      <w:pPr>
        <w:overflowPunct w:val="0"/>
        <w:autoSpaceDE w:val="0"/>
        <w:autoSpaceDN w:val="0"/>
        <w:adjustRightInd w:val="0"/>
        <w:spacing w:after="0" w:line="240" w:lineRule="auto"/>
        <w:ind w:firstLine="708"/>
        <w:jc w:val="both"/>
        <w:textAlignment w:val="baseline"/>
        <w:rPr>
          <w:rFonts w:ascii="Segoe UI" w:eastAsia="Times New Roman" w:hAnsi="Segoe UI" w:cs="Segoe UI"/>
          <w:sz w:val="20"/>
          <w:szCs w:val="20"/>
          <w:lang w:eastAsia="cs-CZ"/>
        </w:rPr>
      </w:pPr>
      <w:r w:rsidRPr="00D91793">
        <w:rPr>
          <w:rFonts w:ascii="Segoe UI" w:eastAsia="Times New Roman" w:hAnsi="Segoe UI" w:cs="Segoe UI"/>
          <w:sz w:val="20"/>
          <w:szCs w:val="20"/>
          <w:lang w:eastAsia="cs-CZ"/>
        </w:rPr>
        <w:t xml:space="preserve">V.2. </w:t>
      </w:r>
      <w:r w:rsidR="00606498" w:rsidRPr="00BF49F1">
        <w:rPr>
          <w:rFonts w:ascii="Segoe UI" w:hAnsi="Segoe UI" w:cs="Segoe UI"/>
          <w:sz w:val="20"/>
          <w:szCs w:val="20"/>
        </w:rPr>
        <w:t xml:space="preserve">Jednorázová úplata za zřízení </w:t>
      </w:r>
      <w:r w:rsidR="00606498">
        <w:rPr>
          <w:rFonts w:ascii="Segoe UI" w:hAnsi="Segoe UI" w:cs="Segoe UI"/>
          <w:sz w:val="20"/>
          <w:szCs w:val="20"/>
        </w:rPr>
        <w:t xml:space="preserve">služebnosti </w:t>
      </w:r>
      <w:r w:rsidR="00606498" w:rsidRPr="00BF49F1">
        <w:rPr>
          <w:rFonts w:ascii="Segoe UI" w:hAnsi="Segoe UI" w:cs="Segoe UI"/>
          <w:sz w:val="20"/>
          <w:szCs w:val="20"/>
        </w:rPr>
        <w:t>bude uhrazena budoucím oprávněným na základě daňového dokladu (faktury) vystavené budoucím povinným se splatností 30 dnů od doručení daňového dokladu budoucímu oprávněnému. Budoucí povinný je oprávněn daňový doklad vystavit</w:t>
      </w:r>
      <w:r w:rsidR="006A5477">
        <w:rPr>
          <w:rFonts w:ascii="Segoe UI" w:hAnsi="Segoe UI" w:cs="Segoe UI"/>
          <w:sz w:val="20"/>
          <w:szCs w:val="20"/>
        </w:rPr>
        <w:t xml:space="preserve"> </w:t>
      </w:r>
      <w:r w:rsidR="00C00852">
        <w:rPr>
          <w:rFonts w:ascii="Segoe UI" w:hAnsi="Segoe UI" w:cs="Segoe UI"/>
          <w:sz w:val="20"/>
          <w:szCs w:val="20"/>
        </w:rPr>
        <w:t>nejdříve k datu uzavření smlouvy o zřízení věcného břemene</w:t>
      </w:r>
      <w:r w:rsidR="009E3374">
        <w:rPr>
          <w:rFonts w:ascii="Segoe UI" w:hAnsi="Segoe UI" w:cs="Segoe UI"/>
          <w:sz w:val="20"/>
          <w:szCs w:val="20"/>
        </w:rPr>
        <w:t xml:space="preserve"> </w:t>
      </w:r>
      <w:r w:rsidR="009E3374">
        <w:rPr>
          <w:rFonts w:ascii="Segoe UI" w:eastAsia="Times New Roman" w:hAnsi="Segoe UI" w:cs="Segoe UI"/>
          <w:sz w:val="20"/>
          <w:szCs w:val="20"/>
          <w:lang w:eastAsia="cs-CZ"/>
        </w:rPr>
        <w:t>- služebnosti</w:t>
      </w:r>
      <w:r w:rsidR="00C00852">
        <w:rPr>
          <w:rFonts w:ascii="Segoe UI" w:hAnsi="Segoe UI" w:cs="Segoe UI"/>
          <w:sz w:val="20"/>
          <w:szCs w:val="20"/>
        </w:rPr>
        <w:t>;</w:t>
      </w:r>
      <w:r w:rsidR="00606498" w:rsidRPr="00BF49F1">
        <w:rPr>
          <w:rFonts w:ascii="Segoe UI" w:hAnsi="Segoe UI" w:cs="Segoe UI"/>
          <w:sz w:val="20"/>
          <w:szCs w:val="20"/>
        </w:rPr>
        <w:t xml:space="preserve"> nejpozději do 10 dnů od uzavření smlouvy o zřízení věcného břemene</w:t>
      </w:r>
      <w:r w:rsidR="00606498">
        <w:rPr>
          <w:rFonts w:ascii="Segoe UI" w:hAnsi="Segoe UI" w:cs="Segoe UI"/>
          <w:sz w:val="20"/>
          <w:szCs w:val="20"/>
        </w:rPr>
        <w:t xml:space="preserve"> - služebnosti</w:t>
      </w:r>
      <w:r w:rsidRPr="00D91793">
        <w:rPr>
          <w:rFonts w:ascii="Segoe UI" w:eastAsia="Times New Roman" w:hAnsi="Segoe UI" w:cs="Segoe UI"/>
          <w:sz w:val="20"/>
          <w:szCs w:val="20"/>
          <w:lang w:eastAsia="cs-CZ"/>
        </w:rPr>
        <w:t xml:space="preserve">. </w:t>
      </w:r>
      <w:r w:rsidR="00444348" w:rsidRPr="00975C36">
        <w:rPr>
          <w:rFonts w:ascii="Segoe UI" w:hAnsi="Segoe UI" w:cs="Segoe UI"/>
          <w:sz w:val="20"/>
          <w:szCs w:val="20"/>
        </w:rPr>
        <w:t xml:space="preserve">Daňový doklad vystaví </w:t>
      </w:r>
      <w:r w:rsidR="00444348">
        <w:rPr>
          <w:rFonts w:ascii="Segoe UI" w:hAnsi="Segoe UI" w:cs="Segoe UI"/>
          <w:sz w:val="20"/>
          <w:szCs w:val="20"/>
        </w:rPr>
        <w:t xml:space="preserve">budoucí </w:t>
      </w:r>
      <w:r w:rsidR="00444348" w:rsidRPr="00975C36">
        <w:rPr>
          <w:rFonts w:ascii="Segoe UI" w:hAnsi="Segoe UI" w:cs="Segoe UI"/>
          <w:sz w:val="20"/>
          <w:szCs w:val="20"/>
        </w:rPr>
        <w:t xml:space="preserve">povinný na adresu společnosti GasNet, s.r.o. uvedenou v záhlaví </w:t>
      </w:r>
      <w:r w:rsidR="00444348" w:rsidRPr="00BF49F1">
        <w:rPr>
          <w:rFonts w:ascii="Segoe UI" w:eastAsia="Times New Roman" w:hAnsi="Segoe UI" w:cs="Segoe UI"/>
          <w:sz w:val="20"/>
          <w:szCs w:val="20"/>
          <w:lang w:eastAsia="cs-CZ"/>
        </w:rPr>
        <w:t>smlouvy</w:t>
      </w:r>
      <w:r w:rsidR="00444348">
        <w:rPr>
          <w:rFonts w:ascii="Segoe UI" w:eastAsia="Times New Roman" w:hAnsi="Segoe UI" w:cs="Segoe UI"/>
          <w:sz w:val="20"/>
          <w:szCs w:val="20"/>
          <w:lang w:eastAsia="cs-CZ"/>
        </w:rPr>
        <w:t xml:space="preserve"> o zřízení věcného břemene - služebnosti</w:t>
      </w:r>
      <w:r w:rsidR="00444348" w:rsidRPr="00975C36">
        <w:rPr>
          <w:rFonts w:ascii="Segoe UI" w:hAnsi="Segoe UI" w:cs="Segoe UI"/>
          <w:sz w:val="20"/>
          <w:szCs w:val="20"/>
        </w:rPr>
        <w:t xml:space="preserve"> a zašle </w:t>
      </w:r>
      <w:r w:rsidR="00444348">
        <w:rPr>
          <w:rFonts w:ascii="Segoe UI" w:hAnsi="Segoe UI" w:cs="Segoe UI"/>
          <w:sz w:val="20"/>
          <w:szCs w:val="20"/>
        </w:rPr>
        <w:t xml:space="preserve">budoucímu </w:t>
      </w:r>
      <w:r w:rsidR="00444348" w:rsidRPr="00975C36">
        <w:rPr>
          <w:rFonts w:ascii="Segoe UI" w:hAnsi="Segoe UI" w:cs="Segoe UI"/>
          <w:sz w:val="20"/>
          <w:szCs w:val="20"/>
        </w:rPr>
        <w:t xml:space="preserve">oprávněnému v elektronické podobě na mail el_faktury@gasnet.cz fakturu s náležitostmi daňového dokladu včetně skenu uzavřené </w:t>
      </w:r>
      <w:r w:rsidR="00444348" w:rsidRPr="00BF49F1">
        <w:rPr>
          <w:rFonts w:ascii="Segoe UI" w:eastAsia="Times New Roman" w:hAnsi="Segoe UI" w:cs="Segoe UI"/>
          <w:sz w:val="20"/>
          <w:szCs w:val="20"/>
          <w:lang w:eastAsia="cs-CZ"/>
        </w:rPr>
        <w:t>smlouvy</w:t>
      </w:r>
      <w:r w:rsidR="00444348">
        <w:rPr>
          <w:rFonts w:ascii="Segoe UI" w:eastAsia="Times New Roman" w:hAnsi="Segoe UI" w:cs="Segoe UI"/>
          <w:sz w:val="20"/>
          <w:szCs w:val="20"/>
          <w:lang w:eastAsia="cs-CZ"/>
        </w:rPr>
        <w:t xml:space="preserve"> o zřízení věcného břemene - služebnosti</w:t>
      </w:r>
      <w:r w:rsidR="00444348" w:rsidRPr="00975C36">
        <w:rPr>
          <w:rFonts w:ascii="Segoe UI" w:hAnsi="Segoe UI" w:cs="Segoe UI"/>
          <w:sz w:val="20"/>
          <w:szCs w:val="20"/>
        </w:rPr>
        <w:t>.</w:t>
      </w:r>
      <w:r w:rsidR="00444348">
        <w:rPr>
          <w:rFonts w:ascii="Segoe UI" w:hAnsi="Segoe UI" w:cs="Segoe UI"/>
          <w:sz w:val="20"/>
          <w:szCs w:val="20"/>
        </w:rPr>
        <w:t xml:space="preserve"> </w:t>
      </w:r>
      <w:r w:rsidR="00444348" w:rsidRPr="00975C36">
        <w:rPr>
          <w:rFonts w:ascii="Segoe UI" w:hAnsi="Segoe UI" w:cs="Segoe UI"/>
          <w:sz w:val="20"/>
          <w:szCs w:val="20"/>
        </w:rPr>
        <w:t xml:space="preserve">Kromě zákonných náležitostí musí daňový doklad obsahovat odkaz na číslo </w:t>
      </w:r>
      <w:r w:rsidR="00444348" w:rsidRPr="00BF49F1">
        <w:rPr>
          <w:rFonts w:ascii="Segoe UI" w:eastAsia="Times New Roman" w:hAnsi="Segoe UI" w:cs="Segoe UI"/>
          <w:sz w:val="20"/>
          <w:szCs w:val="20"/>
          <w:lang w:eastAsia="cs-CZ"/>
        </w:rPr>
        <w:t>smlouvy</w:t>
      </w:r>
      <w:r w:rsidR="00444348">
        <w:rPr>
          <w:rFonts w:ascii="Segoe UI" w:eastAsia="Times New Roman" w:hAnsi="Segoe UI" w:cs="Segoe UI"/>
          <w:sz w:val="20"/>
          <w:szCs w:val="20"/>
          <w:lang w:eastAsia="cs-CZ"/>
        </w:rPr>
        <w:t xml:space="preserve"> o zřízení věcného břemene - služebnosti</w:t>
      </w:r>
      <w:r w:rsidR="00444348" w:rsidRPr="00975C36">
        <w:rPr>
          <w:rFonts w:ascii="Segoe UI" w:hAnsi="Segoe UI" w:cs="Segoe UI"/>
          <w:sz w:val="20"/>
          <w:szCs w:val="20"/>
        </w:rPr>
        <w:t xml:space="preserve"> </w:t>
      </w:r>
      <w:r w:rsidR="00444348">
        <w:rPr>
          <w:rFonts w:ascii="Segoe UI" w:hAnsi="Segoe UI" w:cs="Segoe UI"/>
          <w:sz w:val="20"/>
          <w:szCs w:val="20"/>
        </w:rPr>
        <w:t xml:space="preserve">budoucího oprávněného </w:t>
      </w:r>
      <w:r w:rsidR="00444348" w:rsidRPr="00975C36">
        <w:rPr>
          <w:rFonts w:ascii="Segoe UI" w:hAnsi="Segoe UI" w:cs="Segoe UI"/>
          <w:sz w:val="20"/>
          <w:szCs w:val="20"/>
        </w:rPr>
        <w:t xml:space="preserve">a zveřejněný bankovní účet </w:t>
      </w:r>
      <w:r w:rsidR="00444348">
        <w:rPr>
          <w:rFonts w:ascii="Segoe UI" w:hAnsi="Segoe UI" w:cs="Segoe UI"/>
          <w:sz w:val="20"/>
          <w:szCs w:val="20"/>
        </w:rPr>
        <w:t xml:space="preserve">budoucího </w:t>
      </w:r>
      <w:r w:rsidR="00444348" w:rsidRPr="00975C36">
        <w:rPr>
          <w:rFonts w:ascii="Segoe UI" w:hAnsi="Segoe UI" w:cs="Segoe UI"/>
          <w:sz w:val="20"/>
          <w:szCs w:val="20"/>
        </w:rPr>
        <w:t>povinného, na který má být úplata uhrazena.</w:t>
      </w:r>
    </w:p>
    <w:p w14:paraId="02784570" w14:textId="7DFAD14F" w:rsidR="00392C9A" w:rsidRPr="00D91793" w:rsidRDefault="00712543" w:rsidP="002E199D">
      <w:pPr>
        <w:autoSpaceDE w:val="0"/>
        <w:autoSpaceDN w:val="0"/>
        <w:spacing w:after="0" w:line="240" w:lineRule="auto"/>
        <w:jc w:val="both"/>
        <w:rPr>
          <w:rFonts w:ascii="Segoe UI" w:eastAsia="Times New Roman" w:hAnsi="Segoe UI" w:cs="Segoe UI"/>
          <w:sz w:val="20"/>
          <w:szCs w:val="20"/>
          <w:lang w:eastAsia="x-none"/>
        </w:rPr>
      </w:pPr>
      <w:r w:rsidRPr="00D91793">
        <w:rPr>
          <w:rFonts w:ascii="Segoe UI" w:eastAsia="Times New Roman" w:hAnsi="Segoe UI" w:cs="Segoe UI"/>
          <w:sz w:val="20"/>
          <w:szCs w:val="20"/>
          <w:lang w:eastAsia="cs-CZ"/>
        </w:rPr>
        <w:t>           </w:t>
      </w:r>
      <w:r w:rsidRPr="00D91793">
        <w:rPr>
          <w:rFonts w:ascii="Segoe UI" w:eastAsia="Times New Roman" w:hAnsi="Segoe UI" w:cs="Segoe UI"/>
          <w:sz w:val="20"/>
          <w:szCs w:val="20"/>
          <w:lang w:eastAsia="x-none"/>
        </w:rPr>
        <w:tab/>
      </w:r>
      <w:r w:rsidRPr="00D91793">
        <w:rPr>
          <w:rFonts w:ascii="Segoe UI" w:eastAsia="Times New Roman" w:hAnsi="Segoe UI" w:cs="Segoe UI"/>
          <w:sz w:val="20"/>
          <w:szCs w:val="20"/>
          <w:lang w:eastAsia="x-none"/>
        </w:rPr>
        <w:tab/>
      </w:r>
      <w:r w:rsidRPr="00D91793">
        <w:rPr>
          <w:rFonts w:ascii="Segoe UI" w:eastAsia="Times New Roman" w:hAnsi="Segoe UI" w:cs="Segoe UI"/>
          <w:sz w:val="20"/>
          <w:szCs w:val="20"/>
          <w:lang w:eastAsia="x-none"/>
        </w:rPr>
        <w:tab/>
      </w:r>
      <w:r w:rsidRPr="00D91793">
        <w:rPr>
          <w:rFonts w:ascii="Segoe UI" w:eastAsia="Times New Roman" w:hAnsi="Segoe UI" w:cs="Segoe UI"/>
          <w:sz w:val="20"/>
          <w:szCs w:val="20"/>
          <w:lang w:eastAsia="x-none"/>
        </w:rPr>
        <w:tab/>
      </w:r>
      <w:r w:rsidRPr="00D91793">
        <w:rPr>
          <w:rFonts w:ascii="Segoe UI" w:eastAsia="Times New Roman" w:hAnsi="Segoe UI" w:cs="Segoe UI"/>
          <w:sz w:val="20"/>
          <w:szCs w:val="20"/>
          <w:lang w:eastAsia="x-none"/>
        </w:rPr>
        <w:tab/>
      </w:r>
      <w:r w:rsidRPr="00D91793">
        <w:rPr>
          <w:rFonts w:ascii="Segoe UI" w:eastAsia="Times New Roman" w:hAnsi="Segoe UI" w:cs="Segoe UI"/>
          <w:sz w:val="20"/>
          <w:szCs w:val="20"/>
          <w:lang w:eastAsia="x-none"/>
        </w:rPr>
        <w:tab/>
      </w:r>
      <w:r w:rsidRPr="00D91793">
        <w:rPr>
          <w:rFonts w:ascii="Segoe UI" w:eastAsia="Times New Roman" w:hAnsi="Segoe UI" w:cs="Segoe UI"/>
          <w:sz w:val="20"/>
          <w:szCs w:val="20"/>
          <w:lang w:eastAsia="x-none"/>
        </w:rPr>
        <w:tab/>
      </w:r>
    </w:p>
    <w:p w14:paraId="2D22B14C" w14:textId="0D927B85" w:rsidR="00712543" w:rsidRPr="00D91793" w:rsidRDefault="00392C9A" w:rsidP="00712543">
      <w:pPr>
        <w:tabs>
          <w:tab w:val="left" w:pos="426"/>
          <w:tab w:val="left" w:pos="709"/>
        </w:tabs>
        <w:autoSpaceDE w:val="0"/>
        <w:autoSpaceDN w:val="0"/>
        <w:spacing w:after="0" w:line="240" w:lineRule="auto"/>
        <w:jc w:val="both"/>
        <w:rPr>
          <w:rFonts w:ascii="Segoe UI" w:eastAsia="Times New Roman" w:hAnsi="Segoe UI" w:cs="Segoe UI"/>
          <w:b/>
          <w:bCs/>
          <w:iCs/>
          <w:sz w:val="20"/>
          <w:szCs w:val="20"/>
          <w:lang w:val="x-none" w:eastAsia="x-none"/>
        </w:rPr>
      </w:pPr>
      <w:r w:rsidRPr="00D91793">
        <w:rPr>
          <w:rFonts w:ascii="Segoe UI" w:eastAsia="Times New Roman" w:hAnsi="Segoe UI" w:cs="Segoe UI"/>
          <w:sz w:val="20"/>
          <w:szCs w:val="20"/>
          <w:lang w:eastAsia="x-none"/>
        </w:rPr>
        <w:t xml:space="preserve">                                                               </w:t>
      </w:r>
      <w:r w:rsidR="000C3931" w:rsidRPr="00D91793">
        <w:rPr>
          <w:rFonts w:ascii="Segoe UI" w:eastAsia="Times New Roman" w:hAnsi="Segoe UI" w:cs="Segoe UI"/>
          <w:sz w:val="20"/>
          <w:szCs w:val="20"/>
          <w:lang w:eastAsia="x-none"/>
        </w:rPr>
        <w:t xml:space="preserve">            </w:t>
      </w:r>
      <w:r w:rsidR="00712543" w:rsidRPr="00D91793">
        <w:rPr>
          <w:rFonts w:ascii="Segoe UI" w:eastAsia="Times New Roman" w:hAnsi="Segoe UI" w:cs="Segoe UI"/>
          <w:b/>
          <w:sz w:val="20"/>
          <w:szCs w:val="20"/>
          <w:lang w:val="x-none" w:eastAsia="x-none"/>
        </w:rPr>
        <w:t xml:space="preserve">Čl. VI.         </w:t>
      </w:r>
    </w:p>
    <w:p w14:paraId="26F8814F" w14:textId="4799440E" w:rsidR="00712543" w:rsidRPr="00D91793" w:rsidRDefault="000C3931" w:rsidP="00E11E2E">
      <w:pPr>
        <w:suppressAutoHyphens/>
        <w:autoSpaceDE w:val="0"/>
        <w:autoSpaceDN w:val="0"/>
        <w:spacing w:after="0" w:line="240" w:lineRule="auto"/>
        <w:rPr>
          <w:rFonts w:ascii="Segoe UI" w:eastAsia="Times New Roman" w:hAnsi="Segoe UI" w:cs="Segoe UI"/>
          <w:b/>
          <w:bCs/>
          <w:iCs/>
          <w:sz w:val="20"/>
          <w:szCs w:val="20"/>
          <w:lang w:val="x-none" w:eastAsia="x-none"/>
        </w:rPr>
      </w:pPr>
      <w:r w:rsidRPr="00D91793">
        <w:rPr>
          <w:rFonts w:ascii="Segoe UI" w:eastAsia="Times New Roman" w:hAnsi="Segoe UI" w:cs="Segoe UI"/>
          <w:b/>
          <w:bCs/>
          <w:iCs/>
          <w:sz w:val="20"/>
          <w:szCs w:val="20"/>
          <w:lang w:eastAsia="x-none"/>
        </w:rPr>
        <w:t xml:space="preserve">                                                       </w:t>
      </w:r>
      <w:r w:rsidR="00712543" w:rsidRPr="00D91793">
        <w:rPr>
          <w:rFonts w:ascii="Segoe UI" w:eastAsia="Times New Roman" w:hAnsi="Segoe UI" w:cs="Segoe UI"/>
          <w:b/>
          <w:bCs/>
          <w:iCs/>
          <w:sz w:val="20"/>
          <w:szCs w:val="20"/>
          <w:lang w:val="x-none" w:eastAsia="x-none"/>
        </w:rPr>
        <w:t>Ostatní ujednání smluvních stran</w:t>
      </w:r>
    </w:p>
    <w:p w14:paraId="6A6EB181" w14:textId="5D81251A" w:rsidR="00582F4C" w:rsidRDefault="007C4310" w:rsidP="00712543">
      <w:pPr>
        <w:suppressAutoHyphens/>
        <w:autoSpaceDE w:val="0"/>
        <w:autoSpaceDN w:val="0"/>
        <w:spacing w:after="0" w:line="240" w:lineRule="auto"/>
        <w:ind w:firstLine="708"/>
        <w:jc w:val="both"/>
        <w:rPr>
          <w:rFonts w:ascii="Segoe UI" w:eastAsia="Times New Roman" w:hAnsi="Segoe UI" w:cs="Segoe UI"/>
          <w:iCs/>
          <w:sz w:val="20"/>
          <w:szCs w:val="20"/>
          <w:lang w:eastAsia="x-none"/>
        </w:rPr>
      </w:pPr>
      <w:r>
        <w:rPr>
          <w:rFonts w:ascii="Segoe UI" w:eastAsia="Times New Roman" w:hAnsi="Segoe UI" w:cs="Segoe UI"/>
          <w:iCs/>
          <w:sz w:val="20"/>
          <w:szCs w:val="20"/>
          <w:lang w:eastAsia="x-none"/>
        </w:rPr>
        <w:t>VI.I</w:t>
      </w:r>
      <w:r w:rsidR="00C216F1">
        <w:rPr>
          <w:rFonts w:ascii="Segoe UI" w:eastAsia="Times New Roman" w:hAnsi="Segoe UI" w:cs="Segoe UI"/>
          <w:iCs/>
          <w:sz w:val="20"/>
          <w:szCs w:val="20"/>
          <w:lang w:eastAsia="x-none"/>
        </w:rPr>
        <w:t>.</w:t>
      </w:r>
      <w:r>
        <w:rPr>
          <w:rFonts w:ascii="Segoe UI" w:eastAsia="Times New Roman" w:hAnsi="Segoe UI" w:cs="Segoe UI"/>
          <w:iCs/>
          <w:sz w:val="20"/>
          <w:szCs w:val="20"/>
          <w:lang w:eastAsia="x-none"/>
        </w:rPr>
        <w:t xml:space="preserve">  </w:t>
      </w:r>
      <w:r w:rsidR="00582F4C" w:rsidRPr="00D91793">
        <w:rPr>
          <w:rFonts w:ascii="Segoe UI" w:eastAsia="Times New Roman" w:hAnsi="Segoe UI" w:cs="Segoe UI"/>
          <w:iCs/>
          <w:sz w:val="20"/>
          <w:szCs w:val="20"/>
          <w:lang w:eastAsia="x-none"/>
        </w:rPr>
        <w:t xml:space="preserve">Náklady spojené s běžným udržováním </w:t>
      </w:r>
      <w:r w:rsidR="00D651F7">
        <w:rPr>
          <w:rFonts w:ascii="Segoe UI" w:eastAsia="Times New Roman" w:hAnsi="Segoe UI" w:cs="Segoe UI"/>
          <w:iCs/>
          <w:sz w:val="20"/>
          <w:szCs w:val="20"/>
          <w:lang w:eastAsia="x-none"/>
        </w:rPr>
        <w:t>mostu</w:t>
      </w:r>
      <w:r w:rsidR="00582F4C" w:rsidRPr="00D91793">
        <w:rPr>
          <w:rFonts w:ascii="Segoe UI" w:eastAsia="Times New Roman" w:hAnsi="Segoe UI" w:cs="Segoe UI"/>
          <w:iCs/>
          <w:sz w:val="20"/>
          <w:szCs w:val="20"/>
          <w:lang w:eastAsia="x-none"/>
        </w:rPr>
        <w:t xml:space="preserve"> ponese budoucí povinný.</w:t>
      </w:r>
      <w:r w:rsidR="009C04BB" w:rsidRPr="00D91793">
        <w:rPr>
          <w:rFonts w:ascii="Segoe UI" w:eastAsia="Times New Roman" w:hAnsi="Segoe UI" w:cs="Segoe UI"/>
          <w:iCs/>
          <w:sz w:val="20"/>
          <w:szCs w:val="20"/>
          <w:lang w:eastAsia="x-none"/>
        </w:rPr>
        <w:t xml:space="preserve"> Náklady spojené s údržbou</w:t>
      </w:r>
      <w:r w:rsidR="00D54E97" w:rsidRPr="00D91793">
        <w:rPr>
          <w:rFonts w:ascii="Segoe UI" w:eastAsia="Times New Roman" w:hAnsi="Segoe UI" w:cs="Segoe UI"/>
          <w:iCs/>
          <w:sz w:val="20"/>
          <w:szCs w:val="20"/>
          <w:lang w:eastAsia="x-none"/>
        </w:rPr>
        <w:t xml:space="preserve"> stavby ponese budoucí oprávněný</w:t>
      </w:r>
      <w:r w:rsidR="00D02C24" w:rsidRPr="00D91793">
        <w:rPr>
          <w:rFonts w:ascii="Segoe UI" w:eastAsia="Times New Roman" w:hAnsi="Segoe UI" w:cs="Segoe UI"/>
          <w:iCs/>
          <w:sz w:val="20"/>
          <w:szCs w:val="20"/>
          <w:lang w:eastAsia="x-none"/>
        </w:rPr>
        <w:t>.</w:t>
      </w:r>
    </w:p>
    <w:p w14:paraId="4E95CB9D" w14:textId="77777777" w:rsidR="00C04D46" w:rsidRDefault="00C04D46" w:rsidP="00712543">
      <w:pPr>
        <w:suppressAutoHyphens/>
        <w:autoSpaceDE w:val="0"/>
        <w:autoSpaceDN w:val="0"/>
        <w:spacing w:after="0" w:line="240" w:lineRule="auto"/>
        <w:ind w:firstLine="708"/>
        <w:jc w:val="both"/>
        <w:rPr>
          <w:rFonts w:ascii="Segoe UI" w:eastAsia="Times New Roman" w:hAnsi="Segoe UI" w:cs="Segoe UI"/>
          <w:iCs/>
          <w:sz w:val="20"/>
          <w:szCs w:val="20"/>
          <w:lang w:eastAsia="x-none"/>
        </w:rPr>
      </w:pPr>
    </w:p>
    <w:p w14:paraId="2A88955C" w14:textId="3E7936CE" w:rsidR="00C04D46" w:rsidRPr="003951C4" w:rsidRDefault="00C04D46" w:rsidP="00C04D46">
      <w:pPr>
        <w:spacing w:line="240" w:lineRule="auto"/>
        <w:jc w:val="both"/>
        <w:rPr>
          <w:rFonts w:ascii="Segoe UI" w:hAnsi="Segoe UI" w:cs="Segoe UI"/>
          <w:sz w:val="20"/>
          <w:szCs w:val="20"/>
        </w:rPr>
      </w:pPr>
      <w:r>
        <w:rPr>
          <w:rFonts w:ascii="Segoe UI" w:hAnsi="Segoe UI" w:cs="Segoe UI"/>
          <w:iCs/>
          <w:sz w:val="20"/>
          <w:szCs w:val="20"/>
        </w:rPr>
        <w:t xml:space="preserve">           </w:t>
      </w:r>
      <w:r w:rsidR="007C4310">
        <w:rPr>
          <w:rFonts w:ascii="Segoe UI" w:hAnsi="Segoe UI" w:cs="Segoe UI"/>
          <w:iCs/>
          <w:sz w:val="20"/>
          <w:szCs w:val="20"/>
        </w:rPr>
        <w:t>VI.2</w:t>
      </w:r>
      <w:r w:rsidR="00C216F1">
        <w:rPr>
          <w:rFonts w:ascii="Segoe UI" w:hAnsi="Segoe UI" w:cs="Segoe UI"/>
          <w:iCs/>
          <w:sz w:val="20"/>
          <w:szCs w:val="20"/>
        </w:rPr>
        <w:t>.</w:t>
      </w:r>
      <w:r w:rsidR="007C4310">
        <w:rPr>
          <w:rFonts w:ascii="Segoe UI" w:hAnsi="Segoe UI" w:cs="Segoe UI"/>
          <w:iCs/>
          <w:sz w:val="20"/>
          <w:szCs w:val="20"/>
        </w:rPr>
        <w:t xml:space="preserve">  </w:t>
      </w:r>
      <w:r w:rsidRPr="00C216F1">
        <w:rPr>
          <w:rFonts w:ascii="Segoe UI" w:hAnsi="Segoe UI" w:cs="Segoe UI"/>
          <w:iCs/>
          <w:sz w:val="20"/>
          <w:szCs w:val="20"/>
        </w:rPr>
        <w:t>V případě, že stavba uložená na mostě nebude sloužit účelu a potřebám, pro které byla na most umístěna, je oprávněný povinen na vlastní náklady a dle pokynů povinného stavbu z mostu na svůj náklad odstranit a uvést most do původního stavu.</w:t>
      </w:r>
      <w:r w:rsidRPr="00C216F1">
        <w:rPr>
          <w:rFonts w:ascii="Segoe UI" w:hAnsi="Segoe UI" w:cs="Segoe UI"/>
          <w:i/>
          <w:iCs/>
          <w:sz w:val="20"/>
          <w:szCs w:val="20"/>
        </w:rPr>
        <w:t xml:space="preserve"> </w:t>
      </w:r>
      <w:r w:rsidRPr="00C216F1">
        <w:rPr>
          <w:rFonts w:ascii="Segoe UI" w:hAnsi="Segoe UI" w:cs="Segoe UI"/>
          <w:iCs/>
          <w:sz w:val="20"/>
          <w:szCs w:val="20"/>
        </w:rPr>
        <w:t>Ustanovení tohoto odstavce se netýká případů, pokud stavba pozbyde svého účelu a potřebám oprávněného z důvodů vyvolaných ze strany povinného nebo jiné osoby.</w:t>
      </w:r>
    </w:p>
    <w:p w14:paraId="1F65DFE4" w14:textId="4E200167" w:rsidR="00392C9A" w:rsidRDefault="00392C9A" w:rsidP="00712543">
      <w:pPr>
        <w:suppressAutoHyphens/>
        <w:autoSpaceDE w:val="0"/>
        <w:autoSpaceDN w:val="0"/>
        <w:spacing w:after="0" w:line="240" w:lineRule="auto"/>
        <w:jc w:val="center"/>
        <w:rPr>
          <w:rFonts w:ascii="Segoe UI" w:eastAsia="Times New Roman" w:hAnsi="Segoe UI" w:cs="Segoe UI"/>
          <w:b/>
          <w:bCs/>
          <w:iCs/>
          <w:sz w:val="20"/>
          <w:szCs w:val="20"/>
          <w:lang w:eastAsia="x-none"/>
        </w:rPr>
      </w:pPr>
    </w:p>
    <w:p w14:paraId="304B5984" w14:textId="49937DDA" w:rsidR="002E199D" w:rsidRPr="00BF49F1" w:rsidRDefault="002E199D" w:rsidP="002E199D">
      <w:pPr>
        <w:suppressAutoHyphens/>
        <w:autoSpaceDE w:val="0"/>
        <w:autoSpaceDN w:val="0"/>
        <w:spacing w:after="0" w:line="240" w:lineRule="auto"/>
        <w:jc w:val="center"/>
        <w:rPr>
          <w:rFonts w:ascii="Segoe UI" w:eastAsia="Times New Roman" w:hAnsi="Segoe UI" w:cs="Segoe UI"/>
          <w:b/>
          <w:bCs/>
          <w:iCs/>
          <w:sz w:val="20"/>
          <w:szCs w:val="20"/>
          <w:lang w:val="x-none" w:eastAsia="x-none"/>
        </w:rPr>
      </w:pPr>
      <w:r w:rsidRPr="00BF49F1">
        <w:rPr>
          <w:rFonts w:ascii="Segoe UI" w:eastAsia="Times New Roman" w:hAnsi="Segoe UI" w:cs="Segoe UI"/>
          <w:b/>
          <w:bCs/>
          <w:iCs/>
          <w:sz w:val="20"/>
          <w:szCs w:val="20"/>
          <w:lang w:val="x-none" w:eastAsia="x-none"/>
        </w:rPr>
        <w:t>Čl.</w:t>
      </w:r>
      <w:r w:rsidR="00841AA4">
        <w:rPr>
          <w:rFonts w:ascii="Segoe UI" w:eastAsia="Times New Roman" w:hAnsi="Segoe UI" w:cs="Segoe UI"/>
          <w:b/>
          <w:bCs/>
          <w:iCs/>
          <w:sz w:val="20"/>
          <w:szCs w:val="20"/>
          <w:lang w:eastAsia="x-none"/>
        </w:rPr>
        <w:t xml:space="preserve"> </w:t>
      </w:r>
      <w:r w:rsidRPr="00BF49F1">
        <w:rPr>
          <w:rFonts w:ascii="Segoe UI" w:eastAsia="Times New Roman" w:hAnsi="Segoe UI" w:cs="Segoe UI"/>
          <w:b/>
          <w:bCs/>
          <w:iCs/>
          <w:sz w:val="20"/>
          <w:szCs w:val="20"/>
          <w:lang w:val="x-none" w:eastAsia="x-none"/>
        </w:rPr>
        <w:t>VII.</w:t>
      </w:r>
    </w:p>
    <w:p w14:paraId="55B5E46F" w14:textId="77777777" w:rsidR="002E199D" w:rsidRPr="00BF49F1" w:rsidRDefault="002E199D" w:rsidP="002E199D">
      <w:pPr>
        <w:suppressAutoHyphens/>
        <w:autoSpaceDE w:val="0"/>
        <w:autoSpaceDN w:val="0"/>
        <w:spacing w:after="0" w:line="240" w:lineRule="auto"/>
        <w:jc w:val="center"/>
        <w:rPr>
          <w:rFonts w:ascii="Segoe UI" w:eastAsia="Times New Roman" w:hAnsi="Segoe UI" w:cs="Segoe UI"/>
          <w:b/>
          <w:bCs/>
          <w:iCs/>
          <w:sz w:val="20"/>
          <w:szCs w:val="20"/>
          <w:lang w:val="x-none" w:eastAsia="x-none"/>
        </w:rPr>
      </w:pPr>
      <w:r>
        <w:rPr>
          <w:rFonts w:ascii="Segoe UI" w:eastAsia="Times New Roman" w:hAnsi="Segoe UI" w:cs="Segoe UI"/>
          <w:b/>
          <w:bCs/>
          <w:iCs/>
          <w:sz w:val="20"/>
          <w:szCs w:val="20"/>
          <w:lang w:eastAsia="x-none"/>
        </w:rPr>
        <w:t>Registr smluv</w:t>
      </w:r>
    </w:p>
    <w:p w14:paraId="3E095B1A" w14:textId="42E5341E" w:rsidR="002E199D" w:rsidRPr="00BF49F1" w:rsidRDefault="002E199D" w:rsidP="002E199D">
      <w:pPr>
        <w:suppressAutoHyphens/>
        <w:autoSpaceDE w:val="0"/>
        <w:autoSpaceDN w:val="0"/>
        <w:spacing w:after="0" w:line="240" w:lineRule="auto"/>
        <w:ind w:firstLine="567"/>
        <w:jc w:val="both"/>
        <w:rPr>
          <w:rFonts w:ascii="Segoe UI" w:eastAsia="Times New Roman" w:hAnsi="Segoe UI" w:cs="Segoe UI"/>
          <w:bCs/>
          <w:iCs/>
          <w:sz w:val="20"/>
          <w:szCs w:val="20"/>
          <w:lang w:eastAsia="x-none"/>
        </w:rPr>
      </w:pPr>
      <w:r w:rsidRPr="00BF49F1">
        <w:rPr>
          <w:rFonts w:ascii="Segoe UI" w:eastAsia="Times New Roman" w:hAnsi="Segoe UI" w:cs="Segoe UI"/>
          <w:bCs/>
          <w:iCs/>
          <w:sz w:val="20"/>
          <w:szCs w:val="20"/>
          <w:lang w:eastAsia="x-none"/>
        </w:rPr>
        <w:t xml:space="preserve">VII.1. Budoucí oprávněný z věcného břemene bere na vědomí, že budoucí povinný z věcného břemene je povinným subjektem dle zákona č. 340/2015 Sb., o zvláštních podmínkách účinnosti některých smluv, uveřejňování těchto smluv a registru smluv (dále jen „Zákon o registru smluv“). Tato smlouva, včetně jejich příloh a případných dodatků, bude </w:t>
      </w:r>
      <w:r w:rsidR="003900E4">
        <w:rPr>
          <w:rFonts w:ascii="Segoe UI" w:eastAsia="Times New Roman" w:hAnsi="Segoe UI" w:cs="Segoe UI"/>
          <w:bCs/>
          <w:iCs/>
          <w:sz w:val="20"/>
          <w:szCs w:val="20"/>
          <w:lang w:eastAsia="x-none"/>
        </w:rPr>
        <w:t xml:space="preserve">budoucím povinným </w:t>
      </w:r>
      <w:r w:rsidR="00C23907">
        <w:rPr>
          <w:rFonts w:ascii="Segoe UI" w:eastAsia="Times New Roman" w:hAnsi="Segoe UI" w:cs="Segoe UI"/>
          <w:bCs/>
          <w:iCs/>
          <w:sz w:val="20"/>
          <w:szCs w:val="20"/>
          <w:lang w:eastAsia="x-none"/>
        </w:rPr>
        <w:t xml:space="preserve">z věcného břemene bez zbytečného odkladu </w:t>
      </w:r>
      <w:r w:rsidRPr="00BF49F1">
        <w:rPr>
          <w:rFonts w:ascii="Segoe UI" w:eastAsia="Times New Roman" w:hAnsi="Segoe UI" w:cs="Segoe UI"/>
          <w:bCs/>
          <w:iCs/>
          <w:sz w:val="20"/>
          <w:szCs w:val="20"/>
          <w:lang w:eastAsia="x-none"/>
        </w:rPr>
        <w:t>zveřejněna v registru smluv zřízeném podle výše uvedeného zákona, pokud výše hodnoty jejího předmětu přesáhne 50.000,-</w:t>
      </w:r>
      <w:r>
        <w:rPr>
          <w:rFonts w:ascii="Segoe UI" w:eastAsia="Times New Roman" w:hAnsi="Segoe UI" w:cs="Segoe UI"/>
          <w:bCs/>
          <w:iCs/>
          <w:sz w:val="20"/>
          <w:szCs w:val="20"/>
          <w:lang w:eastAsia="x-none"/>
        </w:rPr>
        <w:t xml:space="preserve"> </w:t>
      </w:r>
      <w:r w:rsidRPr="00BF49F1">
        <w:rPr>
          <w:rFonts w:ascii="Segoe UI" w:eastAsia="Times New Roman" w:hAnsi="Segoe UI" w:cs="Segoe UI"/>
          <w:bCs/>
          <w:iCs/>
          <w:sz w:val="20"/>
          <w:szCs w:val="20"/>
          <w:lang w:eastAsia="x-none"/>
        </w:rPr>
        <w:t>Kč bez DPH. Ve smlouvě budou znepřístupněny údaje týkající se podepisujících osob</w:t>
      </w:r>
      <w:r w:rsidR="003D1476">
        <w:rPr>
          <w:rFonts w:ascii="Segoe UI" w:eastAsia="Times New Roman" w:hAnsi="Segoe UI" w:cs="Segoe UI"/>
          <w:bCs/>
          <w:iCs/>
          <w:sz w:val="20"/>
          <w:szCs w:val="20"/>
          <w:lang w:eastAsia="x-none"/>
        </w:rPr>
        <w:t xml:space="preserve"> (jména a příjmení, pracovní pozice, tel. a emailové kontakty apod.)</w:t>
      </w:r>
      <w:r w:rsidRPr="00BF49F1">
        <w:rPr>
          <w:rFonts w:ascii="Segoe UI" w:eastAsia="Times New Roman" w:hAnsi="Segoe UI" w:cs="Segoe UI"/>
          <w:bCs/>
          <w:iCs/>
          <w:sz w:val="20"/>
          <w:szCs w:val="20"/>
          <w:lang w:eastAsia="x-none"/>
        </w:rPr>
        <w:t xml:space="preserve">, včetně podpisů a čísla účtů smluvních stran. </w:t>
      </w:r>
      <w:r w:rsidR="003D1476">
        <w:rPr>
          <w:rFonts w:ascii="Segoe UI" w:eastAsia="Times New Roman" w:hAnsi="Segoe UI" w:cs="Segoe UI"/>
          <w:bCs/>
          <w:iCs/>
          <w:sz w:val="20"/>
          <w:szCs w:val="20"/>
          <w:lang w:eastAsia="x-none"/>
        </w:rPr>
        <w:t xml:space="preserve">Smluvní strany prohlašují, že tato smlouva </w:t>
      </w:r>
      <w:r w:rsidR="00904F3C">
        <w:rPr>
          <w:rFonts w:ascii="Segoe UI" w:eastAsia="Times New Roman" w:hAnsi="Segoe UI" w:cs="Segoe UI"/>
          <w:bCs/>
          <w:iCs/>
          <w:sz w:val="20"/>
          <w:szCs w:val="20"/>
          <w:lang w:eastAsia="x-none"/>
        </w:rPr>
        <w:t>neobsahuje obchodní tajemství, jež by nebylo možné uveřejnit.</w:t>
      </w:r>
    </w:p>
    <w:p w14:paraId="70D1E3E2" w14:textId="5C4F69EF" w:rsidR="002E199D" w:rsidRPr="002E199D" w:rsidRDefault="002E199D" w:rsidP="002E199D">
      <w:pPr>
        <w:tabs>
          <w:tab w:val="left" w:pos="0"/>
        </w:tabs>
        <w:suppressAutoHyphens/>
        <w:autoSpaceDE w:val="0"/>
        <w:autoSpaceDN w:val="0"/>
        <w:spacing w:after="0" w:line="240" w:lineRule="auto"/>
        <w:ind w:firstLine="567"/>
        <w:jc w:val="both"/>
        <w:rPr>
          <w:rFonts w:ascii="Segoe UI" w:eastAsia="Times New Roman" w:hAnsi="Segoe UI" w:cs="Segoe UI"/>
          <w:iCs/>
          <w:sz w:val="20"/>
          <w:szCs w:val="20"/>
          <w:lang w:eastAsia="x-none"/>
        </w:rPr>
      </w:pPr>
      <w:r w:rsidRPr="00BF49F1">
        <w:rPr>
          <w:rFonts w:ascii="Segoe UI" w:eastAsia="Times New Roman" w:hAnsi="Segoe UI" w:cs="Segoe UI"/>
          <w:bCs/>
          <w:iCs/>
          <w:sz w:val="20"/>
          <w:szCs w:val="20"/>
          <w:lang w:eastAsia="x-none"/>
        </w:rPr>
        <w:t xml:space="preserve"> </w:t>
      </w:r>
      <w:r w:rsidRPr="00BF49F1">
        <w:rPr>
          <w:rFonts w:ascii="Segoe UI" w:eastAsia="Times New Roman" w:hAnsi="Segoe UI" w:cs="Segoe UI"/>
          <w:iCs/>
          <w:sz w:val="20"/>
          <w:szCs w:val="20"/>
          <w:lang w:eastAsia="x-none"/>
        </w:rPr>
        <w:tab/>
      </w:r>
      <w:r w:rsidRPr="00BF49F1">
        <w:rPr>
          <w:rFonts w:ascii="Segoe UI" w:eastAsia="Times New Roman" w:hAnsi="Segoe UI" w:cs="Segoe UI"/>
          <w:iCs/>
          <w:sz w:val="20"/>
          <w:szCs w:val="20"/>
          <w:lang w:val="x-none" w:eastAsia="x-none"/>
        </w:rPr>
        <w:t xml:space="preserve"> </w:t>
      </w:r>
    </w:p>
    <w:p w14:paraId="3F205A06" w14:textId="7B8688A1" w:rsidR="002E199D" w:rsidRPr="00BF49F1" w:rsidRDefault="002E199D" w:rsidP="002E199D">
      <w:pPr>
        <w:tabs>
          <w:tab w:val="left" w:pos="0"/>
        </w:tabs>
        <w:suppressAutoHyphens/>
        <w:autoSpaceDE w:val="0"/>
        <w:autoSpaceDN w:val="0"/>
        <w:spacing w:after="0" w:line="240" w:lineRule="auto"/>
        <w:ind w:firstLine="567"/>
        <w:jc w:val="both"/>
        <w:rPr>
          <w:rFonts w:ascii="Segoe UI" w:eastAsia="Times New Roman" w:hAnsi="Segoe UI" w:cs="Segoe UI"/>
          <w:iCs/>
          <w:sz w:val="20"/>
          <w:szCs w:val="20"/>
          <w:lang w:eastAsia="x-none"/>
        </w:rPr>
      </w:pPr>
      <w:r w:rsidRPr="00BF49F1">
        <w:rPr>
          <w:rFonts w:ascii="Segoe UI" w:eastAsia="Times New Roman" w:hAnsi="Segoe UI" w:cs="Segoe UI"/>
          <w:iCs/>
          <w:sz w:val="20"/>
          <w:szCs w:val="20"/>
          <w:lang w:eastAsia="x-none"/>
        </w:rPr>
        <w:t xml:space="preserve">VII.2. Tato smlouva </w:t>
      </w:r>
      <w:r w:rsidRPr="00641BAA">
        <w:rPr>
          <w:rFonts w:ascii="Segoe UI" w:eastAsia="Times New Roman" w:hAnsi="Segoe UI" w:cs="Segoe UI"/>
          <w:iCs/>
          <w:sz w:val="20"/>
          <w:szCs w:val="20"/>
          <w:highlight w:val="yellow"/>
          <w:lang w:eastAsia="x-none"/>
          <w:rPrChange w:id="1" w:author="Lokajíček Jan, JUDr." w:date="2022-06-14T07:43:00Z">
            <w:rPr>
              <w:rFonts w:ascii="Segoe UI" w:eastAsia="Times New Roman" w:hAnsi="Segoe UI" w:cs="Segoe UI"/>
              <w:iCs/>
              <w:sz w:val="20"/>
              <w:szCs w:val="20"/>
              <w:lang w:eastAsia="x-none"/>
            </w:rPr>
          </w:rPrChange>
        </w:rPr>
        <w:t xml:space="preserve">nabývá </w:t>
      </w:r>
      <w:ins w:id="2" w:author="Lokajíček Jan, JUDr." w:date="2022-06-14T07:39:00Z">
        <w:r w:rsidR="00716679" w:rsidRPr="00641BAA">
          <w:rPr>
            <w:rFonts w:ascii="Segoe UI" w:eastAsia="Times New Roman" w:hAnsi="Segoe UI" w:cs="Segoe UI"/>
            <w:iCs/>
            <w:sz w:val="20"/>
            <w:szCs w:val="20"/>
            <w:highlight w:val="yellow"/>
            <w:lang w:eastAsia="x-none"/>
            <w:rPrChange w:id="3" w:author="Lokajíček Jan, JUDr." w:date="2022-06-14T07:43:00Z">
              <w:rPr>
                <w:rFonts w:ascii="Segoe UI" w:eastAsia="Times New Roman" w:hAnsi="Segoe UI" w:cs="Segoe UI"/>
                <w:iCs/>
                <w:sz w:val="20"/>
                <w:szCs w:val="20"/>
                <w:lang w:eastAsia="x-none"/>
              </w:rPr>
            </w:rPrChange>
          </w:rPr>
          <w:t xml:space="preserve">platnosti dnem podpisu </w:t>
        </w:r>
      </w:ins>
      <w:ins w:id="4" w:author="Lokajíček Jan, JUDr." w:date="2022-06-14T12:47:00Z">
        <w:r w:rsidR="0086434C">
          <w:rPr>
            <w:rFonts w:ascii="Segoe UI" w:eastAsia="Times New Roman" w:hAnsi="Segoe UI" w:cs="Segoe UI"/>
            <w:iCs/>
            <w:sz w:val="20"/>
            <w:szCs w:val="20"/>
            <w:highlight w:val="yellow"/>
            <w:lang w:eastAsia="x-none"/>
          </w:rPr>
          <w:t xml:space="preserve">poslední </w:t>
        </w:r>
      </w:ins>
      <w:ins w:id="5" w:author="Lokajíček Jan, JUDr." w:date="2022-06-14T07:39:00Z">
        <w:r w:rsidR="00716679" w:rsidRPr="00641BAA">
          <w:rPr>
            <w:rFonts w:ascii="Segoe UI" w:eastAsia="Times New Roman" w:hAnsi="Segoe UI" w:cs="Segoe UI"/>
            <w:iCs/>
            <w:sz w:val="20"/>
            <w:szCs w:val="20"/>
            <w:highlight w:val="yellow"/>
            <w:lang w:eastAsia="x-none"/>
            <w:rPrChange w:id="6" w:author="Lokajíček Jan, JUDr." w:date="2022-06-14T07:43:00Z">
              <w:rPr>
                <w:rFonts w:ascii="Segoe UI" w:eastAsia="Times New Roman" w:hAnsi="Segoe UI" w:cs="Segoe UI"/>
                <w:iCs/>
                <w:sz w:val="20"/>
                <w:szCs w:val="20"/>
                <w:lang w:eastAsia="x-none"/>
              </w:rPr>
            </w:rPrChange>
          </w:rPr>
          <w:t>smluvními stran</w:t>
        </w:r>
      </w:ins>
      <w:ins w:id="7" w:author="Lokajíček Jan, JUDr." w:date="2022-06-14T12:47:00Z">
        <w:r w:rsidR="0086434C">
          <w:rPr>
            <w:rFonts w:ascii="Segoe UI" w:eastAsia="Times New Roman" w:hAnsi="Segoe UI" w:cs="Segoe UI"/>
            <w:iCs/>
            <w:sz w:val="20"/>
            <w:szCs w:val="20"/>
            <w:highlight w:val="yellow"/>
            <w:lang w:eastAsia="x-none"/>
          </w:rPr>
          <w:t>ou</w:t>
        </w:r>
      </w:ins>
      <w:bookmarkStart w:id="8" w:name="_GoBack"/>
      <w:bookmarkEnd w:id="8"/>
      <w:ins w:id="9" w:author="Lokajíček Jan, JUDr." w:date="2022-06-14T07:39:00Z">
        <w:r w:rsidR="00716679" w:rsidRPr="00641BAA">
          <w:rPr>
            <w:rFonts w:ascii="Segoe UI" w:eastAsia="Times New Roman" w:hAnsi="Segoe UI" w:cs="Segoe UI"/>
            <w:iCs/>
            <w:sz w:val="20"/>
            <w:szCs w:val="20"/>
            <w:highlight w:val="yellow"/>
            <w:lang w:eastAsia="x-none"/>
            <w:rPrChange w:id="10" w:author="Lokajíček Jan, JUDr." w:date="2022-06-14T07:43:00Z">
              <w:rPr>
                <w:rFonts w:ascii="Segoe UI" w:eastAsia="Times New Roman" w:hAnsi="Segoe UI" w:cs="Segoe UI"/>
                <w:iCs/>
                <w:sz w:val="20"/>
                <w:szCs w:val="20"/>
                <w:lang w:eastAsia="x-none"/>
              </w:rPr>
            </w:rPrChange>
          </w:rPr>
          <w:t xml:space="preserve"> </w:t>
        </w:r>
      </w:ins>
      <w:ins w:id="11" w:author="Lokajíček Jan, JUDr." w:date="2022-06-14T07:40:00Z">
        <w:r w:rsidR="00716679" w:rsidRPr="00641BAA">
          <w:rPr>
            <w:rFonts w:ascii="Segoe UI" w:eastAsia="Times New Roman" w:hAnsi="Segoe UI" w:cs="Segoe UI"/>
            <w:iCs/>
            <w:sz w:val="20"/>
            <w:szCs w:val="20"/>
            <w:highlight w:val="yellow"/>
            <w:lang w:eastAsia="x-none"/>
            <w:rPrChange w:id="12" w:author="Lokajíček Jan, JUDr." w:date="2022-06-14T07:43:00Z">
              <w:rPr>
                <w:rFonts w:ascii="Segoe UI" w:eastAsia="Times New Roman" w:hAnsi="Segoe UI" w:cs="Segoe UI"/>
                <w:iCs/>
                <w:sz w:val="20"/>
                <w:szCs w:val="20"/>
                <w:lang w:eastAsia="x-none"/>
              </w:rPr>
            </w:rPrChange>
          </w:rPr>
          <w:t xml:space="preserve">a </w:t>
        </w:r>
      </w:ins>
      <w:r w:rsidRPr="00641BAA">
        <w:rPr>
          <w:rFonts w:ascii="Segoe UI" w:eastAsia="Times New Roman" w:hAnsi="Segoe UI" w:cs="Segoe UI"/>
          <w:iCs/>
          <w:sz w:val="20"/>
          <w:szCs w:val="20"/>
          <w:highlight w:val="yellow"/>
          <w:lang w:eastAsia="x-none"/>
          <w:rPrChange w:id="13" w:author="Lokajíček Jan, JUDr." w:date="2022-06-14T07:43:00Z">
            <w:rPr>
              <w:rFonts w:ascii="Segoe UI" w:eastAsia="Times New Roman" w:hAnsi="Segoe UI" w:cs="Segoe UI"/>
              <w:iCs/>
              <w:sz w:val="20"/>
              <w:szCs w:val="20"/>
              <w:lang w:eastAsia="x-none"/>
            </w:rPr>
          </w:rPrChange>
        </w:rPr>
        <w:t>účinnosti dnem uveřejnění v regis</w:t>
      </w:r>
      <w:r w:rsidR="00716679" w:rsidRPr="00641BAA">
        <w:rPr>
          <w:rFonts w:ascii="Segoe UI" w:eastAsia="Times New Roman" w:hAnsi="Segoe UI" w:cs="Segoe UI"/>
          <w:iCs/>
          <w:sz w:val="20"/>
          <w:szCs w:val="20"/>
          <w:highlight w:val="yellow"/>
          <w:lang w:eastAsia="x-none"/>
          <w:rPrChange w:id="14" w:author="Lokajíček Jan, JUDr." w:date="2022-06-14T07:43:00Z">
            <w:rPr>
              <w:rFonts w:ascii="Segoe UI" w:eastAsia="Times New Roman" w:hAnsi="Segoe UI" w:cs="Segoe UI"/>
              <w:iCs/>
              <w:sz w:val="20"/>
              <w:szCs w:val="20"/>
              <w:lang w:eastAsia="x-none"/>
            </w:rPr>
          </w:rPrChange>
        </w:rPr>
        <w:t>tru smluv v souladu s § 6</w:t>
      </w:r>
      <w:r w:rsidRPr="00641BAA">
        <w:rPr>
          <w:rFonts w:ascii="Segoe UI" w:eastAsia="Times New Roman" w:hAnsi="Segoe UI" w:cs="Segoe UI"/>
          <w:iCs/>
          <w:sz w:val="20"/>
          <w:szCs w:val="20"/>
          <w:highlight w:val="yellow"/>
          <w:lang w:eastAsia="x-none"/>
          <w:rPrChange w:id="15" w:author="Lokajíček Jan, JUDr." w:date="2022-06-14T07:43:00Z">
            <w:rPr>
              <w:rFonts w:ascii="Segoe UI" w:eastAsia="Times New Roman" w:hAnsi="Segoe UI" w:cs="Segoe UI"/>
              <w:iCs/>
              <w:sz w:val="20"/>
              <w:szCs w:val="20"/>
              <w:lang w:eastAsia="x-none"/>
            </w:rPr>
          </w:rPrChange>
        </w:rPr>
        <w:t xml:space="preserve"> odst. 1 zákona o registru smluv</w:t>
      </w:r>
      <w:ins w:id="16" w:author="Lokajíček Jan, JUDr." w:date="2022-06-14T07:40:00Z">
        <w:r w:rsidR="00716679" w:rsidRPr="00641BAA">
          <w:rPr>
            <w:rFonts w:ascii="Segoe UI" w:eastAsia="Times New Roman" w:hAnsi="Segoe UI" w:cs="Segoe UI"/>
            <w:iCs/>
            <w:sz w:val="20"/>
            <w:szCs w:val="20"/>
            <w:highlight w:val="yellow"/>
            <w:lang w:eastAsia="x-none"/>
            <w:rPrChange w:id="17" w:author="Lokajíček Jan, JUDr." w:date="2022-06-14T07:43:00Z">
              <w:rPr>
                <w:rFonts w:ascii="Segoe UI" w:eastAsia="Times New Roman" w:hAnsi="Segoe UI" w:cs="Segoe UI"/>
                <w:iCs/>
                <w:sz w:val="20"/>
                <w:szCs w:val="20"/>
                <w:lang w:eastAsia="x-none"/>
              </w:rPr>
            </w:rPrChange>
          </w:rPr>
          <w:t xml:space="preserve">. V případě, že </w:t>
        </w:r>
      </w:ins>
      <w:ins w:id="18" w:author="Lokajíček Jan, JUDr." w:date="2022-06-14T07:41:00Z">
        <w:r w:rsidR="00716679" w:rsidRPr="00641BAA">
          <w:rPr>
            <w:rFonts w:ascii="Segoe UI" w:eastAsia="Times New Roman" w:hAnsi="Segoe UI" w:cs="Segoe UI"/>
            <w:iCs/>
            <w:sz w:val="20"/>
            <w:szCs w:val="20"/>
            <w:highlight w:val="yellow"/>
            <w:lang w:eastAsia="x-none"/>
            <w:rPrChange w:id="19" w:author="Lokajíček Jan, JUDr." w:date="2022-06-14T07:43:00Z">
              <w:rPr>
                <w:rFonts w:ascii="Segoe UI" w:eastAsia="Times New Roman" w:hAnsi="Segoe UI" w:cs="Segoe UI"/>
                <w:iCs/>
                <w:sz w:val="20"/>
                <w:szCs w:val="20"/>
                <w:lang w:eastAsia="x-none"/>
              </w:rPr>
            </w:rPrChange>
          </w:rPr>
          <w:t xml:space="preserve">tato smlouva nepodléhá povinnosti uveřejnění v registru smluv, </w:t>
        </w:r>
      </w:ins>
      <w:del w:id="20" w:author="Lokajíček Jan, JUDr." w:date="2022-06-14T07:41:00Z">
        <w:r w:rsidRPr="00641BAA" w:rsidDel="00716679">
          <w:rPr>
            <w:rFonts w:ascii="Segoe UI" w:eastAsia="Times New Roman" w:hAnsi="Segoe UI" w:cs="Segoe UI"/>
            <w:iCs/>
            <w:sz w:val="20"/>
            <w:szCs w:val="20"/>
            <w:highlight w:val="yellow"/>
            <w:lang w:eastAsia="x-none"/>
            <w:rPrChange w:id="21" w:author="Lokajíček Jan, JUDr." w:date="2022-06-14T07:43:00Z">
              <w:rPr>
                <w:rFonts w:ascii="Segoe UI" w:eastAsia="Times New Roman" w:hAnsi="Segoe UI" w:cs="Segoe UI"/>
                <w:iCs/>
                <w:sz w:val="20"/>
                <w:szCs w:val="20"/>
                <w:lang w:eastAsia="x-none"/>
              </w:rPr>
            </w:rPrChange>
          </w:rPr>
          <w:delText>, pokud úplata za zřízení věcného břemene přesáhne částku 50.000,- Kč bez DPH. V opačném případě tato smlouva</w:delText>
        </w:r>
      </w:del>
      <w:r w:rsidRPr="00641BAA">
        <w:rPr>
          <w:rFonts w:ascii="Segoe UI" w:eastAsia="Times New Roman" w:hAnsi="Segoe UI" w:cs="Segoe UI"/>
          <w:iCs/>
          <w:sz w:val="20"/>
          <w:szCs w:val="20"/>
          <w:highlight w:val="yellow"/>
          <w:lang w:eastAsia="x-none"/>
          <w:rPrChange w:id="22" w:author="Lokajíček Jan, JUDr." w:date="2022-06-14T07:43:00Z">
            <w:rPr>
              <w:rFonts w:ascii="Segoe UI" w:eastAsia="Times New Roman" w:hAnsi="Segoe UI" w:cs="Segoe UI"/>
              <w:iCs/>
              <w:sz w:val="20"/>
              <w:szCs w:val="20"/>
              <w:lang w:eastAsia="x-none"/>
            </w:rPr>
          </w:rPrChange>
        </w:rPr>
        <w:t xml:space="preserve"> nabývá platnosti a účinnosti dnem </w:t>
      </w:r>
      <w:commentRangeStart w:id="23"/>
      <w:r w:rsidRPr="00641BAA">
        <w:rPr>
          <w:rFonts w:ascii="Segoe UI" w:eastAsia="Times New Roman" w:hAnsi="Segoe UI" w:cs="Segoe UI"/>
          <w:iCs/>
          <w:sz w:val="20"/>
          <w:szCs w:val="20"/>
          <w:highlight w:val="yellow"/>
          <w:lang w:eastAsia="x-none"/>
          <w:rPrChange w:id="24" w:author="Lokajíček Jan, JUDr." w:date="2022-06-14T07:43:00Z">
            <w:rPr>
              <w:rFonts w:ascii="Segoe UI" w:eastAsia="Times New Roman" w:hAnsi="Segoe UI" w:cs="Segoe UI"/>
              <w:iCs/>
              <w:sz w:val="20"/>
              <w:szCs w:val="20"/>
              <w:lang w:eastAsia="x-none"/>
            </w:rPr>
          </w:rPrChange>
        </w:rPr>
        <w:t>jejího</w:t>
      </w:r>
      <w:commentRangeEnd w:id="23"/>
      <w:r w:rsidR="00716679" w:rsidRPr="00641BAA">
        <w:rPr>
          <w:rStyle w:val="Odkaznakoment"/>
          <w:rFonts w:ascii="Times New Roman" w:eastAsia="Times New Roman" w:hAnsi="Times New Roman" w:cs="Times New Roman"/>
          <w:highlight w:val="yellow"/>
          <w:lang w:eastAsia="cs-CZ"/>
          <w:rPrChange w:id="25" w:author="Lokajíček Jan, JUDr." w:date="2022-06-14T07:43:00Z">
            <w:rPr>
              <w:rStyle w:val="Odkaznakoment"/>
              <w:rFonts w:ascii="Times New Roman" w:eastAsia="Times New Roman" w:hAnsi="Times New Roman" w:cs="Times New Roman"/>
              <w:lang w:eastAsia="cs-CZ"/>
            </w:rPr>
          </w:rPrChange>
        </w:rPr>
        <w:commentReference w:id="23"/>
      </w:r>
      <w:r w:rsidRPr="00641BAA">
        <w:rPr>
          <w:rFonts w:ascii="Segoe UI" w:eastAsia="Times New Roman" w:hAnsi="Segoe UI" w:cs="Segoe UI"/>
          <w:iCs/>
          <w:sz w:val="20"/>
          <w:szCs w:val="20"/>
          <w:highlight w:val="yellow"/>
          <w:lang w:eastAsia="x-none"/>
          <w:rPrChange w:id="26" w:author="Lokajíček Jan, JUDr." w:date="2022-06-14T07:43:00Z">
            <w:rPr>
              <w:rFonts w:ascii="Segoe UI" w:eastAsia="Times New Roman" w:hAnsi="Segoe UI" w:cs="Segoe UI"/>
              <w:iCs/>
              <w:sz w:val="20"/>
              <w:szCs w:val="20"/>
              <w:lang w:eastAsia="x-none"/>
            </w:rPr>
          </w:rPrChange>
        </w:rPr>
        <w:t xml:space="preserve"> </w:t>
      </w:r>
      <w:commentRangeStart w:id="27"/>
      <w:r w:rsidRPr="00641BAA">
        <w:rPr>
          <w:rFonts w:ascii="Segoe UI" w:eastAsia="Times New Roman" w:hAnsi="Segoe UI" w:cs="Segoe UI"/>
          <w:iCs/>
          <w:sz w:val="20"/>
          <w:szCs w:val="20"/>
          <w:highlight w:val="yellow"/>
          <w:lang w:eastAsia="x-none"/>
          <w:rPrChange w:id="28" w:author="Lokajíček Jan, JUDr." w:date="2022-06-14T07:43:00Z">
            <w:rPr>
              <w:rFonts w:ascii="Segoe UI" w:eastAsia="Times New Roman" w:hAnsi="Segoe UI" w:cs="Segoe UI"/>
              <w:iCs/>
              <w:sz w:val="20"/>
              <w:szCs w:val="20"/>
              <w:lang w:eastAsia="x-none"/>
            </w:rPr>
          </w:rPrChange>
        </w:rPr>
        <w:t>podpisu</w:t>
      </w:r>
      <w:commentRangeEnd w:id="27"/>
      <w:r w:rsidR="00716679" w:rsidRPr="00641BAA">
        <w:rPr>
          <w:rStyle w:val="Odkaznakoment"/>
          <w:rFonts w:ascii="Times New Roman" w:eastAsia="Times New Roman" w:hAnsi="Times New Roman" w:cs="Times New Roman"/>
          <w:highlight w:val="yellow"/>
          <w:lang w:eastAsia="cs-CZ"/>
          <w:rPrChange w:id="29" w:author="Lokajíček Jan, JUDr." w:date="2022-06-14T07:43:00Z">
            <w:rPr>
              <w:rStyle w:val="Odkaznakoment"/>
              <w:rFonts w:ascii="Times New Roman" w:eastAsia="Times New Roman" w:hAnsi="Times New Roman" w:cs="Times New Roman"/>
              <w:lang w:eastAsia="cs-CZ"/>
            </w:rPr>
          </w:rPrChange>
        </w:rPr>
        <w:commentReference w:id="27"/>
      </w:r>
      <w:r w:rsidRPr="00641BAA">
        <w:rPr>
          <w:rFonts w:ascii="Segoe UI" w:eastAsia="Times New Roman" w:hAnsi="Segoe UI" w:cs="Segoe UI"/>
          <w:iCs/>
          <w:sz w:val="20"/>
          <w:szCs w:val="20"/>
          <w:highlight w:val="yellow"/>
          <w:lang w:eastAsia="x-none"/>
          <w:rPrChange w:id="30" w:author="Lokajíček Jan, JUDr." w:date="2022-06-14T07:43:00Z">
            <w:rPr>
              <w:rFonts w:ascii="Segoe UI" w:eastAsia="Times New Roman" w:hAnsi="Segoe UI" w:cs="Segoe UI"/>
              <w:iCs/>
              <w:sz w:val="20"/>
              <w:szCs w:val="20"/>
              <w:lang w:eastAsia="x-none"/>
            </w:rPr>
          </w:rPrChange>
        </w:rPr>
        <w:t>.</w:t>
      </w:r>
      <w:r w:rsidRPr="00BF49F1">
        <w:rPr>
          <w:rFonts w:ascii="Segoe UI" w:eastAsia="Times New Roman" w:hAnsi="Segoe UI" w:cs="Segoe UI"/>
          <w:iCs/>
          <w:sz w:val="20"/>
          <w:szCs w:val="20"/>
          <w:lang w:eastAsia="x-none"/>
        </w:rPr>
        <w:t xml:space="preserve">  </w:t>
      </w:r>
    </w:p>
    <w:p w14:paraId="13BDEBF9" w14:textId="77777777" w:rsidR="002E199D" w:rsidRPr="00BF49F1" w:rsidRDefault="002E199D" w:rsidP="002E199D">
      <w:pPr>
        <w:suppressAutoHyphens/>
        <w:autoSpaceDE w:val="0"/>
        <w:autoSpaceDN w:val="0"/>
        <w:spacing w:after="0" w:line="240" w:lineRule="auto"/>
        <w:jc w:val="both"/>
        <w:rPr>
          <w:rFonts w:ascii="Segoe UI" w:eastAsia="Times New Roman" w:hAnsi="Segoe UI" w:cs="Segoe UI"/>
          <w:iCs/>
          <w:sz w:val="20"/>
          <w:szCs w:val="20"/>
          <w:lang w:eastAsia="x-none"/>
        </w:rPr>
      </w:pPr>
    </w:p>
    <w:p w14:paraId="744B4EE2" w14:textId="77777777" w:rsidR="009F03A8" w:rsidRDefault="009F03A8" w:rsidP="002E199D">
      <w:pPr>
        <w:suppressAutoHyphens/>
        <w:autoSpaceDE w:val="0"/>
        <w:autoSpaceDN w:val="0"/>
        <w:spacing w:after="0" w:line="240" w:lineRule="auto"/>
        <w:jc w:val="center"/>
        <w:rPr>
          <w:ins w:id="31" w:author="Lokajíček Jan, JUDr." w:date="2022-06-14T07:44:00Z"/>
          <w:rFonts w:ascii="Segoe UI" w:eastAsia="Times New Roman" w:hAnsi="Segoe UI" w:cs="Segoe UI"/>
          <w:b/>
          <w:iCs/>
          <w:sz w:val="20"/>
          <w:szCs w:val="20"/>
          <w:lang w:eastAsia="x-none"/>
        </w:rPr>
      </w:pPr>
    </w:p>
    <w:p w14:paraId="081E2D30" w14:textId="77777777" w:rsidR="009F03A8" w:rsidRDefault="009F03A8" w:rsidP="002E199D">
      <w:pPr>
        <w:suppressAutoHyphens/>
        <w:autoSpaceDE w:val="0"/>
        <w:autoSpaceDN w:val="0"/>
        <w:spacing w:after="0" w:line="240" w:lineRule="auto"/>
        <w:jc w:val="center"/>
        <w:rPr>
          <w:ins w:id="32" w:author="Lokajíček Jan, JUDr." w:date="2022-06-14T07:44:00Z"/>
          <w:rFonts w:ascii="Segoe UI" w:eastAsia="Times New Roman" w:hAnsi="Segoe UI" w:cs="Segoe UI"/>
          <w:b/>
          <w:iCs/>
          <w:sz w:val="20"/>
          <w:szCs w:val="20"/>
          <w:lang w:eastAsia="x-none"/>
        </w:rPr>
      </w:pPr>
    </w:p>
    <w:p w14:paraId="781266AD" w14:textId="3A4FDE9A" w:rsidR="002E199D" w:rsidRDefault="002E199D" w:rsidP="002E199D">
      <w:pPr>
        <w:suppressAutoHyphens/>
        <w:autoSpaceDE w:val="0"/>
        <w:autoSpaceDN w:val="0"/>
        <w:spacing w:after="0" w:line="240" w:lineRule="auto"/>
        <w:jc w:val="center"/>
        <w:rPr>
          <w:rFonts w:ascii="Segoe UI" w:eastAsia="Times New Roman" w:hAnsi="Segoe UI" w:cs="Segoe UI"/>
          <w:b/>
          <w:iCs/>
          <w:sz w:val="20"/>
          <w:szCs w:val="20"/>
          <w:lang w:eastAsia="x-none"/>
        </w:rPr>
      </w:pPr>
      <w:r w:rsidRPr="00BF49F1">
        <w:rPr>
          <w:rFonts w:ascii="Segoe UI" w:eastAsia="Times New Roman" w:hAnsi="Segoe UI" w:cs="Segoe UI"/>
          <w:b/>
          <w:iCs/>
          <w:sz w:val="20"/>
          <w:szCs w:val="20"/>
          <w:lang w:eastAsia="x-none"/>
        </w:rPr>
        <w:t>Čl.</w:t>
      </w:r>
      <w:r w:rsidR="00841AA4">
        <w:rPr>
          <w:rFonts w:ascii="Segoe UI" w:eastAsia="Times New Roman" w:hAnsi="Segoe UI" w:cs="Segoe UI"/>
          <w:b/>
          <w:iCs/>
          <w:sz w:val="20"/>
          <w:szCs w:val="20"/>
          <w:lang w:eastAsia="x-none"/>
        </w:rPr>
        <w:t xml:space="preserve"> </w:t>
      </w:r>
      <w:r w:rsidRPr="00BF49F1">
        <w:rPr>
          <w:rFonts w:ascii="Segoe UI" w:eastAsia="Times New Roman" w:hAnsi="Segoe UI" w:cs="Segoe UI"/>
          <w:b/>
          <w:iCs/>
          <w:sz w:val="20"/>
          <w:szCs w:val="20"/>
          <w:lang w:eastAsia="x-none"/>
        </w:rPr>
        <w:t>VIII.</w:t>
      </w:r>
    </w:p>
    <w:p w14:paraId="74F9F607" w14:textId="77777777" w:rsidR="002E199D" w:rsidRPr="00BF49F1" w:rsidRDefault="002E199D" w:rsidP="002E199D">
      <w:pPr>
        <w:suppressAutoHyphens/>
        <w:autoSpaceDE w:val="0"/>
        <w:autoSpaceDN w:val="0"/>
        <w:spacing w:after="0" w:line="240" w:lineRule="auto"/>
        <w:jc w:val="center"/>
        <w:rPr>
          <w:rFonts w:ascii="Segoe UI" w:eastAsia="Times New Roman" w:hAnsi="Segoe UI" w:cs="Segoe UI"/>
          <w:b/>
          <w:iCs/>
          <w:sz w:val="20"/>
          <w:szCs w:val="20"/>
          <w:lang w:eastAsia="x-none"/>
        </w:rPr>
      </w:pPr>
      <w:r>
        <w:rPr>
          <w:rFonts w:ascii="Segoe UI" w:eastAsia="Times New Roman" w:hAnsi="Segoe UI" w:cs="Segoe UI"/>
          <w:b/>
          <w:iCs/>
          <w:sz w:val="20"/>
          <w:szCs w:val="20"/>
          <w:lang w:eastAsia="x-none"/>
        </w:rPr>
        <w:t>Závěrečná ustanovení</w:t>
      </w:r>
    </w:p>
    <w:p w14:paraId="3CE29F24" w14:textId="34605C0F" w:rsidR="00606498" w:rsidRPr="00D91793" w:rsidRDefault="002E199D" w:rsidP="002E199D">
      <w:pPr>
        <w:suppressAutoHyphens/>
        <w:autoSpaceDE w:val="0"/>
        <w:autoSpaceDN w:val="0"/>
        <w:spacing w:after="0" w:line="240" w:lineRule="auto"/>
        <w:rPr>
          <w:rFonts w:ascii="Segoe UI" w:eastAsia="Times New Roman" w:hAnsi="Segoe UI" w:cs="Segoe UI"/>
          <w:b/>
          <w:bCs/>
          <w:iCs/>
          <w:sz w:val="20"/>
          <w:szCs w:val="20"/>
          <w:lang w:eastAsia="x-none"/>
        </w:rPr>
      </w:pPr>
      <w:r w:rsidRPr="00BF49F1">
        <w:rPr>
          <w:rFonts w:ascii="Segoe UI" w:eastAsia="Times New Roman" w:hAnsi="Segoe UI" w:cs="Segoe UI"/>
          <w:iCs/>
          <w:sz w:val="20"/>
          <w:szCs w:val="20"/>
          <w:lang w:eastAsia="x-none"/>
        </w:rPr>
        <w:t xml:space="preserve"> </w:t>
      </w:r>
      <w:r w:rsidRPr="00BF49F1">
        <w:rPr>
          <w:rFonts w:ascii="Segoe UI" w:eastAsia="Times New Roman" w:hAnsi="Segoe UI" w:cs="Segoe UI"/>
          <w:iCs/>
          <w:sz w:val="20"/>
          <w:szCs w:val="20"/>
          <w:lang w:eastAsia="x-none"/>
        </w:rPr>
        <w:tab/>
        <w:t>Tato smlouva je sepsána v pěti vyhotoveních s platností originálu, z nichž budoucí povinný obdrží tři vyhotovení a budoucí oprávněný dvě vyhotovení smlouvy.</w:t>
      </w:r>
    </w:p>
    <w:p w14:paraId="713C9743" w14:textId="77777777" w:rsidR="00432506" w:rsidRDefault="00432506" w:rsidP="00432506">
      <w:pPr>
        <w:suppressAutoHyphens/>
        <w:autoSpaceDE w:val="0"/>
        <w:autoSpaceDN w:val="0"/>
        <w:spacing w:after="0" w:line="240" w:lineRule="auto"/>
        <w:jc w:val="both"/>
        <w:rPr>
          <w:rFonts w:ascii="Segoe UI" w:eastAsia="Times New Roman" w:hAnsi="Segoe UI" w:cs="Segoe UI"/>
          <w:iCs/>
          <w:sz w:val="20"/>
          <w:szCs w:val="20"/>
          <w:lang w:val="x-none" w:eastAsia="x-none"/>
        </w:rPr>
      </w:pPr>
    </w:p>
    <w:p w14:paraId="501A17CB" w14:textId="224B2A83" w:rsidR="00E8032E" w:rsidRPr="005E3690" w:rsidRDefault="00E8032E" w:rsidP="00432506">
      <w:pPr>
        <w:suppressAutoHyphens/>
        <w:autoSpaceDE w:val="0"/>
        <w:autoSpaceDN w:val="0"/>
        <w:spacing w:after="0" w:line="240" w:lineRule="auto"/>
        <w:jc w:val="both"/>
        <w:rPr>
          <w:rFonts w:ascii="Segoe UI" w:eastAsia="Times New Roman" w:hAnsi="Segoe UI" w:cs="Segoe UI"/>
          <w:iCs/>
          <w:sz w:val="20"/>
          <w:szCs w:val="20"/>
          <w:lang w:eastAsia="x-none"/>
        </w:rPr>
      </w:pPr>
      <w:r>
        <w:rPr>
          <w:rFonts w:ascii="Segoe UI" w:eastAsia="Times New Roman" w:hAnsi="Segoe UI" w:cs="Segoe UI"/>
          <w:iCs/>
          <w:sz w:val="20"/>
          <w:szCs w:val="20"/>
          <w:lang w:eastAsia="x-none"/>
        </w:rPr>
        <w:t>Příloh</w:t>
      </w:r>
      <w:r w:rsidR="00EC54A4">
        <w:rPr>
          <w:rFonts w:ascii="Segoe UI" w:eastAsia="Times New Roman" w:hAnsi="Segoe UI" w:cs="Segoe UI"/>
          <w:iCs/>
          <w:sz w:val="20"/>
          <w:szCs w:val="20"/>
          <w:lang w:eastAsia="x-none"/>
        </w:rPr>
        <w:t xml:space="preserve">y: </w:t>
      </w:r>
      <w:r w:rsidR="00BC5C94">
        <w:rPr>
          <w:rFonts w:ascii="Segoe UI" w:eastAsia="Times New Roman" w:hAnsi="Segoe UI" w:cs="Segoe UI"/>
          <w:iCs/>
          <w:sz w:val="20"/>
          <w:szCs w:val="20"/>
          <w:lang w:eastAsia="x-none"/>
        </w:rPr>
        <w:t>č. 1 – zákres umístění plynárenského zařízení na mostě</w:t>
      </w:r>
    </w:p>
    <w:p w14:paraId="34E41F6F" w14:textId="77777777" w:rsidR="00E8032E" w:rsidRDefault="00E8032E" w:rsidP="00432506">
      <w:pPr>
        <w:suppressAutoHyphens/>
        <w:autoSpaceDE w:val="0"/>
        <w:autoSpaceDN w:val="0"/>
        <w:spacing w:after="0" w:line="240" w:lineRule="auto"/>
        <w:jc w:val="both"/>
        <w:rPr>
          <w:rFonts w:ascii="Segoe UI" w:eastAsia="Times New Roman" w:hAnsi="Segoe UI" w:cs="Segoe UI"/>
          <w:iCs/>
          <w:sz w:val="20"/>
          <w:szCs w:val="20"/>
          <w:lang w:val="x-none" w:eastAsia="x-none"/>
        </w:rPr>
      </w:pPr>
    </w:p>
    <w:p w14:paraId="326CCCC2" w14:textId="1EA8E6C8" w:rsidR="000C191A" w:rsidRPr="00477D5B" w:rsidRDefault="000C191A" w:rsidP="000C191A">
      <w:pPr>
        <w:suppressAutoHyphens/>
        <w:autoSpaceDE w:val="0"/>
        <w:autoSpaceDN w:val="0"/>
        <w:spacing w:after="0" w:line="240" w:lineRule="auto"/>
        <w:jc w:val="both"/>
        <w:rPr>
          <w:rFonts w:ascii="Segoe UI" w:eastAsia="Times New Roman" w:hAnsi="Segoe UI" w:cs="Segoe UI"/>
          <w:iCs/>
          <w:sz w:val="20"/>
          <w:szCs w:val="20"/>
          <w:lang w:val="x-none" w:eastAsia="x-none"/>
        </w:rPr>
      </w:pPr>
      <w:r w:rsidRPr="00BF49F1">
        <w:rPr>
          <w:rFonts w:ascii="Segoe UI" w:eastAsia="Times New Roman" w:hAnsi="Segoe UI" w:cs="Segoe UI"/>
          <w:iCs/>
          <w:sz w:val="20"/>
          <w:szCs w:val="20"/>
          <w:lang w:val="x-none" w:eastAsia="x-none"/>
        </w:rPr>
        <w:t>V </w:t>
      </w:r>
      <w:r w:rsidRPr="00BF49F1">
        <w:rPr>
          <w:rFonts w:ascii="Segoe UI" w:eastAsia="Times New Roman" w:hAnsi="Segoe UI" w:cs="Segoe UI"/>
          <w:iCs/>
          <w:sz w:val="20"/>
          <w:szCs w:val="20"/>
          <w:lang w:eastAsia="x-none"/>
        </w:rPr>
        <w:t>………</w:t>
      </w:r>
      <w:r w:rsidRPr="00BF49F1">
        <w:rPr>
          <w:rFonts w:ascii="Segoe UI" w:eastAsia="Times New Roman" w:hAnsi="Segoe UI" w:cs="Segoe UI"/>
          <w:iCs/>
          <w:sz w:val="20"/>
          <w:szCs w:val="20"/>
          <w:lang w:val="x-none" w:eastAsia="x-none"/>
        </w:rPr>
        <w:t xml:space="preserve"> dne ……………                                        </w:t>
      </w:r>
      <w:r>
        <w:rPr>
          <w:rFonts w:ascii="Segoe UI" w:eastAsia="Times New Roman" w:hAnsi="Segoe UI" w:cs="Segoe UI"/>
          <w:iCs/>
          <w:sz w:val="20"/>
          <w:szCs w:val="20"/>
          <w:lang w:eastAsia="x-none"/>
        </w:rPr>
        <w:t xml:space="preserve">        </w:t>
      </w:r>
      <w:r w:rsidRPr="00477D5B">
        <w:rPr>
          <w:rFonts w:ascii="Segoe UI" w:eastAsia="Times New Roman" w:hAnsi="Segoe UI" w:cs="Segoe UI"/>
          <w:iCs/>
          <w:sz w:val="20"/>
          <w:szCs w:val="20"/>
          <w:lang w:val="x-none" w:eastAsia="x-none"/>
        </w:rPr>
        <w:t xml:space="preserve"> </w:t>
      </w:r>
      <w:r>
        <w:rPr>
          <w:rFonts w:ascii="Segoe UI" w:eastAsia="Times New Roman" w:hAnsi="Segoe UI" w:cs="Segoe UI"/>
          <w:iCs/>
          <w:sz w:val="20"/>
          <w:szCs w:val="20"/>
          <w:lang w:eastAsia="x-none"/>
        </w:rPr>
        <w:t xml:space="preserve">          </w:t>
      </w:r>
      <w:r w:rsidRPr="00477D5B">
        <w:rPr>
          <w:rFonts w:ascii="Segoe UI" w:eastAsia="Times New Roman" w:hAnsi="Segoe UI" w:cs="Segoe UI"/>
          <w:iCs/>
          <w:sz w:val="20"/>
          <w:szCs w:val="20"/>
          <w:lang w:val="x-none" w:eastAsia="x-none"/>
        </w:rPr>
        <w:t>V</w:t>
      </w:r>
      <w:r w:rsidRPr="00477D5B">
        <w:rPr>
          <w:rFonts w:ascii="Segoe UI" w:eastAsia="Times New Roman" w:hAnsi="Segoe UI" w:cs="Segoe UI"/>
          <w:iCs/>
          <w:sz w:val="20"/>
          <w:szCs w:val="20"/>
          <w:lang w:eastAsia="x-none"/>
        </w:rPr>
        <w:t> ………. </w:t>
      </w:r>
      <w:r w:rsidRPr="00477D5B">
        <w:rPr>
          <w:rFonts w:ascii="Segoe UI" w:eastAsia="Times New Roman" w:hAnsi="Segoe UI" w:cs="Segoe UI"/>
          <w:iCs/>
          <w:sz w:val="20"/>
          <w:szCs w:val="20"/>
          <w:lang w:val="x-none" w:eastAsia="x-none"/>
        </w:rPr>
        <w:t>dne  ……………..</w:t>
      </w:r>
    </w:p>
    <w:p w14:paraId="12F808B1" w14:textId="77777777" w:rsidR="000C191A" w:rsidRDefault="000C191A" w:rsidP="000C191A">
      <w:pPr>
        <w:suppressAutoHyphens/>
        <w:autoSpaceDE w:val="0"/>
        <w:autoSpaceDN w:val="0"/>
        <w:spacing w:after="0" w:line="240" w:lineRule="auto"/>
        <w:rPr>
          <w:rFonts w:ascii="Segoe UI" w:eastAsia="Times New Roman" w:hAnsi="Segoe UI" w:cs="Segoe UI"/>
          <w:iCs/>
          <w:sz w:val="20"/>
          <w:szCs w:val="20"/>
          <w:lang w:val="x-none" w:eastAsia="x-none"/>
        </w:rPr>
      </w:pPr>
    </w:p>
    <w:p w14:paraId="50723C73" w14:textId="77777777" w:rsidR="000C191A" w:rsidRPr="00477D5B" w:rsidRDefault="000C191A" w:rsidP="000C191A">
      <w:pPr>
        <w:suppressAutoHyphens/>
        <w:autoSpaceDE w:val="0"/>
        <w:autoSpaceDN w:val="0"/>
        <w:spacing w:after="0" w:line="240" w:lineRule="auto"/>
        <w:rPr>
          <w:rFonts w:ascii="Segoe UI" w:eastAsia="Times New Roman" w:hAnsi="Segoe UI" w:cs="Segoe UI"/>
          <w:iCs/>
          <w:sz w:val="20"/>
          <w:szCs w:val="20"/>
          <w:lang w:eastAsia="x-none"/>
        </w:rPr>
      </w:pPr>
      <w:r w:rsidRPr="00477D5B">
        <w:rPr>
          <w:rFonts w:ascii="Segoe UI" w:eastAsia="Times New Roman" w:hAnsi="Segoe UI" w:cs="Segoe UI"/>
          <w:iCs/>
          <w:sz w:val="20"/>
          <w:szCs w:val="20"/>
          <w:lang w:val="x-none" w:eastAsia="x-none"/>
        </w:rPr>
        <w:t xml:space="preserve">Budoucí  povinný                                                     </w:t>
      </w:r>
      <w:r w:rsidRPr="00477D5B">
        <w:rPr>
          <w:rFonts w:ascii="Segoe UI" w:eastAsia="Times New Roman" w:hAnsi="Segoe UI" w:cs="Segoe UI"/>
          <w:iCs/>
          <w:sz w:val="20"/>
          <w:szCs w:val="20"/>
          <w:lang w:eastAsia="x-none"/>
        </w:rPr>
        <w:t xml:space="preserve"> </w:t>
      </w:r>
      <w:r>
        <w:rPr>
          <w:rFonts w:ascii="Segoe UI" w:eastAsia="Times New Roman" w:hAnsi="Segoe UI" w:cs="Segoe UI"/>
          <w:iCs/>
          <w:sz w:val="20"/>
          <w:szCs w:val="20"/>
          <w:lang w:eastAsia="x-none"/>
        </w:rPr>
        <w:t xml:space="preserve">          </w:t>
      </w:r>
      <w:r w:rsidRPr="00477D5B">
        <w:rPr>
          <w:rFonts w:ascii="Segoe UI" w:eastAsia="Times New Roman" w:hAnsi="Segoe UI" w:cs="Segoe UI"/>
          <w:iCs/>
          <w:sz w:val="20"/>
          <w:szCs w:val="20"/>
          <w:lang w:val="x-none" w:eastAsia="x-none"/>
        </w:rPr>
        <w:t>Budouc</w:t>
      </w:r>
      <w:r w:rsidRPr="00477D5B">
        <w:rPr>
          <w:rFonts w:ascii="Segoe UI" w:eastAsia="Times New Roman" w:hAnsi="Segoe UI" w:cs="Segoe UI"/>
          <w:iCs/>
          <w:sz w:val="20"/>
          <w:szCs w:val="20"/>
          <w:lang w:eastAsia="x-none"/>
        </w:rPr>
        <w:t xml:space="preserve">í oprávněný </w:t>
      </w:r>
    </w:p>
    <w:p w14:paraId="4985F2ED" w14:textId="77777777" w:rsidR="000C191A" w:rsidRPr="00D2043D" w:rsidRDefault="000C191A" w:rsidP="000C191A">
      <w:pPr>
        <w:pStyle w:val="Zkladntextodsazen2"/>
        <w:widowControl/>
        <w:ind w:firstLine="0"/>
        <w:jc w:val="left"/>
        <w:rPr>
          <w:rFonts w:ascii="Segoe UI" w:hAnsi="Segoe UI" w:cs="Segoe UI"/>
          <w:i w:val="0"/>
          <w:iCs w:val="0"/>
          <w:sz w:val="20"/>
          <w:szCs w:val="20"/>
        </w:rPr>
      </w:pPr>
    </w:p>
    <w:p w14:paraId="32C53E32" w14:textId="77777777" w:rsidR="000C191A" w:rsidRPr="00D2043D" w:rsidRDefault="000C191A" w:rsidP="000C191A">
      <w:pPr>
        <w:pStyle w:val="Zkladntextodsazen2"/>
        <w:widowControl/>
        <w:ind w:firstLine="0"/>
        <w:jc w:val="left"/>
        <w:rPr>
          <w:rFonts w:ascii="Segoe UI" w:hAnsi="Segoe UI" w:cs="Segoe UI"/>
          <w:i w:val="0"/>
          <w:iCs w:val="0"/>
          <w:sz w:val="20"/>
          <w:szCs w:val="20"/>
        </w:rPr>
      </w:pPr>
    </w:p>
    <w:p w14:paraId="53EFE4AC" w14:textId="77777777" w:rsidR="000C191A" w:rsidRPr="00D2043D" w:rsidRDefault="000C191A" w:rsidP="000C191A">
      <w:pPr>
        <w:pStyle w:val="Zkladntextodsazen2"/>
        <w:widowControl/>
        <w:ind w:firstLine="0"/>
        <w:jc w:val="left"/>
        <w:rPr>
          <w:rFonts w:ascii="Segoe UI" w:hAnsi="Segoe UI" w:cs="Segoe UI"/>
          <w:i w:val="0"/>
          <w:iCs w:val="0"/>
          <w:sz w:val="20"/>
          <w:szCs w:val="20"/>
        </w:rPr>
      </w:pPr>
    </w:p>
    <w:p w14:paraId="35247287" w14:textId="77777777" w:rsidR="000C191A" w:rsidRPr="00D2043D" w:rsidRDefault="000C191A" w:rsidP="000C191A">
      <w:pPr>
        <w:pStyle w:val="Zkladntextodsazen2"/>
        <w:widowControl/>
        <w:tabs>
          <w:tab w:val="left" w:pos="5103"/>
        </w:tabs>
        <w:ind w:firstLine="0"/>
        <w:jc w:val="left"/>
        <w:rPr>
          <w:rFonts w:ascii="Segoe UI" w:hAnsi="Segoe UI" w:cs="Segoe UI"/>
          <w:i w:val="0"/>
          <w:iCs w:val="0"/>
          <w:sz w:val="20"/>
          <w:szCs w:val="20"/>
        </w:rPr>
      </w:pPr>
      <w:r w:rsidRPr="00D2043D">
        <w:rPr>
          <w:rFonts w:ascii="Segoe UI" w:hAnsi="Segoe UI" w:cs="Segoe UI"/>
          <w:i w:val="0"/>
          <w:iCs w:val="0"/>
          <w:sz w:val="20"/>
          <w:szCs w:val="20"/>
        </w:rPr>
        <w:t>……………………………………………</w:t>
      </w:r>
      <w:r w:rsidRPr="00D2043D">
        <w:rPr>
          <w:rFonts w:ascii="Segoe UI" w:hAnsi="Segoe UI" w:cs="Segoe UI"/>
          <w:i w:val="0"/>
          <w:iCs w:val="0"/>
          <w:sz w:val="20"/>
          <w:szCs w:val="20"/>
        </w:rPr>
        <w:tab/>
        <w:t>……………………………………………</w:t>
      </w:r>
    </w:p>
    <w:p w14:paraId="524A68ED" w14:textId="768C7B47" w:rsidR="000C191A" w:rsidRPr="003F4E8E" w:rsidRDefault="000C191A" w:rsidP="000C191A">
      <w:pPr>
        <w:pStyle w:val="Zkladntextodsazen2"/>
        <w:tabs>
          <w:tab w:val="center" w:pos="1701"/>
          <w:tab w:val="center" w:pos="6804"/>
        </w:tabs>
        <w:ind w:firstLine="0"/>
        <w:jc w:val="left"/>
        <w:rPr>
          <w:rFonts w:ascii="Segoe UI" w:hAnsi="Segoe UI" w:cs="Segoe UI"/>
          <w:i w:val="0"/>
          <w:iCs w:val="0"/>
          <w:sz w:val="20"/>
          <w:szCs w:val="20"/>
        </w:rPr>
      </w:pPr>
      <w:r>
        <w:rPr>
          <w:rFonts w:ascii="Segoe UI" w:hAnsi="Segoe UI" w:cs="Segoe UI"/>
          <w:i w:val="0"/>
          <w:iCs w:val="0"/>
          <w:sz w:val="20"/>
          <w:szCs w:val="20"/>
        </w:rPr>
        <w:t xml:space="preserve">           </w:t>
      </w:r>
      <w:r w:rsidR="006F5666">
        <w:rPr>
          <w:rFonts w:ascii="Segoe UI" w:hAnsi="Segoe UI" w:cs="Segoe UI"/>
          <w:i w:val="0"/>
          <w:iCs w:val="0"/>
          <w:sz w:val="20"/>
          <w:szCs w:val="20"/>
        </w:rPr>
        <w:t>j</w:t>
      </w:r>
      <w:r w:rsidRPr="003F4E8E">
        <w:rPr>
          <w:rFonts w:ascii="Segoe UI" w:hAnsi="Segoe UI" w:cs="Segoe UI"/>
          <w:i w:val="0"/>
          <w:iCs w:val="0"/>
          <w:sz w:val="20"/>
          <w:szCs w:val="20"/>
        </w:rPr>
        <w:t>méno</w:t>
      </w:r>
      <w:r w:rsidR="006F5666">
        <w:rPr>
          <w:rFonts w:ascii="Segoe UI" w:hAnsi="Segoe UI" w:cs="Segoe UI"/>
          <w:i w:val="0"/>
          <w:iCs w:val="0"/>
          <w:sz w:val="20"/>
          <w:szCs w:val="20"/>
        </w:rPr>
        <w:t>,</w:t>
      </w:r>
      <w:r w:rsidRPr="003F4E8E">
        <w:rPr>
          <w:rFonts w:ascii="Segoe UI" w:hAnsi="Segoe UI" w:cs="Segoe UI"/>
          <w:i w:val="0"/>
          <w:iCs w:val="0"/>
          <w:sz w:val="20"/>
          <w:szCs w:val="20"/>
        </w:rPr>
        <w:t xml:space="preserve"> funkce</w:t>
      </w:r>
      <w:r>
        <w:rPr>
          <w:rFonts w:ascii="Segoe UI" w:hAnsi="Segoe UI" w:cs="Segoe UI"/>
          <w:i w:val="0"/>
          <w:iCs w:val="0"/>
          <w:sz w:val="20"/>
          <w:szCs w:val="20"/>
        </w:rPr>
        <w:t xml:space="preserve">                                                                      </w:t>
      </w:r>
      <w:r w:rsidRPr="003F4E8E">
        <w:rPr>
          <w:rFonts w:ascii="Segoe UI" w:hAnsi="Segoe UI" w:cs="Segoe UI"/>
          <w:i w:val="0"/>
          <w:iCs w:val="0"/>
          <w:sz w:val="20"/>
          <w:szCs w:val="20"/>
        </w:rPr>
        <w:t>jméno</w:t>
      </w:r>
      <w:r w:rsidR="006F5666">
        <w:rPr>
          <w:rFonts w:ascii="Segoe UI" w:hAnsi="Segoe UI" w:cs="Segoe UI"/>
          <w:i w:val="0"/>
          <w:iCs w:val="0"/>
          <w:sz w:val="20"/>
          <w:szCs w:val="20"/>
        </w:rPr>
        <w:t xml:space="preserve">, </w:t>
      </w:r>
      <w:r w:rsidRPr="003F4E8E">
        <w:rPr>
          <w:rFonts w:ascii="Segoe UI" w:hAnsi="Segoe UI" w:cs="Segoe UI"/>
          <w:i w:val="0"/>
          <w:iCs w:val="0"/>
          <w:sz w:val="20"/>
          <w:szCs w:val="20"/>
        </w:rPr>
        <w:t>funkce</w:t>
      </w:r>
    </w:p>
    <w:p w14:paraId="0BA83BAB" w14:textId="77777777" w:rsidR="000C191A" w:rsidRPr="003F4E8E" w:rsidRDefault="000C191A" w:rsidP="000C191A">
      <w:pPr>
        <w:pStyle w:val="Zkladntextodsazen2"/>
        <w:tabs>
          <w:tab w:val="center" w:pos="1701"/>
          <w:tab w:val="center" w:pos="6804"/>
        </w:tabs>
        <w:ind w:firstLine="0"/>
        <w:jc w:val="left"/>
        <w:rPr>
          <w:rFonts w:ascii="Segoe UI" w:hAnsi="Segoe UI" w:cs="Segoe UI"/>
          <w:i w:val="0"/>
          <w:iCs w:val="0"/>
          <w:sz w:val="20"/>
          <w:szCs w:val="20"/>
        </w:rPr>
      </w:pPr>
      <w:r w:rsidRPr="003F4E8E">
        <w:rPr>
          <w:rFonts w:ascii="Segoe UI" w:hAnsi="Segoe UI" w:cs="Segoe UI"/>
          <w:i w:val="0"/>
          <w:iCs w:val="0"/>
          <w:sz w:val="20"/>
          <w:szCs w:val="20"/>
        </w:rPr>
        <w:tab/>
      </w:r>
      <w:r w:rsidRPr="003F4E8E">
        <w:rPr>
          <w:rFonts w:ascii="Segoe UI" w:hAnsi="Segoe UI" w:cs="Segoe UI"/>
          <w:i w:val="0"/>
          <w:iCs w:val="0"/>
          <w:sz w:val="20"/>
          <w:szCs w:val="20"/>
        </w:rPr>
        <w:tab/>
      </w:r>
    </w:p>
    <w:p w14:paraId="5005D45B" w14:textId="77777777" w:rsidR="000C191A" w:rsidRPr="003F4E8E" w:rsidRDefault="000C191A" w:rsidP="000C191A">
      <w:pPr>
        <w:pStyle w:val="Zkladntextodsazen2"/>
        <w:tabs>
          <w:tab w:val="center" w:pos="1701"/>
          <w:tab w:val="center" w:pos="6804"/>
        </w:tabs>
        <w:ind w:firstLine="0"/>
        <w:jc w:val="left"/>
        <w:rPr>
          <w:rFonts w:ascii="Segoe UI" w:hAnsi="Segoe UI" w:cs="Segoe UI"/>
          <w:i w:val="0"/>
          <w:iCs w:val="0"/>
          <w:sz w:val="20"/>
          <w:szCs w:val="20"/>
        </w:rPr>
      </w:pPr>
    </w:p>
    <w:p w14:paraId="2F5C5417" w14:textId="77777777" w:rsidR="000C191A" w:rsidRPr="003F4E8E" w:rsidRDefault="000C191A" w:rsidP="000C191A">
      <w:pPr>
        <w:pStyle w:val="Zkladntextodsazen2"/>
        <w:tabs>
          <w:tab w:val="center" w:pos="1701"/>
          <w:tab w:val="center" w:pos="6804"/>
        </w:tabs>
        <w:ind w:firstLine="0"/>
        <w:jc w:val="left"/>
        <w:rPr>
          <w:rFonts w:ascii="Segoe UI" w:hAnsi="Segoe UI" w:cs="Segoe UI"/>
          <w:sz w:val="20"/>
          <w:szCs w:val="20"/>
        </w:rPr>
      </w:pPr>
      <w:r w:rsidRPr="003F4E8E">
        <w:rPr>
          <w:rFonts w:ascii="Segoe UI" w:hAnsi="Segoe UI" w:cs="Segoe UI"/>
          <w:i w:val="0"/>
          <w:iCs w:val="0"/>
          <w:sz w:val="20"/>
          <w:szCs w:val="20"/>
        </w:rPr>
        <w:tab/>
      </w:r>
      <w:r w:rsidRPr="003F4E8E">
        <w:rPr>
          <w:rFonts w:ascii="Segoe UI" w:hAnsi="Segoe UI" w:cs="Segoe UI"/>
          <w:i w:val="0"/>
          <w:iCs w:val="0"/>
          <w:sz w:val="20"/>
          <w:szCs w:val="20"/>
        </w:rPr>
        <w:tab/>
      </w:r>
      <w:r w:rsidRPr="003F4E8E">
        <w:rPr>
          <w:rFonts w:ascii="Segoe UI" w:hAnsi="Segoe UI" w:cs="Segoe UI"/>
          <w:i w:val="0"/>
          <w:iCs w:val="0"/>
          <w:sz w:val="20"/>
          <w:szCs w:val="20"/>
        </w:rPr>
        <w:tab/>
      </w:r>
    </w:p>
    <w:p w14:paraId="0412D0A6" w14:textId="77777777" w:rsidR="000C191A" w:rsidRPr="003F4E8E" w:rsidRDefault="000C191A" w:rsidP="000C191A">
      <w:pPr>
        <w:spacing w:after="0"/>
        <w:rPr>
          <w:rFonts w:ascii="Segoe UI" w:hAnsi="Segoe UI" w:cs="Segoe UI"/>
          <w:sz w:val="20"/>
          <w:szCs w:val="20"/>
        </w:rPr>
      </w:pPr>
      <w:r w:rsidRPr="003F4E8E">
        <w:rPr>
          <w:rFonts w:ascii="Segoe UI" w:hAnsi="Segoe UI" w:cs="Segoe UI"/>
          <w:sz w:val="20"/>
          <w:szCs w:val="20"/>
        </w:rPr>
        <w:t xml:space="preserve">                                                                                </w:t>
      </w:r>
      <w:r>
        <w:rPr>
          <w:rFonts w:ascii="Segoe UI" w:hAnsi="Segoe UI" w:cs="Segoe UI"/>
          <w:sz w:val="20"/>
          <w:szCs w:val="20"/>
        </w:rPr>
        <w:t xml:space="preserve">              </w:t>
      </w:r>
      <w:r w:rsidRPr="003F4E8E">
        <w:rPr>
          <w:rFonts w:ascii="Segoe UI" w:hAnsi="Segoe UI" w:cs="Segoe UI"/>
          <w:sz w:val="20"/>
          <w:szCs w:val="20"/>
        </w:rPr>
        <w:t xml:space="preserve"> …………………………………………..</w:t>
      </w:r>
    </w:p>
    <w:p w14:paraId="5A14B122" w14:textId="5A712BEC" w:rsidR="0088764A" w:rsidRPr="00D91793" w:rsidRDefault="000C191A" w:rsidP="000C191A">
      <w:pPr>
        <w:rPr>
          <w:rFonts w:ascii="Segoe UI" w:hAnsi="Segoe UI" w:cs="Segoe UI"/>
          <w:sz w:val="20"/>
          <w:szCs w:val="20"/>
        </w:rPr>
      </w:pPr>
      <w:r w:rsidRPr="003F4E8E">
        <w:rPr>
          <w:rFonts w:ascii="Segoe UI" w:hAnsi="Segoe UI" w:cs="Segoe UI"/>
          <w:sz w:val="20"/>
          <w:szCs w:val="20"/>
        </w:rPr>
        <w:t xml:space="preserve">                                                                                             </w:t>
      </w:r>
      <w:r>
        <w:rPr>
          <w:rFonts w:ascii="Segoe UI" w:hAnsi="Segoe UI" w:cs="Segoe UI"/>
          <w:sz w:val="20"/>
          <w:szCs w:val="20"/>
        </w:rPr>
        <w:t xml:space="preserve">           </w:t>
      </w:r>
      <w:r w:rsidR="00131C46">
        <w:rPr>
          <w:rFonts w:ascii="Segoe UI" w:hAnsi="Segoe UI" w:cs="Segoe UI"/>
          <w:sz w:val="20"/>
          <w:szCs w:val="20"/>
        </w:rPr>
        <w:t>j</w:t>
      </w:r>
      <w:r w:rsidRPr="003F4E8E">
        <w:rPr>
          <w:rFonts w:ascii="Segoe UI" w:hAnsi="Segoe UI" w:cs="Segoe UI"/>
          <w:sz w:val="20"/>
          <w:szCs w:val="20"/>
        </w:rPr>
        <w:t>méno</w:t>
      </w:r>
      <w:r w:rsidR="006F5666">
        <w:rPr>
          <w:rFonts w:ascii="Segoe UI" w:hAnsi="Segoe UI" w:cs="Segoe UI"/>
          <w:sz w:val="20"/>
          <w:szCs w:val="20"/>
        </w:rPr>
        <w:t>,</w:t>
      </w:r>
      <w:r w:rsidRPr="003F4E8E">
        <w:rPr>
          <w:rFonts w:ascii="Segoe UI" w:hAnsi="Segoe UI" w:cs="Segoe UI"/>
          <w:sz w:val="20"/>
          <w:szCs w:val="20"/>
        </w:rPr>
        <w:t xml:space="preserve"> funkce</w:t>
      </w:r>
    </w:p>
    <w:sectPr w:rsidR="0088764A" w:rsidRPr="00D91793" w:rsidSect="00BC5C94">
      <w:headerReference w:type="default" r:id="rId12"/>
      <w:footerReference w:type="default" r:id="rId13"/>
      <w:footerReference w:type="first" r:id="rId14"/>
      <w:pgSz w:w="11906" w:h="16838"/>
      <w:pgMar w:top="1417" w:right="1417" w:bottom="1417" w:left="1417" w:header="708" w:footer="708" w:gutter="0"/>
      <w:cols w:space="708"/>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Novotný Daniel" w:date="2022-03-10T10:09:00Z" w:initials="ND">
    <w:p w14:paraId="14DF1BCB" w14:textId="077820A3" w:rsidR="00375D69" w:rsidRDefault="00375D69">
      <w:pPr>
        <w:pStyle w:val="Textkomente"/>
      </w:pPr>
      <w:r>
        <w:rPr>
          <w:rStyle w:val="Odkaznakoment"/>
        </w:rPr>
        <w:annotationRef/>
      </w:r>
      <w:r w:rsidR="007C3604">
        <w:t>P</w:t>
      </w:r>
      <w:r>
        <w:t>řesný název a číslo stavby</w:t>
      </w:r>
      <w:r w:rsidR="008A4121">
        <w:t xml:space="preserve"> GasNet</w:t>
      </w:r>
    </w:p>
  </w:comment>
  <w:comment w:id="23" w:author="Lokajíček Jan, JUDr." w:date="2022-06-14T07:42:00Z" w:initials="LJJ">
    <w:p w14:paraId="434087DE" w14:textId="56DDC4F1" w:rsidR="00716679" w:rsidRPr="00716679" w:rsidRDefault="00716679">
      <w:pPr>
        <w:pStyle w:val="Textkomente"/>
        <w:rPr>
          <w:b/>
          <w:u w:val="single"/>
        </w:rPr>
      </w:pPr>
      <w:r>
        <w:rPr>
          <w:rStyle w:val="Odkaznakoment"/>
        </w:rPr>
        <w:annotationRef/>
      </w:r>
      <w:r w:rsidRPr="00716679">
        <w:rPr>
          <w:b/>
          <w:highlight w:val="yellow"/>
          <w:u w:val="single"/>
        </w:rPr>
        <w:t>Čl. VII.2 musí být postaven jako alternativa k čl. VII.1.  Z tohoto důvodu je nutno text v uvedeném smyslu upřesnit. Každopádně by měl být využit pouze ve výjimečných a ze strany SŽ doložitelných případech.</w:t>
      </w:r>
    </w:p>
  </w:comment>
  <w:comment w:id="27" w:author="Lokajíček Jan, JUDr." w:date="2022-06-14T07:43:00Z" w:initials="LJJ">
    <w:p w14:paraId="5D448268" w14:textId="6E08A2F7" w:rsidR="00716679" w:rsidRPr="00716679" w:rsidRDefault="00716679">
      <w:pPr>
        <w:pStyle w:val="Textkomente"/>
        <w:rPr>
          <w:b/>
          <w:u w:val="single"/>
        </w:rPr>
      </w:pPr>
      <w:r>
        <w:rPr>
          <w:rStyle w:val="Odkaznakoment"/>
        </w:rPr>
        <w:annotationRef/>
      </w:r>
      <w:r>
        <w:rPr>
          <w:b/>
          <w:highlight w:val="yellow"/>
          <w:u w:val="single"/>
        </w:rPr>
        <w:t>O</w:t>
      </w:r>
      <w:r w:rsidRPr="00716679">
        <w:rPr>
          <w:b/>
          <w:highlight w:val="yellow"/>
          <w:u w:val="single"/>
        </w:rPr>
        <w:t>25 musí opětovně upozornit, že hodnota předmětu smlouvy nemusí korespondovat s úplatou za zřízení služebnosti. O25 se pokusil ujednání upravit. Konečné znění a případná rizika jsou však  na předkladateli.</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4DF1BC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854CD5" w16cex:dateUtc="2022-01-09T11: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4DF1BCB" w16cid:durableId="25854CD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00F377" w14:textId="77777777" w:rsidR="00343514" w:rsidRDefault="00343514" w:rsidP="00220951">
      <w:pPr>
        <w:spacing w:after="0" w:line="240" w:lineRule="auto"/>
      </w:pPr>
      <w:r>
        <w:separator/>
      </w:r>
    </w:p>
  </w:endnote>
  <w:endnote w:type="continuationSeparator" w:id="0">
    <w:p w14:paraId="699781C4" w14:textId="77777777" w:rsidR="00343514" w:rsidRDefault="00343514" w:rsidP="00220951">
      <w:pPr>
        <w:spacing w:after="0" w:line="240" w:lineRule="auto"/>
      </w:pPr>
      <w:r>
        <w:continuationSeparator/>
      </w:r>
    </w:p>
  </w:endnote>
  <w:endnote w:type="continuationNotice" w:id="1">
    <w:p w14:paraId="4031A87A" w14:textId="77777777" w:rsidR="00343514" w:rsidRDefault="0034351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3152847"/>
      <w:docPartObj>
        <w:docPartGallery w:val="Page Numbers (Bottom of Page)"/>
        <w:docPartUnique/>
      </w:docPartObj>
    </w:sdtPr>
    <w:sdtEndPr>
      <w:rPr>
        <w:rFonts w:ascii="Segoe UI" w:hAnsi="Segoe UI" w:cs="Segoe UI"/>
        <w:sz w:val="18"/>
        <w:szCs w:val="18"/>
      </w:rPr>
    </w:sdtEndPr>
    <w:sdtContent>
      <w:p w14:paraId="23BA4ED8" w14:textId="01992A6E" w:rsidR="002D71B7" w:rsidRDefault="002D71B7">
        <w:pPr>
          <w:pStyle w:val="Zpat"/>
          <w:jc w:val="right"/>
        </w:pPr>
        <w:r>
          <w:fldChar w:fldCharType="begin"/>
        </w:r>
        <w:r>
          <w:instrText>PAGE   \* MERGEFORMAT</w:instrText>
        </w:r>
        <w:r>
          <w:fldChar w:fldCharType="separate"/>
        </w:r>
        <w:r w:rsidR="00135FB9">
          <w:rPr>
            <w:noProof/>
          </w:rPr>
          <w:t>4</w:t>
        </w:r>
        <w:r>
          <w:fldChar w:fldCharType="end"/>
        </w:r>
      </w:p>
    </w:sdtContent>
  </w:sdt>
  <w:p w14:paraId="2EBE3E01" w14:textId="77777777" w:rsidR="002D71B7" w:rsidRDefault="002D71B7">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50EC2B" w14:textId="77777777" w:rsidR="00BC5C94" w:rsidRDefault="004D6459">
    <w:r w:rsidRPr="007B03C5">
      <w:t xml:space="preserve">Strana </w:t>
    </w:r>
    <w:r>
      <w:fldChar w:fldCharType="begin"/>
    </w:r>
    <w:r>
      <w:instrText xml:space="preserve"> PAGE </w:instrText>
    </w:r>
    <w:r>
      <w:fldChar w:fldCharType="separate"/>
    </w:r>
    <w:r>
      <w:rPr>
        <w:noProof/>
      </w:rPr>
      <w:t>1</w:t>
    </w:r>
    <w:r>
      <w:fldChar w:fldCharType="end"/>
    </w:r>
    <w:r w:rsidRPr="007B03C5">
      <w:t xml:space="preserve"> (celkem </w:t>
    </w:r>
    <w:r>
      <w:rPr>
        <w:noProof/>
      </w:rPr>
      <w:fldChar w:fldCharType="begin"/>
    </w:r>
    <w:r>
      <w:rPr>
        <w:noProof/>
      </w:rPr>
      <w:instrText xml:space="preserve"> NUMPAGES </w:instrText>
    </w:r>
    <w:r>
      <w:rPr>
        <w:noProof/>
      </w:rPr>
      <w:fldChar w:fldCharType="separate"/>
    </w:r>
    <w:r w:rsidR="004B788E">
      <w:rPr>
        <w:noProof/>
      </w:rPr>
      <w:t>5</w:t>
    </w:r>
    <w:r>
      <w:rPr>
        <w:noProof/>
      </w:rPr>
      <w:fldChar w:fldCharType="end"/>
    </w:r>
    <w:r w:rsidRPr="007B03C5">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7E4525" w14:textId="77777777" w:rsidR="00343514" w:rsidRDefault="00343514" w:rsidP="00220951">
      <w:pPr>
        <w:spacing w:after="0" w:line="240" w:lineRule="auto"/>
      </w:pPr>
      <w:r>
        <w:separator/>
      </w:r>
    </w:p>
  </w:footnote>
  <w:footnote w:type="continuationSeparator" w:id="0">
    <w:p w14:paraId="48DBABA9" w14:textId="77777777" w:rsidR="00343514" w:rsidRDefault="00343514" w:rsidP="00220951">
      <w:pPr>
        <w:spacing w:after="0" w:line="240" w:lineRule="auto"/>
      </w:pPr>
      <w:r>
        <w:continuationSeparator/>
      </w:r>
    </w:p>
  </w:footnote>
  <w:footnote w:type="continuationNotice" w:id="1">
    <w:p w14:paraId="17498344" w14:textId="77777777" w:rsidR="00343514" w:rsidRDefault="00343514">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C3D3D4" w14:textId="1DAFD459" w:rsidR="00220951" w:rsidRDefault="00220951" w:rsidP="00C34A1C">
    <w:pPr>
      <w:pStyle w:val="Zhlav"/>
    </w:pPr>
    <w:r>
      <w:t xml:space="preserve">                                                                                                                   </w:t>
    </w:r>
  </w:p>
  <w:p w14:paraId="63A22F00" w14:textId="77777777" w:rsidR="00220951" w:rsidRDefault="00220951">
    <w:pPr>
      <w:pStyle w:val="Zhlav"/>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021E5B"/>
    <w:multiLevelType w:val="hybridMultilevel"/>
    <w:tmpl w:val="DD384008"/>
    <w:lvl w:ilvl="0" w:tplc="C624FF96">
      <w:start w:val="1"/>
      <w:numFmt w:val="bullet"/>
      <w:lvlText w:val="-"/>
      <w:lvlJc w:val="left"/>
      <w:pPr>
        <w:ind w:left="360" w:hanging="360"/>
      </w:pPr>
      <w:rPr>
        <w:rFonts w:ascii="Times New Roman" w:eastAsia="Times New Roman" w:hAnsi="Times New Roman" w:cs="Times New Roman"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
    <w:nsid w:val="17C46B70"/>
    <w:multiLevelType w:val="hybridMultilevel"/>
    <w:tmpl w:val="D78489B2"/>
    <w:lvl w:ilvl="0" w:tplc="58D0A928">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
    <w:nsid w:val="345015AF"/>
    <w:multiLevelType w:val="hybridMultilevel"/>
    <w:tmpl w:val="9378048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nsid w:val="347C3119"/>
    <w:multiLevelType w:val="hybridMultilevel"/>
    <w:tmpl w:val="EE80377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60526FC6"/>
    <w:multiLevelType w:val="hybridMultilevel"/>
    <w:tmpl w:val="362C943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0"/>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Novotný Daniel">
    <w15:presenceInfo w15:providerId="AD" w15:userId="S::daniel.novotny@gasnet.cz::a343440e-8e0b-4860-9820-e084ca80051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2543"/>
    <w:rsid w:val="000035CB"/>
    <w:rsid w:val="00006DB4"/>
    <w:rsid w:val="00010153"/>
    <w:rsid w:val="00013C23"/>
    <w:rsid w:val="00017E47"/>
    <w:rsid w:val="00023F49"/>
    <w:rsid w:val="000276E0"/>
    <w:rsid w:val="000355C6"/>
    <w:rsid w:val="00037E9D"/>
    <w:rsid w:val="00051004"/>
    <w:rsid w:val="000578D1"/>
    <w:rsid w:val="00064BB3"/>
    <w:rsid w:val="00090F97"/>
    <w:rsid w:val="000941EB"/>
    <w:rsid w:val="00095759"/>
    <w:rsid w:val="000C0386"/>
    <w:rsid w:val="000C191A"/>
    <w:rsid w:val="000C3931"/>
    <w:rsid w:val="000C4A19"/>
    <w:rsid w:val="000D3753"/>
    <w:rsid w:val="000E75FC"/>
    <w:rsid w:val="00123613"/>
    <w:rsid w:val="00126E2E"/>
    <w:rsid w:val="00131C46"/>
    <w:rsid w:val="00132794"/>
    <w:rsid w:val="00135FB9"/>
    <w:rsid w:val="001418DB"/>
    <w:rsid w:val="0014365C"/>
    <w:rsid w:val="001444D5"/>
    <w:rsid w:val="00144E05"/>
    <w:rsid w:val="00152F2D"/>
    <w:rsid w:val="00157B61"/>
    <w:rsid w:val="00161BE0"/>
    <w:rsid w:val="00163E5A"/>
    <w:rsid w:val="00166199"/>
    <w:rsid w:val="001814CC"/>
    <w:rsid w:val="00186C33"/>
    <w:rsid w:val="0019223F"/>
    <w:rsid w:val="001A0519"/>
    <w:rsid w:val="001B7158"/>
    <w:rsid w:val="001C4B42"/>
    <w:rsid w:val="001E0724"/>
    <w:rsid w:val="001E3B70"/>
    <w:rsid w:val="00214CFF"/>
    <w:rsid w:val="00217F75"/>
    <w:rsid w:val="00220951"/>
    <w:rsid w:val="0022662A"/>
    <w:rsid w:val="0023184F"/>
    <w:rsid w:val="00241369"/>
    <w:rsid w:val="00245287"/>
    <w:rsid w:val="00255E6C"/>
    <w:rsid w:val="00264AE6"/>
    <w:rsid w:val="00270AB0"/>
    <w:rsid w:val="00291246"/>
    <w:rsid w:val="00296B18"/>
    <w:rsid w:val="00297B2B"/>
    <w:rsid w:val="002A0D79"/>
    <w:rsid w:val="002A277E"/>
    <w:rsid w:val="002A4223"/>
    <w:rsid w:val="002D1760"/>
    <w:rsid w:val="002D71B7"/>
    <w:rsid w:val="002E199D"/>
    <w:rsid w:val="002E3B03"/>
    <w:rsid w:val="00300DCC"/>
    <w:rsid w:val="00303CA9"/>
    <w:rsid w:val="00316CDA"/>
    <w:rsid w:val="0032057E"/>
    <w:rsid w:val="00343514"/>
    <w:rsid w:val="003437C8"/>
    <w:rsid w:val="0036464D"/>
    <w:rsid w:val="00366DB6"/>
    <w:rsid w:val="00370769"/>
    <w:rsid w:val="00375D69"/>
    <w:rsid w:val="003824F9"/>
    <w:rsid w:val="003900E4"/>
    <w:rsid w:val="00392C9A"/>
    <w:rsid w:val="0039483E"/>
    <w:rsid w:val="0039645F"/>
    <w:rsid w:val="003970CB"/>
    <w:rsid w:val="003B077C"/>
    <w:rsid w:val="003C1C53"/>
    <w:rsid w:val="003C3028"/>
    <w:rsid w:val="003C409D"/>
    <w:rsid w:val="003D1476"/>
    <w:rsid w:val="003E623E"/>
    <w:rsid w:val="003E6CFA"/>
    <w:rsid w:val="003F4F8E"/>
    <w:rsid w:val="003F5CDA"/>
    <w:rsid w:val="00401C81"/>
    <w:rsid w:val="00402FC4"/>
    <w:rsid w:val="00406F0F"/>
    <w:rsid w:val="0040796C"/>
    <w:rsid w:val="0041546B"/>
    <w:rsid w:val="00416418"/>
    <w:rsid w:val="00420B30"/>
    <w:rsid w:val="00426546"/>
    <w:rsid w:val="00431FDC"/>
    <w:rsid w:val="00432506"/>
    <w:rsid w:val="004343C6"/>
    <w:rsid w:val="00436176"/>
    <w:rsid w:val="00442A2A"/>
    <w:rsid w:val="00444348"/>
    <w:rsid w:val="0044518B"/>
    <w:rsid w:val="004536E4"/>
    <w:rsid w:val="0045654A"/>
    <w:rsid w:val="00461A62"/>
    <w:rsid w:val="00471670"/>
    <w:rsid w:val="00472DA7"/>
    <w:rsid w:val="0049035E"/>
    <w:rsid w:val="004A6ED8"/>
    <w:rsid w:val="004B788E"/>
    <w:rsid w:val="004C0F40"/>
    <w:rsid w:val="004C0FAD"/>
    <w:rsid w:val="004C4EF7"/>
    <w:rsid w:val="004D0488"/>
    <w:rsid w:val="004D4F8B"/>
    <w:rsid w:val="004D6459"/>
    <w:rsid w:val="00522FDF"/>
    <w:rsid w:val="0052604A"/>
    <w:rsid w:val="0053316B"/>
    <w:rsid w:val="005349DB"/>
    <w:rsid w:val="00536DEF"/>
    <w:rsid w:val="00542370"/>
    <w:rsid w:val="00544BA3"/>
    <w:rsid w:val="005472A7"/>
    <w:rsid w:val="0055237B"/>
    <w:rsid w:val="005524E3"/>
    <w:rsid w:val="00554671"/>
    <w:rsid w:val="00561606"/>
    <w:rsid w:val="00567C0A"/>
    <w:rsid w:val="005748EB"/>
    <w:rsid w:val="00582F4C"/>
    <w:rsid w:val="0059528E"/>
    <w:rsid w:val="00595E74"/>
    <w:rsid w:val="005975DD"/>
    <w:rsid w:val="005A14A3"/>
    <w:rsid w:val="005B5DAA"/>
    <w:rsid w:val="005C3062"/>
    <w:rsid w:val="005C497D"/>
    <w:rsid w:val="005D44BA"/>
    <w:rsid w:val="005E2D2C"/>
    <w:rsid w:val="005E3690"/>
    <w:rsid w:val="00606498"/>
    <w:rsid w:val="006152DD"/>
    <w:rsid w:val="00620094"/>
    <w:rsid w:val="00641BAA"/>
    <w:rsid w:val="00660A91"/>
    <w:rsid w:val="00670E66"/>
    <w:rsid w:val="006A5477"/>
    <w:rsid w:val="006C0B6A"/>
    <w:rsid w:val="006C34C7"/>
    <w:rsid w:val="006F5666"/>
    <w:rsid w:val="00702252"/>
    <w:rsid w:val="00704AF7"/>
    <w:rsid w:val="007063EA"/>
    <w:rsid w:val="00712543"/>
    <w:rsid w:val="00716679"/>
    <w:rsid w:val="00723C05"/>
    <w:rsid w:val="00724414"/>
    <w:rsid w:val="007270C5"/>
    <w:rsid w:val="00727A5F"/>
    <w:rsid w:val="0074203B"/>
    <w:rsid w:val="007422F8"/>
    <w:rsid w:val="00746DAC"/>
    <w:rsid w:val="00750671"/>
    <w:rsid w:val="00755E76"/>
    <w:rsid w:val="0076042B"/>
    <w:rsid w:val="00767B13"/>
    <w:rsid w:val="0077307A"/>
    <w:rsid w:val="00793003"/>
    <w:rsid w:val="00793B54"/>
    <w:rsid w:val="00794C56"/>
    <w:rsid w:val="007979CA"/>
    <w:rsid w:val="007A0B09"/>
    <w:rsid w:val="007B51C4"/>
    <w:rsid w:val="007C3604"/>
    <w:rsid w:val="007C4310"/>
    <w:rsid w:val="007C48F3"/>
    <w:rsid w:val="007E0638"/>
    <w:rsid w:val="007E2BFF"/>
    <w:rsid w:val="007F3E5C"/>
    <w:rsid w:val="007F7E6E"/>
    <w:rsid w:val="008274CD"/>
    <w:rsid w:val="00830481"/>
    <w:rsid w:val="00831B8C"/>
    <w:rsid w:val="008368A9"/>
    <w:rsid w:val="00836ADE"/>
    <w:rsid w:val="00841AA4"/>
    <w:rsid w:val="0084252F"/>
    <w:rsid w:val="00850B1C"/>
    <w:rsid w:val="00857869"/>
    <w:rsid w:val="00857EAA"/>
    <w:rsid w:val="00861D36"/>
    <w:rsid w:val="0086434C"/>
    <w:rsid w:val="008666EB"/>
    <w:rsid w:val="00867871"/>
    <w:rsid w:val="00880AC2"/>
    <w:rsid w:val="00882C3A"/>
    <w:rsid w:val="00887062"/>
    <w:rsid w:val="0088764A"/>
    <w:rsid w:val="008A4121"/>
    <w:rsid w:val="008A497B"/>
    <w:rsid w:val="008A76DF"/>
    <w:rsid w:val="008B29CA"/>
    <w:rsid w:val="008B3725"/>
    <w:rsid w:val="008D5C4C"/>
    <w:rsid w:val="008F48C2"/>
    <w:rsid w:val="00903FE8"/>
    <w:rsid w:val="009044B7"/>
    <w:rsid w:val="00904F0F"/>
    <w:rsid w:val="00904F3C"/>
    <w:rsid w:val="009214CC"/>
    <w:rsid w:val="0092653B"/>
    <w:rsid w:val="00934699"/>
    <w:rsid w:val="009352BE"/>
    <w:rsid w:val="009413D5"/>
    <w:rsid w:val="0095223E"/>
    <w:rsid w:val="00953274"/>
    <w:rsid w:val="00955AAF"/>
    <w:rsid w:val="00956453"/>
    <w:rsid w:val="00957D28"/>
    <w:rsid w:val="00960992"/>
    <w:rsid w:val="00960E7D"/>
    <w:rsid w:val="0096258E"/>
    <w:rsid w:val="00966267"/>
    <w:rsid w:val="00984B4C"/>
    <w:rsid w:val="00993301"/>
    <w:rsid w:val="00993E68"/>
    <w:rsid w:val="00996480"/>
    <w:rsid w:val="009A06DC"/>
    <w:rsid w:val="009A2B85"/>
    <w:rsid w:val="009C04BB"/>
    <w:rsid w:val="009D0B64"/>
    <w:rsid w:val="009E3374"/>
    <w:rsid w:val="009E33CE"/>
    <w:rsid w:val="009F03A8"/>
    <w:rsid w:val="009F40CB"/>
    <w:rsid w:val="009F4AF3"/>
    <w:rsid w:val="00A04D87"/>
    <w:rsid w:val="00A072F0"/>
    <w:rsid w:val="00A111B4"/>
    <w:rsid w:val="00A12DBF"/>
    <w:rsid w:val="00A14747"/>
    <w:rsid w:val="00A20712"/>
    <w:rsid w:val="00A20930"/>
    <w:rsid w:val="00A256EE"/>
    <w:rsid w:val="00A311D4"/>
    <w:rsid w:val="00A413F7"/>
    <w:rsid w:val="00A52747"/>
    <w:rsid w:val="00A622EF"/>
    <w:rsid w:val="00A7095E"/>
    <w:rsid w:val="00A72DE9"/>
    <w:rsid w:val="00A7321A"/>
    <w:rsid w:val="00A76C5B"/>
    <w:rsid w:val="00A76C8A"/>
    <w:rsid w:val="00A9154E"/>
    <w:rsid w:val="00A941FA"/>
    <w:rsid w:val="00AA285D"/>
    <w:rsid w:val="00AA6776"/>
    <w:rsid w:val="00AB7825"/>
    <w:rsid w:val="00AC4353"/>
    <w:rsid w:val="00AC5CC5"/>
    <w:rsid w:val="00AD27EA"/>
    <w:rsid w:val="00AD3F18"/>
    <w:rsid w:val="00AE089B"/>
    <w:rsid w:val="00AE31CC"/>
    <w:rsid w:val="00AE4E82"/>
    <w:rsid w:val="00B027B6"/>
    <w:rsid w:val="00B071B8"/>
    <w:rsid w:val="00B249FA"/>
    <w:rsid w:val="00B32E55"/>
    <w:rsid w:val="00B34508"/>
    <w:rsid w:val="00B36E91"/>
    <w:rsid w:val="00B510B6"/>
    <w:rsid w:val="00B5465F"/>
    <w:rsid w:val="00B628F6"/>
    <w:rsid w:val="00B67171"/>
    <w:rsid w:val="00B710CD"/>
    <w:rsid w:val="00B824B1"/>
    <w:rsid w:val="00B90293"/>
    <w:rsid w:val="00BA28B4"/>
    <w:rsid w:val="00BA6BB4"/>
    <w:rsid w:val="00BC44B6"/>
    <w:rsid w:val="00BC5C94"/>
    <w:rsid w:val="00BC5FD6"/>
    <w:rsid w:val="00BD3C30"/>
    <w:rsid w:val="00BD537D"/>
    <w:rsid w:val="00BD621A"/>
    <w:rsid w:val="00BD6FEC"/>
    <w:rsid w:val="00BE63FA"/>
    <w:rsid w:val="00C00852"/>
    <w:rsid w:val="00C01911"/>
    <w:rsid w:val="00C0317F"/>
    <w:rsid w:val="00C04D46"/>
    <w:rsid w:val="00C05C2C"/>
    <w:rsid w:val="00C07210"/>
    <w:rsid w:val="00C1796B"/>
    <w:rsid w:val="00C2087D"/>
    <w:rsid w:val="00C216F1"/>
    <w:rsid w:val="00C23907"/>
    <w:rsid w:val="00C27F35"/>
    <w:rsid w:val="00C337BB"/>
    <w:rsid w:val="00C34A1C"/>
    <w:rsid w:val="00C65B98"/>
    <w:rsid w:val="00C6709E"/>
    <w:rsid w:val="00C6753B"/>
    <w:rsid w:val="00C716F4"/>
    <w:rsid w:val="00C82530"/>
    <w:rsid w:val="00CA1B8D"/>
    <w:rsid w:val="00CA5C1E"/>
    <w:rsid w:val="00CB0DCD"/>
    <w:rsid w:val="00CE0F67"/>
    <w:rsid w:val="00D02C24"/>
    <w:rsid w:val="00D07501"/>
    <w:rsid w:val="00D2056E"/>
    <w:rsid w:val="00D22A5D"/>
    <w:rsid w:val="00D416EE"/>
    <w:rsid w:val="00D46928"/>
    <w:rsid w:val="00D52D8B"/>
    <w:rsid w:val="00D54E97"/>
    <w:rsid w:val="00D6097F"/>
    <w:rsid w:val="00D651F7"/>
    <w:rsid w:val="00D732EB"/>
    <w:rsid w:val="00D74BCA"/>
    <w:rsid w:val="00D763D0"/>
    <w:rsid w:val="00D91793"/>
    <w:rsid w:val="00D9563A"/>
    <w:rsid w:val="00DC15BF"/>
    <w:rsid w:val="00DC4FE5"/>
    <w:rsid w:val="00DC5C33"/>
    <w:rsid w:val="00DD1753"/>
    <w:rsid w:val="00DE45DC"/>
    <w:rsid w:val="00DF0EB5"/>
    <w:rsid w:val="00E11E2E"/>
    <w:rsid w:val="00E2579E"/>
    <w:rsid w:val="00E30F98"/>
    <w:rsid w:val="00E42DA4"/>
    <w:rsid w:val="00E623D4"/>
    <w:rsid w:val="00E75D97"/>
    <w:rsid w:val="00E76E3E"/>
    <w:rsid w:val="00E8032E"/>
    <w:rsid w:val="00E90343"/>
    <w:rsid w:val="00E922ED"/>
    <w:rsid w:val="00E92EB7"/>
    <w:rsid w:val="00E979DB"/>
    <w:rsid w:val="00EC54A4"/>
    <w:rsid w:val="00ED663C"/>
    <w:rsid w:val="00F0159D"/>
    <w:rsid w:val="00F10039"/>
    <w:rsid w:val="00F45E2C"/>
    <w:rsid w:val="00F52B99"/>
    <w:rsid w:val="00F55717"/>
    <w:rsid w:val="00F558DC"/>
    <w:rsid w:val="00F75271"/>
    <w:rsid w:val="00F85F5C"/>
    <w:rsid w:val="00F867E2"/>
    <w:rsid w:val="00F90608"/>
    <w:rsid w:val="00F97932"/>
    <w:rsid w:val="00FA6DCC"/>
    <w:rsid w:val="00FB4F60"/>
    <w:rsid w:val="00FC2AE0"/>
    <w:rsid w:val="00FE7276"/>
    <w:rsid w:val="00FF57A8"/>
    <w:rsid w:val="00FF6CD8"/>
    <w:rsid w:val="00FF7968"/>
    <w:rsid w:val="00FF7B58"/>
    <w:rsid w:val="1A9135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345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unhideWhenUsed/>
    <w:rsid w:val="00712543"/>
    <w:pPr>
      <w:tabs>
        <w:tab w:val="center" w:pos="4536"/>
        <w:tab w:val="right" w:pos="9072"/>
      </w:tabs>
      <w:spacing w:after="0" w:line="240" w:lineRule="auto"/>
    </w:pPr>
  </w:style>
  <w:style w:type="character" w:customStyle="1" w:styleId="ZpatChar">
    <w:name w:val="Zápatí Char"/>
    <w:basedOn w:val="Standardnpsmoodstavce"/>
    <w:link w:val="Zpat"/>
    <w:uiPriority w:val="99"/>
    <w:rsid w:val="00712543"/>
  </w:style>
  <w:style w:type="character" w:styleId="Odkaznakoment">
    <w:name w:val="annotation reference"/>
    <w:rsid w:val="00712543"/>
    <w:rPr>
      <w:sz w:val="16"/>
      <w:szCs w:val="16"/>
    </w:rPr>
  </w:style>
  <w:style w:type="paragraph" w:styleId="Textkomente">
    <w:name w:val="annotation text"/>
    <w:basedOn w:val="Normln"/>
    <w:link w:val="TextkomenteChar"/>
    <w:rsid w:val="0071254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712543"/>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71254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12543"/>
    <w:rPr>
      <w:rFonts w:ascii="Segoe UI" w:hAnsi="Segoe UI" w:cs="Segoe UI"/>
      <w:sz w:val="18"/>
      <w:szCs w:val="18"/>
    </w:rPr>
  </w:style>
  <w:style w:type="paragraph" w:styleId="Zhlav">
    <w:name w:val="header"/>
    <w:basedOn w:val="Normln"/>
    <w:link w:val="ZhlavChar"/>
    <w:uiPriority w:val="99"/>
    <w:unhideWhenUsed/>
    <w:rsid w:val="0022095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20951"/>
  </w:style>
  <w:style w:type="paragraph" w:styleId="Pedmtkomente">
    <w:name w:val="annotation subject"/>
    <w:basedOn w:val="Textkomente"/>
    <w:next w:val="Textkomente"/>
    <w:link w:val="PedmtkomenteChar"/>
    <w:uiPriority w:val="99"/>
    <w:semiHidden/>
    <w:unhideWhenUsed/>
    <w:rsid w:val="001E0724"/>
    <w:pPr>
      <w:overflowPunct/>
      <w:autoSpaceDE/>
      <w:autoSpaceDN/>
      <w:adjustRightInd/>
      <w:spacing w:after="16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E0724"/>
    <w:rPr>
      <w:rFonts w:ascii="Times New Roman" w:eastAsia="Times New Roman" w:hAnsi="Times New Roman" w:cs="Times New Roman"/>
      <w:b/>
      <w:bCs/>
      <w:sz w:val="20"/>
      <w:szCs w:val="20"/>
      <w:lang w:eastAsia="cs-CZ"/>
    </w:rPr>
  </w:style>
  <w:style w:type="paragraph" w:customStyle="1" w:styleId="Textvtabulce">
    <w:name w:val="Text v tabulce"/>
    <w:basedOn w:val="Normln"/>
    <w:rsid w:val="003F5CDA"/>
    <w:pPr>
      <w:spacing w:after="0" w:line="240" w:lineRule="auto"/>
    </w:pPr>
    <w:rPr>
      <w:rFonts w:ascii="Times New Roman" w:eastAsia="Times New Roman" w:hAnsi="Times New Roman" w:cs="Times New Roman"/>
      <w:szCs w:val="24"/>
      <w:lang w:eastAsia="cs-CZ"/>
    </w:rPr>
  </w:style>
  <w:style w:type="paragraph" w:styleId="Odstavecseseznamem">
    <w:name w:val="List Paragraph"/>
    <w:basedOn w:val="Normln"/>
    <w:uiPriority w:val="34"/>
    <w:qFormat/>
    <w:rsid w:val="003E623E"/>
    <w:pPr>
      <w:spacing w:after="0" w:line="240" w:lineRule="auto"/>
      <w:ind w:left="708"/>
    </w:pPr>
    <w:rPr>
      <w:rFonts w:ascii="Times New Roman" w:eastAsia="Times New Roman" w:hAnsi="Times New Roman" w:cs="Times New Roman"/>
      <w:sz w:val="20"/>
      <w:szCs w:val="20"/>
      <w:lang w:eastAsia="cs-CZ"/>
    </w:rPr>
  </w:style>
  <w:style w:type="paragraph" w:styleId="Revize">
    <w:name w:val="Revision"/>
    <w:hidden/>
    <w:uiPriority w:val="99"/>
    <w:semiHidden/>
    <w:rsid w:val="007270C5"/>
    <w:pPr>
      <w:spacing w:after="0" w:line="240" w:lineRule="auto"/>
    </w:pPr>
  </w:style>
  <w:style w:type="paragraph" w:styleId="Zkladntextodsazen2">
    <w:name w:val="Body Text Indent 2"/>
    <w:basedOn w:val="Normln"/>
    <w:link w:val="Zkladntextodsazen2Char"/>
    <w:uiPriority w:val="99"/>
    <w:rsid w:val="000C191A"/>
    <w:pPr>
      <w:widowControl w:val="0"/>
      <w:suppressAutoHyphens/>
      <w:autoSpaceDE w:val="0"/>
      <w:autoSpaceDN w:val="0"/>
      <w:spacing w:after="0" w:line="240" w:lineRule="auto"/>
      <w:ind w:firstLine="709"/>
      <w:jc w:val="both"/>
    </w:pPr>
    <w:rPr>
      <w:rFonts w:ascii="Arial" w:eastAsia="Times New Roman" w:hAnsi="Arial" w:cs="Arial"/>
      <w:i/>
      <w:iCs/>
      <w:sz w:val="24"/>
      <w:szCs w:val="24"/>
      <w:lang w:eastAsia="cs-CZ"/>
    </w:rPr>
  </w:style>
  <w:style w:type="character" w:customStyle="1" w:styleId="Zkladntextodsazen2Char">
    <w:name w:val="Základní text odsazený 2 Char"/>
    <w:basedOn w:val="Standardnpsmoodstavce"/>
    <w:link w:val="Zkladntextodsazen2"/>
    <w:uiPriority w:val="99"/>
    <w:rsid w:val="000C191A"/>
    <w:rPr>
      <w:rFonts w:ascii="Arial" w:eastAsia="Times New Roman" w:hAnsi="Arial" w:cs="Arial"/>
      <w:i/>
      <w:iCs/>
      <w:sz w:val="24"/>
      <w:szCs w:val="24"/>
      <w:lang w:eastAsia="cs-CZ"/>
    </w:rPr>
  </w:style>
  <w:style w:type="paragraph" w:styleId="Zkladntext">
    <w:name w:val="Body Text"/>
    <w:basedOn w:val="Normln"/>
    <w:link w:val="ZkladntextChar"/>
    <w:uiPriority w:val="99"/>
    <w:semiHidden/>
    <w:unhideWhenUsed/>
    <w:rsid w:val="00E8032E"/>
    <w:pPr>
      <w:spacing w:after="120"/>
    </w:pPr>
  </w:style>
  <w:style w:type="character" w:customStyle="1" w:styleId="ZkladntextChar">
    <w:name w:val="Základní text Char"/>
    <w:basedOn w:val="Standardnpsmoodstavce"/>
    <w:link w:val="Zkladntext"/>
    <w:uiPriority w:val="99"/>
    <w:semiHidden/>
    <w:rsid w:val="00E8032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unhideWhenUsed/>
    <w:rsid w:val="00712543"/>
    <w:pPr>
      <w:tabs>
        <w:tab w:val="center" w:pos="4536"/>
        <w:tab w:val="right" w:pos="9072"/>
      </w:tabs>
      <w:spacing w:after="0" w:line="240" w:lineRule="auto"/>
    </w:pPr>
  </w:style>
  <w:style w:type="character" w:customStyle="1" w:styleId="ZpatChar">
    <w:name w:val="Zápatí Char"/>
    <w:basedOn w:val="Standardnpsmoodstavce"/>
    <w:link w:val="Zpat"/>
    <w:uiPriority w:val="99"/>
    <w:rsid w:val="00712543"/>
  </w:style>
  <w:style w:type="character" w:styleId="Odkaznakoment">
    <w:name w:val="annotation reference"/>
    <w:rsid w:val="00712543"/>
    <w:rPr>
      <w:sz w:val="16"/>
      <w:szCs w:val="16"/>
    </w:rPr>
  </w:style>
  <w:style w:type="paragraph" w:styleId="Textkomente">
    <w:name w:val="annotation text"/>
    <w:basedOn w:val="Normln"/>
    <w:link w:val="TextkomenteChar"/>
    <w:rsid w:val="0071254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712543"/>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71254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12543"/>
    <w:rPr>
      <w:rFonts w:ascii="Segoe UI" w:hAnsi="Segoe UI" w:cs="Segoe UI"/>
      <w:sz w:val="18"/>
      <w:szCs w:val="18"/>
    </w:rPr>
  </w:style>
  <w:style w:type="paragraph" w:styleId="Zhlav">
    <w:name w:val="header"/>
    <w:basedOn w:val="Normln"/>
    <w:link w:val="ZhlavChar"/>
    <w:uiPriority w:val="99"/>
    <w:unhideWhenUsed/>
    <w:rsid w:val="0022095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20951"/>
  </w:style>
  <w:style w:type="paragraph" w:styleId="Pedmtkomente">
    <w:name w:val="annotation subject"/>
    <w:basedOn w:val="Textkomente"/>
    <w:next w:val="Textkomente"/>
    <w:link w:val="PedmtkomenteChar"/>
    <w:uiPriority w:val="99"/>
    <w:semiHidden/>
    <w:unhideWhenUsed/>
    <w:rsid w:val="001E0724"/>
    <w:pPr>
      <w:overflowPunct/>
      <w:autoSpaceDE/>
      <w:autoSpaceDN/>
      <w:adjustRightInd/>
      <w:spacing w:after="16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E0724"/>
    <w:rPr>
      <w:rFonts w:ascii="Times New Roman" w:eastAsia="Times New Roman" w:hAnsi="Times New Roman" w:cs="Times New Roman"/>
      <w:b/>
      <w:bCs/>
      <w:sz w:val="20"/>
      <w:szCs w:val="20"/>
      <w:lang w:eastAsia="cs-CZ"/>
    </w:rPr>
  </w:style>
  <w:style w:type="paragraph" w:customStyle="1" w:styleId="Textvtabulce">
    <w:name w:val="Text v tabulce"/>
    <w:basedOn w:val="Normln"/>
    <w:rsid w:val="003F5CDA"/>
    <w:pPr>
      <w:spacing w:after="0" w:line="240" w:lineRule="auto"/>
    </w:pPr>
    <w:rPr>
      <w:rFonts w:ascii="Times New Roman" w:eastAsia="Times New Roman" w:hAnsi="Times New Roman" w:cs="Times New Roman"/>
      <w:szCs w:val="24"/>
      <w:lang w:eastAsia="cs-CZ"/>
    </w:rPr>
  </w:style>
  <w:style w:type="paragraph" w:styleId="Odstavecseseznamem">
    <w:name w:val="List Paragraph"/>
    <w:basedOn w:val="Normln"/>
    <w:uiPriority w:val="34"/>
    <w:qFormat/>
    <w:rsid w:val="003E623E"/>
    <w:pPr>
      <w:spacing w:after="0" w:line="240" w:lineRule="auto"/>
      <w:ind w:left="708"/>
    </w:pPr>
    <w:rPr>
      <w:rFonts w:ascii="Times New Roman" w:eastAsia="Times New Roman" w:hAnsi="Times New Roman" w:cs="Times New Roman"/>
      <w:sz w:val="20"/>
      <w:szCs w:val="20"/>
      <w:lang w:eastAsia="cs-CZ"/>
    </w:rPr>
  </w:style>
  <w:style w:type="paragraph" w:styleId="Revize">
    <w:name w:val="Revision"/>
    <w:hidden/>
    <w:uiPriority w:val="99"/>
    <w:semiHidden/>
    <w:rsid w:val="007270C5"/>
    <w:pPr>
      <w:spacing w:after="0" w:line="240" w:lineRule="auto"/>
    </w:pPr>
  </w:style>
  <w:style w:type="paragraph" w:styleId="Zkladntextodsazen2">
    <w:name w:val="Body Text Indent 2"/>
    <w:basedOn w:val="Normln"/>
    <w:link w:val="Zkladntextodsazen2Char"/>
    <w:uiPriority w:val="99"/>
    <w:rsid w:val="000C191A"/>
    <w:pPr>
      <w:widowControl w:val="0"/>
      <w:suppressAutoHyphens/>
      <w:autoSpaceDE w:val="0"/>
      <w:autoSpaceDN w:val="0"/>
      <w:spacing w:after="0" w:line="240" w:lineRule="auto"/>
      <w:ind w:firstLine="709"/>
      <w:jc w:val="both"/>
    </w:pPr>
    <w:rPr>
      <w:rFonts w:ascii="Arial" w:eastAsia="Times New Roman" w:hAnsi="Arial" w:cs="Arial"/>
      <w:i/>
      <w:iCs/>
      <w:sz w:val="24"/>
      <w:szCs w:val="24"/>
      <w:lang w:eastAsia="cs-CZ"/>
    </w:rPr>
  </w:style>
  <w:style w:type="character" w:customStyle="1" w:styleId="Zkladntextodsazen2Char">
    <w:name w:val="Základní text odsazený 2 Char"/>
    <w:basedOn w:val="Standardnpsmoodstavce"/>
    <w:link w:val="Zkladntextodsazen2"/>
    <w:uiPriority w:val="99"/>
    <w:rsid w:val="000C191A"/>
    <w:rPr>
      <w:rFonts w:ascii="Arial" w:eastAsia="Times New Roman" w:hAnsi="Arial" w:cs="Arial"/>
      <w:i/>
      <w:iCs/>
      <w:sz w:val="24"/>
      <w:szCs w:val="24"/>
      <w:lang w:eastAsia="cs-CZ"/>
    </w:rPr>
  </w:style>
  <w:style w:type="paragraph" w:styleId="Zkladntext">
    <w:name w:val="Body Text"/>
    <w:basedOn w:val="Normln"/>
    <w:link w:val="ZkladntextChar"/>
    <w:uiPriority w:val="99"/>
    <w:semiHidden/>
    <w:unhideWhenUsed/>
    <w:rsid w:val="00E8032E"/>
    <w:pPr>
      <w:spacing w:after="120"/>
    </w:pPr>
  </w:style>
  <w:style w:type="character" w:customStyle="1" w:styleId="ZkladntextChar">
    <w:name w:val="Základní text Char"/>
    <w:basedOn w:val="Standardnpsmoodstavce"/>
    <w:link w:val="Zkladntext"/>
    <w:uiPriority w:val="99"/>
    <w:semiHidden/>
    <w:rsid w:val="00E803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6566941">
      <w:bodyDiv w:val="1"/>
      <w:marLeft w:val="0"/>
      <w:marRight w:val="0"/>
      <w:marTop w:val="0"/>
      <w:marBottom w:val="0"/>
      <w:divBdr>
        <w:top w:val="none" w:sz="0" w:space="0" w:color="auto"/>
        <w:left w:val="none" w:sz="0" w:space="0" w:color="auto"/>
        <w:bottom w:val="none" w:sz="0" w:space="0" w:color="auto"/>
        <w:right w:val="none" w:sz="0" w:space="0" w:color="auto"/>
      </w:divBdr>
    </w:div>
    <w:div w:id="1258441012">
      <w:bodyDiv w:val="1"/>
      <w:marLeft w:val="0"/>
      <w:marRight w:val="0"/>
      <w:marTop w:val="0"/>
      <w:marBottom w:val="0"/>
      <w:divBdr>
        <w:top w:val="none" w:sz="0" w:space="0" w:color="auto"/>
        <w:left w:val="none" w:sz="0" w:space="0" w:color="auto"/>
        <w:bottom w:val="none" w:sz="0" w:space="0" w:color="auto"/>
        <w:right w:val="none" w:sz="0" w:space="0" w:color="auto"/>
      </w:divBdr>
    </w:div>
    <w:div w:id="1481773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1/relationships/commentsExtended" Target="commentsExtended.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comments" Target="comments.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253C812399106B48AC8CF9B78345140B" ma:contentTypeVersion="2" ma:contentTypeDescription="Vytvoří nový dokument" ma:contentTypeScope="" ma:versionID="8e86ba2f17a6151fab017a1d71fe1d13">
  <xsd:schema xmlns:xsd="http://www.w3.org/2001/XMLSchema" xmlns:xs="http://www.w3.org/2001/XMLSchema" xmlns:p="http://schemas.microsoft.com/office/2006/metadata/properties" xmlns:ns2="678b3e8c-5117-46ba-92b1-22a2f529f935" targetNamespace="http://schemas.microsoft.com/office/2006/metadata/properties" ma:root="true" ma:fieldsID="14f467ea46bc74e5166e593512990bca" ns2:_="">
    <xsd:import namespace="678b3e8c-5117-46ba-92b1-22a2f529f935"/>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8b3e8c-5117-46ba-92b1-22a2f529f9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8895945-521A-4C69-8AB5-D6E1DDAAE14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2AB2D65-98B5-48B4-93FE-B320C115A6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8b3e8c-5117-46ba-92b1-22a2f529f9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DA21B6E-3E0D-4383-B7D8-8CCDDDF299A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1356</Words>
  <Characters>8004</Characters>
  <Application>Microsoft Office Word</Application>
  <DocSecurity>0</DocSecurity>
  <Lines>66</Lines>
  <Paragraphs>18</Paragraphs>
  <ScaleCrop>false</ScaleCrop>
  <HeadingPairs>
    <vt:vector size="2" baseType="variant">
      <vt:variant>
        <vt:lpstr>Název</vt:lpstr>
      </vt:variant>
      <vt:variant>
        <vt:i4>1</vt:i4>
      </vt:variant>
    </vt:vector>
  </HeadingPairs>
  <TitlesOfParts>
    <vt:vector size="1" baseType="lpstr">
      <vt:lpstr/>
    </vt:vector>
  </TitlesOfParts>
  <Company>RWE</Company>
  <LinksUpToDate>false</LinksUpToDate>
  <CharactersWithSpaces>9342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Marečková Drahomíra</dc:creator>
  <cp:lastModifiedBy>Lokajíček Jan, JUDr.</cp:lastModifiedBy>
  <cp:revision>6</cp:revision>
  <cp:lastPrinted>2021-12-02T16:33:00Z</cp:lastPrinted>
  <dcterms:created xsi:type="dcterms:W3CDTF">2022-06-14T05:44:00Z</dcterms:created>
  <dcterms:modified xsi:type="dcterms:W3CDTF">2022-06-14T10:48:00Z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0x010100253C812399106B48AC8CF9B78345140B</vt:lpwstr>
  </property>
</Properties>
</file>