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202365FB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  <w:r w:rsidR="005D2648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C313F1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E6E46" w:rsidRPr="006E6E46">
        <w:rPr>
          <w:rFonts w:ascii="Verdana" w:hAnsi="Verdana"/>
          <w:b/>
          <w:sz w:val="18"/>
          <w:szCs w:val="18"/>
        </w:rPr>
        <w:t>Údržba, opravy a odstraňování závad u SSZT OŘ OVA 2024 - Opravy komponentů sdělovacích zařízení OŘ Ostrava – oblast OVA</w:t>
      </w:r>
      <w:r w:rsidRPr="005D2648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5D2648">
        <w:rPr>
          <w:rFonts w:ascii="Verdana" w:hAnsi="Verdana"/>
          <w:sz w:val="18"/>
          <w:szCs w:val="18"/>
        </w:rPr>
        <w:t xml:space="preserve">posledních </w:t>
      </w:r>
      <w:r w:rsidR="00C915FF" w:rsidRPr="005D2648">
        <w:rPr>
          <w:rFonts w:ascii="Verdana" w:hAnsi="Verdana"/>
          <w:sz w:val="18"/>
          <w:szCs w:val="18"/>
        </w:rPr>
        <w:t>3</w:t>
      </w:r>
      <w:r w:rsidR="00D54281" w:rsidRPr="005D2648">
        <w:rPr>
          <w:rFonts w:ascii="Verdana" w:hAnsi="Verdana"/>
          <w:sz w:val="18"/>
          <w:szCs w:val="18"/>
        </w:rPr>
        <w:t xml:space="preserve"> </w:t>
      </w:r>
      <w:r w:rsidR="00C915FF" w:rsidRPr="005D2648">
        <w:rPr>
          <w:rFonts w:ascii="Verdana" w:hAnsi="Verdana"/>
          <w:sz w:val="18"/>
          <w:szCs w:val="18"/>
        </w:rPr>
        <w:t>roky</w:t>
      </w:r>
      <w:r w:rsidR="00D54281" w:rsidRPr="005D2648">
        <w:rPr>
          <w:rFonts w:ascii="Verdana" w:hAnsi="Verdana"/>
          <w:sz w:val="18"/>
          <w:szCs w:val="18"/>
        </w:rPr>
        <w:t xml:space="preserve"> </w:t>
      </w:r>
      <w:r w:rsidR="0082080C" w:rsidRPr="005D2648">
        <w:rPr>
          <w:rFonts w:ascii="Verdana" w:hAnsi="Verdana"/>
          <w:sz w:val="18"/>
          <w:szCs w:val="18"/>
        </w:rPr>
        <w:t xml:space="preserve">před zahájením </w:t>
      </w:r>
      <w:r w:rsidRPr="005D2648">
        <w:rPr>
          <w:rFonts w:ascii="Verdana" w:hAnsi="Verdana"/>
          <w:sz w:val="18"/>
          <w:szCs w:val="18"/>
        </w:rPr>
        <w:t>výběrového</w:t>
      </w:r>
      <w:r w:rsidR="0082080C" w:rsidRPr="005D2648">
        <w:rPr>
          <w:rFonts w:ascii="Verdana" w:hAnsi="Verdana"/>
          <w:sz w:val="18"/>
          <w:szCs w:val="18"/>
        </w:rPr>
        <w:t xml:space="preserve"> řízení realizoval tyto </w:t>
      </w:r>
      <w:r w:rsidR="00C915FF" w:rsidRPr="005D2648">
        <w:rPr>
          <w:rFonts w:ascii="Verdana" w:hAnsi="Verdana"/>
          <w:sz w:val="18"/>
          <w:szCs w:val="18"/>
        </w:rPr>
        <w:t>významné dodávky</w:t>
      </w:r>
      <w:r w:rsidR="0082080C" w:rsidRPr="005D2648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BAA1B3B" w:rsidR="00651541" w:rsidRPr="00D36729" w:rsidRDefault="00651541" w:rsidP="006E6E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="005D2648">
              <w:rPr>
                <w:rFonts w:ascii="Verdana" w:hAnsi="Verdana" w:cstheme="minorHAnsi"/>
                <w:b/>
                <w:sz w:val="18"/>
                <w:szCs w:val="18"/>
              </w:rPr>
              <w:t xml:space="preserve">       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4C44D1C" w:rsidR="00651541" w:rsidRPr="00D36729" w:rsidRDefault="00C915FF" w:rsidP="006E6E46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D2648"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 w:rsidRPr="005D2648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5D2648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5D264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5D2648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5D264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D264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5D264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D264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5D264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5D264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5D264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5D264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5D264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49413B9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E6E4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E6E46">
      <w:fldChar w:fldCharType="begin"/>
    </w:r>
    <w:r w:rsidR="006E6E46">
      <w:instrText xml:space="preserve"> SECTIONPAGES  \* Arabic  \* MERGEFORMAT </w:instrText>
    </w:r>
    <w:r w:rsidR="006E6E46">
      <w:fldChar w:fldCharType="separate"/>
    </w:r>
    <w:r w:rsidR="006E6E46" w:rsidRPr="006E6E46">
      <w:rPr>
        <w:rFonts w:cs="Arial"/>
        <w:noProof/>
        <w:sz w:val="14"/>
        <w:szCs w:val="14"/>
      </w:rPr>
      <w:t>2</w:t>
    </w:r>
    <w:r w:rsidR="006E6E4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226D989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E6E4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E6E46" w:rsidRPr="006E6E4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5D3D041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nabídk</w:t>
          </w:r>
          <w:r w:rsidR="005D2648">
            <w:rPr>
              <w:rFonts w:ascii="Verdana" w:eastAsia="Calibri" w:hAnsi="Verdana"/>
              <w:sz w:val="18"/>
              <w:szCs w:val="18"/>
            </w:rPr>
            <w:t>y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D" w14:textId="49B0AD6B" w:rsidR="00BD4E85" w:rsidRPr="00DC177F" w:rsidRDefault="007F1151" w:rsidP="006E6E46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  <w:r w:rsidR="004F0ECA">
            <w:rPr>
              <w:rFonts w:ascii="Verdana" w:eastAsia="Calibri" w:hAnsi="Verdana"/>
              <w:sz w:val="18"/>
              <w:szCs w:val="18"/>
            </w:rPr>
            <w:t xml:space="preserve"> </w:t>
          </w: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0ECA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2648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E6E46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CB5B7-82E9-4647-900F-33DDC05E8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A2DAA6-AA10-4A1B-AB91-BF57011B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Bauerová Pavlína</cp:lastModifiedBy>
  <cp:revision>6</cp:revision>
  <cp:lastPrinted>2018-03-26T11:24:00Z</cp:lastPrinted>
  <dcterms:created xsi:type="dcterms:W3CDTF">2023-06-02T15:07:00Z</dcterms:created>
  <dcterms:modified xsi:type="dcterms:W3CDTF">2024-02-05T08:28:00Z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