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20030ABE" w:rsidR="003254A3" w:rsidRPr="000719BB" w:rsidRDefault="00BD76C3" w:rsidP="006C2343">
      <w:pPr>
        <w:pStyle w:val="Titul2"/>
      </w:pPr>
      <w:r w:rsidRPr="00BC6CFB">
        <w:t xml:space="preserve">Příloha č. </w:t>
      </w:r>
      <w:r w:rsidR="007933B5">
        <w:t>5</w:t>
      </w:r>
      <w:r w:rsidRPr="00BC6CFB">
        <w:t xml:space="preserve"> </w:t>
      </w:r>
      <w:r w:rsidR="007933B5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7933B5" w:rsidRDefault="00EB46E5" w:rsidP="00BF54FE">
      <w:pPr>
        <w:pStyle w:val="Titul2"/>
        <w:rPr>
          <w:sz w:val="28"/>
          <w:szCs w:val="28"/>
        </w:rPr>
      </w:pPr>
      <w:r w:rsidRPr="007933B5">
        <w:rPr>
          <w:sz w:val="28"/>
          <w:szCs w:val="28"/>
        </w:rPr>
        <w:t>Zh</w:t>
      </w:r>
      <w:r w:rsidRPr="007933B5">
        <w:rPr>
          <w:rStyle w:val="Nzevakce"/>
          <w:b/>
          <w:sz w:val="28"/>
          <w:szCs w:val="28"/>
        </w:rPr>
        <w:t>otov</w:t>
      </w:r>
      <w:r w:rsidRPr="007933B5">
        <w:rPr>
          <w:sz w:val="28"/>
          <w:szCs w:val="28"/>
        </w:rPr>
        <w:t>en</w:t>
      </w:r>
      <w:r w:rsidR="00232000" w:rsidRPr="007933B5">
        <w:rPr>
          <w:sz w:val="28"/>
          <w:szCs w:val="28"/>
        </w:rPr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5C955DF9" w:rsidR="00BF54FE" w:rsidRDefault="00322505" w:rsidP="006C2343">
      <w:pPr>
        <w:pStyle w:val="Tituldatum"/>
      </w:pPr>
      <w:sdt>
        <w:sdtPr>
          <w:rPr>
            <w:rStyle w:val="Nzevakce"/>
            <w:sz w:val="32"/>
            <w:szCs w:val="32"/>
          </w:rPr>
          <w:alias w:val="Název akce - Vypsat pole, přenese se do zápatí"/>
          <w:tag w:val="Název akce"/>
          <w:id w:val="1889687308"/>
          <w:placeholder>
            <w:docPart w:val="955126FB584B422898E7BAD5A5688AF8"/>
          </w:placeholder>
          <w:text w:multiLine="1"/>
        </w:sdtPr>
        <w:sdtEndPr>
          <w:rPr>
            <w:rStyle w:val="Nzevakce"/>
          </w:rPr>
        </w:sdtEndPr>
        <w:sdtContent>
          <w:r w:rsidR="007933B5" w:rsidRPr="007933B5">
            <w:rPr>
              <w:rStyle w:val="Nzevakce"/>
              <w:sz w:val="32"/>
              <w:szCs w:val="32"/>
            </w:rPr>
            <w:t>Údržba, opravy a odstraňování závad u SSZT OŘ OVA 2024 - Opravy komponentů sdělovacích zařízení OŘ Ostrava - oblast OLC</w:t>
          </w:r>
        </w:sdtContent>
      </w:sdt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B9AD0F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E0C9D" w:rsidRPr="00EC54BD">
        <w:t>15. 01. 2024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B3C3C53" w14:textId="06D0C9D0" w:rsidR="0032250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676713" w:history="1">
        <w:r w:rsidR="00322505" w:rsidRPr="00AD0E3D">
          <w:rPr>
            <w:rStyle w:val="Hypertextovodkaz"/>
          </w:rPr>
          <w:t>SEZNAM ZKRATEK</w:t>
        </w:r>
        <w:r w:rsidR="00322505">
          <w:rPr>
            <w:noProof/>
            <w:webHidden/>
          </w:rPr>
          <w:tab/>
        </w:r>
        <w:r w:rsidR="00322505">
          <w:rPr>
            <w:noProof/>
            <w:webHidden/>
          </w:rPr>
          <w:fldChar w:fldCharType="begin"/>
        </w:r>
        <w:r w:rsidR="00322505">
          <w:rPr>
            <w:noProof/>
            <w:webHidden/>
          </w:rPr>
          <w:instrText xml:space="preserve"> PAGEREF _Toc157676713 \h </w:instrText>
        </w:r>
        <w:r w:rsidR="00322505">
          <w:rPr>
            <w:noProof/>
            <w:webHidden/>
          </w:rPr>
        </w:r>
        <w:r w:rsidR="00322505">
          <w:rPr>
            <w:noProof/>
            <w:webHidden/>
          </w:rPr>
          <w:fldChar w:fldCharType="separate"/>
        </w:r>
        <w:r w:rsidR="00322505">
          <w:rPr>
            <w:noProof/>
            <w:webHidden/>
          </w:rPr>
          <w:t>2</w:t>
        </w:r>
        <w:r w:rsidR="00322505">
          <w:rPr>
            <w:noProof/>
            <w:webHidden/>
          </w:rPr>
          <w:fldChar w:fldCharType="end"/>
        </w:r>
      </w:hyperlink>
    </w:p>
    <w:p w14:paraId="70E30EF2" w14:textId="6FD1944A" w:rsidR="00322505" w:rsidRDefault="003225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14" w:history="1">
        <w:r w:rsidRPr="00AD0E3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C14F1A" w14:textId="5D4833AC" w:rsidR="00322505" w:rsidRDefault="003225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15" w:history="1">
        <w:r w:rsidRPr="00AD0E3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047596" w14:textId="5684364D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16" w:history="1">
        <w:r w:rsidRPr="00AD0E3D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61FA680" w14:textId="1A696766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17" w:history="1">
        <w:r w:rsidRPr="00AD0E3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7436061" w14:textId="20B3B0A3" w:rsidR="00322505" w:rsidRDefault="003225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18" w:history="1">
        <w:r w:rsidRPr="00AD0E3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D555CE" w14:textId="3A35E1A5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19" w:history="1">
        <w:r w:rsidRPr="00AD0E3D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49C79B" w14:textId="28FC44D7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0" w:history="1">
        <w:r w:rsidRPr="00AD0E3D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7B643D" w14:textId="64BD7B97" w:rsidR="00322505" w:rsidRDefault="003225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1" w:history="1">
        <w:r w:rsidRPr="00AD0E3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C17DAE" w14:textId="21CEDEA1" w:rsidR="00322505" w:rsidRDefault="003225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2" w:history="1">
        <w:r w:rsidRPr="00AD0E3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FFF706D" w14:textId="2E66D4B0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3" w:history="1">
        <w:r w:rsidRPr="00AD0E3D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88D4DF" w14:textId="60F1E56E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4" w:history="1">
        <w:r w:rsidRPr="00AD0E3D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D5B4F99" w14:textId="61102571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5" w:history="1">
        <w:r w:rsidRPr="00AD0E3D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309593B" w14:textId="474B22D1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6" w:history="1">
        <w:r w:rsidRPr="00AD0E3D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B0EC33" w14:textId="2ACA6855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7" w:history="1">
        <w:r w:rsidRPr="00AD0E3D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6622A1B" w14:textId="5FBC8118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8" w:history="1">
        <w:r w:rsidRPr="00AD0E3D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EF635E3" w14:textId="17704EF2" w:rsidR="00322505" w:rsidRDefault="003225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29" w:history="1">
        <w:r w:rsidRPr="00AD0E3D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67E047B" w14:textId="18777825" w:rsidR="00322505" w:rsidRDefault="003225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30" w:history="1">
        <w:r w:rsidRPr="00AD0E3D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B7EB34F" w14:textId="456B501B" w:rsidR="00322505" w:rsidRDefault="003225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31" w:history="1">
        <w:r w:rsidRPr="00AD0E3D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6B1A242" w14:textId="192159AD" w:rsidR="00322505" w:rsidRDefault="003225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676732" w:history="1">
        <w:r w:rsidRPr="00AD0E3D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AD0E3D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_Toc157676732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0D8D7FD" w14:textId="47AA9F88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57676713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3E0C9D" w:rsidRPr="00AD0C7B" w14:paraId="4B72E73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18304A" w14:textId="44A30F01" w:rsidR="003E0C9D" w:rsidRDefault="003E0C9D" w:rsidP="003E0C9D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015051" w14:textId="3E8366FD" w:rsidR="003E0C9D" w:rsidRDefault="003E0C9D" w:rsidP="003E0C9D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78B680FB" w14:textId="547981FB" w:rsidR="00F92E3A" w:rsidRDefault="003226D3" w:rsidP="00985824">
      <w:pPr>
        <w:pStyle w:val="Nadpisbezsl1-1"/>
        <w:outlineLvl w:val="0"/>
      </w:pPr>
      <w:r>
        <w:br w:type="page"/>
      </w:r>
      <w:bookmarkStart w:id="2" w:name="_Toc157676714"/>
      <w:r w:rsidR="00F92E3A" w:rsidRPr="00F92E3A">
        <w:lastRenderedPageBreak/>
        <w:t>Pojmy a definice</w:t>
      </w:r>
      <w:bookmarkEnd w:id="2"/>
    </w:p>
    <w:p w14:paraId="5D892F02" w14:textId="77777777" w:rsidR="003E0C9D" w:rsidRPr="00837668" w:rsidRDefault="003E0C9D" w:rsidP="003E0C9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C54BD">
        <w:rPr>
          <w:sz w:val="18"/>
          <w:szCs w:val="18"/>
        </w:rPr>
        <w:t>Projektová</w:t>
      </w:r>
      <w:r w:rsidRPr="003226D3">
        <w:rPr>
          <w:b/>
          <w:sz w:val="18"/>
          <w:szCs w:val="18"/>
        </w:rPr>
        <w:t xml:space="preserve"> dokumentace pro provádění stavby</w:t>
      </w:r>
      <w:r w:rsidRPr="003226D3">
        <w:rPr>
          <w:sz w:val="18"/>
          <w:szCs w:val="18"/>
        </w:rPr>
        <w:t xml:space="preserve"> (PDPS) je projektovou dokumentací,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která se zpracovává v členění a rozsahu přílohy č. 4 vyhlášky č. 146/2008 Sb. Jedná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o dokumentaci, jež obsahově i věcně vychází z dokumentace, na jejímž základě byla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stavba povolena (DUSL, DUSP resp. DSP), které dopracovává a rozpracovává do větší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podrobnosti a rozsahu potřebných pro výběr zhotovitele stavby v zadávacím řízení, a to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dodržením zásad transparentnosti, přiměřenosti a rovného zacházení. PDPS lze zpracovat se zohledněním konkrétních výrobků, dodávaných technologií, technologických postupů a výrobních podmínek konkrétního Zhotovitele pouze v případě, že je stavba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 xml:space="preserve">zadávána v režimu D+B. </w:t>
      </w:r>
    </w:p>
    <w:p w14:paraId="72DD4F97" w14:textId="77777777" w:rsidR="003E0C9D" w:rsidRDefault="003E0C9D" w:rsidP="003E0C9D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F435B54" w14:textId="77777777" w:rsidR="003E0C9D" w:rsidRPr="00837668" w:rsidRDefault="003E0C9D" w:rsidP="003E0C9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samostatně pro jednotlivé objekty. Jedná se o dokumentaci, která rozpracovává PDPS s ohledem na znalosti konkrétních výrobků, dodávaných technologií, technologických postupů a výrobních podmínek konkrétního zhotovitele stavby. Součástí je také dokumentace výrobní, montážní, dílenská a dokumentace dodavatele mostních objektů. RDS se vždy zpracovává v případě, že to vyžadují TKP nebo požadavek na její zpracování vychází z předcházejícího stupně dokumentace nebo smluvního ujednání. RDS nemění koncepčně-technické řešení stavby navržené v rámci předcházející projektové přípravy, pokud není OP stanoveno jinak. Obsah a rozsah RDS je definován přílohou P8 SŽ SM011. Náklady spojené se zpracováním RDS budou uvedené v samostatné položce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 soupisu prací příslušných objektů (SO/PS), u kterých je opodstatněné takovéto činnosti vyžadovat.</w:t>
      </w:r>
    </w:p>
    <w:p w14:paraId="46136894" w14:textId="77777777" w:rsidR="003E0C9D" w:rsidRDefault="003E0C9D" w:rsidP="003E0C9D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719FBF0B" w14:textId="77777777" w:rsidR="003E0C9D" w:rsidRPr="00837668" w:rsidRDefault="003E0C9D" w:rsidP="003E0C9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zpracovává v rozsahu přílohy č. 14 vyhlášky č. 499/2006 Sb. a požadavků Smlouvy. Jedná se o dokumentaci, kterou zpracovává Zhotovitel stavby po ukončení stavebních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870FB90" w14:textId="77777777" w:rsidR="003E0C9D" w:rsidRDefault="003E0C9D" w:rsidP="003E0C9D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16F92D0" w14:textId="77777777" w:rsidR="003E0C9D" w:rsidRPr="001F04A0" w:rsidRDefault="003E0C9D" w:rsidP="003E0C9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706004AF" w14:textId="77777777" w:rsidR="003E0C9D" w:rsidRDefault="003E0C9D" w:rsidP="003E0C9D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EA0A696" w14:textId="77777777" w:rsidR="003E0C9D" w:rsidRPr="00837668" w:rsidRDefault="003E0C9D" w:rsidP="003E0C9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podmínky, Dokumentace atd.), které vymezují předmět veřejné zakázky v podrobnostech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64238974" w14:textId="77777777" w:rsidR="003E0C9D" w:rsidRDefault="003E0C9D" w:rsidP="003E0C9D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25D137D" w14:textId="77777777" w:rsidR="003E0C9D" w:rsidRPr="00F92E3A" w:rsidRDefault="003E0C9D" w:rsidP="003E0C9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07C16EEA" w14:textId="77777777" w:rsidR="003E0C9D" w:rsidRPr="00F92E3A" w:rsidRDefault="003E0C9D" w:rsidP="003E0C9D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2C8CBF2" w14:textId="40E13F24" w:rsidR="003E0C9D" w:rsidRPr="00837668" w:rsidRDefault="003E0C9D" w:rsidP="003E0C9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 xml:space="preserve">z veřejného rozpočtu, které provádí Zhotovitel, zajistit technický dozor stavebníka (dále jen „TDS“) nad prováděním Díla dle </w:t>
      </w:r>
      <w:r>
        <w:rPr>
          <w:sz w:val="18"/>
          <w:szCs w:val="18"/>
        </w:rPr>
        <w:t>zákona č. 283</w:t>
      </w:r>
      <w:r w:rsidRPr="00837668">
        <w:rPr>
          <w:sz w:val="18"/>
          <w:szCs w:val="18"/>
        </w:rPr>
        <w:t>/20</w:t>
      </w:r>
      <w:r>
        <w:rPr>
          <w:sz w:val="18"/>
          <w:szCs w:val="18"/>
        </w:rPr>
        <w:t>21</w:t>
      </w:r>
      <w:r w:rsidRPr="00837668">
        <w:rPr>
          <w:sz w:val="18"/>
          <w:szCs w:val="18"/>
        </w:rPr>
        <w:t xml:space="preserve"> Sb</w:t>
      </w:r>
      <w:r>
        <w:rPr>
          <w:sz w:val="18"/>
          <w:szCs w:val="18"/>
        </w:rPr>
        <w:t>., stavební zákona</w:t>
      </w:r>
      <w:r w:rsidRPr="00837668">
        <w:rPr>
          <w:sz w:val="18"/>
          <w:szCs w:val="18"/>
        </w:rPr>
        <w:t>. Funkce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technický dozor stavebníka není totožná s funkcí stavební dozor.</w:t>
      </w:r>
    </w:p>
    <w:p w14:paraId="0C44BA97" w14:textId="77777777" w:rsidR="003E0C9D" w:rsidRDefault="003E0C9D" w:rsidP="003E0C9D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43B6E4C2" w14:textId="77777777" w:rsidR="003E0C9D" w:rsidRPr="0085534F" w:rsidRDefault="003E0C9D" w:rsidP="003E0C9D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A72BF44" w14:textId="77777777" w:rsidR="003E0C9D" w:rsidRPr="00A16611" w:rsidRDefault="003E0C9D" w:rsidP="003E0C9D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F2076E8" w14:textId="77777777" w:rsidR="003E0C9D" w:rsidRDefault="003E0C9D" w:rsidP="003E0C9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Pr="008C3B2B">
        <w:rPr>
          <w:b/>
          <w:sz w:val="18"/>
          <w:szCs w:val="18"/>
        </w:rPr>
        <w:t>Zvláštních technických podmínkách</w:t>
      </w:r>
      <w:r w:rsidRPr="00A774DB">
        <w:rPr>
          <w:sz w:val="18"/>
          <w:szCs w:val="18"/>
        </w:rPr>
        <w:t xml:space="preserve"> </w:t>
      </w:r>
      <w:r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1B7E8F01" w14:textId="77777777" w:rsidR="003E0C9D" w:rsidRDefault="003E0C9D" w:rsidP="003E0C9D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140E26B" w14:textId="77777777" w:rsidR="003E0C9D" w:rsidRPr="00A774DB" w:rsidRDefault="003E0C9D" w:rsidP="003E0C9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113B0089" w14:textId="77777777" w:rsidR="003E0C9D" w:rsidRPr="00A16611" w:rsidRDefault="003E0C9D" w:rsidP="003E0C9D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57676715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57676716"/>
      <w:r>
        <w:t>Účel a rozsah předmětu Díla</w:t>
      </w:r>
      <w:bookmarkEnd w:id="10"/>
      <w:bookmarkEnd w:id="11"/>
    </w:p>
    <w:p w14:paraId="7F32AD8C" w14:textId="18A0FD9C" w:rsidR="003E0C9D" w:rsidRPr="00A16611" w:rsidRDefault="003E0C9D" w:rsidP="003E0C9D">
      <w:pPr>
        <w:pStyle w:val="Text2-1"/>
      </w:pPr>
      <w:r w:rsidRPr="00A16611">
        <w:t>Předmětem díla je zhotovení stavby</w:t>
      </w:r>
      <w:r>
        <w:t xml:space="preserve"> – </w:t>
      </w:r>
      <w:r w:rsidRPr="00B61035">
        <w:t xml:space="preserve">- provedení stavebních prací pod názvem </w:t>
      </w:r>
      <w:r w:rsidRPr="00FF4C89">
        <w:t>„</w:t>
      </w:r>
      <w:r w:rsidRPr="003243A7">
        <w:rPr>
          <w:bCs/>
        </w:rPr>
        <w:t>Údržba, opravy a odstraňování závad u SSZT OŘ OVA 2024 - Opravy komponentů sdělovacích zařízení OŘ Ostrava</w:t>
      </w:r>
      <w:r>
        <w:rPr>
          <w:bCs/>
        </w:rPr>
        <w:t xml:space="preserve"> – oblast O</w:t>
      </w:r>
      <w:r>
        <w:rPr>
          <w:bCs/>
        </w:rPr>
        <w:t>LC</w:t>
      </w:r>
      <w:r w:rsidRPr="00FF4C89">
        <w:t>“</w:t>
      </w:r>
      <w:r w:rsidRPr="00A16611">
        <w:t>, jejímž cílem</w:t>
      </w:r>
      <w:r w:rsidRPr="00280695">
        <w:t xml:space="preserve"> </w:t>
      </w:r>
      <w:r>
        <w:t xml:space="preserve">je realizace údržbových a opravných stavebních prací včetně odstranění závad na sdělovacím zařízení Oblastního ředitelství Ostrava SSZT oblast Ostrava za účelem zajištění bezpečného a provozuschopného stavu železniční dopravní infrastruktury. </w:t>
      </w:r>
      <w:r w:rsidRPr="00A16611">
        <w:t xml:space="preserve"> </w:t>
      </w:r>
    </w:p>
    <w:p w14:paraId="29AAB0CD" w14:textId="2320BA43" w:rsidR="00E70AB8" w:rsidRPr="00517E55" w:rsidRDefault="003E0C9D" w:rsidP="003E0C9D">
      <w:pPr>
        <w:pStyle w:val="Text2-1"/>
      </w:pPr>
      <w:r w:rsidRPr="00517E55">
        <w:t xml:space="preserve">Rozsah </w:t>
      </w:r>
      <w:r w:rsidRPr="00FF4C89">
        <w:t xml:space="preserve">Díla </w:t>
      </w:r>
      <w:r w:rsidRPr="003243A7">
        <w:t>„Údržba, opravy a odstraňování závad u SSZT OŘ OVA 2024 - Opravy komponentů sdělovacích zařízení OŘ Ostrava</w:t>
      </w:r>
      <w:r>
        <w:t xml:space="preserve"> – oblast O</w:t>
      </w:r>
      <w:r>
        <w:t>LC</w:t>
      </w:r>
      <w:r w:rsidRPr="00FF4C89">
        <w:t>“</w:t>
      </w:r>
      <w:r w:rsidRPr="00517E55">
        <w:t xml:space="preserve"> </w:t>
      </w:r>
      <w:r w:rsidRPr="00204C60">
        <w:t xml:space="preserve">z hlediska věcného rozsahu a požadovaného množství (předpoklad) je uveden v příloze č. 2 Dílu 2 ZD (Bližší specifikace díla) a příloze č. 3 Dílu 2 ZD ( </w:t>
      </w:r>
      <w:r>
        <w:t>Jednotkový ceník</w:t>
      </w:r>
      <w:r w:rsidRPr="00204C60">
        <w:t>), přičemž přesné zadání Díla co do rozsahu, termínu, věcného plnění a dalších podmínek bude stanoveno až na základě technické specifikace předmětu</w:t>
      </w:r>
      <w:r>
        <w:t xml:space="preserve"> a rozsahu plnění </w:t>
      </w:r>
      <w:r w:rsidRPr="00883327">
        <w:t>dílčích smluv – objednávek (dále jen „Objednávky“) zadávaných v souladu s rámcovou dohodou</w:t>
      </w:r>
      <w:r w:rsidR="00280695"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57676717"/>
      <w:r>
        <w:t>Umístění stavby</w:t>
      </w:r>
      <w:bookmarkEnd w:id="12"/>
      <w:bookmarkEnd w:id="13"/>
    </w:p>
    <w:p w14:paraId="4DFE4759" w14:textId="286275A4" w:rsidR="008825BA" w:rsidRDefault="005C5596" w:rsidP="008825BA">
      <w:pPr>
        <w:pStyle w:val="Text2-1"/>
      </w:pPr>
      <w:r w:rsidRPr="003E0C9D">
        <w:t>Stavební práce</w:t>
      </w:r>
      <w:r w:rsidR="003E0C9D" w:rsidRPr="003E0C9D">
        <w:t>, dodávky</w:t>
      </w:r>
      <w:r w:rsidR="003E0C9D">
        <w:t xml:space="preserve"> a další činnosti</w:t>
      </w:r>
      <w:r w:rsidR="00DF7BAA">
        <w:t xml:space="preserve"> bud</w:t>
      </w:r>
      <w:r>
        <w:t>ou</w:t>
      </w:r>
      <w:r w:rsidR="00DF7BAA">
        <w:t xml:space="preserve"> probíhat </w:t>
      </w:r>
      <w:r w:rsidR="00280695">
        <w:t>v </w:t>
      </w:r>
      <w:r w:rsidR="008825BA">
        <w:t>obvodu</w:t>
      </w:r>
      <w:r w:rsidR="00280695">
        <w:t xml:space="preserve"> </w:t>
      </w:r>
      <w:r w:rsidR="009E78AE">
        <w:t xml:space="preserve">Správy sdělovací a zabezpečovací techniky (SSZT) </w:t>
      </w:r>
      <w:r w:rsidR="003E0C9D">
        <w:t xml:space="preserve">pro </w:t>
      </w:r>
      <w:r w:rsidR="009E78AE">
        <w:t>oblast Olomouc Oblastního ředitelství Ostrava</w:t>
      </w:r>
      <w:r w:rsidR="003E0C9D">
        <w:t xml:space="preserve">, </w:t>
      </w:r>
      <w:r w:rsidR="003E0C9D" w:rsidRPr="00B61035">
        <w:t>jehož vymezení je stan</w:t>
      </w:r>
      <w:r w:rsidR="003E0C9D" w:rsidRPr="00837668">
        <w:t>oveno v dalších částech Zadávací dokumentace</w:t>
      </w:r>
      <w:r w:rsidR="003E0C9D" w:rsidRPr="00883327">
        <w:t>.</w:t>
      </w:r>
      <w:r w:rsidR="003E0C9D" w:rsidRPr="00837668">
        <w:t xml:space="preserve"> </w:t>
      </w:r>
      <w:r w:rsidR="003E0C9D" w:rsidRPr="00883327">
        <w:t>Přesné vymezení místa plnění bude stanoveno v Objednávce při zadávání dílčích veřejných zakázek zadávaných v souladu s rámcovou dohodou</w:t>
      </w:r>
      <w:r w:rsidR="008825BA">
        <w:t>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57676718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57676719"/>
      <w:r>
        <w:t>Projektová dokumentace</w:t>
      </w:r>
      <w:bookmarkEnd w:id="16"/>
      <w:bookmarkEnd w:id="17"/>
    </w:p>
    <w:p w14:paraId="4D8E81F7" w14:textId="4A85A0B6" w:rsidR="005E47F4" w:rsidRDefault="003E0C9D" w:rsidP="00615BEC">
      <w:pPr>
        <w:pStyle w:val="Text2-1"/>
      </w:pPr>
      <w:r>
        <w:t xml:space="preserve">Budou-li stavební práce zadávány na základě projektové dokumentace, bude tato předána před uzavřením Objednávky </w:t>
      </w:r>
      <w:bookmarkStart w:id="18" w:name="_Hlk144282388"/>
      <w:r>
        <w:t xml:space="preserve">při zadávání dílčích veřejných zakázek. </w:t>
      </w:r>
      <w:bookmarkEnd w:id="18"/>
      <w:r>
        <w:t>V ostatních případech bude řešeno formou technické specifikace požadovaných stavebních prací, která bude nedílnou součástí Objednávky při zadávání dílčích veřejných zakázek zadávaných v souladu s rámcovou dohodou</w:t>
      </w:r>
      <w:r w:rsidR="005E47F4">
        <w:t xml:space="preserve">. </w:t>
      </w:r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57676720"/>
      <w:r w:rsidRPr="00860F4E">
        <w:t>Související dokumentace</w:t>
      </w:r>
      <w:bookmarkEnd w:id="19"/>
      <w:bookmarkEnd w:id="20"/>
    </w:p>
    <w:p w14:paraId="60C15F45" w14:textId="77777777" w:rsidR="003E0C9D" w:rsidRPr="003D097F" w:rsidRDefault="003E0C9D" w:rsidP="003E0C9D">
      <w:pPr>
        <w:pStyle w:val="Text2-1"/>
      </w:pPr>
      <w:r w:rsidRPr="003D097F">
        <w:t xml:space="preserve">Prováděné stavební práce vzhledem k jejich charakteru zpravidla nepodléhají stavebnímu či jinému řízení, nebo nevyžadují ohlášení stavby stavebnímu úřadu. </w:t>
      </w:r>
    </w:p>
    <w:p w14:paraId="241A176F" w14:textId="323C231E" w:rsidR="008170FD" w:rsidRDefault="003E0C9D" w:rsidP="003E0C9D">
      <w:pPr>
        <w:pStyle w:val="Text2-1"/>
      </w:pPr>
      <w:r w:rsidRPr="003D097F">
        <w:t>V případě požadavku na provedení stavebních prací, které podléhají stavebnímu povolení nebo jinému veřejnoprávnímu rozhodnutí, bude příslušný dokument předán Zhotoviteli před uzavřením Objednávky při zadávání dílčích veřejných zakázek. V takovém případě bude v Objednávce uveden odkaz na uvedené stavební povolení nebo jiné veřejnoprávní rozhodnutí, které bude pro Zhotovitele závazné</w:t>
      </w:r>
      <w:r>
        <w:t>.</w:t>
      </w:r>
      <w:r w:rsidR="008170FD">
        <w:t xml:space="preserve"> 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57676721"/>
      <w:r>
        <w:t>KOORDINACE S JINÝMI STAVBAMI</w:t>
      </w:r>
      <w:bookmarkEnd w:id="21"/>
      <w:bookmarkEnd w:id="22"/>
      <w:r>
        <w:t xml:space="preserve"> </w:t>
      </w:r>
    </w:p>
    <w:p w14:paraId="2FD14FFF" w14:textId="77777777" w:rsidR="003E0C9D" w:rsidRPr="00B61035" w:rsidRDefault="003E0C9D" w:rsidP="003E0C9D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</w:t>
      </w:r>
      <w:r w:rsidRPr="00B61035">
        <w:t xml:space="preserve">poskytování a rozsahu výluk, přidělení prostorů pro staveniště v jednotlivých </w:t>
      </w:r>
      <w:proofErr w:type="spellStart"/>
      <w:r w:rsidRPr="00B61035">
        <w:t>žst</w:t>
      </w:r>
      <w:proofErr w:type="spellEnd"/>
      <w:r w:rsidRPr="00B61035">
        <w:t xml:space="preserve">. apod. </w:t>
      </w:r>
    </w:p>
    <w:p w14:paraId="76BB2726" w14:textId="0BF6ABF4" w:rsidR="00A10D37" w:rsidRPr="008170FD" w:rsidRDefault="003E0C9D" w:rsidP="003E0C9D">
      <w:pPr>
        <w:pStyle w:val="Text2-1"/>
      </w:pPr>
      <w:r w:rsidRPr="00B61035">
        <w:t>V případě požadavku na koordinaci s jinými stavbami bude řešeno Objednatelem se Zhotovitelem před uzavřením Objednávky při zadávání dílčích veřejných zakázek, příp. v průběhu realizace Díla, pokud by nastala objektivní okolnost požadavku na koordinaci až v okamžiku po uzavření Objednávky, o které v době jejího uzavření Objednatel nevěděl ani ji nemohl předpokládat</w:t>
      </w:r>
      <w:r w:rsidR="00234F48" w:rsidRPr="008170FD">
        <w:t xml:space="preserve">. </w:t>
      </w:r>
    </w:p>
    <w:p w14:paraId="32E3FFCA" w14:textId="77777777" w:rsidR="00DF7BAA" w:rsidRPr="002F3B4D" w:rsidRDefault="0025048A" w:rsidP="00DF7BAA">
      <w:pPr>
        <w:pStyle w:val="Nadpis2-1"/>
      </w:pPr>
      <w:bookmarkStart w:id="23" w:name="_Toc6410436"/>
      <w:bookmarkStart w:id="24" w:name="_Toc157676722"/>
      <w:r w:rsidRPr="002F3B4D">
        <w:lastRenderedPageBreak/>
        <w:t xml:space="preserve">Zvláštní </w:t>
      </w:r>
      <w:r w:rsidR="00DF7BAA" w:rsidRPr="002F3B4D">
        <w:t xml:space="preserve">TECHNICKÉ </w:t>
      </w:r>
      <w:r w:rsidRPr="002F3B4D">
        <w:t>podmímky a požadavky na</w:t>
      </w:r>
      <w:r w:rsidR="00DF7BAA" w:rsidRPr="002F3B4D">
        <w:t xml:space="preserve"> PROVEDENÍ DÍLA</w:t>
      </w:r>
      <w:bookmarkEnd w:id="23"/>
      <w:bookmarkEnd w:id="24"/>
    </w:p>
    <w:p w14:paraId="77F5A140" w14:textId="77777777" w:rsidR="00322505" w:rsidRDefault="00322505" w:rsidP="00322505">
      <w:pPr>
        <w:pStyle w:val="Nadpis2-2"/>
      </w:pPr>
      <w:bookmarkStart w:id="25" w:name="_Toc6410437"/>
      <w:bookmarkStart w:id="26" w:name="_Toc157064531"/>
      <w:bookmarkStart w:id="27" w:name="_Toc157676723"/>
      <w:r>
        <w:t>Všeobecně</w:t>
      </w:r>
      <w:bookmarkEnd w:id="25"/>
      <w:bookmarkEnd w:id="26"/>
      <w:bookmarkEnd w:id="27"/>
    </w:p>
    <w:p w14:paraId="25380A44" w14:textId="77777777" w:rsidR="00322505" w:rsidRDefault="00322505" w:rsidP="00322505">
      <w:pPr>
        <w:pStyle w:val="Text2-1"/>
      </w:pPr>
      <w:r w:rsidRPr="0056233E">
        <w:rPr>
          <w:b/>
        </w:rPr>
        <w:t>ZTP</w:t>
      </w:r>
      <w:r>
        <w:t xml:space="preserve"> jsou vydávány pro každou Rámcovou dohodu zvlášť. Definují další parametry Díla a upřesňují konkrétní podmínky a specifické požadavky, dle účelu a rozsahu předmětu Díla dle </w:t>
      </w:r>
      <w:r w:rsidRPr="000258E6">
        <w:t>aktuálních TKP</w:t>
      </w:r>
      <w:r>
        <w:t xml:space="preserve">, není-li v dílčí smlouvě (Objednávce) dohodnuto jinak.  </w:t>
      </w:r>
    </w:p>
    <w:p w14:paraId="71EE8979" w14:textId="77777777" w:rsidR="00322505" w:rsidRDefault="00322505" w:rsidP="00322505">
      <w:pPr>
        <w:pStyle w:val="Text2-1"/>
      </w:pPr>
      <w:r>
        <w:t>V</w:t>
      </w:r>
      <w:r w:rsidRPr="00EB6387">
        <w:t> ZTP upraven</w:t>
      </w:r>
      <w:r>
        <w:t>é</w:t>
      </w:r>
      <w:r w:rsidRPr="00EB6387">
        <w:t xml:space="preserve"> znění ustanovení TKP, Kapitoly 1 se uplatní </w:t>
      </w:r>
      <w:r w:rsidRPr="003B0494">
        <w:t>přiměřeně</w:t>
      </w:r>
      <w:r>
        <w:t xml:space="preserve"> dle účelu a rozsahu předmětu Díla Rámcové dohody.</w:t>
      </w:r>
      <w:r w:rsidRPr="003B0494">
        <w:t xml:space="preserve">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71CDEB1" w14:textId="77777777" w:rsidR="00322505" w:rsidRPr="003B0494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59981054" w14:textId="77777777" w:rsidR="00322505" w:rsidRPr="003B0494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3B0494">
        <w:t>V čl. 1.7.1 TKP, odst. 1 se doplňuje text „…se zásadami směrnice SŽ SM011</w:t>
      </w:r>
      <w:r>
        <w:t xml:space="preserve"> (Dokumentace staveb Správy železnic, státní organizace)</w:t>
      </w:r>
      <w:r w:rsidRPr="003B0494">
        <w:t xml:space="preserve"> směrnice SŽDC</w:t>
      </w:r>
      <w:r>
        <w:t xml:space="preserve"> </w:t>
      </w:r>
      <w:r w:rsidRPr="003B0494">
        <w:t>č.</w:t>
      </w:r>
      <w:r>
        <w:t> </w:t>
      </w:r>
      <w:r w:rsidRPr="003B0494">
        <w:t>117</w:t>
      </w:r>
      <w:r w:rsidRPr="000258E6">
        <w:t xml:space="preserve"> </w:t>
      </w:r>
      <w:r>
        <w:t>(Předávání digitální dokumentace z investiční výstavby SŽDC)</w:t>
      </w:r>
      <w:r w:rsidRPr="003B0494">
        <w:t xml:space="preserve"> a pokynu GŘ č.</w:t>
      </w:r>
      <w:r>
        <w:t> </w:t>
      </w:r>
      <w:r w:rsidRPr="003B0494">
        <w:t>4/2016</w:t>
      </w:r>
      <w:r>
        <w:t xml:space="preserve"> (Předávání digitální dokumentace a dat mezi SŽDC a externími subjekty)</w:t>
      </w:r>
      <w:r w:rsidRPr="003B0494">
        <w:t xml:space="preserve"> a pokynu GŘ SŽ PO-06/2020-GŘ</w:t>
      </w:r>
      <w:r w:rsidRPr="00F04838">
        <w:t xml:space="preserve"> </w:t>
      </w:r>
      <w:r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39B7532A" w14:textId="77777777" w:rsidR="00322505" w:rsidRPr="003B0494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1.7.3.2 TKP, odst. 1 se </w:t>
      </w:r>
      <w:r>
        <w:t>nepoužije.</w:t>
      </w:r>
    </w:p>
    <w:p w14:paraId="48FE3445" w14:textId="77777777" w:rsidR="00322505" w:rsidRPr="003B0494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>
        <w:t>nepoužije</w:t>
      </w:r>
      <w:r w:rsidRPr="003B0494">
        <w:t>.</w:t>
      </w:r>
    </w:p>
    <w:p w14:paraId="5B2815E1" w14:textId="77777777" w:rsidR="00322505" w:rsidRPr="003B0494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3B0494">
        <w:t>Čl. 1.7.3.3 TKP, odst. 1 se mění takto:</w:t>
      </w:r>
    </w:p>
    <w:p w14:paraId="2BDC3846" w14:textId="77777777" w:rsidR="00322505" w:rsidRDefault="00322505" w:rsidP="00322505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3A679F9C" w14:textId="77777777" w:rsidR="00322505" w:rsidRPr="00F23487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487">
        <w:t xml:space="preserve">V čl. 1.7.3.5 TKP, odst.1 se mění takto: </w:t>
      </w:r>
    </w:p>
    <w:p w14:paraId="3462F6C5" w14:textId="77777777" w:rsidR="00322505" w:rsidRDefault="00322505" w:rsidP="00322505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3A1A7E6" w14:textId="77777777" w:rsidR="00322505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EB6387">
        <w:t xml:space="preserve">V čl. 1.7.3.5 TKP, se </w:t>
      </w:r>
      <w:r>
        <w:t>nepoužijí</w:t>
      </w:r>
      <w:r w:rsidRPr="00EB6387">
        <w:t xml:space="preserve"> odstavce 5 a 6.</w:t>
      </w:r>
    </w:p>
    <w:p w14:paraId="7BB31591" w14:textId="77777777" w:rsidR="00322505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204F54E9" w14:textId="77777777" w:rsidR="00322505" w:rsidRPr="00F832AA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Čl. 1.8.2 TKP, odst. 7 se </w:t>
      </w:r>
      <w:r>
        <w:t>nepoužije</w:t>
      </w:r>
      <w:r w:rsidRPr="00F832AA">
        <w:t>.</w:t>
      </w:r>
    </w:p>
    <w:p w14:paraId="1E794497" w14:textId="77777777" w:rsidR="00322505" w:rsidRPr="00F832AA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V čl. 1.8.3.1 TKP, odst. 2 se </w:t>
      </w:r>
      <w:proofErr w:type="gramStart"/>
      <w:r w:rsidRPr="00F832AA">
        <w:t>ruší</w:t>
      </w:r>
      <w:proofErr w:type="gramEnd"/>
      <w:r w:rsidRPr="00F832AA">
        <w:t xml:space="preserve">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2D491572" w14:textId="77777777" w:rsidR="00322505" w:rsidRPr="00F832AA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832AA">
        <w:t>V čl. 1.9.2 TKP, odst. 3 se mění lhůta z 14 kalendářních dní na 7 kalendářních dní.</w:t>
      </w:r>
    </w:p>
    <w:p w14:paraId="67C87FEB" w14:textId="77777777" w:rsidR="00322505" w:rsidRPr="00F832AA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11E03B7B" w14:textId="77777777" w:rsidR="00322505" w:rsidRPr="001A001A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1A001A">
        <w:t xml:space="preserve">Čl. 1.9.2 TKP, odst. 7 se </w:t>
      </w:r>
      <w:r>
        <w:t>nepoužije</w:t>
      </w:r>
      <w:r w:rsidRPr="001A001A">
        <w:t>.</w:t>
      </w:r>
    </w:p>
    <w:p w14:paraId="6256A0BE" w14:textId="77777777" w:rsidR="00322505" w:rsidRDefault="00322505" w:rsidP="00322505">
      <w:pPr>
        <w:pStyle w:val="Text2-2"/>
        <w:tabs>
          <w:tab w:val="clear" w:pos="5076"/>
          <w:tab w:val="num" w:pos="1701"/>
        </w:tabs>
        <w:ind w:left="1701"/>
      </w:pPr>
      <w:r>
        <w:t xml:space="preserve">Čl. 1.9.4 TKP, odst. 2 se mění takto: </w:t>
      </w:r>
    </w:p>
    <w:p w14:paraId="306188AB" w14:textId="77777777" w:rsidR="00322505" w:rsidRPr="00EB6387" w:rsidRDefault="00322505" w:rsidP="00322505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28C4D453" w14:textId="77777777" w:rsidR="00322505" w:rsidRPr="001A001A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1A001A">
        <w:t>Čl. 1.9.4 TKP, odst.5 se mění takto:</w:t>
      </w:r>
    </w:p>
    <w:p w14:paraId="22124394" w14:textId="77777777" w:rsidR="00322505" w:rsidRDefault="00322505" w:rsidP="00322505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>
        <w:t> </w:t>
      </w:r>
      <w:r w:rsidRPr="001A001A">
        <w:t>Sb.</w:t>
      </w:r>
      <w:r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31B74CEC" w14:textId="77777777" w:rsidR="00322505" w:rsidRPr="002E5B84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600ED080" w14:textId="77777777" w:rsidR="00322505" w:rsidRPr="002E5B84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3361A561" w14:textId="77777777" w:rsidR="00322505" w:rsidRPr="002E5B84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44123CC6" w14:textId="77777777" w:rsidR="00322505" w:rsidRPr="00DF7856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DF7856">
        <w:t xml:space="preserve">Čl. 1.10.9.3 TKP, odst. 7 se </w:t>
      </w:r>
      <w:r>
        <w:t>nepoužije</w:t>
      </w:r>
      <w:r w:rsidRPr="00DF7856">
        <w:t>.</w:t>
      </w:r>
    </w:p>
    <w:p w14:paraId="0AB25D29" w14:textId="77777777" w:rsidR="00322505" w:rsidRPr="00DF7856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77ACB094" w14:textId="77777777" w:rsidR="00322505" w:rsidRPr="00DF7856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d) se mění počet 4 souprav závěrových tabulek na 3 soupravy závěrových tabulek.</w:t>
      </w:r>
    </w:p>
    <w:p w14:paraId="36FF10EE" w14:textId="77777777" w:rsidR="00322505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e) se mění takto:</w:t>
      </w:r>
    </w:p>
    <w:p w14:paraId="72395B57" w14:textId="77777777" w:rsidR="00322505" w:rsidRDefault="00322505" w:rsidP="00322505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1D72137E" w14:textId="77777777" w:rsidR="00322505" w:rsidRPr="00DF7856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5, se mění lhůta z 45 dnů na 15 dnů</w:t>
      </w:r>
      <w:r>
        <w:t>.</w:t>
      </w:r>
    </w:p>
    <w:p w14:paraId="3C62780E" w14:textId="77777777" w:rsidR="00322505" w:rsidRPr="00DF7856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28A47C2A" w14:textId="77777777" w:rsidR="00322505" w:rsidRPr="00B61035" w:rsidRDefault="00322505" w:rsidP="00322505">
      <w:pPr>
        <w:pStyle w:val="Text2-2"/>
        <w:tabs>
          <w:tab w:val="clear" w:pos="5076"/>
          <w:tab w:val="num" w:pos="1701"/>
        </w:tabs>
        <w:ind w:left="1701"/>
      </w:pPr>
      <w:bookmarkStart w:id="36" w:name="_Ref137828191"/>
      <w:r w:rsidRPr="00B61035">
        <w:t>Čl. 1.11.5.1 TKP, odst. 3 se mění takto:</w:t>
      </w:r>
      <w:bookmarkEnd w:id="36"/>
    </w:p>
    <w:p w14:paraId="493C313F" w14:textId="77777777" w:rsidR="00322505" w:rsidRPr="00B61035" w:rsidRDefault="00322505" w:rsidP="00322505">
      <w:pPr>
        <w:pStyle w:val="Text2-2"/>
        <w:numPr>
          <w:ilvl w:val="0"/>
          <w:numId w:val="0"/>
        </w:numPr>
        <w:ind w:left="1701"/>
      </w:pPr>
      <w:r w:rsidRPr="00B61035">
        <w:t xml:space="preserve">Předání Dokumentace skutečného provedení stavby týkající se díla Zhotovitelem Objednateli proběhne </w:t>
      </w:r>
      <w:r w:rsidRPr="00B61035">
        <w:rPr>
          <w:b/>
        </w:rPr>
        <w:t>v listinné podobě ve třech vyhotoveních</w:t>
      </w:r>
      <w:r w:rsidRPr="00B61035">
        <w:t xml:space="preserve"> pro technickou část do 2 měsíců, pro souborné zpracování geodetické části do 2 měsíců a kompletní </w:t>
      </w:r>
      <w:r w:rsidRPr="00B61035">
        <w:rPr>
          <w:b/>
        </w:rPr>
        <w:t xml:space="preserve">dokumentace v elektronické podobě v rozsahu dle čl. </w:t>
      </w:r>
      <w:r w:rsidRPr="00B61035">
        <w:rPr>
          <w:b/>
        </w:rPr>
        <w:fldChar w:fldCharType="begin"/>
      </w:r>
      <w:r w:rsidRPr="00B61035">
        <w:rPr>
          <w:b/>
        </w:rPr>
        <w:instrText xml:space="preserve"> REF _Ref137824493 \r \h </w:instrText>
      </w:r>
      <w:r>
        <w:rPr>
          <w:b/>
        </w:rPr>
        <w:instrText xml:space="preserve"> \* MERGEFORMAT </w:instrText>
      </w:r>
      <w:r w:rsidRPr="00B61035">
        <w:rPr>
          <w:b/>
        </w:rPr>
      </w:r>
      <w:r w:rsidRPr="00B61035">
        <w:rPr>
          <w:b/>
        </w:rPr>
        <w:fldChar w:fldCharType="separate"/>
      </w:r>
      <w:r w:rsidRPr="00B61035">
        <w:rPr>
          <w:b/>
        </w:rPr>
        <w:t>4.1.2.27</w:t>
      </w:r>
      <w:r w:rsidRPr="00B61035">
        <w:rPr>
          <w:b/>
        </w:rPr>
        <w:fldChar w:fldCharType="end"/>
      </w:r>
      <w:r w:rsidRPr="00B61035">
        <w:rPr>
          <w:b/>
        </w:rPr>
        <w:t xml:space="preserve"> těchto ZTP</w:t>
      </w:r>
      <w:r w:rsidRPr="00B61035">
        <w:t xml:space="preserve"> do 3 měsíců ode dne, kdy byl proveden poslední Zápis o předání a převzetí díla.</w:t>
      </w:r>
    </w:p>
    <w:p w14:paraId="253A1D7F" w14:textId="77777777" w:rsidR="00322505" w:rsidRPr="00B61035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B61035">
        <w:t>Čl. 1.11.5.1 TKP, se nepoužijí odstavce 4 a 5.</w:t>
      </w:r>
    </w:p>
    <w:p w14:paraId="418A6249" w14:textId="77777777" w:rsidR="00322505" w:rsidRPr="00B61035" w:rsidRDefault="00322505" w:rsidP="00322505">
      <w:pPr>
        <w:pStyle w:val="Text2-2"/>
        <w:tabs>
          <w:tab w:val="clear" w:pos="5076"/>
          <w:tab w:val="num" w:pos="1701"/>
        </w:tabs>
        <w:ind w:left="1701"/>
      </w:pPr>
      <w:bookmarkStart w:id="37" w:name="_Ref137824493"/>
      <w:r w:rsidRPr="00B61035">
        <w:t>ČL 1.11.5.1 TKP, odst. 6 se mění takto:</w:t>
      </w:r>
      <w:bookmarkEnd w:id="37"/>
    </w:p>
    <w:p w14:paraId="74E9597E" w14:textId="77777777" w:rsidR="00322505" w:rsidRPr="00B61035" w:rsidRDefault="00322505" w:rsidP="00322505">
      <w:pPr>
        <w:pStyle w:val="Text2-2"/>
        <w:numPr>
          <w:ilvl w:val="0"/>
          <w:numId w:val="0"/>
        </w:numPr>
        <w:ind w:left="1701"/>
      </w:pPr>
      <w:r w:rsidRPr="00B61035">
        <w:t>Odevzdání dokumentace (DSPS) bude v elektronické podobě provedeno dle směrnice SŽDC č. 117 a pokynu GŘ č. 4/2016 na záznamovém médiu uvedeném v ZD:</w:t>
      </w:r>
    </w:p>
    <w:p w14:paraId="371B21D9" w14:textId="77777777" w:rsidR="00322505" w:rsidRPr="00B61035" w:rsidRDefault="00322505" w:rsidP="00322505">
      <w:pPr>
        <w:pStyle w:val="Text2-2"/>
        <w:numPr>
          <w:ilvl w:val="0"/>
          <w:numId w:val="22"/>
        </w:numPr>
      </w:pPr>
      <w:r w:rsidRPr="00B61035">
        <w:t>kompletní dokumentace stavby v otevřené formě</w:t>
      </w:r>
    </w:p>
    <w:p w14:paraId="26EE4B0A" w14:textId="77777777" w:rsidR="00322505" w:rsidRPr="00B61035" w:rsidRDefault="00322505" w:rsidP="00322505">
      <w:pPr>
        <w:pStyle w:val="Text2-2"/>
        <w:numPr>
          <w:ilvl w:val="0"/>
          <w:numId w:val="22"/>
        </w:numPr>
      </w:pPr>
      <w:r w:rsidRPr="00B61035">
        <w:t>kompletní dokumentace stavby v uzavřené formě</w:t>
      </w:r>
    </w:p>
    <w:p w14:paraId="1EC183DE" w14:textId="77777777" w:rsidR="00322505" w:rsidRPr="00B61035" w:rsidRDefault="00322505" w:rsidP="00322505">
      <w:pPr>
        <w:pStyle w:val="Text2-2"/>
        <w:numPr>
          <w:ilvl w:val="0"/>
          <w:numId w:val="22"/>
        </w:numPr>
      </w:pPr>
      <w:r w:rsidRPr="00B61035">
        <w:t xml:space="preserve">kompletní dokumentace stavby ve struktuře </w:t>
      </w:r>
      <w:proofErr w:type="spellStart"/>
      <w:r w:rsidRPr="00B61035">
        <w:t>TreeInfo</w:t>
      </w:r>
      <w:proofErr w:type="spellEnd"/>
      <w:r w:rsidRPr="00B61035">
        <w:t xml:space="preserve"> (</w:t>
      </w:r>
      <w:proofErr w:type="spellStart"/>
      <w:r w:rsidRPr="00B61035">
        <w:t>InvestDokument</w:t>
      </w:r>
      <w:proofErr w:type="spellEnd"/>
      <w:r w:rsidRPr="00B61035">
        <w:t>) v otevřené a uzavřené formě.</w:t>
      </w:r>
    </w:p>
    <w:p w14:paraId="00ECAF33" w14:textId="77777777" w:rsidR="00322505" w:rsidRPr="00E05363" w:rsidRDefault="00322505" w:rsidP="00322505">
      <w:pPr>
        <w:pStyle w:val="Text2-2"/>
        <w:tabs>
          <w:tab w:val="clear" w:pos="5076"/>
          <w:tab w:val="num" w:pos="1701"/>
        </w:tabs>
        <w:ind w:left="1701"/>
      </w:pPr>
      <w:bookmarkStart w:id="38" w:name="_Ref137828246"/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  <w:bookmarkEnd w:id="38"/>
    </w:p>
    <w:p w14:paraId="1309D8F3" w14:textId="77777777" w:rsidR="00322505" w:rsidRPr="00735F5B" w:rsidRDefault="00322505" w:rsidP="00322505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BD49633" w14:textId="77777777" w:rsidR="00322505" w:rsidRPr="00F237C9" w:rsidRDefault="00322505" w:rsidP="00322505">
      <w:pPr>
        <w:pStyle w:val="Text2-2"/>
        <w:numPr>
          <w:ilvl w:val="3"/>
          <w:numId w:val="21"/>
        </w:numPr>
        <w:ind w:left="1701" w:hanging="992"/>
        <w:rPr>
          <w:rFonts w:asciiTheme="minorHAnsi" w:hAnsiTheme="minorHAnsi"/>
        </w:rPr>
      </w:pPr>
      <w:r w:rsidRPr="00B61035">
        <w:lastRenderedPageBreak/>
        <w:t xml:space="preserve">Objednatel se zavazuje zajistit Zhotoviteli právo užívání Staveniště, včetně železniční dopravní cesty, v době, kdy je toho třeba, aby mohl Zhotovitel Dílo </w:t>
      </w:r>
      <w:r w:rsidRPr="00F237C9">
        <w:t xml:space="preserve">dokončit řádně a včas za podmínek sjednaných ve Smlouvě. Staveniště (jako celek) bude Zhotoviteli předáno Objednatelem bez zbytečného odkladu </w:t>
      </w:r>
      <w:r w:rsidRPr="00F237C9">
        <w:rPr>
          <w:rFonts w:asciiTheme="minorHAnsi" w:hAnsiTheme="minorHAnsi"/>
        </w:rPr>
        <w:t xml:space="preserve">v souladu s čl.  2.6 Rámcové dohody a čl. </w:t>
      </w:r>
      <w:r w:rsidRPr="00F237C9">
        <w:rPr>
          <w:rFonts w:asciiTheme="minorHAnsi" w:hAnsiTheme="minorHAnsi"/>
        </w:rPr>
        <w:fldChar w:fldCharType="begin"/>
      </w:r>
      <w:r w:rsidRPr="00F237C9">
        <w:rPr>
          <w:rFonts w:asciiTheme="minorHAnsi" w:hAnsiTheme="minorHAnsi"/>
        </w:rPr>
        <w:instrText xml:space="preserve"> REF _Ref143240729 \r \h  \* MERGEFORMAT </w:instrText>
      </w:r>
      <w:r w:rsidRPr="00F237C9">
        <w:rPr>
          <w:rFonts w:asciiTheme="minorHAnsi" w:hAnsiTheme="minorHAnsi"/>
        </w:rPr>
      </w:r>
      <w:r w:rsidRPr="00F237C9">
        <w:rPr>
          <w:rFonts w:asciiTheme="minorHAnsi" w:hAnsiTheme="minorHAnsi"/>
        </w:rPr>
        <w:fldChar w:fldCharType="separate"/>
      </w:r>
      <w:r w:rsidRPr="00F237C9">
        <w:rPr>
          <w:rFonts w:asciiTheme="minorHAnsi" w:hAnsiTheme="minorHAnsi"/>
        </w:rPr>
        <w:t>5.1.3</w:t>
      </w:r>
      <w:r w:rsidRPr="00F237C9">
        <w:rPr>
          <w:rFonts w:asciiTheme="minorHAnsi" w:hAnsiTheme="minorHAnsi"/>
        </w:rPr>
        <w:fldChar w:fldCharType="end"/>
      </w:r>
      <w:r w:rsidRPr="00F237C9">
        <w:rPr>
          <w:rFonts w:asciiTheme="minorHAnsi" w:hAnsiTheme="minorHAnsi"/>
        </w:rPr>
        <w:t xml:space="preserve"> těchto ZTP.</w:t>
      </w:r>
    </w:p>
    <w:p w14:paraId="25932983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19AC55F1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>
        <w:t xml:space="preserve">V případě, že TDS při provádění Díla zjistí, že práce na Díle nebo jeho části provádí Podzhotovitel, který nebyl pověřen jejich provedením v souladu se Smlouvou, má TDS právo nařídit přerušení prací na Díle nebo jeho části až do doby, kdy Zhotovitel takovéhoto Podzhotovitele z provádění prací na Díle </w:t>
      </w:r>
      <w:r w:rsidRPr="00F237C9">
        <w:t>odvolá a má právo vykázat nepověřeného Podzhotovitele ze Staveniště.</w:t>
      </w:r>
    </w:p>
    <w:p w14:paraId="0369BFBE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0AED908D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56CF315C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65A582D7" w14:textId="77777777" w:rsidR="00322505" w:rsidRPr="00BD583A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19996BF1" w14:textId="77777777" w:rsidR="00322505" w:rsidRPr="009358DC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DCEBD5D" w14:textId="77777777" w:rsidR="00322505" w:rsidRPr="00065260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6F437731" w14:textId="77777777" w:rsidR="00322505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0A408DE9" w14:textId="77777777" w:rsidR="00322505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6990E7E7" w14:textId="77777777" w:rsidR="00322505" w:rsidRPr="0020474A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20474A">
        <w:t>Zhotovitel provede ruční kopané sondy za účelem ověření skutečného vedení inženýrské sítě před započetím zemních prací strojmo.</w:t>
      </w:r>
    </w:p>
    <w:p w14:paraId="771D74F6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20474A">
        <w:t xml:space="preserve">V rámci výkopových prací pro podzemní vedení sítí technické infrastruktury </w:t>
      </w:r>
      <w:r w:rsidRPr="00F237C9">
        <w:t>bude kladen zvýšený důraz na ruční výkopy. Strojní mechanizace se bude moc použít až po odhalení všech podzemních vedení a se souhlasem jejich správce.</w:t>
      </w:r>
    </w:p>
    <w:p w14:paraId="401CFEB9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3364D4B4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3E40BA88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 xml:space="preserve">zásahy do </w:t>
      </w:r>
      <w:r w:rsidRPr="00F237C9">
        <w:rPr>
          <w:b/>
        </w:rPr>
        <w:t>jeho provozovaného zařízení technické infrastruktury.</w:t>
      </w:r>
    </w:p>
    <w:p w14:paraId="5440D5A3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>
        <w:t>Neobsazeno.</w:t>
      </w:r>
    </w:p>
    <w:p w14:paraId="5650AD13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>
        <w:t>Neobsazeno.</w:t>
      </w:r>
    </w:p>
    <w:p w14:paraId="700C8A17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2C1A8C8B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118E7176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>
        <w:t>Neobsazeno.</w:t>
      </w:r>
    </w:p>
    <w:p w14:paraId="20A381DA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>
        <w:t>Neobsazeno.</w:t>
      </w:r>
    </w:p>
    <w:p w14:paraId="3BB954B3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4FF31BF6" w14:textId="77777777" w:rsidR="00322505" w:rsidRPr="00BB2CFA" w:rsidRDefault="00322505" w:rsidP="00322505">
      <w:pPr>
        <w:pStyle w:val="Text2-2"/>
        <w:tabs>
          <w:tab w:val="clear" w:pos="5076"/>
          <w:tab w:val="num" w:pos="1701"/>
        </w:tabs>
        <w:ind w:left="1701"/>
        <w:rPr>
          <w:bCs/>
        </w:rPr>
      </w:pPr>
      <w:r w:rsidRPr="00837668">
        <w:lastRenderedPageBreak/>
        <w:t xml:space="preserve">Pro přesnou </w:t>
      </w:r>
      <w:r w:rsidRPr="00837668">
        <w:rPr>
          <w:b/>
        </w:rPr>
        <w:t>identifikaci podzemních sítí,</w:t>
      </w:r>
      <w:r w:rsidRPr="00837668">
        <w:t xml:space="preserve"> metalických a optických kabelů, kanalizace, vody a plynu budou použity </w:t>
      </w:r>
      <w:r w:rsidRPr="00837668">
        <w:rPr>
          <w:b/>
          <w:bCs/>
        </w:rPr>
        <w:t>RFID markery</w:t>
      </w:r>
      <w:r w:rsidRPr="00837668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3C848A67" w14:textId="77777777" w:rsidR="00322505" w:rsidRPr="00837668" w:rsidRDefault="00322505" w:rsidP="00322505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837668">
        <w:rPr>
          <w:sz w:val="18"/>
          <w:szCs w:val="18"/>
        </w:rPr>
        <w:t xml:space="preserve">Silová </w:t>
      </w:r>
      <w:r w:rsidRPr="00837668">
        <w:rPr>
          <w:b/>
          <w:sz w:val="18"/>
          <w:szCs w:val="18"/>
        </w:rPr>
        <w:t>zařízení a kabely</w:t>
      </w:r>
      <w:r w:rsidRPr="00837668">
        <w:rPr>
          <w:sz w:val="18"/>
          <w:szCs w:val="18"/>
        </w:rPr>
        <w:t xml:space="preserve"> (včetně kabelů určených k napájení zabezpečovacích zařízení) – </w:t>
      </w:r>
      <w:r w:rsidRPr="00837668">
        <w:rPr>
          <w:b/>
          <w:sz w:val="18"/>
          <w:szCs w:val="18"/>
        </w:rPr>
        <w:t>červený marker</w:t>
      </w:r>
      <w:r w:rsidRPr="00837668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43BE69AF" w14:textId="77777777" w:rsidR="00322505" w:rsidRPr="00837668" w:rsidRDefault="00322505" w:rsidP="00322505">
      <w:pPr>
        <w:pStyle w:val="Text2-2"/>
        <w:numPr>
          <w:ilvl w:val="4"/>
          <w:numId w:val="6"/>
        </w:numPr>
      </w:pPr>
      <w:r w:rsidRPr="00837668">
        <w:t>Rozvody</w:t>
      </w:r>
      <w:r w:rsidRPr="00837668">
        <w:rPr>
          <w:b/>
        </w:rPr>
        <w:t xml:space="preserve"> vody a jejich zařízení – modrý marker</w:t>
      </w:r>
      <w:r w:rsidRPr="00837668">
        <w:t xml:space="preserve"> [145,7 kHz] - trasy potrubí; paty servisních sloupců; potrubí z PVC; všechny typy ventilů; křížení, rozdvojky; čistící výstupy; konce obalů.</w:t>
      </w:r>
    </w:p>
    <w:p w14:paraId="7AE9375C" w14:textId="77777777" w:rsidR="00322505" w:rsidRPr="00837668" w:rsidRDefault="00322505" w:rsidP="00322505">
      <w:pPr>
        <w:pStyle w:val="Text2-2"/>
        <w:numPr>
          <w:ilvl w:val="4"/>
          <w:numId w:val="6"/>
        </w:numPr>
      </w:pPr>
      <w:r w:rsidRPr="00837668">
        <w:t>Rozvody</w:t>
      </w:r>
      <w:r w:rsidRPr="00837668">
        <w:rPr>
          <w:b/>
        </w:rPr>
        <w:t xml:space="preserve"> plynu a jejich zařízení – žlutý marker</w:t>
      </w:r>
      <w:r w:rsidRPr="00837668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37668">
        <w:t>elektrotavné</w:t>
      </w:r>
      <w:proofErr w:type="spellEnd"/>
      <w:r w:rsidRPr="00837668">
        <w:t xml:space="preserve"> spojky; všechny typy armatur a spojů.</w:t>
      </w:r>
    </w:p>
    <w:p w14:paraId="5FFDCDFD" w14:textId="77777777" w:rsidR="00322505" w:rsidRPr="00837668" w:rsidRDefault="00322505" w:rsidP="00322505">
      <w:pPr>
        <w:pStyle w:val="Text2-2"/>
        <w:numPr>
          <w:ilvl w:val="4"/>
          <w:numId w:val="6"/>
        </w:numPr>
      </w:pPr>
      <w:r w:rsidRPr="00837668">
        <w:rPr>
          <w:b/>
        </w:rPr>
        <w:t>Sdělovací zařízení a kabely – oranžový marker</w:t>
      </w:r>
      <w:r w:rsidRPr="00837668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26D44FA2" w14:textId="77777777" w:rsidR="00322505" w:rsidRPr="00837668" w:rsidRDefault="00322505" w:rsidP="00322505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837668">
        <w:rPr>
          <w:b/>
          <w:sz w:val="18"/>
          <w:szCs w:val="18"/>
        </w:rPr>
        <w:t>Zabezpečovací zařízení – fialový marker</w:t>
      </w:r>
      <w:r w:rsidRPr="00837668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39FFC2D5" w14:textId="77777777" w:rsidR="00322505" w:rsidRPr="00837668" w:rsidRDefault="00322505" w:rsidP="00322505">
      <w:pPr>
        <w:pStyle w:val="Text2-2"/>
        <w:numPr>
          <w:ilvl w:val="4"/>
          <w:numId w:val="6"/>
        </w:numPr>
      </w:pPr>
      <w:r w:rsidRPr="00837668">
        <w:rPr>
          <w:b/>
          <w:bCs/>
        </w:rPr>
        <w:t>Odpadní</w:t>
      </w:r>
      <w:r w:rsidRPr="00837668">
        <w:rPr>
          <w:b/>
        </w:rPr>
        <w:t xml:space="preserve"> voda – zelený marker</w:t>
      </w:r>
      <w:r w:rsidRPr="00837668">
        <w:t xml:space="preserve"> [121,6 kHz] - ventily; všechny typy armatur; čistící výstupy; paty servisních sloupců; vedlejší vedení; značení tras nekovových objektů.</w:t>
      </w:r>
    </w:p>
    <w:p w14:paraId="23E23C13" w14:textId="77777777" w:rsidR="00322505" w:rsidRPr="00837668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837668">
        <w:t>Označníky je nutno k uloženým kabelům, potrubím a podzemním zařízením pevně upevňovat (např. plastovou vázací páskou).</w:t>
      </w:r>
    </w:p>
    <w:p w14:paraId="39275E73" w14:textId="77777777" w:rsidR="00322505" w:rsidRPr="00837668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837668">
        <w:t>U sdělovacích a zabezpečovacích kabelů OŘ se bude informace o markerech zadávat do pasportu do volitelné položky 2 pod označením „RFID“.</w:t>
      </w:r>
    </w:p>
    <w:p w14:paraId="365F2870" w14:textId="77777777" w:rsidR="00322505" w:rsidRPr="00837668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837668">
        <w:t>U složek, které nemají žádnou elektronickou databázi, se bude tato informace zadávat ve stejném znění do dokumentace.</w:t>
      </w:r>
    </w:p>
    <w:p w14:paraId="7B9F0F2D" w14:textId="77777777" w:rsidR="00322505" w:rsidRPr="00837668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837668">
        <w:t>Informace o použití markerů bude zaznamenaná do DSPS.</w:t>
      </w:r>
    </w:p>
    <w:p w14:paraId="20161DEC" w14:textId="77777777" w:rsidR="00322505" w:rsidRPr="00837668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837668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0B86A1DB" w14:textId="77777777" w:rsidR="00322505" w:rsidRPr="00BB2CFA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837668">
        <w:rPr>
          <w:b/>
        </w:rPr>
        <w:t xml:space="preserve">V dokumentaci skutečného provedení stavby (DSPS) </w:t>
      </w:r>
      <w:r w:rsidRPr="00837668">
        <w:t xml:space="preserve">budou zapracované veškeré změny a dodatky, jak ve výkresové, tak v textové části. Součástí dokumentace dle skutečného stavu provedení kromě jiného budou </w:t>
      </w:r>
      <w:r w:rsidRPr="00837668">
        <w:lastRenderedPageBreak/>
        <w:t>informace o použití RFID markerů k lokalizaci podzemních inženýrských sítí v majetku SŽ.</w:t>
      </w:r>
    </w:p>
    <w:p w14:paraId="46FC0E19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4EB5B01F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bookmarkStart w:id="39" w:name="_Ref137827505"/>
      <w:r w:rsidRPr="00F237C9">
        <w:rPr>
          <w:b/>
        </w:rPr>
        <w:t>Souborné zpracování geodetické části DSPS</w:t>
      </w:r>
      <w:r w:rsidRPr="00F237C9">
        <w:t xml:space="preserve"> bude předáno Objednateli v listinné a elektronické podobě v tomto členění:</w:t>
      </w:r>
      <w:bookmarkEnd w:id="39"/>
    </w:p>
    <w:p w14:paraId="2B326357" w14:textId="77777777" w:rsidR="00322505" w:rsidRPr="00F237C9" w:rsidRDefault="00322505" w:rsidP="00322505">
      <w:pPr>
        <w:pStyle w:val="Text2-2"/>
        <w:numPr>
          <w:ilvl w:val="4"/>
          <w:numId w:val="6"/>
        </w:numPr>
      </w:pPr>
      <w:r w:rsidRPr="00F237C9">
        <w:t>Technická zpráva a Předávací protokol (ve formátu *.</w:t>
      </w:r>
      <w:proofErr w:type="spellStart"/>
      <w:r w:rsidRPr="00F237C9">
        <w:t>pdf</w:t>
      </w:r>
      <w:proofErr w:type="spellEnd"/>
      <w:r w:rsidRPr="00F237C9">
        <w:t>),</w:t>
      </w:r>
    </w:p>
    <w:p w14:paraId="4719BE6C" w14:textId="77777777" w:rsidR="00322505" w:rsidRPr="00F237C9" w:rsidRDefault="00322505" w:rsidP="00322505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Přehled kladu mapových listů JŽM a bodového pole v M 1:10000 formát *.</w:t>
      </w:r>
      <w:proofErr w:type="spellStart"/>
      <w:r w:rsidRPr="00F237C9">
        <w:rPr>
          <w:sz w:val="18"/>
          <w:szCs w:val="18"/>
        </w:rPr>
        <w:t>dgn</w:t>
      </w:r>
      <w:proofErr w:type="spellEnd"/>
      <w:r w:rsidRPr="00F237C9">
        <w:rPr>
          <w:sz w:val="18"/>
          <w:szCs w:val="18"/>
        </w:rPr>
        <w:t xml:space="preserve"> a *.</w:t>
      </w:r>
      <w:proofErr w:type="spellStart"/>
      <w:r w:rsidRPr="00F237C9">
        <w:rPr>
          <w:sz w:val="18"/>
          <w:szCs w:val="18"/>
        </w:rPr>
        <w:t>pdf</w:t>
      </w:r>
      <w:proofErr w:type="spellEnd"/>
      <w:r w:rsidRPr="00F237C9">
        <w:rPr>
          <w:sz w:val="18"/>
          <w:szCs w:val="18"/>
        </w:rPr>
        <w:t>),</w:t>
      </w:r>
    </w:p>
    <w:p w14:paraId="41AB0974" w14:textId="77777777" w:rsidR="00322505" w:rsidRPr="00F237C9" w:rsidRDefault="00322505" w:rsidP="00322505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Elaborát bodového pole:</w:t>
      </w:r>
    </w:p>
    <w:p w14:paraId="59968746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dokumentace po stavbě předaného ŽBP do správy SŽG, zřízeného v souladu Metodickým pokynem SŽDC M20/MP007 Železniční bodové pole (způsob stabilizace, měření, zpracování, obsah dokumentace),</w:t>
      </w:r>
    </w:p>
    <w:p w14:paraId="7ED063FD" w14:textId="77777777" w:rsidR="00322505" w:rsidRPr="00F237C9" w:rsidRDefault="00322505" w:rsidP="00322505">
      <w:pPr>
        <w:pStyle w:val="Odstavecseseznamem"/>
        <w:numPr>
          <w:ilvl w:val="5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dokumentaci o vývoji vytyčovací sítě (seznam souřadnic a výšek bodů, geodetické údaje o bodech)</w:t>
      </w:r>
    </w:p>
    <w:p w14:paraId="1B98DFC4" w14:textId="77777777" w:rsidR="00322505" w:rsidRPr="00F237C9" w:rsidRDefault="00322505" w:rsidP="00322505">
      <w:pPr>
        <w:pStyle w:val="Text2-2"/>
        <w:numPr>
          <w:ilvl w:val="4"/>
          <w:numId w:val="6"/>
        </w:numPr>
      </w:pPr>
      <w:r w:rsidRPr="00F237C9">
        <w:t>Seznamy souřadnic podrobných bodů (ve formátu *.</w:t>
      </w:r>
      <w:proofErr w:type="spellStart"/>
      <w:r w:rsidRPr="00F237C9">
        <w:t>txt</w:t>
      </w:r>
      <w:proofErr w:type="spellEnd"/>
      <w:r w:rsidRPr="00F237C9">
        <w:t>):</w:t>
      </w:r>
    </w:p>
    <w:p w14:paraId="52CD299C" w14:textId="77777777" w:rsidR="00322505" w:rsidRPr="00F237C9" w:rsidRDefault="00322505" w:rsidP="00322505">
      <w:pPr>
        <w:pStyle w:val="Odstavecseseznamem"/>
        <w:numPr>
          <w:ilvl w:val="5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 Účelová železniční mapa velkého měřítka.</w:t>
      </w:r>
    </w:p>
    <w:p w14:paraId="23C2237C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Seznam (seznamy) souřadnic výšek a charakteristik bodů k výkresu (výkresům) editovaného mapového podkladu s vymazáním neplatných prvků, který bude odpovídat předpisu SŽ M20/MP010 příloha C,</w:t>
      </w:r>
    </w:p>
    <w:p w14:paraId="69D80F68" w14:textId="77777777" w:rsidR="00322505" w:rsidRPr="00F237C9" w:rsidRDefault="00322505" w:rsidP="00322505">
      <w:pPr>
        <w:pStyle w:val="Odstavecseseznamem"/>
        <w:numPr>
          <w:ilvl w:val="5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20D3EDF0" w14:textId="77777777" w:rsidR="00322505" w:rsidRPr="00F237C9" w:rsidRDefault="00322505" w:rsidP="00322505">
      <w:pPr>
        <w:pStyle w:val="Text2-2"/>
        <w:numPr>
          <w:ilvl w:val="4"/>
          <w:numId w:val="6"/>
        </w:numPr>
      </w:pPr>
      <w:r w:rsidRPr="00F237C9">
        <w:t>Výkresové soubory (ve formátu *.</w:t>
      </w:r>
      <w:proofErr w:type="spellStart"/>
      <w:r w:rsidRPr="00F237C9">
        <w:t>dgn</w:t>
      </w:r>
      <w:proofErr w:type="spellEnd"/>
      <w:r w:rsidRPr="00F237C9">
        <w:t>). Název souboru musí začínat „DSPS_PVS_, KN_, NH_, PS_ nebo SO_“:</w:t>
      </w:r>
    </w:p>
    <w:p w14:paraId="7D5BCBE7" w14:textId="77777777" w:rsidR="00322505" w:rsidRPr="00F237C9" w:rsidRDefault="00322505" w:rsidP="00322505">
      <w:pPr>
        <w:pStyle w:val="Odstavecseseznamem"/>
        <w:numPr>
          <w:ilvl w:val="5"/>
          <w:numId w:val="6"/>
        </w:numPr>
        <w:spacing w:after="120"/>
        <w:contextualSpacing w:val="0"/>
        <w:jc w:val="both"/>
        <w:rPr>
          <w:sz w:val="18"/>
          <w:szCs w:val="18"/>
        </w:rPr>
      </w:pPr>
      <w:r w:rsidRPr="00F237C9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45AA5434" w14:textId="77777777" w:rsidR="00322505" w:rsidRPr="00F237C9" w:rsidRDefault="00322505" w:rsidP="00322505">
      <w:pPr>
        <w:pStyle w:val="Odstavecseseznamem"/>
        <w:numPr>
          <w:ilvl w:val="5"/>
          <w:numId w:val="6"/>
        </w:numPr>
        <w:spacing w:after="120"/>
        <w:contextualSpacing w:val="0"/>
        <w:jc w:val="both"/>
        <w:rPr>
          <w:sz w:val="18"/>
          <w:szCs w:val="18"/>
        </w:rPr>
      </w:pPr>
      <w:r w:rsidRPr="00F237C9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326D2F53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Výkres v M 1:1000 se zákresem platné mapy KN,</w:t>
      </w:r>
    </w:p>
    <w:p w14:paraId="21BD543A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Výkres v M 1:1000 se zákresem nové hranice ČD, SŽ po stavbě.</w:t>
      </w:r>
    </w:p>
    <w:p w14:paraId="7754FD13" w14:textId="77777777" w:rsidR="00322505" w:rsidRPr="00F237C9" w:rsidRDefault="00322505" w:rsidP="00322505">
      <w:pPr>
        <w:pStyle w:val="Text2-2"/>
        <w:numPr>
          <w:ilvl w:val="4"/>
          <w:numId w:val="6"/>
        </w:numPr>
      </w:pPr>
      <w:r w:rsidRPr="00F237C9">
        <w:t>Předané geodetické části DSPS jednotlivých PS a SO</w:t>
      </w:r>
    </w:p>
    <w:p w14:paraId="127DB119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Seznam čísel a názvů PS a SO s uvedením zhotovitele geodetické části DSPS jednotlivých PS a SO (ve formátu *.</w:t>
      </w:r>
      <w:proofErr w:type="spellStart"/>
      <w:r w:rsidRPr="00F237C9">
        <w:t>xlsx</w:t>
      </w:r>
      <w:proofErr w:type="spellEnd"/>
      <w:r w:rsidRPr="00F237C9">
        <w:t>),</w:t>
      </w:r>
    </w:p>
    <w:p w14:paraId="7AFFD4D6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TZ k jednotlivým PS a SO (ve formátu *.</w:t>
      </w:r>
      <w:proofErr w:type="spellStart"/>
      <w:r w:rsidRPr="00F237C9">
        <w:t>pdf</w:t>
      </w:r>
      <w:proofErr w:type="spellEnd"/>
      <w:r w:rsidRPr="00F237C9">
        <w:t>),</w:t>
      </w:r>
    </w:p>
    <w:p w14:paraId="4394FDE5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Seznam souřadnic, výšek a charakteristik podrobných bodů k jednotlivým SO a PS (ve formátu *.</w:t>
      </w:r>
      <w:proofErr w:type="spellStart"/>
      <w:r w:rsidRPr="00F237C9">
        <w:t>txt</w:t>
      </w:r>
      <w:proofErr w:type="spellEnd"/>
      <w:r w:rsidRPr="00F237C9">
        <w:t>),</w:t>
      </w:r>
    </w:p>
    <w:p w14:paraId="45DD0040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Výpočetní protokol a editované zápisníky ve formátu *.</w:t>
      </w:r>
      <w:proofErr w:type="spellStart"/>
      <w:r w:rsidRPr="00F237C9">
        <w:t>txt</w:t>
      </w:r>
      <w:proofErr w:type="spellEnd"/>
      <w:r w:rsidRPr="00F237C9">
        <w:t>; originální zápisníky ve formátu stroje, doložení splnění požadované přesnosti, kalibrační listy, fotodokumentace a další,</w:t>
      </w:r>
    </w:p>
    <w:p w14:paraId="4A5F6AB8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Výkresy jednotlivých PS a SO v M 1:1000 (ve formátu *.</w:t>
      </w:r>
      <w:proofErr w:type="spellStart"/>
      <w:r w:rsidRPr="00F237C9">
        <w:t>dgn</w:t>
      </w:r>
      <w:proofErr w:type="spellEnd"/>
      <w:r w:rsidRPr="00F237C9">
        <w:t xml:space="preserve"> a *.</w:t>
      </w:r>
      <w:proofErr w:type="spellStart"/>
      <w:r w:rsidRPr="00F237C9">
        <w:t>pdf</w:t>
      </w:r>
      <w:proofErr w:type="spellEnd"/>
      <w:r w:rsidRPr="00F237C9">
        <w:t xml:space="preserve">). Pokud jsou kóty a detaily vyžadovány ZTP, jsou zakresleny v samostatném </w:t>
      </w:r>
      <w:r w:rsidRPr="00F237C9">
        <w:lastRenderedPageBreak/>
        <w:t>pomocném výkrese DGN. Soubor PDF zachycuje soutisk hlavního a pomocného výkresu.</w:t>
      </w:r>
    </w:p>
    <w:p w14:paraId="498DFC05" w14:textId="77777777" w:rsidR="00322505" w:rsidRPr="00F237C9" w:rsidRDefault="00322505" w:rsidP="00322505">
      <w:pPr>
        <w:pStyle w:val="Text2-2"/>
        <w:numPr>
          <w:ilvl w:val="5"/>
          <w:numId w:val="6"/>
        </w:numPr>
      </w:pPr>
      <w:r w:rsidRPr="00F237C9">
        <w:t>Seznam PS a SO identifikovaných ve vztahu k parcelním číslům pozemků podle evidence právních vztahů KN. Formu a obsah seznamu upřesní ÚOZI Objednatele.</w:t>
      </w:r>
    </w:p>
    <w:p w14:paraId="670A2A39" w14:textId="77777777" w:rsidR="00322505" w:rsidRPr="00F237C9" w:rsidRDefault="00322505" w:rsidP="00322505">
      <w:pPr>
        <w:pStyle w:val="Text2-2"/>
        <w:numPr>
          <w:ilvl w:val="4"/>
          <w:numId w:val="6"/>
        </w:numPr>
      </w:pPr>
      <w:r w:rsidRPr="00F237C9">
        <w:t>Geometrické plány</w:t>
      </w:r>
    </w:p>
    <w:p w14:paraId="0C02C7D1" w14:textId="77777777" w:rsidR="00322505" w:rsidRPr="00F237C9" w:rsidRDefault="00322505" w:rsidP="00322505">
      <w:pPr>
        <w:pStyle w:val="Odstavecseseznamem"/>
        <w:numPr>
          <w:ilvl w:val="5"/>
          <w:numId w:val="6"/>
        </w:numPr>
        <w:spacing w:after="120"/>
        <w:jc w:val="both"/>
        <w:rPr>
          <w:sz w:val="18"/>
          <w:szCs w:val="18"/>
        </w:rPr>
      </w:pPr>
      <w:r w:rsidRPr="00F237C9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61B8611C" w14:textId="77777777" w:rsidR="00322505" w:rsidRPr="00F237C9" w:rsidRDefault="00322505" w:rsidP="00322505">
      <w:pPr>
        <w:pStyle w:val="Text2-2"/>
        <w:numPr>
          <w:ilvl w:val="5"/>
          <w:numId w:val="6"/>
        </w:numPr>
        <w:spacing w:after="240"/>
      </w:pPr>
      <w:r w:rsidRPr="00F237C9">
        <w:t xml:space="preserve">Geometrické plány a přílohy dle </w:t>
      </w:r>
      <w:proofErr w:type="spellStart"/>
      <w:r w:rsidRPr="00F237C9">
        <w:t>podčlánku</w:t>
      </w:r>
      <w:proofErr w:type="spellEnd"/>
      <w:r w:rsidRPr="00F237C9">
        <w:t xml:space="preserve"> 1.7.3.5 Kapitoly 1 TKP.</w:t>
      </w:r>
    </w:p>
    <w:p w14:paraId="7972543F" w14:textId="77777777" w:rsidR="00322505" w:rsidRPr="00F237C9" w:rsidRDefault="00322505" w:rsidP="00322505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F237C9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F237C9">
        <w:rPr>
          <w:sz w:val="18"/>
          <w:szCs w:val="18"/>
        </w:rPr>
        <w:t>docx</w:t>
      </w:r>
      <w:proofErr w:type="spellEnd"/>
      <w:r w:rsidRPr="00F237C9">
        <w:rPr>
          <w:sz w:val="18"/>
          <w:szCs w:val="18"/>
        </w:rPr>
        <w:t>,*.</w:t>
      </w:r>
      <w:proofErr w:type="spellStart"/>
      <w:r w:rsidRPr="00F237C9">
        <w:rPr>
          <w:sz w:val="18"/>
          <w:szCs w:val="18"/>
        </w:rPr>
        <w:t>xlsx</w:t>
      </w:r>
      <w:proofErr w:type="spellEnd"/>
      <w:r w:rsidRPr="00F237C9">
        <w:rPr>
          <w:sz w:val="18"/>
          <w:szCs w:val="18"/>
        </w:rPr>
        <w:t>, *.</w:t>
      </w:r>
      <w:proofErr w:type="spellStart"/>
      <w:r w:rsidRPr="00F237C9">
        <w:rPr>
          <w:sz w:val="18"/>
          <w:szCs w:val="18"/>
        </w:rPr>
        <w:t>dwg</w:t>
      </w:r>
      <w:proofErr w:type="spellEnd"/>
      <w:r w:rsidRPr="00F237C9">
        <w:rPr>
          <w:sz w:val="18"/>
          <w:szCs w:val="18"/>
        </w:rPr>
        <w:t>, *.</w:t>
      </w:r>
      <w:proofErr w:type="spellStart"/>
      <w:r w:rsidRPr="00F237C9">
        <w:rPr>
          <w:sz w:val="18"/>
          <w:szCs w:val="18"/>
        </w:rPr>
        <w:t>dng</w:t>
      </w:r>
      <w:proofErr w:type="spellEnd"/>
      <w:r w:rsidRPr="00F237C9">
        <w:rPr>
          <w:sz w:val="18"/>
          <w:szCs w:val="18"/>
        </w:rPr>
        <w:t>, případně *.</w:t>
      </w:r>
      <w:proofErr w:type="spellStart"/>
      <w:r w:rsidRPr="00F237C9">
        <w:rPr>
          <w:sz w:val="18"/>
          <w:szCs w:val="18"/>
        </w:rPr>
        <w:t>dfx</w:t>
      </w:r>
      <w:proofErr w:type="spellEnd"/>
      <w:r w:rsidRPr="00F237C9">
        <w:rPr>
          <w:sz w:val="18"/>
          <w:szCs w:val="18"/>
        </w:rPr>
        <w:t xml:space="preserve"> a *.</w:t>
      </w:r>
      <w:proofErr w:type="spellStart"/>
      <w:r w:rsidRPr="00F237C9">
        <w:rPr>
          <w:sz w:val="18"/>
          <w:szCs w:val="18"/>
        </w:rPr>
        <w:t>pdf</w:t>
      </w:r>
      <w:proofErr w:type="spellEnd"/>
      <w:r w:rsidRPr="00F237C9">
        <w:rPr>
          <w:sz w:val="18"/>
          <w:szCs w:val="18"/>
        </w:rPr>
        <w:t>).</w:t>
      </w:r>
    </w:p>
    <w:p w14:paraId="3216F65D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 xml:space="preserve">V listinné podobě bude DSPS předána v rozsahu čl. </w:t>
      </w:r>
      <w:r w:rsidRPr="00F237C9">
        <w:fldChar w:fldCharType="begin"/>
      </w:r>
      <w:r w:rsidRPr="00F237C9">
        <w:instrText xml:space="preserve"> REF _Ref137827505 \r \h </w:instrText>
      </w:r>
      <w:r>
        <w:instrText xml:space="preserve"> \* MERGEFORMAT </w:instrText>
      </w:r>
      <w:r w:rsidRPr="00F237C9">
        <w:fldChar w:fldCharType="separate"/>
      </w:r>
      <w:r w:rsidRPr="00F237C9">
        <w:t>4.1.3.33</w:t>
      </w:r>
      <w:r w:rsidRPr="00F237C9">
        <w:fldChar w:fldCharType="end"/>
      </w:r>
      <w:r w:rsidRPr="00F237C9">
        <w:t xml:space="preserve"> těchto ZTP dle části a), e), f)(v) a f)(</w:t>
      </w:r>
      <w:proofErr w:type="spellStart"/>
      <w:r w:rsidRPr="00F237C9">
        <w:t>vi</w:t>
      </w:r>
      <w:proofErr w:type="spellEnd"/>
      <w:r w:rsidRPr="00F237C9">
        <w:t>).</w:t>
      </w:r>
    </w:p>
    <w:p w14:paraId="35F622D4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3EA2FF13" w14:textId="77777777" w:rsidR="00322505" w:rsidRPr="00F237C9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F237C9">
        <w:t>Neobsazeno.</w:t>
      </w:r>
    </w:p>
    <w:p w14:paraId="0E205080" w14:textId="77777777" w:rsidR="00322505" w:rsidRPr="009F244D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9F244D">
        <w:t xml:space="preserve">Zhotovitel je v termínu </w:t>
      </w:r>
      <w:r w:rsidRPr="00272421">
        <w:t>nejpozději ke dni zahájení stavebních prací</w:t>
      </w:r>
      <w:r>
        <w:t xml:space="preserve">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08BCF4C0" w14:textId="77777777" w:rsidR="00322505" w:rsidRPr="006F687F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6F687F">
        <w:t xml:space="preserve">Zhotovitel vždy </w:t>
      </w:r>
      <w:proofErr w:type="gramStart"/>
      <w:r w:rsidRPr="006F687F">
        <w:t>předloží</w:t>
      </w:r>
      <w:proofErr w:type="gramEnd"/>
      <w:r w:rsidRPr="006F687F">
        <w:t xml:space="preserve"> Objednateli</w:t>
      </w:r>
      <w:r>
        <w:t>, a to</w:t>
      </w:r>
      <w:r w:rsidRPr="006F687F">
        <w:t xml:space="preserve"> </w:t>
      </w:r>
      <w:r>
        <w:t xml:space="preserve">nejpozději ke dni dokončení </w:t>
      </w:r>
      <w:r w:rsidRPr="006F687F">
        <w:t xml:space="preserve">Díla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540630B5" w14:textId="77777777" w:rsidR="00322505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0C876A1F" w14:textId="77777777" w:rsidR="00322505" w:rsidRPr="006F687F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41FEDCFC" w14:textId="77777777" w:rsidR="00322505" w:rsidRPr="00A65BF6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837668">
        <w:t xml:space="preserve">Zhotovitel se zavazuje zajistit u svých zaměstnanců a zaměstnanců poddodavatelů prokazatelné seznámení s </w:t>
      </w:r>
      <w:r w:rsidRPr="00837668">
        <w:rPr>
          <w:b/>
        </w:rPr>
        <w:t xml:space="preserve">plánem BOZP </w:t>
      </w:r>
      <w:r w:rsidRPr="00837668">
        <w:t xml:space="preserve">Díla (dle zákona č. 309/2006 Sb. (zákon o zajištění dalších podmínek bezpečnosti a ochrany </w:t>
      </w:r>
      <w:r w:rsidRPr="00837668">
        <w:lastRenderedPageBreak/>
        <w:t>zdraví při práci)) a doložit splnění této povinnosti písemně před předáním Staveniště Zhotoviteli.</w:t>
      </w:r>
      <w:r w:rsidRPr="00A65BF6">
        <w:t xml:space="preserve"> </w:t>
      </w:r>
    </w:p>
    <w:p w14:paraId="69709273" w14:textId="77777777" w:rsidR="00322505" w:rsidRPr="006F687F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1EAF3CFE" w14:textId="77777777" w:rsidR="00322505" w:rsidRPr="006F687F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43C38F60" w14:textId="77777777" w:rsidR="00322505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0602B12" w14:textId="77777777" w:rsidR="00322505" w:rsidRPr="00F827DA" w:rsidRDefault="00322505" w:rsidP="00322505">
      <w:pPr>
        <w:pStyle w:val="Text2-1"/>
        <w:tabs>
          <w:tab w:val="clear" w:pos="737"/>
        </w:tabs>
      </w:pPr>
      <w:r w:rsidRPr="00F827DA">
        <w:t xml:space="preserve">Zhotovitel je povinen dodržovat podmínky v případě anonymního oznámení o uložení nebo nálezu podezřelého předmětu v souladu s Pokynem ředitele OŘ Ostrava č.  SŽ PO-29/2021-OŘ OVA, který byl Zhotoviteli poskytnut jako součást Zadávací dokumentace (Díl </w:t>
      </w:r>
      <w:r>
        <w:t>3</w:t>
      </w:r>
      <w:r w:rsidRPr="00F827DA">
        <w:t>_</w:t>
      </w:r>
      <w:r>
        <w:t>2</w:t>
      </w:r>
      <w:r w:rsidRPr="00F827DA">
        <w:t xml:space="preserve"> Z</w:t>
      </w:r>
      <w:r>
        <w:t>D</w:t>
      </w:r>
      <w:r w:rsidRPr="00F827DA">
        <w:t>).</w:t>
      </w:r>
    </w:p>
    <w:p w14:paraId="4461192C" w14:textId="77777777" w:rsidR="00322505" w:rsidRDefault="00322505" w:rsidP="00322505">
      <w:pPr>
        <w:pStyle w:val="Text2-1"/>
        <w:tabs>
          <w:tab w:val="clear" w:pos="737"/>
        </w:tabs>
      </w:pPr>
      <w:r w:rsidRPr="00F827DA">
        <w:t xml:space="preserve">Zhotovitel je povinen dodržovat podmínky pro přístupy osob v prostoru stavby v souladu s Pokynem generálního ředitele SŽ PO-09/2021-GŘ , který byl Zhotoviteli poskytnut jako součást Zadávací dokumentace (Díl </w:t>
      </w:r>
      <w:r>
        <w:t>3_3</w:t>
      </w:r>
      <w:r w:rsidRPr="00F827DA">
        <w:t xml:space="preserve"> Z</w:t>
      </w:r>
      <w:r>
        <w:t>D</w:t>
      </w:r>
      <w:r w:rsidRPr="00F827DA">
        <w:t>).</w:t>
      </w:r>
    </w:p>
    <w:p w14:paraId="5C0F7956" w14:textId="77777777" w:rsidR="00322505" w:rsidRPr="00876AFD" w:rsidRDefault="00322505" w:rsidP="00322505">
      <w:pPr>
        <w:pStyle w:val="Text2-1"/>
        <w:tabs>
          <w:tab w:val="clear" w:pos="737"/>
        </w:tabs>
      </w:pPr>
      <w:r w:rsidRPr="00876AFD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3</w:t>
      </w:r>
      <w:r>
        <w:t>_4 ZD</w:t>
      </w:r>
      <w:r w:rsidRPr="00876AFD">
        <w:t>).</w:t>
      </w:r>
    </w:p>
    <w:p w14:paraId="58AEB59A" w14:textId="77777777" w:rsidR="00322505" w:rsidRPr="00196BF4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876AFD">
        <w:t xml:space="preserve">Z důvodu provedení funkčních zkoušek a měření parametrů TV je Zhotovitel povinen ukončit s dostatečným předstihem veškeré práce před plánovaným časem ukončení napěťové výluky TV. Požadovaný čas ukončení prací </w:t>
      </w:r>
      <w:r w:rsidRPr="00196BF4">
        <w:t>zhotovitelem zapíše objednatel do ,,B“ příkazu vydaného pro vedoucího práce Zhotovitele.</w:t>
      </w:r>
    </w:p>
    <w:p w14:paraId="49FE437D" w14:textId="33CE0629" w:rsidR="00107E6D" w:rsidRPr="002F3B4D" w:rsidRDefault="00322505" w:rsidP="00322505">
      <w:pPr>
        <w:pStyle w:val="Text2-2"/>
        <w:tabs>
          <w:tab w:val="clear" w:pos="5076"/>
          <w:tab w:val="num" w:pos="1701"/>
        </w:tabs>
        <w:ind w:left="1701"/>
      </w:pPr>
      <w:r w:rsidRPr="00196BF4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 ochraně tohoto majetku. Takto se Zhotovitel jmenovitě zavazuje chránit a nese nebezpečí škody na vypnutém trakčním vedení v celém jeho vyloučeném rozsahu. Rozsah vyloučeného trakčního vedení je uveden v příslušném ROV</w:t>
      </w:r>
      <w:r>
        <w:t>.</w:t>
      </w:r>
      <w:r w:rsidR="002D3EF9" w:rsidRPr="002F3B4D">
        <w:t xml:space="preserve"> </w:t>
      </w:r>
    </w:p>
    <w:p w14:paraId="16426AE8" w14:textId="10AAAD26" w:rsidR="00DF7BAA" w:rsidRDefault="00DF7BAA" w:rsidP="00DF7BAA">
      <w:pPr>
        <w:pStyle w:val="Nadpis2-2"/>
      </w:pPr>
      <w:bookmarkStart w:id="40" w:name="_Toc157676724"/>
      <w:r>
        <w:t xml:space="preserve">Zeměměřická </w:t>
      </w:r>
      <w:r w:rsidRPr="0080577B">
        <w:t>činnost</w:t>
      </w:r>
      <w:r>
        <w:t xml:space="preserve"> zhotovitele</w:t>
      </w:r>
      <w:bookmarkEnd w:id="40"/>
      <w:r w:rsidR="001F25FE">
        <w:t xml:space="preserve"> </w:t>
      </w:r>
    </w:p>
    <w:p w14:paraId="181A05D7" w14:textId="5772E386" w:rsidR="0054038A" w:rsidRDefault="0054038A" w:rsidP="0054038A">
      <w:pPr>
        <w:pStyle w:val="Text2-1"/>
      </w:pPr>
      <w:r w:rsidRPr="00DC55C8">
        <w:t xml:space="preserve">Zhotovitel zažádá jmenovaného ÚOZI (úředně oprávněný zeměměřičský inženýr) </w:t>
      </w:r>
      <w:r w:rsidRPr="00BB2422">
        <w:t>Objednatele (</w:t>
      </w:r>
      <w:r w:rsidRPr="009C7285">
        <w:t>Ing. Jiří Jalůvka, 724 263 476, Jaluvka@spravazeleznic.cz</w:t>
      </w:r>
      <w:r w:rsidRPr="00BB2422">
        <w:t>) o zajištění aktuálních podkladů a postupu vyplývajícího z požadavků uvedených v TKP a těchto ZTP pro</w:t>
      </w:r>
      <w:r w:rsidRPr="00DC55C8">
        <w:t xml:space="preserve"> provedení díla nejpozději do termínu předání Staveniště.</w:t>
      </w:r>
    </w:p>
    <w:p w14:paraId="395ED250" w14:textId="77777777" w:rsidR="0054038A" w:rsidRDefault="0054038A" w:rsidP="0054038A">
      <w:pPr>
        <w:pStyle w:val="Text2-1"/>
      </w:pPr>
      <w:r>
        <w:t>Poskytování geodetických podkladů se řídí Pokynem generálního ředitele</w:t>
      </w:r>
      <w:bookmarkStart w:id="41" w:name="_Hlk113520772"/>
      <w:bookmarkStart w:id="42" w:name="_Hlk113520921"/>
      <w:r>
        <w:t xml:space="preserve"> SŽ PO-06/2020-GŘ</w:t>
      </w:r>
      <w:bookmarkEnd w:id="41"/>
      <w:bookmarkEnd w:id="42"/>
      <w:r>
        <w:t>, Pokyn generálního ředitele k poskytování geodetických podkladů a činností pro přípravu a realizaci opravných a investičních akcí.</w:t>
      </w:r>
    </w:p>
    <w:p w14:paraId="05B70C4D" w14:textId="77777777" w:rsidR="0054038A" w:rsidRDefault="0054038A" w:rsidP="0054038A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A5F9327" w14:textId="77777777" w:rsidR="0054038A" w:rsidRPr="00837668" w:rsidRDefault="0054038A" w:rsidP="0054038A">
      <w:pPr>
        <w:pStyle w:val="Text2-1"/>
      </w:pPr>
      <w:r w:rsidRPr="00837668">
        <w:lastRenderedPageBreak/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F9D2D51" w14:textId="77777777" w:rsidR="0054038A" w:rsidRPr="00837668" w:rsidRDefault="0054038A" w:rsidP="0054038A">
      <w:pPr>
        <w:pStyle w:val="Text2-1"/>
      </w:pPr>
      <w:bookmarkStart w:id="43" w:name="_Ref137827693"/>
      <w:r w:rsidRPr="00837668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</w:t>
      </w:r>
      <w:r w:rsidRPr="00E33A93">
        <w:t xml:space="preserve"> </w:t>
      </w:r>
      <w:r w:rsidRPr="00837668">
        <w:t>jednotlivými správci SŽG - ŽBP, ŽMP, PPK, popř. se správcem železničního katastru nemovitostí (dále jen „ŽKN“).</w:t>
      </w:r>
      <w:bookmarkEnd w:id="43"/>
      <w:r w:rsidRPr="00837668">
        <w:t xml:space="preserve"> </w:t>
      </w:r>
    </w:p>
    <w:p w14:paraId="6BE03059" w14:textId="77777777" w:rsidR="0054038A" w:rsidRPr="00837668" w:rsidRDefault="0054038A" w:rsidP="0054038A">
      <w:pPr>
        <w:pStyle w:val="Text2-1"/>
      </w:pPr>
      <w:r w:rsidRPr="00837668">
        <w:t xml:space="preserve">Dostupné podklady uvedené v čl. </w:t>
      </w:r>
      <w:r w:rsidRPr="00837668">
        <w:fldChar w:fldCharType="begin"/>
      </w:r>
      <w:r w:rsidRPr="00837668">
        <w:instrText xml:space="preserve"> REF _Ref137827693 \r \h  \* MERGEFORMAT </w:instrText>
      </w:r>
      <w:r w:rsidRPr="00837668">
        <w:fldChar w:fldCharType="separate"/>
      </w:r>
      <w:r>
        <w:t>4.2.5</w:t>
      </w:r>
      <w:r w:rsidRPr="00837668">
        <w:fldChar w:fldCharType="end"/>
      </w:r>
      <w:r w:rsidRPr="00837668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2ABC1D1" w14:textId="77777777" w:rsidR="0054038A" w:rsidRDefault="0054038A" w:rsidP="0054038A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4" w:name="_Hlk113458748"/>
      <w:r>
        <w:t> čl. 1.7.3 TKP ZEMĚMĚŘICKÁ ČINNOST ZAJIŠŤOVANÁ ZHOTOVITELEM</w:t>
      </w:r>
      <w:bookmarkEnd w:id="44"/>
      <w:r>
        <w:t xml:space="preserve"> a předá ÚOZI Objednatele ke kontrole.</w:t>
      </w:r>
    </w:p>
    <w:p w14:paraId="62372F96" w14:textId="77777777" w:rsidR="0054038A" w:rsidRDefault="0054038A" w:rsidP="0054038A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7A298453" w14:textId="77777777" w:rsidR="0054038A" w:rsidRDefault="0054038A" w:rsidP="0054038A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5C66781" w14:textId="77777777" w:rsidR="0054038A" w:rsidRDefault="0054038A" w:rsidP="0054038A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477D8360" w14:textId="77777777" w:rsidR="0054038A" w:rsidRDefault="0054038A" w:rsidP="0054038A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525C69A" w14:textId="77777777" w:rsidR="0054038A" w:rsidRPr="00837668" w:rsidRDefault="0054038A" w:rsidP="0054038A">
      <w:pPr>
        <w:pStyle w:val="Text2-1"/>
      </w:pPr>
      <w:r w:rsidRPr="00837668">
        <w:t>Nedílnou součástí odevzdání je také projektová dokumentace PPK, případně její aktualizovaná verze, pokud došlo vlivem stavebních prací k její úpravě (např. i změna nivelety).</w:t>
      </w:r>
    </w:p>
    <w:p w14:paraId="0540DBCA" w14:textId="77777777" w:rsidR="0054038A" w:rsidRDefault="0054038A" w:rsidP="0054038A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243C7FB2" w14:textId="77777777" w:rsidR="0054038A" w:rsidRPr="00837668" w:rsidRDefault="0054038A" w:rsidP="0054038A">
      <w:pPr>
        <w:pStyle w:val="Text2-1"/>
      </w:pPr>
      <w:r w:rsidRPr="00837668">
        <w:t xml:space="preserve">Po úpravě GPK Zhotovitel zajistí zaměření všech kolejových objektů (např. </w:t>
      </w:r>
      <w:proofErr w:type="spellStart"/>
      <w:r w:rsidRPr="00837668">
        <w:t>balíza</w:t>
      </w:r>
      <w:proofErr w:type="spellEnd"/>
      <w:r w:rsidRPr="00837668">
        <w:t xml:space="preserve">, kolejnicový </w:t>
      </w:r>
      <w:proofErr w:type="spellStart"/>
      <w:r w:rsidRPr="00837668">
        <w:t>mazník</w:t>
      </w:r>
      <w:proofErr w:type="spellEnd"/>
      <w:r w:rsidRPr="00837668">
        <w:t>, snímač počítače náprav, kolejová brzda, výkolejka a další), u kterých došlo ke změně polohy a výšky při úpravě GPK a následně zapracuje do DSPS.</w:t>
      </w:r>
    </w:p>
    <w:p w14:paraId="3FFB82B1" w14:textId="77777777" w:rsidR="0054038A" w:rsidRDefault="0054038A" w:rsidP="0054038A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</w:t>
      </w:r>
      <w:r>
        <w:lastRenderedPageBreak/>
        <w:t xml:space="preserve">technologické objekty. Zhotovitel musí vzít v úvahu i aktuální stav ÚMVŽST, kterou na vyžádání Zhotovitele dodá UOZI Objednatele. </w:t>
      </w:r>
    </w:p>
    <w:p w14:paraId="2ED18E87" w14:textId="77777777" w:rsidR="0054038A" w:rsidRDefault="0054038A" w:rsidP="0054038A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38559CCC" w14:textId="77777777" w:rsidR="0054038A" w:rsidRPr="00F237C9" w:rsidRDefault="0054038A" w:rsidP="0054038A">
      <w:pPr>
        <w:pStyle w:val="Text2-1"/>
      </w:pPr>
      <w:r w:rsidRPr="00837668">
        <w:t>Zhotovitel předá dokumentaci ÚOZI Objednatele ke kontrole v termínu odevzdání DSPS uvedeném ve</w:t>
      </w:r>
      <w:r>
        <w:t xml:space="preserve"> Smlouvě</w:t>
      </w:r>
      <w:r w:rsidRPr="00837668">
        <w:t xml:space="preserve">, nejpozději však do 30 dnů od ukončení prací dle platného harmonogramu stavby. ÚOZI Objednatele provede věcnou a formální kontrolu DSPS. Při shledání nedostatků ÚOZI Objednatele zašle vyjádření s uvedenými nedostatky </w:t>
      </w:r>
      <w:r w:rsidRPr="00F237C9">
        <w:t xml:space="preserve">Zhotoviteli, který následně provede opravu DSPS do 10 pracovních dnů. </w:t>
      </w:r>
    </w:p>
    <w:p w14:paraId="4EC99B32" w14:textId="476D0A16" w:rsidR="00DF7BAA" w:rsidRPr="001F25FE" w:rsidRDefault="0054038A" w:rsidP="0054038A">
      <w:pPr>
        <w:pStyle w:val="Text2-1"/>
      </w:pPr>
      <w:r w:rsidRPr="00F237C9">
        <w:rPr>
          <w:b/>
        </w:rPr>
        <w:t>Na neelektrizovaných tratích</w:t>
      </w:r>
      <w:r w:rsidRPr="00F237C9">
        <w:t xml:space="preserve"> platí pro zřizování zajištění PPK postupy dle dopisu Ředitele O13, čj. 168954/2021-SŽ-GŘ-O13, Zajištění prostorové polohy na neelektrizovaných tratích SŽ (viz Příloha č. 8 Dílu 3 ZD),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</w:t>
      </w:r>
      <w:r w:rsidR="001F25FE">
        <w:t>.</w:t>
      </w:r>
    </w:p>
    <w:p w14:paraId="4F09C53C" w14:textId="2D9E2319" w:rsidR="00DF7BAA" w:rsidRPr="00DB1800" w:rsidRDefault="00DF7BAA" w:rsidP="00DF7BAA">
      <w:pPr>
        <w:pStyle w:val="Nadpis2-2"/>
      </w:pPr>
      <w:bookmarkStart w:id="45" w:name="_Toc6410438"/>
      <w:bookmarkStart w:id="46" w:name="_Toc157676725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5"/>
      <w:bookmarkEnd w:id="46"/>
    </w:p>
    <w:p w14:paraId="403D8C1A" w14:textId="77777777" w:rsidR="0054038A" w:rsidRPr="00F237C9" w:rsidRDefault="0054038A" w:rsidP="0054038A">
      <w:pPr>
        <w:pStyle w:val="Text2-1"/>
      </w:pPr>
      <w:r w:rsidRPr="00837668">
        <w:t xml:space="preserve">Pokud již Zhotovitel nepředložil dále uvedené doklady pře uzavřením Smlouvy,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v platném znění, doklad o tom, že má pověření nebo má zajištěnou spolupráci s právnickou osobou, která má pověření podle ustanovení § 47 odst. 4 zákona č. 266/1994 Sb. o drahách v platném znění pro všechny druhy „Určených technických zařízení“, dotčených stavebními pracemi. Z tohoto dokladu musí být zřejmé, že se vztahuje k plnění předmětné zakázky a bez jeho předložení těchto dokladů nebude </w:t>
      </w:r>
      <w:r w:rsidRPr="00F237C9">
        <w:t>možné zahájit práce na výše uvedených objektech.</w:t>
      </w:r>
    </w:p>
    <w:p w14:paraId="6F8C1AA1" w14:textId="1434967E" w:rsidR="00733263" w:rsidRPr="00DB1800" w:rsidRDefault="0054038A" w:rsidP="0054038A">
      <w:pPr>
        <w:pStyle w:val="Text2-1"/>
      </w:pPr>
      <w:r w:rsidRPr="00F237C9">
        <w:t>Přehled dokladů zejména ve vztahu k odborné způsobilosti dodavatele, případně jiných osob, které budou pro Zhotovitele příslušnou činnost vykonávat a jsou požadovány pro stavební práce, jsou definovány v Zadávací dokumentaci, včetně souvisejících podmínek pro jejich platnost, pro změnu odborně způsobilých osob a další. Zhotovitel je povinen pracovat dle platných předpisů SŽ, tzn. i dle Interního předpisu SŽ Zam1</w:t>
      </w:r>
      <w:r w:rsidR="00733263">
        <w:t xml:space="preserve">. </w:t>
      </w:r>
    </w:p>
    <w:p w14:paraId="4E3B5150" w14:textId="77777777" w:rsidR="00DF7BAA" w:rsidRPr="00694A12" w:rsidRDefault="00DF7BAA" w:rsidP="00DF7BAA">
      <w:pPr>
        <w:pStyle w:val="Nadpis2-2"/>
      </w:pPr>
      <w:bookmarkStart w:id="47" w:name="_Toc6410439"/>
      <w:bookmarkStart w:id="48" w:name="_Toc157676726"/>
      <w:r w:rsidRPr="00694A12">
        <w:t>Dokumentace zhotovitele pro stavbu</w:t>
      </w:r>
      <w:bookmarkEnd w:id="47"/>
      <w:bookmarkEnd w:id="48"/>
    </w:p>
    <w:p w14:paraId="79E4B2DD" w14:textId="77777777" w:rsidR="0054038A" w:rsidRPr="00F237C9" w:rsidRDefault="0054038A" w:rsidP="0054038A">
      <w:pPr>
        <w:pStyle w:val="Text2-1"/>
        <w:numPr>
          <w:ilvl w:val="2"/>
          <w:numId w:val="21"/>
        </w:numPr>
      </w:pPr>
      <w:r w:rsidRPr="006F34E3">
        <w:t>Bu</w:t>
      </w:r>
      <w:r w:rsidRPr="00D50F62">
        <w:t>de-li povaha z</w:t>
      </w:r>
      <w:r w:rsidRPr="00956151">
        <w:t>a</w:t>
      </w:r>
      <w:r w:rsidRPr="00F92AA0">
        <w:t xml:space="preserve">daných stavebních prací vyžadovat vyhotovení </w:t>
      </w:r>
      <w:r w:rsidRPr="00837668">
        <w:t xml:space="preserve">realizační dokumentace stavby, bude požadavek na její vyhotovení sdělen Zhotoviteli před uzavřením Objednávky při zadávání dílčích veřejných zakázek zadávaných v souladu s rámcovou </w:t>
      </w:r>
      <w:r w:rsidRPr="00F237C9">
        <w:t>dohodou.</w:t>
      </w:r>
    </w:p>
    <w:p w14:paraId="55AEBEE6" w14:textId="77777777" w:rsidR="0054038A" w:rsidRPr="00F237C9" w:rsidRDefault="0054038A" w:rsidP="0054038A">
      <w:pPr>
        <w:pStyle w:val="Text2-1"/>
        <w:numPr>
          <w:ilvl w:val="2"/>
          <w:numId w:val="21"/>
        </w:numPr>
      </w:pPr>
      <w:r w:rsidRPr="00F237C9">
        <w:t xml:space="preserve">Dále uvedená ustanovení v odst. </w:t>
      </w:r>
      <w:r w:rsidRPr="00F237C9">
        <w:fldChar w:fldCharType="begin"/>
      </w:r>
      <w:r w:rsidRPr="00F237C9">
        <w:instrText xml:space="preserve"> REF _Ref144289169 \r \h  \* MERGEFORMAT </w:instrText>
      </w:r>
      <w:r w:rsidRPr="00F237C9">
        <w:fldChar w:fldCharType="separate"/>
      </w:r>
      <w:r w:rsidRPr="00F237C9">
        <w:t>4.4.3</w:t>
      </w:r>
      <w:r w:rsidRPr="00F237C9">
        <w:fldChar w:fldCharType="end"/>
      </w:r>
      <w:r w:rsidRPr="00F237C9">
        <w:t xml:space="preserve"> – </w:t>
      </w:r>
      <w:r w:rsidRPr="00F237C9">
        <w:fldChar w:fldCharType="begin"/>
      </w:r>
      <w:r w:rsidRPr="00F237C9">
        <w:instrText xml:space="preserve"> REF _Ref144289200 \r \h  \* MERGEFORMAT </w:instrText>
      </w:r>
      <w:r w:rsidRPr="00F237C9">
        <w:fldChar w:fldCharType="separate"/>
      </w:r>
      <w:r w:rsidRPr="00F237C9">
        <w:t>4.4.5</w:t>
      </w:r>
      <w:r w:rsidRPr="00F237C9">
        <w:fldChar w:fldCharType="end"/>
      </w:r>
      <w:r w:rsidRPr="00F237C9">
        <w:t xml:space="preserve"> těchto ZTP </w:t>
      </w:r>
      <w:bookmarkStart w:id="49" w:name="_Hlk144294348"/>
      <w:r w:rsidRPr="00F237C9">
        <w:t>budou využita v rámci vlastní realizace dílčích veřejných zakázek za předpokladu, že jejich uplatnění bude souviset se zadaným předmětem plnění, bez jejichž naplnění nebude možno Dílo realizovat a převzít, nebo, pokud jejich uplatnění bude objednatel požadovat v rámci zadání Objednávky.</w:t>
      </w:r>
    </w:p>
    <w:p w14:paraId="2BDE5CA4" w14:textId="77777777" w:rsidR="0054038A" w:rsidRPr="00F237C9" w:rsidRDefault="0054038A" w:rsidP="0054038A">
      <w:pPr>
        <w:pStyle w:val="Text2-1"/>
        <w:numPr>
          <w:ilvl w:val="2"/>
          <w:numId w:val="21"/>
        </w:numPr>
      </w:pPr>
      <w:bookmarkStart w:id="50" w:name="_Ref144289169"/>
      <w:bookmarkEnd w:id="49"/>
      <w:r w:rsidRPr="00F237C9">
        <w:t xml:space="preserve">Součástí předmětu díla je i vyhotovení Realizační dokumentace stavby (výrobní, montážní, dílenské, dokumentace dodavatele mostních objektů), která v případě potřeby rozpracovává podrobně zadávací dokumentaci (PDPS) dle přílohy č. 4 vyhlášky č. 146/2008 Sb. o rozsahu a obsahu projektové dokumentace dopravních staveb, v platném znění, příslušných TKP Staveb státních drah a směrnice SŽ SM011 Dokumentace staveb Správy železnic, státní organizace (dále jen „SŽ SM011“) </w:t>
      </w:r>
      <w:bookmarkEnd w:id="50"/>
    </w:p>
    <w:p w14:paraId="0C94C650" w14:textId="77777777" w:rsidR="0054038A" w:rsidRPr="00F237C9" w:rsidRDefault="0054038A" w:rsidP="0054038A">
      <w:pPr>
        <w:pStyle w:val="Text2-1"/>
        <w:numPr>
          <w:ilvl w:val="2"/>
          <w:numId w:val="21"/>
        </w:numPr>
      </w:pPr>
      <w:r w:rsidRPr="00F237C9">
        <w:t>Zhotovitel RDS dodá schválenou výkresovou dokumentaci pro provizorní zabezpečovací zařízení, řešící pouze cílový stav a rozhodující stavební postupy, odsouhlasené v připomínkovém řízení.</w:t>
      </w:r>
    </w:p>
    <w:p w14:paraId="4288B085" w14:textId="77777777" w:rsidR="0054038A" w:rsidRPr="00F237C9" w:rsidRDefault="0054038A" w:rsidP="0054038A">
      <w:pPr>
        <w:pStyle w:val="Text2-1"/>
      </w:pPr>
      <w:bookmarkStart w:id="51" w:name="_Ref144289200"/>
      <w:r w:rsidRPr="00F237C9">
        <w:lastRenderedPageBreak/>
        <w:t>Za dodání schválené související výkresové dokumentace pro ostatní stavební postupy zodpovídá Zhotovitel stavby v souladu s přílohou P8 směrnice SŽ SM011.</w:t>
      </w:r>
      <w:bookmarkEnd w:id="51"/>
      <w:r w:rsidRPr="00F237C9">
        <w:t xml:space="preserve"> </w:t>
      </w:r>
    </w:p>
    <w:p w14:paraId="4B0ECEFE" w14:textId="10E8C6C5" w:rsidR="00740821" w:rsidRPr="00953A4A" w:rsidRDefault="0054038A" w:rsidP="0054038A">
      <w:pPr>
        <w:pStyle w:val="Text2-1"/>
      </w:pPr>
      <w:r w:rsidRPr="00837668">
        <w:t>Požadavky na zpracování technologických předpisů (</w:t>
      </w:r>
      <w:proofErr w:type="spellStart"/>
      <w:r w:rsidRPr="00837668">
        <w:t>TePř</w:t>
      </w:r>
      <w:proofErr w:type="spellEnd"/>
      <w:r w:rsidRPr="00837668">
        <w:t>) provádění prací včetně kontrolního a zkušebního plánu v jednotlivých etapách stavby (především v plánované výluce) jednotlivých SO a PS v přiměřeném rozsahu nutném pro realizaci stavby budou řešeny se Zhotovitelem před uzavřením Objednávky při zadávání dílčích veřejných zakázek s ohledem na požadovaný rozsah stavebních prací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52" w:name="_Toc6410440"/>
      <w:bookmarkStart w:id="53" w:name="_Toc157676727"/>
      <w:r w:rsidRPr="006411F1">
        <w:t>Dokumentace skutečného provedení stavby</w:t>
      </w:r>
      <w:bookmarkEnd w:id="52"/>
      <w:bookmarkEnd w:id="53"/>
    </w:p>
    <w:p w14:paraId="1958BC7B" w14:textId="77777777" w:rsidR="0054038A" w:rsidRPr="00A657E3" w:rsidRDefault="0054038A" w:rsidP="0054038A">
      <w:pPr>
        <w:pStyle w:val="Text2-1"/>
      </w:pPr>
      <w:r w:rsidRPr="00837668">
        <w:t xml:space="preserve">Bude-li </w:t>
      </w:r>
      <w:r w:rsidRPr="00956151">
        <w:t>po</w:t>
      </w:r>
      <w:r w:rsidRPr="00F92AA0">
        <w:t xml:space="preserve">vaha zadaných stavebních prací vyžadovat vyhotovení </w:t>
      </w:r>
      <w:r w:rsidRPr="00837668">
        <w:t>D</w:t>
      </w:r>
      <w:r w:rsidRPr="00956151">
        <w:t xml:space="preserve">okumentace skutečného provedení </w:t>
      </w:r>
      <w:r w:rsidRPr="00F92AA0">
        <w:t>stavby</w:t>
      </w:r>
      <w:r w:rsidRPr="00837668">
        <w:t>,</w:t>
      </w:r>
      <w:r w:rsidRPr="00956151">
        <w:t xml:space="preserve"> bude požadavek na její vyhotovení sdělen Zhotoviteli před uzavřením Objednávky při zadá</w:t>
      </w:r>
      <w:r w:rsidRPr="00F92AA0">
        <w:t>vání dílčích veřejných zakázek zadávaných v souladu s rámcovou dohodou.</w:t>
      </w:r>
    </w:p>
    <w:p w14:paraId="7C437B58" w14:textId="77777777" w:rsidR="0054038A" w:rsidRDefault="0054038A" w:rsidP="0054038A">
      <w:pPr>
        <w:pStyle w:val="Text2-1"/>
      </w:pPr>
      <w:r>
        <w:t xml:space="preserve">Objednatel požaduje standardní vyhotovení </w:t>
      </w:r>
      <w:r w:rsidRPr="003C12DE">
        <w:t>DSPS dle TKP.</w:t>
      </w:r>
      <w:r w:rsidRPr="00837668">
        <w:t xml:space="preserve"> V</w:t>
      </w:r>
      <w:r>
        <w:t xml:space="preserve"> případě, že povaha </w:t>
      </w:r>
      <w:r w:rsidRPr="00956151">
        <w:t>dokončených stavebních prací vyžaduje vedle standardního provedení DSP</w:t>
      </w:r>
      <w:r>
        <w:t>S</w:t>
      </w:r>
      <w:r w:rsidRPr="00956151">
        <w:t xml:space="preserve"> i doložení dalších dokumentů, bude jejich výčet řešen před uzavřením </w:t>
      </w:r>
      <w:r>
        <w:t>O</w:t>
      </w:r>
      <w:r w:rsidRPr="00956151">
        <w:t>bjednávky při zadávání dílčích veřejných zakázek zadávaných v souladu s rámcovou dohodou</w:t>
      </w:r>
      <w:r>
        <w:t>.</w:t>
      </w:r>
      <w:r w:rsidRPr="00956151">
        <w:t xml:space="preserve"> </w:t>
      </w:r>
      <w:r>
        <w:t xml:space="preserve"> </w:t>
      </w:r>
    </w:p>
    <w:p w14:paraId="43DFD5CE" w14:textId="77777777" w:rsidR="0054038A" w:rsidRPr="0096313A" w:rsidRDefault="0054038A" w:rsidP="0054038A">
      <w:pPr>
        <w:pStyle w:val="Text2-1"/>
      </w:pPr>
      <w:r w:rsidRPr="0096313A">
        <w:t xml:space="preserve">Dále uvedená ustanovení v odst. </w:t>
      </w:r>
      <w:r w:rsidRPr="0096313A">
        <w:fldChar w:fldCharType="begin"/>
      </w:r>
      <w:r w:rsidRPr="0096313A">
        <w:instrText xml:space="preserve"> REF _Ref62143456 \r \h  \* MERGEFORMAT </w:instrText>
      </w:r>
      <w:r w:rsidRPr="0096313A">
        <w:fldChar w:fldCharType="separate"/>
      </w:r>
      <w:r w:rsidRPr="0096313A">
        <w:t>4.5.4</w:t>
      </w:r>
      <w:r w:rsidRPr="0096313A">
        <w:fldChar w:fldCharType="end"/>
      </w:r>
      <w:r w:rsidRPr="0096313A">
        <w:t xml:space="preserve"> - </w:t>
      </w:r>
      <w:r w:rsidRPr="0096313A">
        <w:fldChar w:fldCharType="begin"/>
      </w:r>
      <w:r w:rsidRPr="0096313A">
        <w:instrText xml:space="preserve"> REF _Ref144367690 \r \h  \* MERGEFORMAT </w:instrText>
      </w:r>
      <w:r w:rsidRPr="0096313A">
        <w:fldChar w:fldCharType="separate"/>
      </w:r>
      <w:r w:rsidRPr="0096313A">
        <w:t>4.5.5</w:t>
      </w:r>
      <w:r w:rsidRPr="0096313A">
        <w:fldChar w:fldCharType="end"/>
      </w:r>
      <w:r w:rsidRPr="0096313A">
        <w:t xml:space="preserve"> těchto ZTP budou využita v rámci vlastní realizace dílčích veřejných zakázek za předpokladu, že jejich uplatnění bude souviset se zadaným předmětem plnění, bez jejichž naplnění nebude možno Dílo realizovat a převzít, nebo, pokud jejich uplatnění bude objednatel požadovat v rámci zadání Objednávek.</w:t>
      </w:r>
    </w:p>
    <w:p w14:paraId="7D1A1CF8" w14:textId="77777777" w:rsidR="0054038A" w:rsidRPr="0096313A" w:rsidRDefault="0054038A" w:rsidP="0054038A">
      <w:pPr>
        <w:pStyle w:val="Text2-1"/>
      </w:pPr>
      <w:bookmarkStart w:id="54" w:name="_Ref62136016"/>
      <w:bookmarkStart w:id="55" w:name="_Ref62143456"/>
      <w:r w:rsidRPr="0096313A">
        <w:t>ES prohlášení o ověření subsystému:</w:t>
      </w:r>
      <w:bookmarkEnd w:id="54"/>
      <w:bookmarkEnd w:id="55"/>
    </w:p>
    <w:p w14:paraId="6DD64DD4" w14:textId="77777777" w:rsidR="0054038A" w:rsidRPr="0096313A" w:rsidRDefault="0054038A" w:rsidP="0054038A">
      <w:pPr>
        <w:pStyle w:val="Text2-2"/>
        <w:tabs>
          <w:tab w:val="clear" w:pos="5076"/>
          <w:tab w:val="num" w:pos="1701"/>
        </w:tabs>
        <w:ind w:left="1701"/>
      </w:pPr>
      <w:r w:rsidRPr="0096313A">
        <w:t xml:space="preserve">V případě, že stavba ovlivňuje již certifikovaný systém ERTMS (tj. ETCS a/nebo GSM-R), musí Zhotovitel v souladu s TSI CCS zajistit buď vydání nového nebo aktualizaci stávajícího ES certifikátu o ověření subsystému nebo zajištění vydání Posouzení změny subsystému notifikovanou osobou jako doplňku stávajícího ES certifikátu o ověření subsystému. </w:t>
      </w:r>
    </w:p>
    <w:p w14:paraId="5174A20B" w14:textId="77777777" w:rsidR="0054038A" w:rsidRPr="0096313A" w:rsidRDefault="0054038A" w:rsidP="0054038A">
      <w:pPr>
        <w:pStyle w:val="Text2-2"/>
        <w:tabs>
          <w:tab w:val="clear" w:pos="5076"/>
          <w:tab w:val="num" w:pos="1701"/>
        </w:tabs>
        <w:ind w:left="1701"/>
      </w:pPr>
      <w:r w:rsidRPr="0096313A">
        <w:t>V každém případě musí Zhotovitel vydat nové ES prohlášení o ověření subsystému, které se bude odkazovat na aktualizovaný nebo nově vydaný ES certifikát o ověření subsystému nebo na stávající ES certifikát o ověření subsystému doplněný o Posouzení změny subsystému notifikovanou osobou.</w:t>
      </w:r>
    </w:p>
    <w:p w14:paraId="02796CB9" w14:textId="77777777" w:rsidR="0054038A" w:rsidRPr="0096313A" w:rsidRDefault="0054038A" w:rsidP="0054038A">
      <w:pPr>
        <w:pStyle w:val="Text2-2"/>
        <w:tabs>
          <w:tab w:val="clear" w:pos="5076"/>
          <w:tab w:val="num" w:pos="1701"/>
        </w:tabs>
        <w:ind w:left="1701"/>
      </w:pPr>
      <w:r w:rsidRPr="0096313A">
        <w:t xml:space="preserve">Vydání nebo aktualizace ES certifikátu o ověření subsystému je nutné vždy v případech, kdy se zásadně mění některá součást subsystému nebo jeho geografické ohraničení (například začlení dalšího tratového úseku do stávajícího RBC). Mezi takové zásadní změny </w:t>
      </w:r>
      <w:proofErr w:type="gramStart"/>
      <w:r w:rsidRPr="0096313A">
        <w:t>patří</w:t>
      </w:r>
      <w:proofErr w:type="gramEnd"/>
      <w:r w:rsidRPr="0096313A">
        <w:t xml:space="preserve"> například změna typu některého prvku interoperability za jiný nebo změna ve funkci subsystému (například změna systémové verze SW). </w:t>
      </w:r>
    </w:p>
    <w:p w14:paraId="074C97D4" w14:textId="77777777" w:rsidR="0054038A" w:rsidRPr="0096313A" w:rsidRDefault="0054038A" w:rsidP="0054038A">
      <w:pPr>
        <w:pStyle w:val="Text2-2"/>
        <w:tabs>
          <w:tab w:val="clear" w:pos="5076"/>
          <w:tab w:val="num" w:pos="1701"/>
        </w:tabs>
        <w:ind w:left="1701"/>
      </w:pPr>
      <w:r w:rsidRPr="0096313A">
        <w:t xml:space="preserve">Postup s vydáním Posouzení změny subsystému notifikovanou osobou lze použít při dílčích změnách subsystému bez změny jeho funkce (např. úpravy v topologii kolejiště, zřízení nového vstupu do oblasti ETCS, rekonfigurace BTS a pod). Přitom Zhotovitel nebo Objednatel může upřednostnit vydání nového nebo aktualizaci stávajícího ES certifikátu o ověření subsystému před vydáním Posouzení změny subsystému notifikovanou osobou. </w:t>
      </w:r>
    </w:p>
    <w:p w14:paraId="20695059" w14:textId="77777777" w:rsidR="0054038A" w:rsidRPr="0096313A" w:rsidRDefault="0054038A" w:rsidP="0054038A">
      <w:pPr>
        <w:pStyle w:val="Text2-2"/>
        <w:tabs>
          <w:tab w:val="clear" w:pos="5076"/>
          <w:tab w:val="num" w:pos="1701"/>
        </w:tabs>
        <w:ind w:left="1701"/>
      </w:pPr>
      <w:r w:rsidRPr="0096313A">
        <w:t>Ve sporných případech, kdy není možno určit, zda lze použít postup s vydáním Posouzení změny subsystému notifikovanou osobou, musí Zhotovitel postupovat podle stanoviska notifikované osoby.</w:t>
      </w:r>
    </w:p>
    <w:p w14:paraId="033C36E0" w14:textId="77777777" w:rsidR="0054038A" w:rsidRPr="0096313A" w:rsidRDefault="0054038A" w:rsidP="0054038A">
      <w:pPr>
        <w:pStyle w:val="Text2-2"/>
        <w:tabs>
          <w:tab w:val="clear" w:pos="5076"/>
          <w:tab w:val="num" w:pos="1701"/>
        </w:tabs>
        <w:ind w:left="1701"/>
      </w:pPr>
      <w:r w:rsidRPr="0096313A">
        <w:t>Zhotovitel musí rovněž zajistit aktualizaci nebo vydání nového průkazu způsobilosti UTZ.</w:t>
      </w:r>
    </w:p>
    <w:p w14:paraId="00B8E2C3" w14:textId="3811DDB8" w:rsidR="00470F14" w:rsidRPr="000A06AE" w:rsidRDefault="0054038A" w:rsidP="0054038A">
      <w:pPr>
        <w:pStyle w:val="Text2-1"/>
        <w:rPr>
          <w:rFonts w:eastAsia="Verdana" w:cs="Times New Roman"/>
        </w:rPr>
      </w:pPr>
      <w:bookmarkStart w:id="56" w:name="_Ref144294275"/>
      <w:r w:rsidRPr="0096313A">
        <w:t xml:space="preserve">Předání DSPS dle oddílu 1.11.5 Kapitoly 1 TKP a dle čl. </w:t>
      </w:r>
      <w:r w:rsidRPr="0096313A">
        <w:fldChar w:fldCharType="begin"/>
      </w:r>
      <w:r w:rsidRPr="0096313A">
        <w:instrText xml:space="preserve"> REF _Ref137828191 \r \h  \* MERGEFORMAT </w:instrText>
      </w:r>
      <w:r w:rsidRPr="0096313A">
        <w:fldChar w:fldCharType="separate"/>
      </w:r>
      <w:r w:rsidRPr="0096313A">
        <w:t>4.1.2.25</w:t>
      </w:r>
      <w:r w:rsidRPr="0096313A">
        <w:fldChar w:fldCharType="end"/>
      </w:r>
      <w:r w:rsidRPr="0096313A">
        <w:t xml:space="preserve"> - </w:t>
      </w:r>
      <w:r w:rsidRPr="0096313A">
        <w:fldChar w:fldCharType="begin"/>
      </w:r>
      <w:r w:rsidRPr="0096313A">
        <w:instrText xml:space="preserve"> REF _Ref137828246 \r \h  \* MERGEFORMAT </w:instrText>
      </w:r>
      <w:r w:rsidRPr="0096313A">
        <w:fldChar w:fldCharType="separate"/>
      </w:r>
      <w:r w:rsidRPr="0096313A">
        <w:t>4.1.2.28</w:t>
      </w:r>
      <w:r w:rsidRPr="0096313A">
        <w:fldChar w:fldCharType="end"/>
      </w:r>
      <w:r w:rsidRPr="0096313A">
        <w:t xml:space="preserve"> těchto ZTP proběhne na médiu: </w:t>
      </w:r>
      <w:r w:rsidRPr="0096313A">
        <w:rPr>
          <w:b/>
        </w:rPr>
        <w:t xml:space="preserve">USB </w:t>
      </w:r>
      <w:proofErr w:type="spellStart"/>
      <w:r w:rsidRPr="0096313A">
        <w:rPr>
          <w:b/>
        </w:rPr>
        <w:t>flash</w:t>
      </w:r>
      <w:proofErr w:type="spellEnd"/>
      <w:r w:rsidRPr="0096313A">
        <w:rPr>
          <w:b/>
        </w:rPr>
        <w:t xml:space="preserve"> disk</w:t>
      </w:r>
      <w:r w:rsidRPr="0096313A">
        <w:rPr>
          <w:rFonts w:eastAsia="Verdana" w:cs="Times New Roman"/>
        </w:rPr>
        <w:t xml:space="preserve"> nebo </w:t>
      </w:r>
      <w:r w:rsidRPr="0096313A">
        <w:rPr>
          <w:rFonts w:eastAsia="Verdana" w:cs="Times New Roman"/>
          <w:b/>
        </w:rPr>
        <w:t>s využitím aplikace</w:t>
      </w:r>
      <w:r w:rsidRPr="0096313A">
        <w:rPr>
          <w:rFonts w:eastAsia="Verdana" w:cs="Times New Roman"/>
        </w:rPr>
        <w:t>, kterou si dodavatel může stáhnout na Portále modernizace dráhy (</w:t>
      </w:r>
      <w:hyperlink r:id="rId11" w:history="1">
        <w:r w:rsidRPr="0096313A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Pr="0096313A">
        <w:rPr>
          <w:rFonts w:eastAsia="Verdana" w:cs="Times New Roman"/>
        </w:rPr>
        <w:t xml:space="preserve">). Helpdesk pro aplikaci poskytuje: p. Jaromír </w:t>
      </w:r>
      <w:proofErr w:type="spellStart"/>
      <w:r w:rsidRPr="0096313A">
        <w:rPr>
          <w:rFonts w:eastAsia="Verdana" w:cs="Times New Roman"/>
        </w:rPr>
        <w:t>Talůžek</w:t>
      </w:r>
      <w:proofErr w:type="spellEnd"/>
      <w:r w:rsidRPr="0096313A">
        <w:rPr>
          <w:rFonts w:eastAsia="Verdana" w:cs="Times New Roman"/>
        </w:rPr>
        <w:t xml:space="preserve">, SŽT SŽ, +420 606 796 338, </w:t>
      </w:r>
      <w:r w:rsidRPr="00405C04">
        <w:rPr>
          <w:rFonts w:eastAsia="Verdana" w:cs="Times New Roman"/>
        </w:rPr>
        <w:t>Taluzek@spravazeleznic.cz</w:t>
      </w:r>
      <w:bookmarkEnd w:id="56"/>
      <w:r w:rsidR="00BB56A6">
        <w:rPr>
          <w:rFonts w:eastAsia="Verdana" w:cs="Times New Roman"/>
        </w:rPr>
        <w:t xml:space="preserve"> </w:t>
      </w:r>
    </w:p>
    <w:p w14:paraId="7E89B63C" w14:textId="77777777" w:rsidR="00DF7BAA" w:rsidRPr="00E77C22" w:rsidRDefault="00DF7BAA" w:rsidP="00DF7BAA">
      <w:pPr>
        <w:pStyle w:val="Nadpis2-2"/>
      </w:pPr>
      <w:bookmarkStart w:id="57" w:name="_Toc6410442"/>
      <w:bookmarkStart w:id="58" w:name="_Toc157676728"/>
      <w:r w:rsidRPr="00E77C22">
        <w:lastRenderedPageBreak/>
        <w:t>Sdělovací zařízení</w:t>
      </w:r>
      <w:bookmarkEnd w:id="57"/>
      <w:bookmarkEnd w:id="58"/>
    </w:p>
    <w:p w14:paraId="153493CE" w14:textId="4A9E5C4E" w:rsidR="00FB74EE" w:rsidRPr="00C5483F" w:rsidRDefault="00FB74EE" w:rsidP="00FB74EE">
      <w:pPr>
        <w:pStyle w:val="Text2-1"/>
      </w:pPr>
      <w:r w:rsidRPr="00C5483F">
        <w:t xml:space="preserve">Předmětem smlouvy jsou opravy stávajících sdělovacích zařízení ve správě OŘ </w:t>
      </w:r>
      <w:r>
        <w:t>Ostrava</w:t>
      </w:r>
      <w:r w:rsidRPr="00C5483F">
        <w:t>. Opravy budou provedeny opravou vadných dílů, nebo náhradou</w:t>
      </w:r>
      <w:r w:rsidR="0054038A">
        <w:t xml:space="preserve"> (výměnou)</w:t>
      </w:r>
      <w:r w:rsidRPr="00C5483F">
        <w:t xml:space="preserve"> v případě již nevyráběných zařízení.</w:t>
      </w:r>
      <w:r>
        <w:t xml:space="preserve">                                                                                        </w:t>
      </w:r>
      <w:r w:rsidRPr="00C5483F">
        <w:t xml:space="preserve"> </w:t>
      </w:r>
    </w:p>
    <w:p w14:paraId="2E90D446" w14:textId="33944615" w:rsidR="00FB74EE" w:rsidRDefault="00FB74EE" w:rsidP="00FB74EE">
      <w:pPr>
        <w:pStyle w:val="Text2-1"/>
      </w:pPr>
      <w:r w:rsidRPr="00C5483F">
        <w:t xml:space="preserve">Jedná se </w:t>
      </w:r>
      <w:r>
        <w:t xml:space="preserve">zejména o následující zařízení: rozhlasové ústředny v IP provedení, IP </w:t>
      </w:r>
      <w:r w:rsidRPr="00C5483F">
        <w:t>telefonní přístroje</w:t>
      </w:r>
      <w:r>
        <w:t>, přenosová a datová zařízení-modemy, switche, SFP moduly, IP informační vizuální systémy, IP kamerové systémy, zdroje, HW komponenty,</w:t>
      </w:r>
      <w:r w:rsidR="00BB56A6">
        <w:t xml:space="preserve"> ASHS,</w:t>
      </w:r>
      <w:r>
        <w:t xml:space="preserve"> SW vybavení</w:t>
      </w:r>
      <w:r w:rsidRPr="00C5483F">
        <w:t xml:space="preserve">. </w:t>
      </w:r>
    </w:p>
    <w:p w14:paraId="3B67C881" w14:textId="77777777" w:rsidR="00DF7BAA" w:rsidRDefault="00DF7BAA" w:rsidP="00DF7BAA">
      <w:pPr>
        <w:pStyle w:val="Nadpis2-2"/>
      </w:pPr>
      <w:bookmarkStart w:id="59" w:name="_Toc6410458"/>
      <w:bookmarkStart w:id="60" w:name="_Toc157676729"/>
      <w:r>
        <w:t>Životní prostředí</w:t>
      </w:r>
      <w:bookmarkEnd w:id="60"/>
      <w:r>
        <w:t xml:space="preserve"> </w:t>
      </w:r>
      <w:bookmarkEnd w:id="59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1D7F9318" w14:textId="77777777" w:rsidR="00A74EAF" w:rsidRDefault="00A74EAF" w:rsidP="00A74EAF">
      <w:pPr>
        <w:pStyle w:val="Text2-1"/>
        <w:rPr>
          <w:rStyle w:val="Tun"/>
        </w:rPr>
      </w:pPr>
      <w:r w:rsidRPr="00B61D30">
        <w:rPr>
          <w:rStyle w:val="Tun"/>
        </w:rPr>
        <w:t>Nakládání s</w:t>
      </w:r>
      <w:r>
        <w:rPr>
          <w:rStyle w:val="Tun"/>
        </w:rPr>
        <w:t> </w:t>
      </w:r>
      <w:r w:rsidRPr="00B61D30">
        <w:rPr>
          <w:rStyle w:val="Tun"/>
        </w:rPr>
        <w:t>odpady</w:t>
      </w:r>
    </w:p>
    <w:p w14:paraId="423AB25F" w14:textId="77777777" w:rsidR="00A74EAF" w:rsidRPr="00CD0B11" w:rsidRDefault="00A74EAF" w:rsidP="00A74EAF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CD0B11">
        <w:rPr>
          <w:rStyle w:val="Tun"/>
          <w:b w:val="0"/>
        </w:rPr>
        <w:t xml:space="preserve">Odpad z provedeného </w:t>
      </w:r>
      <w:r w:rsidRPr="00837668">
        <w:rPr>
          <w:rStyle w:val="Tun"/>
          <w:b w:val="0"/>
        </w:rPr>
        <w:t>D</w:t>
      </w:r>
      <w:r w:rsidRPr="00CD0B11">
        <w:rPr>
          <w:rStyle w:val="Tun"/>
          <w:b w:val="0"/>
        </w:rPr>
        <w:t>íla</w:t>
      </w:r>
      <w:r w:rsidRPr="00837668">
        <w:rPr>
          <w:rStyle w:val="Tun"/>
          <w:b w:val="0"/>
        </w:rPr>
        <w:t xml:space="preserve"> a vzniklý při jeho provádění</w:t>
      </w:r>
      <w:r w:rsidRPr="00CD0B11">
        <w:rPr>
          <w:rStyle w:val="Tun"/>
          <w:b w:val="0"/>
        </w:rPr>
        <w:t xml:space="preserve"> bude zlikvidován v souladu se směrnicí SŽ SM096 - Směrnice pro nakládání s odpady.</w:t>
      </w:r>
    </w:p>
    <w:p w14:paraId="60D9B842" w14:textId="77777777" w:rsidR="00A74EAF" w:rsidRPr="0096313A" w:rsidRDefault="00A74EAF" w:rsidP="00A74EAF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96313A">
        <w:rPr>
          <w:rStyle w:val="Tun"/>
          <w:b w:val="0"/>
        </w:rPr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</w:t>
      </w:r>
      <w:proofErr w:type="gramStart"/>
      <w:r w:rsidRPr="0096313A">
        <w:rPr>
          <w:rStyle w:val="Tun"/>
          <w:b w:val="0"/>
        </w:rPr>
        <w:t>zabezpečí</w:t>
      </w:r>
      <w:proofErr w:type="gramEnd"/>
      <w:r w:rsidRPr="0096313A">
        <w:rPr>
          <w:rStyle w:val="Tun"/>
          <w:b w:val="0"/>
        </w:rPr>
        <w:t xml:space="preserve"> maximální využití těžených materiálů kolejového lože a výkopových zemin v rámci provádění stavební činnosti (viz</w:t>
      </w:r>
      <w:r w:rsidRPr="0096313A">
        <w:t xml:space="preserve"> </w:t>
      </w:r>
      <w:r w:rsidRPr="0096313A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1B7E9C56" w14:textId="77777777" w:rsidR="00A74EAF" w:rsidRPr="0096313A" w:rsidRDefault="00A74EAF" w:rsidP="00A74EAF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96313A">
        <w:rPr>
          <w:rStyle w:val="Tun"/>
          <w:b w:val="0"/>
        </w:rPr>
        <w:t xml:space="preserve">Zhotovitel </w:t>
      </w:r>
      <w:proofErr w:type="gramStart"/>
      <w:r w:rsidRPr="0096313A">
        <w:rPr>
          <w:rStyle w:val="Tun"/>
          <w:b w:val="0"/>
        </w:rPr>
        <w:t>předloží</w:t>
      </w:r>
      <w:proofErr w:type="gramEnd"/>
      <w:r w:rsidRPr="0096313A">
        <w:rPr>
          <w:rStyle w:val="Tun"/>
          <w:b w:val="0"/>
        </w:rPr>
        <w:t xml:space="preserve"> TDS a specialistovi ŽP Objednatele</w:t>
      </w:r>
      <w:r w:rsidRPr="0096313A" w:rsidDel="00C3773A">
        <w:rPr>
          <w:rStyle w:val="Tun"/>
          <w:b w:val="0"/>
        </w:rPr>
        <w:t xml:space="preserve"> </w:t>
      </w:r>
      <w:r w:rsidRPr="0096313A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63405958" w14:textId="77777777" w:rsidR="00A74EAF" w:rsidRPr="0096313A" w:rsidRDefault="00A74EAF" w:rsidP="00A74EAF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96313A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6B07776" w14:textId="77777777" w:rsidR="00A74EAF" w:rsidRPr="00837668" w:rsidRDefault="00A74EAF" w:rsidP="00A74EAF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837668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2AE3B253" w:rsidR="00E50E94" w:rsidRPr="00C266C6" w:rsidRDefault="00A74EAF" w:rsidP="00A74EAF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837668">
        <w:rPr>
          <w:rStyle w:val="Tun"/>
          <w:b w:val="0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837668">
        <w:rPr>
          <w:rStyle w:val="Tun"/>
          <w:b w:val="0"/>
        </w:rPr>
        <w:t>slouží</w:t>
      </w:r>
      <w:proofErr w:type="gramEnd"/>
      <w:r w:rsidRPr="00837668">
        <w:rPr>
          <w:rStyle w:val="Tun"/>
          <w:b w:val="0"/>
        </w:rPr>
        <w:t xml:space="preserve"> pro interní potřeby Objednatele a stavebního řízení. Umístění skládek, resp. recyklačních míst/center není podkladem pro výběrové řízení na zhotovitele stavby, má tedy pouze informativní charakter</w:t>
      </w:r>
      <w:r w:rsidR="00E50E94" w:rsidRPr="00C266C6">
        <w:rPr>
          <w:rStyle w:val="Tun"/>
          <w:b w:val="0"/>
        </w:rPr>
        <w:t>.</w:t>
      </w:r>
    </w:p>
    <w:p w14:paraId="188B588A" w14:textId="77777777" w:rsidR="00DF7BAA" w:rsidRDefault="00DF7BAA" w:rsidP="00DF7BAA">
      <w:pPr>
        <w:pStyle w:val="Nadpis2-1"/>
      </w:pPr>
      <w:bookmarkStart w:id="61" w:name="_Toc6410460"/>
      <w:bookmarkStart w:id="62" w:name="_Toc157676730"/>
      <w:r w:rsidRPr="00EC2E51">
        <w:t>ORGANIZACE</w:t>
      </w:r>
      <w:r>
        <w:t xml:space="preserve"> VÝSTAVBY, VÝLUKY</w:t>
      </w:r>
      <w:bookmarkEnd w:id="61"/>
      <w:bookmarkEnd w:id="62"/>
    </w:p>
    <w:p w14:paraId="0587D65B" w14:textId="36DD3B27" w:rsidR="00DF7BAA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 xml:space="preserve">hotovitele </w:t>
      </w:r>
      <w:r w:rsidR="00C266C6">
        <w:t>budou</w:t>
      </w:r>
      <w:r w:rsidR="008B4F46">
        <w:t xml:space="preserve"> </w:t>
      </w:r>
      <w:r w:rsidRPr="00C2573F">
        <w:t>termíny a rozsah</w:t>
      </w:r>
      <w:r w:rsidR="00C266C6">
        <w:t>y</w:t>
      </w:r>
      <w:r w:rsidRPr="00C2573F">
        <w:t xml:space="preserve"> výluk,</w:t>
      </w:r>
      <w:r w:rsidRPr="00EC02A5">
        <w:t xml:space="preserve"> které </w:t>
      </w:r>
      <w:r w:rsidR="00C266C6">
        <w:t xml:space="preserve">budou </w:t>
      </w:r>
      <w:r w:rsidRPr="00EC02A5">
        <w:t xml:space="preserve">uvedeny </w:t>
      </w:r>
      <w:r w:rsidR="00C266C6">
        <w:t>v Objednávce v okamžiku zadávání dílčích veřejných zakázek s ohledem na povahu a rozsah stavebních prací.</w:t>
      </w:r>
    </w:p>
    <w:p w14:paraId="446E5A8B" w14:textId="77777777" w:rsidR="00C266C6" w:rsidRDefault="00C266C6" w:rsidP="00C266C6">
      <w:pPr>
        <w:pStyle w:val="Text2-1"/>
      </w:pPr>
      <w:r>
        <w:t xml:space="preserve">Jednotlivé traťové výluky nebo výluky technologických zařízení (např. výluky zabezpečovacího a sdělovacího zařízení, napěťové výluky trakčního vedení, a další) pro stavební práce budou probíhat dle plánu výluk nebo bez výluk s ohledem na konkrétní situaci v rámci zadávání dílčích veřejných zakázek. </w:t>
      </w:r>
    </w:p>
    <w:p w14:paraId="51A7B93D" w14:textId="0D1103EF" w:rsidR="00C266C6" w:rsidRDefault="00C266C6" w:rsidP="00C266C6">
      <w:pPr>
        <w:pStyle w:val="Text2-1"/>
      </w:pPr>
      <w:r w:rsidRPr="00C266C6">
        <w:rPr>
          <w:b/>
        </w:rPr>
        <w:lastRenderedPageBreak/>
        <w:t>Zahájení dílčích stavebních prací</w:t>
      </w:r>
      <w:r>
        <w:t>: nejdříve účinností Objednávky, není-li tento termín odlišně stanoven v rámcové dohodě nebo Objednávce (Objednávka může být zadána nejdříve dnem nabytí účinnosti rámcové dohody).</w:t>
      </w:r>
    </w:p>
    <w:p w14:paraId="2A7A3300" w14:textId="4A9F6D6F" w:rsidR="00C266C6" w:rsidRDefault="00C266C6" w:rsidP="00C266C6">
      <w:pPr>
        <w:pStyle w:val="Text2-1"/>
      </w:pPr>
      <w:r w:rsidRPr="00C266C6">
        <w:rPr>
          <w:b/>
        </w:rPr>
        <w:t>Ukončení stavebních prací</w:t>
      </w:r>
      <w:r>
        <w:t>: v termínu stanoveném v objednávkách (poslední možné uzavření (akceptace) Objednávky odpovídá termínu, na který je sjednána rámcová dohoda).</w:t>
      </w:r>
    </w:p>
    <w:p w14:paraId="3433DF18" w14:textId="77777777" w:rsidR="00DF7BAA" w:rsidRDefault="00DF7BAA" w:rsidP="00DF7BAA">
      <w:pPr>
        <w:pStyle w:val="Nadpis2-1"/>
      </w:pPr>
      <w:bookmarkStart w:id="63" w:name="_Toc6410461"/>
      <w:bookmarkStart w:id="64" w:name="_Toc157676731"/>
      <w:r w:rsidRPr="00EC2E51">
        <w:t>SOUVISEJÍCÍ</w:t>
      </w:r>
      <w:r>
        <w:t xml:space="preserve"> DOKUMENTY A PŘEDPISY</w:t>
      </w:r>
      <w:bookmarkEnd w:id="63"/>
      <w:bookmarkEnd w:id="64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65" w:name="_Toc6410462"/>
      <w:bookmarkStart w:id="66" w:name="_Toc157676732"/>
      <w:r>
        <w:t>PŘÍLOHY</w:t>
      </w:r>
      <w:bookmarkEnd w:id="65"/>
      <w:bookmarkEnd w:id="66"/>
    </w:p>
    <w:p w14:paraId="520CC0CC" w14:textId="079F6EF1" w:rsidR="00F66DA9" w:rsidRPr="009C7285" w:rsidRDefault="008E386A" w:rsidP="00F66DA9">
      <w:pPr>
        <w:pStyle w:val="Text2-1"/>
      </w:pPr>
      <w:r w:rsidRPr="009C7285"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897BB" w14:textId="77777777" w:rsidR="00C12A72" w:rsidRDefault="00C12A72" w:rsidP="00962258">
      <w:pPr>
        <w:spacing w:after="0" w:line="240" w:lineRule="auto"/>
      </w:pPr>
      <w:r>
        <w:separator/>
      </w:r>
    </w:p>
  </w:endnote>
  <w:endnote w:type="continuationSeparator" w:id="0">
    <w:p w14:paraId="081D3505" w14:textId="77777777" w:rsidR="00C12A72" w:rsidRDefault="00C12A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67"/>
      <w:gridCol w:w="8165"/>
    </w:tblGrid>
    <w:tr w:rsidR="00280695" w:rsidRPr="003462EB" w14:paraId="3E6EF7ED" w14:textId="77777777" w:rsidTr="00C877BE"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29E2E1DF" w14:textId="77593CF6" w:rsidR="00280695" w:rsidRPr="00B8518B" w:rsidRDefault="00280695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14B2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14B2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8165" w:type="dxa"/>
          <w:vAlign w:val="bottom"/>
        </w:tcPr>
        <w:p w14:paraId="7BBFB243" w14:textId="64946EFF" w:rsidR="00C877BE" w:rsidRDefault="004214B2" w:rsidP="003462EB">
          <w:pPr>
            <w:pStyle w:val="Zpatvlevo"/>
            <w:rPr>
              <w:noProof/>
            </w:rPr>
          </w:pPr>
          <w:fldSimple w:instr=" STYLEREF  _Název_akce  \* MERGEFORMAT ">
            <w:r w:rsidR="00322505">
              <w:rPr>
                <w:noProof/>
              </w:rPr>
              <w:t>Údržba, opravy a odstraňování závad u SSZT OŘ OVA 2024 - Opravy komponentů sdělovacích zařízení OŘ Ostrava - oblast OLC</w:t>
            </w:r>
          </w:fldSimple>
        </w:p>
        <w:p w14:paraId="7FFFE8AC" w14:textId="7B4C83C9" w:rsidR="00280695" w:rsidRDefault="00280695" w:rsidP="003462EB">
          <w:pPr>
            <w:pStyle w:val="Zpatvlevo"/>
          </w:pPr>
          <w:r>
            <w:t xml:space="preserve">Příloha č. </w:t>
          </w:r>
          <w:r w:rsidR="00C877BE">
            <w:t>5</w:t>
          </w:r>
          <w:r>
            <w:t xml:space="preserve"> </w:t>
          </w:r>
          <w:r w:rsidR="00C877BE">
            <w:t>b</w:t>
          </w:r>
          <w:r>
            <w:t>)</w:t>
          </w:r>
          <w:r w:rsidRPr="003462EB">
            <w:t xml:space="preserve"> </w:t>
          </w:r>
        </w:p>
        <w:p w14:paraId="178E0553" w14:textId="6AA8FA5D" w:rsidR="00280695" w:rsidRPr="003462EB" w:rsidRDefault="00280695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– rámcové dohody / v. 06022023 </w:t>
          </w:r>
        </w:p>
      </w:tc>
    </w:tr>
  </w:tbl>
  <w:p w14:paraId="422A1078" w14:textId="77777777" w:rsidR="00280695" w:rsidRPr="00614E71" w:rsidRDefault="0028069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080"/>
      <w:gridCol w:w="652"/>
    </w:tblGrid>
    <w:tr w:rsidR="00280695" w:rsidRPr="009E09BE" w14:paraId="76A4A2A2" w14:textId="77777777" w:rsidTr="00C877BE">
      <w:tc>
        <w:tcPr>
          <w:tcW w:w="8080" w:type="dxa"/>
          <w:tcMar>
            <w:left w:w="0" w:type="dxa"/>
            <w:right w:w="0" w:type="dxa"/>
          </w:tcMar>
          <w:vAlign w:val="bottom"/>
        </w:tcPr>
        <w:p w14:paraId="7B4693AA" w14:textId="518455AF" w:rsidR="00280695" w:rsidRDefault="004214B2" w:rsidP="00C877BE">
          <w:pPr>
            <w:pStyle w:val="Zpatvpravo"/>
          </w:pPr>
          <w:fldSimple w:instr=" STYLEREF  _Název_akce  \* MERGEFORMAT ">
            <w:r w:rsidR="00322505">
              <w:rPr>
                <w:noProof/>
              </w:rPr>
              <w:t>Údržba, opravy a odstraňování závad u SSZT OŘ OVA 2024 - Opravy komponentů sdělovacích zařízení OŘ Ostrava - oblast OLC</w:t>
            </w:r>
          </w:fldSimple>
          <w:r w:rsidR="00C877BE">
            <w:rPr>
              <w:noProof/>
            </w:rPr>
            <w:t xml:space="preserve">    </w:t>
          </w:r>
          <w:r w:rsidR="00280695">
            <w:t xml:space="preserve">Příloha č. </w:t>
          </w:r>
          <w:r w:rsidR="00C877BE">
            <w:t>5</w:t>
          </w:r>
          <w:r w:rsidR="00280695">
            <w:t xml:space="preserve"> b)</w:t>
          </w:r>
        </w:p>
        <w:p w14:paraId="5D9BD160" w14:textId="3081E1ED" w:rsidR="00280695" w:rsidRPr="003462EB" w:rsidRDefault="00280695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652" w:type="dxa"/>
          <w:vAlign w:val="bottom"/>
        </w:tcPr>
        <w:p w14:paraId="3DBC2A04" w14:textId="448DF839" w:rsidR="00280695" w:rsidRPr="009E09BE" w:rsidRDefault="00280695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14B2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14B2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280695" w:rsidRPr="00B8518B" w:rsidRDefault="0028069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280695" w:rsidRPr="00B8518B" w:rsidRDefault="00280695" w:rsidP="00460660">
    <w:pPr>
      <w:pStyle w:val="Zpat"/>
      <w:rPr>
        <w:sz w:val="2"/>
        <w:szCs w:val="2"/>
      </w:rPr>
    </w:pPr>
  </w:p>
  <w:p w14:paraId="53F277EE" w14:textId="77777777" w:rsidR="00280695" w:rsidRDefault="00280695" w:rsidP="00757290">
    <w:pPr>
      <w:pStyle w:val="Zpatvlevo"/>
      <w:rPr>
        <w:rFonts w:cs="Calibri"/>
        <w:szCs w:val="12"/>
      </w:rPr>
    </w:pPr>
  </w:p>
  <w:p w14:paraId="17EFC080" w14:textId="77777777" w:rsidR="00280695" w:rsidRPr="00460660" w:rsidRDefault="0028069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6F65C" w14:textId="77777777" w:rsidR="00C12A72" w:rsidRDefault="00C12A72" w:rsidP="00962258">
      <w:pPr>
        <w:spacing w:after="0" w:line="240" w:lineRule="auto"/>
      </w:pPr>
      <w:r>
        <w:separator/>
      </w:r>
    </w:p>
  </w:footnote>
  <w:footnote w:type="continuationSeparator" w:id="0">
    <w:p w14:paraId="7FCF0D63" w14:textId="77777777" w:rsidR="00C12A72" w:rsidRDefault="00C12A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80695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280695" w:rsidRPr="00B8518B" w:rsidRDefault="0028069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280695" w:rsidRDefault="0028069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280695" w:rsidRPr="00D6163D" w:rsidRDefault="00280695" w:rsidP="00FC6389">
          <w:pPr>
            <w:pStyle w:val="Druhdokumentu"/>
          </w:pPr>
        </w:p>
      </w:tc>
    </w:tr>
    <w:tr w:rsidR="00280695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280695" w:rsidRPr="00B8518B" w:rsidRDefault="0028069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280695" w:rsidRDefault="0028069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280695" w:rsidRPr="00D6163D" w:rsidRDefault="00280695" w:rsidP="00FC6389">
          <w:pPr>
            <w:pStyle w:val="Druhdokumentu"/>
          </w:pPr>
        </w:p>
      </w:tc>
    </w:tr>
  </w:tbl>
  <w:p w14:paraId="53E85CAA" w14:textId="77777777" w:rsidR="00280695" w:rsidRPr="00D6163D" w:rsidRDefault="00280695" w:rsidP="00FC6389">
    <w:pPr>
      <w:pStyle w:val="Zhlav"/>
      <w:rPr>
        <w:sz w:val="8"/>
        <w:szCs w:val="8"/>
      </w:rPr>
    </w:pPr>
  </w:p>
  <w:p w14:paraId="1437D3AE" w14:textId="77777777" w:rsidR="00280695" w:rsidRPr="00460660" w:rsidRDefault="0028069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332027">
    <w:abstractNumId w:val="8"/>
  </w:num>
  <w:num w:numId="2" w16cid:durableId="1780224254">
    <w:abstractNumId w:val="6"/>
  </w:num>
  <w:num w:numId="3" w16cid:durableId="418135855">
    <w:abstractNumId w:val="4"/>
  </w:num>
  <w:num w:numId="4" w16cid:durableId="271785321">
    <w:abstractNumId w:val="9"/>
  </w:num>
  <w:num w:numId="5" w16cid:durableId="1311638071">
    <w:abstractNumId w:val="11"/>
  </w:num>
  <w:num w:numId="6" w16cid:durableId="975187990">
    <w:abstractNumId w:val="5"/>
  </w:num>
  <w:num w:numId="7" w16cid:durableId="12990733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7342561">
    <w:abstractNumId w:val="15"/>
  </w:num>
  <w:num w:numId="9" w16cid:durableId="1967660667">
    <w:abstractNumId w:val="0"/>
  </w:num>
  <w:num w:numId="10" w16cid:durableId="25714874">
    <w:abstractNumId w:val="9"/>
  </w:num>
  <w:num w:numId="11" w16cid:durableId="312561836">
    <w:abstractNumId w:val="11"/>
  </w:num>
  <w:num w:numId="12" w16cid:durableId="2017463229">
    <w:abstractNumId w:val="14"/>
  </w:num>
  <w:num w:numId="13" w16cid:durableId="340746059">
    <w:abstractNumId w:val="3"/>
  </w:num>
  <w:num w:numId="14" w16cid:durableId="1109810217">
    <w:abstractNumId w:val="5"/>
  </w:num>
  <w:num w:numId="15" w16cid:durableId="1818573055">
    <w:abstractNumId w:val="15"/>
  </w:num>
  <w:num w:numId="16" w16cid:durableId="555433891">
    <w:abstractNumId w:val="7"/>
  </w:num>
  <w:num w:numId="17" w16cid:durableId="1334723152">
    <w:abstractNumId w:val="10"/>
  </w:num>
  <w:num w:numId="18" w16cid:durableId="1084182459">
    <w:abstractNumId w:val="2"/>
  </w:num>
  <w:num w:numId="19" w16cid:durableId="1008675472">
    <w:abstractNumId w:val="5"/>
  </w:num>
  <w:num w:numId="20" w16cid:durableId="1809589234">
    <w:abstractNumId w:val="5"/>
  </w:num>
  <w:num w:numId="21" w16cid:durableId="18240010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9371358">
    <w:abstractNumId w:val="13"/>
  </w:num>
  <w:num w:numId="23" w16cid:durableId="902065280">
    <w:abstractNumId w:val="5"/>
  </w:num>
  <w:num w:numId="24" w16cid:durableId="1754275230">
    <w:abstractNumId w:val="5"/>
  </w:num>
  <w:num w:numId="25" w16cid:durableId="1826163542">
    <w:abstractNumId w:val="12"/>
  </w:num>
  <w:num w:numId="26" w16cid:durableId="812648530">
    <w:abstractNumId w:val="5"/>
  </w:num>
  <w:num w:numId="27" w16cid:durableId="818617105">
    <w:abstractNumId w:val="5"/>
  </w:num>
  <w:num w:numId="28" w16cid:durableId="40793420">
    <w:abstractNumId w:val="5"/>
  </w:num>
  <w:num w:numId="29" w16cid:durableId="1582135658">
    <w:abstractNumId w:val="1"/>
  </w:num>
  <w:num w:numId="30" w16cid:durableId="1086003354">
    <w:abstractNumId w:val="5"/>
  </w:num>
  <w:num w:numId="31" w16cid:durableId="1521776032">
    <w:abstractNumId w:val="5"/>
  </w:num>
  <w:num w:numId="32" w16cid:durableId="1120031643">
    <w:abstractNumId w:val="5"/>
  </w:num>
  <w:num w:numId="33" w16cid:durableId="932972892">
    <w:abstractNumId w:val="5"/>
  </w:num>
  <w:num w:numId="34" w16cid:durableId="188571468">
    <w:abstractNumId w:val="5"/>
  </w:num>
  <w:num w:numId="35" w16cid:durableId="1712262494">
    <w:abstractNumId w:val="5"/>
  </w:num>
  <w:num w:numId="36" w16cid:durableId="788862442">
    <w:abstractNumId w:val="5"/>
  </w:num>
  <w:num w:numId="37" w16cid:durableId="33770361">
    <w:abstractNumId w:val="5"/>
  </w:num>
  <w:num w:numId="38" w16cid:durableId="1284115409">
    <w:abstractNumId w:val="5"/>
  </w:num>
  <w:num w:numId="39" w16cid:durableId="728920878">
    <w:abstractNumId w:val="5"/>
  </w:num>
  <w:num w:numId="40" w16cid:durableId="921643256">
    <w:abstractNumId w:val="5"/>
  </w:num>
  <w:num w:numId="41" w16cid:durableId="1889023994">
    <w:abstractNumId w:val="5"/>
  </w:num>
  <w:num w:numId="42" w16cid:durableId="1622607866">
    <w:abstractNumId w:val="5"/>
  </w:num>
  <w:num w:numId="43" w16cid:durableId="88513793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971FF"/>
    <w:rsid w:val="000A0346"/>
    <w:rsid w:val="000A03B8"/>
    <w:rsid w:val="000A06AE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25FE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0695"/>
    <w:rsid w:val="00286B2D"/>
    <w:rsid w:val="00287EA4"/>
    <w:rsid w:val="0029043F"/>
    <w:rsid w:val="002944A6"/>
    <w:rsid w:val="002A3B57"/>
    <w:rsid w:val="002A416D"/>
    <w:rsid w:val="002B11F4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3B4D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505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229D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0C9D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4B2"/>
    <w:rsid w:val="00421C8D"/>
    <w:rsid w:val="00422860"/>
    <w:rsid w:val="0042581E"/>
    <w:rsid w:val="0042598C"/>
    <w:rsid w:val="00427794"/>
    <w:rsid w:val="0043237D"/>
    <w:rsid w:val="00433963"/>
    <w:rsid w:val="004378C9"/>
    <w:rsid w:val="00440766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8A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661FD"/>
    <w:rsid w:val="005736B7"/>
    <w:rsid w:val="00575E5A"/>
    <w:rsid w:val="00580245"/>
    <w:rsid w:val="00580BF5"/>
    <w:rsid w:val="00583C7A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5596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E47F4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6F"/>
    <w:rsid w:val="00680384"/>
    <w:rsid w:val="00686559"/>
    <w:rsid w:val="00687579"/>
    <w:rsid w:val="0069136C"/>
    <w:rsid w:val="00693150"/>
    <w:rsid w:val="00694A12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0A8A"/>
    <w:rsid w:val="007020E6"/>
    <w:rsid w:val="00707481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4A5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33B5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4AA"/>
    <w:rsid w:val="00877EEA"/>
    <w:rsid w:val="0088200B"/>
    <w:rsid w:val="008825BA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386A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140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85824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C72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78AE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217A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4C31"/>
    <w:rsid w:val="00A66030"/>
    <w:rsid w:val="00A66136"/>
    <w:rsid w:val="00A6631F"/>
    <w:rsid w:val="00A67C50"/>
    <w:rsid w:val="00A71189"/>
    <w:rsid w:val="00A7364A"/>
    <w:rsid w:val="00A74DCC"/>
    <w:rsid w:val="00A74EAF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1C59"/>
    <w:rsid w:val="00AB4C63"/>
    <w:rsid w:val="00AB536D"/>
    <w:rsid w:val="00AC3E83"/>
    <w:rsid w:val="00AC46F4"/>
    <w:rsid w:val="00AC59BD"/>
    <w:rsid w:val="00AC678D"/>
    <w:rsid w:val="00AD056F"/>
    <w:rsid w:val="00AD0C7B"/>
    <w:rsid w:val="00AD2F71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37819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56A6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37B2"/>
    <w:rsid w:val="00BF54FE"/>
    <w:rsid w:val="00BF6922"/>
    <w:rsid w:val="00BF6AEC"/>
    <w:rsid w:val="00C01A3A"/>
    <w:rsid w:val="00C02D0A"/>
    <w:rsid w:val="00C03A6E"/>
    <w:rsid w:val="00C05C11"/>
    <w:rsid w:val="00C062BF"/>
    <w:rsid w:val="00C12A72"/>
    <w:rsid w:val="00C13860"/>
    <w:rsid w:val="00C15981"/>
    <w:rsid w:val="00C226C0"/>
    <w:rsid w:val="00C22D8F"/>
    <w:rsid w:val="00C23FB5"/>
    <w:rsid w:val="00C24A6A"/>
    <w:rsid w:val="00C2573F"/>
    <w:rsid w:val="00C266C6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877BE"/>
    <w:rsid w:val="00C900AC"/>
    <w:rsid w:val="00C94236"/>
    <w:rsid w:val="00C95162"/>
    <w:rsid w:val="00C96F07"/>
    <w:rsid w:val="00C97B3D"/>
    <w:rsid w:val="00CA4259"/>
    <w:rsid w:val="00CA617C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59DC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77F10"/>
    <w:rsid w:val="00D80E63"/>
    <w:rsid w:val="00D82632"/>
    <w:rsid w:val="00D831A3"/>
    <w:rsid w:val="00D83F33"/>
    <w:rsid w:val="00D8421D"/>
    <w:rsid w:val="00D845DF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463C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44F8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134A"/>
    <w:rsid w:val="00FB5DE8"/>
    <w:rsid w:val="00FB6342"/>
    <w:rsid w:val="00FB6C97"/>
    <w:rsid w:val="00FB74EE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403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5126FB584B422898E7BAD5A5688A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A4BF36-4506-46B6-8F38-D473FDADD46F}"/>
      </w:docPartPr>
      <w:docPartBody>
        <w:p w:rsidR="00C30B1E" w:rsidRDefault="00C30B1E" w:rsidP="00C30B1E">
          <w:pPr>
            <w:pStyle w:val="955126FB584B422898E7BAD5A5688AF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B1E"/>
    <w:rsid w:val="00713A8F"/>
    <w:rsid w:val="00C3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30B1E"/>
    <w:rPr>
      <w:color w:val="808080"/>
    </w:rPr>
  </w:style>
  <w:style w:type="paragraph" w:customStyle="1" w:styleId="955126FB584B422898E7BAD5A5688AF8">
    <w:name w:val="955126FB584B422898E7BAD5A5688AF8"/>
    <w:rsid w:val="00C30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activity xmlns="1ae55bfb-fdeb-42c7-8242-6ef4b73936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1ACF5026A72345ABC2F0F44DE2644D" ma:contentTypeVersion="15" ma:contentTypeDescription="Vytvoří nový dokument" ma:contentTypeScope="" ma:versionID="52734b925652db8d655f831db2e310f2">
  <xsd:schema xmlns:xsd="http://www.w3.org/2001/XMLSchema" xmlns:xs="http://www.w3.org/2001/XMLSchema" xmlns:p="http://schemas.microsoft.com/office/2006/metadata/properties" xmlns:ns3="1ae55bfb-fdeb-42c7-8242-6ef4b73936da" xmlns:ns4="99dec436-0812-41f8-bb25-a57d762fa44a" targetNamespace="http://schemas.microsoft.com/office/2006/metadata/properties" ma:root="true" ma:fieldsID="3ada7eeb1389b2835edb8bdee4e64ee0" ns3:_="" ns4:_="">
    <xsd:import namespace="1ae55bfb-fdeb-42c7-8242-6ef4b73936da"/>
    <xsd:import namespace="99dec436-0812-41f8-bb25-a57d762fa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55bfb-fdeb-42c7-8242-6ef4b7393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dec436-0812-41f8-bb25-a57d762fa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FE3605-3B1F-4014-BED9-1032F220FA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ae55bfb-fdeb-42c7-8242-6ef4b73936da"/>
    <ds:schemaRef ds:uri="99dec436-0812-41f8-bb25-a57d762fa44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3D970F-B343-44BD-B452-064C99EBA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e55bfb-fdeb-42c7-8242-6ef4b73936da"/>
    <ds:schemaRef ds:uri="99dec436-0812-41f8-bb25-a57d762fa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125</TotalTime>
  <Pages>16</Pages>
  <Words>6762</Words>
  <Characters>39897</Characters>
  <Application>Microsoft Office Word</Application>
  <DocSecurity>0</DocSecurity>
  <Lines>332</Lines>
  <Paragraphs>93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29</cp:revision>
  <cp:lastPrinted>2023-02-06T13:26:00Z</cp:lastPrinted>
  <dcterms:created xsi:type="dcterms:W3CDTF">2023-12-05T05:01:00Z</dcterms:created>
  <dcterms:modified xsi:type="dcterms:W3CDTF">2024-02-01T09:44:00Z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0x010100FA1ACF5026A72345ABC2F0F44DE2644D</vt:lpwstr>
  </property>
</Properties>
</file>