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655EB23D" w:rsidR="0082080C" w:rsidRPr="00D36729" w:rsidRDefault="004809BC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>
        <w:rPr>
          <w:rFonts w:ascii="Verdana" w:hAnsi="Verdana"/>
          <w:sz w:val="18"/>
          <w:szCs w:val="18"/>
        </w:rPr>
        <w:t xml:space="preserve">se účastní </w:t>
      </w:r>
      <w:r w:rsidR="00301102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</w:t>
      </w:r>
      <w:r w:rsidR="00301102">
        <w:rPr>
          <w:rFonts w:ascii="Verdana" w:hAnsi="Verdana"/>
          <w:sz w:val="18"/>
          <w:szCs w:val="18"/>
        </w:rPr>
        <w:t xml:space="preserve"> řízení na uzavření Rámcové dohody </w:t>
      </w:r>
      <w:r w:rsidR="00AD3797" w:rsidRPr="00D36729">
        <w:rPr>
          <w:rFonts w:ascii="Verdana" w:hAnsi="Verdana"/>
          <w:sz w:val="18"/>
          <w:szCs w:val="18"/>
        </w:rPr>
        <w:t xml:space="preserve">s názvem </w:t>
      </w:r>
      <w:r w:rsidR="002A740F">
        <w:rPr>
          <w:rFonts w:ascii="Verdana" w:hAnsi="Verdana"/>
          <w:b/>
          <w:bCs/>
          <w:sz w:val="18"/>
          <w:szCs w:val="18"/>
        </w:rPr>
        <w:t xml:space="preserve">„Úklidy Ejpovických tunelů I. a II. </w:t>
      </w:r>
      <w:r w:rsidR="00B32FB5">
        <w:rPr>
          <w:rFonts w:ascii="Verdana" w:hAnsi="Verdana"/>
          <w:b/>
          <w:bCs/>
          <w:sz w:val="18"/>
          <w:szCs w:val="18"/>
        </w:rPr>
        <w:t>u</w:t>
      </w:r>
      <w:r w:rsidR="002A740F">
        <w:rPr>
          <w:rFonts w:ascii="Verdana" w:hAnsi="Verdana"/>
          <w:b/>
          <w:bCs/>
          <w:sz w:val="18"/>
          <w:szCs w:val="18"/>
        </w:rPr>
        <w:t xml:space="preserve"> OŘ Plzeň </w:t>
      </w:r>
      <w:proofErr w:type="gramStart"/>
      <w:r w:rsidR="002A740F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2A740F">
        <w:rPr>
          <w:rFonts w:ascii="Verdana" w:hAnsi="Verdana"/>
          <w:b/>
          <w:bCs/>
          <w:sz w:val="18"/>
          <w:szCs w:val="18"/>
        </w:rPr>
        <w:t xml:space="preserve">“,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3"/>
        <w:gridCol w:w="2023"/>
        <w:gridCol w:w="2620"/>
        <w:gridCol w:w="1667"/>
        <w:gridCol w:w="1784"/>
        <w:gridCol w:w="3459"/>
      </w:tblGrid>
      <w:tr w:rsidR="006F0B82" w:rsidRPr="00D36729" w14:paraId="01D8658C" w14:textId="77777777" w:rsidTr="002A740F">
        <w:trPr>
          <w:trHeight w:val="388"/>
        </w:trPr>
        <w:tc>
          <w:tcPr>
            <w:tcW w:w="74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2A740F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A740F"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55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2A740F" w:rsidRPr="00D36729" w14:paraId="01D86594" w14:textId="77777777" w:rsidTr="002A740F">
        <w:trPr>
          <w:trHeight w:val="388"/>
        </w:trPr>
        <w:tc>
          <w:tcPr>
            <w:tcW w:w="74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2A740F" w:rsidRPr="002A740F" w:rsidRDefault="002A740F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2A740F" w:rsidRPr="00D36729" w:rsidRDefault="002A740F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2A740F" w:rsidRPr="00D36729" w:rsidRDefault="002A740F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2A740F" w:rsidRPr="006F0B82" w:rsidRDefault="002A740F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2A740F" w:rsidRPr="006F0B82" w:rsidRDefault="002A740F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1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2A740F" w:rsidRPr="006F0B82" w:rsidDel="00E4519B" w:rsidRDefault="002A740F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</w:tr>
      <w:tr w:rsidR="002A740F" w:rsidRPr="00D36729" w14:paraId="01D8659C" w14:textId="77777777" w:rsidTr="002A74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880586790353463E88B5B271EBED343B"/>
            </w:placeholder>
          </w:sdtPr>
          <w:sdtEndPr/>
          <w:sdtContent>
            <w:tc>
              <w:tcPr>
                <w:tcW w:w="74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00ED8F27" w:rsidR="002A740F" w:rsidRPr="002A740F" w:rsidRDefault="002A74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2A740F">
                  <w:rPr>
                    <w:b/>
                    <w:bCs/>
                    <w:sz w:val="18"/>
                    <w:szCs w:val="18"/>
                  </w:rPr>
                  <w:t>Průmyslový vysavač, min. Výkon 1,4 kW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F363CA3C12C34DD9992E93947BBA8240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F363CA3C12C34DD9992E93947BBA8240"/>
            </w:placeholder>
            <w:showingPlcHdr/>
          </w:sdtPr>
          <w:sdtEndPr/>
          <w:sdtContent>
            <w:tc>
              <w:tcPr>
                <w:tcW w:w="965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F363CA3C12C34DD9992E93947BBA8240"/>
            </w:placeholder>
            <w:showingPlcHdr/>
          </w:sdtPr>
          <w:sdtEndPr/>
          <w:sdtContent>
            <w:tc>
              <w:tcPr>
                <w:tcW w:w="6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F363CA3C12C34DD9992E93947BBA8240"/>
            </w:placeholder>
            <w:showingPlcHdr/>
          </w:sdtPr>
          <w:sdtEndPr/>
          <w:sdtContent>
            <w:tc>
              <w:tcPr>
                <w:tcW w:w="65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0BAA643F5180495588C2066C4C8086C6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A740F" w:rsidRPr="00D36729" w14:paraId="01D865A4" w14:textId="77777777" w:rsidTr="002A74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BF393F721924E1C87898EF5DE3779EA"/>
            </w:placeholder>
          </w:sdtPr>
          <w:sdtEndPr/>
          <w:sdtContent>
            <w:sdt>
              <w:sdtPr>
                <w:rPr>
                  <w:rFonts w:ascii="Verdana" w:hAnsi="Verdana" w:cstheme="minorHAnsi"/>
                  <w:spacing w:val="-6"/>
                  <w:sz w:val="18"/>
                  <w:szCs w:val="18"/>
                </w:rPr>
                <w:id w:val="828946587"/>
                <w:placeholder>
                  <w:docPart w:val="DFC8226F13714560A5E9D37577584FAE"/>
                </w:placeholder>
              </w:sdtPr>
              <w:sdtEndPr/>
              <w:sdtContent>
                <w:tc>
                  <w:tcPr>
                    <w:tcW w:w="745" w:type="pct"/>
                    <w:tcBorders>
                      <w:top w:val="single" w:sz="4" w:space="0" w:color="auto"/>
                      <w:left w:val="single" w:sz="12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D8659D" w14:textId="436B6DF8" w:rsidR="002A740F" w:rsidRPr="002A740F" w:rsidRDefault="002A740F">
                    <w:pPr>
                      <w:rPr>
                        <w:rFonts w:ascii="Verdana" w:hAnsi="Verdana" w:cstheme="minorHAnsi"/>
                        <w:sz w:val="18"/>
                        <w:szCs w:val="18"/>
                      </w:rPr>
                    </w:pPr>
                    <w:r w:rsidRPr="002A740F">
                      <w:rPr>
                        <w:b/>
                        <w:bCs/>
                        <w:sz w:val="18"/>
                        <w:szCs w:val="18"/>
                      </w:rPr>
                      <w:t>Průmyslový vysavač, min. Výkon 1,4 kW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F363CA3C12C34DD9992E93947BBA8240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F363CA3C12C34DD9992E93947BBA8240"/>
            </w:placeholder>
            <w:showingPlcHdr/>
          </w:sdtPr>
          <w:sdtEndPr/>
          <w:sdtContent>
            <w:tc>
              <w:tcPr>
                <w:tcW w:w="96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F363CA3C12C34DD9992E93947BBA8240"/>
            </w:placeholder>
            <w:showingPlcHdr/>
          </w:sdtPr>
          <w:sdtEndPr/>
          <w:sdtContent>
            <w:tc>
              <w:tcPr>
                <w:tcW w:w="614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F363CA3C12C34DD9992E93947BBA8240"/>
            </w:placeholder>
            <w:showingPlcHdr/>
          </w:sdtPr>
          <w:sdtEndPr/>
          <w:sdtContent>
            <w:tc>
              <w:tcPr>
                <w:tcW w:w="6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5267E3A664F7456C807E914DB720DD73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A740F" w:rsidRPr="00D36729" w14:paraId="01D865AC" w14:textId="77777777" w:rsidTr="002A74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14D6A75C36CC445CBEF479AD98D7F00A"/>
            </w:placeholder>
          </w:sdtPr>
          <w:sdtEndPr/>
          <w:sdtContent>
            <w:sdt>
              <w:sdtPr>
                <w:rPr>
                  <w:rFonts w:ascii="Verdana" w:hAnsi="Verdana" w:cstheme="minorHAnsi"/>
                  <w:spacing w:val="-6"/>
                  <w:sz w:val="18"/>
                  <w:szCs w:val="18"/>
                </w:rPr>
                <w:id w:val="-1749882888"/>
                <w:placeholder>
                  <w:docPart w:val="8662EB56F26044D8B348F2188D4E372A"/>
                </w:placeholder>
              </w:sdtPr>
              <w:sdtEndPr/>
              <w:sdtContent>
                <w:tc>
                  <w:tcPr>
                    <w:tcW w:w="745" w:type="pct"/>
                    <w:tcBorders>
                      <w:top w:val="single" w:sz="4" w:space="0" w:color="auto"/>
                      <w:left w:val="single" w:sz="12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D865A5" w14:textId="4804FCD0" w:rsidR="002A740F" w:rsidRPr="002A740F" w:rsidRDefault="002A740F">
                    <w:pPr>
                      <w:rPr>
                        <w:rFonts w:ascii="Verdana" w:hAnsi="Verdana" w:cstheme="minorHAnsi"/>
                        <w:sz w:val="18"/>
                        <w:szCs w:val="18"/>
                      </w:rPr>
                    </w:pPr>
                    <w:r w:rsidRPr="002A740F">
                      <w:rPr>
                        <w:b/>
                        <w:bCs/>
                        <w:sz w:val="18"/>
                        <w:szCs w:val="18"/>
                      </w:rPr>
                      <w:t>Průmyslový vysavač, min. Výkon 1,4 kW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F363CA3C12C34DD9992E93947BBA8240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F363CA3C12C34DD9992E93947BBA8240"/>
            </w:placeholder>
            <w:showingPlcHdr/>
          </w:sdtPr>
          <w:sdtEndPr/>
          <w:sdtContent>
            <w:tc>
              <w:tcPr>
                <w:tcW w:w="965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F363CA3C12C34DD9992E93947BBA8240"/>
            </w:placeholder>
            <w:showingPlcHdr/>
          </w:sdtPr>
          <w:sdtEndPr/>
          <w:sdtContent>
            <w:tc>
              <w:tcPr>
                <w:tcW w:w="6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F363CA3C12C34DD9992E93947BBA8240"/>
            </w:placeholder>
            <w:showingPlcHdr/>
          </w:sdtPr>
          <w:sdtEndPr/>
          <w:sdtContent>
            <w:tc>
              <w:tcPr>
                <w:tcW w:w="6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3CBA3927F874A66AEA948A020E7D077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A740F" w:rsidRPr="00D36729" w14:paraId="01D865B4" w14:textId="77777777" w:rsidTr="002A74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FD11625CEE57430E9C5AD12C0BD8E4C5"/>
            </w:placeholder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CC78AA" w14:textId="0D92B1B0" w:rsidR="002A740F" w:rsidRPr="002A740F" w:rsidRDefault="002A740F" w:rsidP="002A740F">
                <w:pPr>
                  <w:rPr>
                    <w:b/>
                    <w:bCs/>
                    <w:sz w:val="18"/>
                    <w:szCs w:val="18"/>
                  </w:rPr>
                </w:pPr>
                <w:r w:rsidRPr="002A740F">
                  <w:rPr>
                    <w:b/>
                    <w:bCs/>
                    <w:sz w:val="18"/>
                    <w:szCs w:val="18"/>
                  </w:rPr>
                  <w:t>Samostatný zdroj el. energie – elektrocentrála, min. Výkon 4,5 kW</w:t>
                </w:r>
              </w:p>
              <w:p w14:paraId="01D865AD" w14:textId="593E0033" w:rsidR="002A740F" w:rsidRPr="002A740F" w:rsidRDefault="002A74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A99317965EF348C59CD720925E0B9508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A99317965EF348C59CD720925E0B9508"/>
            </w:placeholder>
            <w:showingPlcHdr/>
          </w:sdtPr>
          <w:sdtEndPr/>
          <w:sdtContent>
            <w:tc>
              <w:tcPr>
                <w:tcW w:w="9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A99317965EF348C59CD720925E0B9508"/>
            </w:placeholder>
            <w:showingPlcHdr/>
          </w:sdtPr>
          <w:sdtEndPr/>
          <w:sdtContent>
            <w:tc>
              <w:tcPr>
                <w:tcW w:w="6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A99317965EF348C59CD720925E0B9508"/>
            </w:placeholder>
            <w:showingPlcHdr/>
          </w:sdtPr>
          <w:sdtEndPr/>
          <w:sdtContent>
            <w:tc>
              <w:tcPr>
                <w:tcW w:w="6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7AE0E6EC01DD488F9DF2B0918A8F7466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2A740F" w:rsidRPr="00D36729" w:rsidRDefault="002A74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A740F" w:rsidRPr="00D36729" w14:paraId="01D865BC" w14:textId="77777777" w:rsidTr="002A74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784087670F2C472F9AB5370D969C6B1D"/>
            </w:placeholder>
          </w:sdtPr>
          <w:sdtEndPr/>
          <w:sdtContent>
            <w:sdt>
              <w:sdtPr>
                <w:rPr>
                  <w:rFonts w:ascii="Verdana" w:hAnsi="Verdana" w:cstheme="minorHAnsi"/>
                  <w:spacing w:val="-6"/>
                  <w:sz w:val="18"/>
                  <w:szCs w:val="18"/>
                </w:rPr>
                <w:id w:val="-1066879085"/>
                <w:placeholder>
                  <w:docPart w:val="3DB225F9DC0D4FA081E7E9F6E84C8427"/>
                </w:placeholder>
              </w:sdtPr>
              <w:sdtEndPr/>
              <w:sdtContent>
                <w:tc>
                  <w:tcPr>
                    <w:tcW w:w="745" w:type="pct"/>
                    <w:tcBorders>
                      <w:top w:val="single" w:sz="4" w:space="0" w:color="auto"/>
                      <w:left w:val="single" w:sz="12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E2187" w14:textId="77777777" w:rsidR="002A740F" w:rsidRPr="002A740F" w:rsidRDefault="002A740F" w:rsidP="002A740F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2A740F">
                      <w:rPr>
                        <w:b/>
                        <w:bCs/>
                        <w:sz w:val="18"/>
                        <w:szCs w:val="18"/>
                      </w:rPr>
                      <w:t>Samostatný zdroj el. energie – elektrocentrála, min. Výkon 4,5 kW</w:t>
                    </w:r>
                  </w:p>
                  <w:p w14:paraId="01D865B5" w14:textId="3D591C26" w:rsidR="002A740F" w:rsidRPr="002A740F" w:rsidRDefault="002A740F" w:rsidP="002A740F">
                    <w:pPr>
                      <w:rPr>
                        <w:rFonts w:ascii="Verdana" w:hAnsi="Verdana" w:cstheme="minorHAnsi"/>
                        <w:sz w:val="18"/>
                        <w:szCs w:val="18"/>
                      </w:rPr>
                    </w:pPr>
                  </w:p>
                </w:tc>
              </w:sdtContent>
            </w:sdt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A99317965EF348C59CD720925E0B9508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A99317965EF348C59CD720925E0B9508"/>
            </w:placeholder>
            <w:showingPlcHdr/>
          </w:sdtPr>
          <w:sdtEndPr/>
          <w:sdtContent>
            <w:tc>
              <w:tcPr>
                <w:tcW w:w="9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A99317965EF348C59CD720925E0B9508"/>
            </w:placeholder>
            <w:showingPlcHdr/>
          </w:sdtPr>
          <w:sdtEndPr/>
          <w:sdtContent>
            <w:tc>
              <w:tcPr>
                <w:tcW w:w="6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A99317965EF348C59CD720925E0B9508"/>
            </w:placeholder>
            <w:showingPlcHdr/>
          </w:sdtPr>
          <w:sdtEndPr/>
          <w:sdtContent>
            <w:tc>
              <w:tcPr>
                <w:tcW w:w="6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D5BB5EE09CF34F61B5DED5732B15C7E8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2A740F" w:rsidRPr="00D36729" w:rsidRDefault="002A74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A740F" w:rsidRPr="00D36729" w14:paraId="35AF0C8E" w14:textId="77777777" w:rsidTr="002A740F">
        <w:trPr>
          <w:trHeight w:val="510"/>
        </w:trPr>
        <w:tc>
          <w:tcPr>
            <w:tcW w:w="7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1ED567" w14:textId="44DE24CF" w:rsidR="002A740F" w:rsidRPr="002A740F" w:rsidRDefault="002A740F" w:rsidP="002A740F">
            <w:pPr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2A740F">
              <w:rPr>
                <w:b/>
                <w:bCs/>
                <w:sz w:val="18"/>
                <w:szCs w:val="18"/>
              </w:rPr>
              <w:lastRenderedPageBreak/>
              <w:t>Vozidlo vhodné pro vjezd do tunelu, max. šířka korby 1,9 m</w:t>
            </w:r>
          </w:p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91777972"/>
            <w:placeholder>
              <w:docPart w:val="9E0D3E4F5A4B49F5860A4F347FF6D159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EDAC21" w14:textId="2C4C3BCA" w:rsidR="002A740F" w:rsidRDefault="002A740F" w:rsidP="002A74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425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67659293"/>
            <w:placeholder>
              <w:docPart w:val="A95EEB53430745068E9EBDDCAD63CDC6"/>
            </w:placeholder>
            <w:showingPlcHdr/>
          </w:sdtPr>
          <w:sdtEndPr/>
          <w:sdtContent>
            <w:tc>
              <w:tcPr>
                <w:tcW w:w="9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F1546A" w14:textId="7D9732B7" w:rsidR="002A740F" w:rsidRDefault="002A740F" w:rsidP="002A74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425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3599978"/>
            <w:placeholder>
              <w:docPart w:val="008EBEEA95A045588A59905248834199"/>
            </w:placeholder>
            <w:showingPlcHdr/>
          </w:sdtPr>
          <w:sdtEndPr/>
          <w:sdtContent>
            <w:tc>
              <w:tcPr>
                <w:tcW w:w="6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404BF6" w14:textId="73A03C9C" w:rsidR="002A740F" w:rsidRDefault="002A740F" w:rsidP="002A74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425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3861546"/>
            <w:placeholder>
              <w:docPart w:val="7787E073C0C14AC8B4C52A5C3DBFF391"/>
            </w:placeholder>
            <w:showingPlcHdr/>
          </w:sdtPr>
          <w:sdtEndPr/>
          <w:sdtContent>
            <w:tc>
              <w:tcPr>
                <w:tcW w:w="6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AEF3F6" w14:textId="71290821" w:rsidR="002A740F" w:rsidRDefault="002A740F" w:rsidP="002A74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425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8840020"/>
            <w:placeholder>
              <w:docPart w:val="29F685B9E4704CC8B4532A5EDFE6B8C5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FD1E4CE" w14:textId="52A0D6C2" w:rsidR="002A740F" w:rsidRDefault="002A740F" w:rsidP="002A740F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1E425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A740F" w:rsidRPr="00D36729" w14:paraId="01D865C4" w14:textId="77777777" w:rsidTr="002A74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A22C5EBEC35C418D86F9F411D463DEA8"/>
            </w:placeholder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3F39D62D" w:rsidR="002A740F" w:rsidRPr="002A740F" w:rsidRDefault="002A74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2A740F">
                  <w:rPr>
                    <w:b/>
                    <w:bCs/>
                    <w:sz w:val="18"/>
                    <w:szCs w:val="18"/>
                  </w:rPr>
                  <w:t>Vozidlo vhodné pro vjezd do tunelu, max. šířka korby 1,9 m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33D8907A67A14468BC6763DC1CF77EF5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33D8907A67A14468BC6763DC1CF77EF5"/>
            </w:placeholder>
            <w:showingPlcHdr/>
          </w:sdtPr>
          <w:sdtEndPr/>
          <w:sdtContent>
            <w:tc>
              <w:tcPr>
                <w:tcW w:w="96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33D8907A67A14468BC6763DC1CF77EF5"/>
            </w:placeholder>
            <w:showingPlcHdr/>
          </w:sdtPr>
          <w:sdtEndPr/>
          <w:sdtContent>
            <w:tc>
              <w:tcPr>
                <w:tcW w:w="61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33D8907A67A14468BC6763DC1CF77EF5"/>
            </w:placeholder>
            <w:showingPlcHdr/>
          </w:sdtPr>
          <w:sdtEndPr/>
          <w:sdtContent>
            <w:tc>
              <w:tcPr>
                <w:tcW w:w="6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2A740F" w:rsidRPr="00D36729" w:rsidRDefault="002A740F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CCEE8FFA54974532BF6EE34E596BAD1F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2A740F" w:rsidRPr="00D36729" w:rsidRDefault="002A74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375BAE3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32FB5">
      <w:fldChar w:fldCharType="begin"/>
    </w:r>
    <w:r w:rsidR="00B32FB5">
      <w:instrText xml:space="preserve"> SECTIONPAGES  \* Arabic  \* MERGEFORMAT </w:instrText>
    </w:r>
    <w:r w:rsidR="00B32FB5">
      <w:fldChar w:fldCharType="separate"/>
    </w:r>
    <w:r w:rsidR="00B32FB5" w:rsidRPr="00B32FB5">
      <w:rPr>
        <w:rFonts w:cs="Arial"/>
        <w:noProof/>
        <w:sz w:val="14"/>
        <w:szCs w:val="14"/>
      </w:rPr>
      <w:t>2</w:t>
    </w:r>
    <w:r w:rsidR="00B32FB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09E6F5C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809B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32FB5" w:rsidRPr="00B32FB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31DA585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8119500">
    <w:abstractNumId w:val="8"/>
  </w:num>
  <w:num w:numId="2" w16cid:durableId="870531185">
    <w:abstractNumId w:val="1"/>
  </w:num>
  <w:num w:numId="3" w16cid:durableId="1716464592">
    <w:abstractNumId w:val="2"/>
  </w:num>
  <w:num w:numId="4" w16cid:durableId="696128544">
    <w:abstractNumId w:val="7"/>
  </w:num>
  <w:num w:numId="5" w16cid:durableId="1300841884">
    <w:abstractNumId w:val="0"/>
  </w:num>
  <w:num w:numId="6" w16cid:durableId="364411014">
    <w:abstractNumId w:val="4"/>
  </w:num>
  <w:num w:numId="7" w16cid:durableId="789131103">
    <w:abstractNumId w:val="3"/>
  </w:num>
  <w:num w:numId="8" w16cid:durableId="1073965068">
    <w:abstractNumId w:val="5"/>
  </w:num>
  <w:num w:numId="9" w16cid:durableId="1603148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A740F"/>
    <w:rsid w:val="002D64A7"/>
    <w:rsid w:val="002E284A"/>
    <w:rsid w:val="002F3737"/>
    <w:rsid w:val="00301102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9BC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2FB5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A740F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586790353463E88B5B271EBED34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F95981-3986-443D-8B0A-542E0CF972DD}"/>
      </w:docPartPr>
      <w:docPartBody>
        <w:p w:rsidR="004E1299" w:rsidRDefault="004E1299" w:rsidP="004E1299">
          <w:pPr>
            <w:pStyle w:val="880586790353463E88B5B271EBED34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63CA3C12C34DD9992E93947BBA82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8CDEC9-38E7-437C-A204-63E7B04025E2}"/>
      </w:docPartPr>
      <w:docPartBody>
        <w:p w:rsidR="004E1299" w:rsidRDefault="004E1299" w:rsidP="004E1299">
          <w:pPr>
            <w:pStyle w:val="F363CA3C12C34DD9992E93947BBA82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AA643F5180495588C2066C4C8086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AC2BDC-234A-4150-9ED0-197214BF2DD1}"/>
      </w:docPartPr>
      <w:docPartBody>
        <w:p w:rsidR="004E1299" w:rsidRDefault="004E1299" w:rsidP="004E1299">
          <w:pPr>
            <w:pStyle w:val="0BAA643F5180495588C2066C4C8086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F393F721924E1C87898EF5DE3779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96CEC6-0619-4872-92CB-AF8C0331950D}"/>
      </w:docPartPr>
      <w:docPartBody>
        <w:p w:rsidR="004E1299" w:rsidRDefault="004E1299" w:rsidP="004E1299">
          <w:pPr>
            <w:pStyle w:val="ABF393F721924E1C87898EF5DE3779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C8226F13714560A5E9D37577584F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EB32ED-A152-4FD7-AFD0-69912F8B852C}"/>
      </w:docPartPr>
      <w:docPartBody>
        <w:p w:rsidR="004E1299" w:rsidRDefault="004E1299" w:rsidP="004E1299">
          <w:pPr>
            <w:pStyle w:val="DFC8226F13714560A5E9D37577584FA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67E3A664F7456C807E914DB720D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639A5C-9DA3-4D49-AD26-A40528D67ACC}"/>
      </w:docPartPr>
      <w:docPartBody>
        <w:p w:rsidR="004E1299" w:rsidRDefault="004E1299" w:rsidP="004E1299">
          <w:pPr>
            <w:pStyle w:val="5267E3A664F7456C807E914DB720DD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D6A75C36CC445CBEF479AD98D7F0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91942-FCEA-429C-9C3F-0597C8927920}"/>
      </w:docPartPr>
      <w:docPartBody>
        <w:p w:rsidR="004E1299" w:rsidRDefault="004E1299" w:rsidP="004E1299">
          <w:pPr>
            <w:pStyle w:val="14D6A75C36CC445CBEF479AD98D7F0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662EB56F26044D8B348F2188D4E37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E31A81-5F43-40A8-9E7F-7A5D18A4062C}"/>
      </w:docPartPr>
      <w:docPartBody>
        <w:p w:rsidR="004E1299" w:rsidRDefault="004E1299" w:rsidP="004E1299">
          <w:pPr>
            <w:pStyle w:val="8662EB56F26044D8B348F2188D4E372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CBA3927F874A66AEA948A020E7D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981279-7A85-4A21-856D-3E623321D4E9}"/>
      </w:docPartPr>
      <w:docPartBody>
        <w:p w:rsidR="004E1299" w:rsidRDefault="004E1299" w:rsidP="004E1299">
          <w:pPr>
            <w:pStyle w:val="73CBA3927F874A66AEA948A020E7D0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11625CEE57430E9C5AD12C0BD8E4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CFACC8-ACF2-47B3-88DD-929A9B100251}"/>
      </w:docPartPr>
      <w:docPartBody>
        <w:p w:rsidR="004E1299" w:rsidRDefault="004E1299" w:rsidP="004E1299">
          <w:pPr>
            <w:pStyle w:val="FD11625CEE57430E9C5AD12C0BD8E4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9317965EF348C59CD720925E0B95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726388-E097-4170-8575-05D7D2BFBF32}"/>
      </w:docPartPr>
      <w:docPartBody>
        <w:p w:rsidR="004E1299" w:rsidRDefault="004E1299" w:rsidP="004E1299">
          <w:pPr>
            <w:pStyle w:val="A99317965EF348C59CD720925E0B950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AE0E6EC01DD488F9DF2B0918A8F74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B55BE-868F-4391-858C-B277B691927E}"/>
      </w:docPartPr>
      <w:docPartBody>
        <w:p w:rsidR="004E1299" w:rsidRDefault="004E1299" w:rsidP="004E1299">
          <w:pPr>
            <w:pStyle w:val="7AE0E6EC01DD488F9DF2B0918A8F74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4087670F2C472F9AB5370D969C6B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7C07E-1BA1-4C22-81E7-42795A15A9CC}"/>
      </w:docPartPr>
      <w:docPartBody>
        <w:p w:rsidR="004E1299" w:rsidRDefault="004E1299" w:rsidP="004E1299">
          <w:pPr>
            <w:pStyle w:val="784087670F2C472F9AB5370D969C6B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B225F9DC0D4FA081E7E9F6E84C84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DAEA06-7FEF-43AC-8450-5A8130D14663}"/>
      </w:docPartPr>
      <w:docPartBody>
        <w:p w:rsidR="004E1299" w:rsidRDefault="004E1299" w:rsidP="004E1299">
          <w:pPr>
            <w:pStyle w:val="3DB225F9DC0D4FA081E7E9F6E84C84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BB5EE09CF34F61B5DED5732B15C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E585C0-8032-434A-9F8E-C655EDD2593B}"/>
      </w:docPartPr>
      <w:docPartBody>
        <w:p w:rsidR="004E1299" w:rsidRDefault="004E1299" w:rsidP="004E1299">
          <w:pPr>
            <w:pStyle w:val="D5BB5EE09CF34F61B5DED5732B15C7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0D3E4F5A4B49F5860A4F347FF6D1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5AAC31-9538-4FD5-B796-EFC9A495CCAD}"/>
      </w:docPartPr>
      <w:docPartBody>
        <w:p w:rsidR="004E1299" w:rsidRDefault="004E1299" w:rsidP="004E1299">
          <w:pPr>
            <w:pStyle w:val="9E0D3E4F5A4B49F5860A4F347FF6D1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5EEB53430745068E9EBDDCAD63CD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E6D1-7B37-4C57-9624-7BE75E6142E7}"/>
      </w:docPartPr>
      <w:docPartBody>
        <w:p w:rsidR="004E1299" w:rsidRDefault="004E1299" w:rsidP="004E1299">
          <w:pPr>
            <w:pStyle w:val="A95EEB53430745068E9EBDDCAD63CD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8EBEEA95A045588A59905248834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605582-0920-4628-BA62-899CBAAF449B}"/>
      </w:docPartPr>
      <w:docPartBody>
        <w:p w:rsidR="004E1299" w:rsidRDefault="004E1299" w:rsidP="004E1299">
          <w:pPr>
            <w:pStyle w:val="008EBEEA95A045588A59905248834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87E073C0C14AC8B4C52A5C3DBFF3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E72D13-E73C-4720-8E77-18B425FA2B73}"/>
      </w:docPartPr>
      <w:docPartBody>
        <w:p w:rsidR="004E1299" w:rsidRDefault="004E1299" w:rsidP="004E1299">
          <w:pPr>
            <w:pStyle w:val="7787E073C0C14AC8B4C52A5C3DBFF3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F685B9E4704CC8B4532A5EDFE6B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3BD2D5-5DE3-49F8-AC88-E416C4BAE15F}"/>
      </w:docPartPr>
      <w:docPartBody>
        <w:p w:rsidR="004E1299" w:rsidRDefault="004E1299" w:rsidP="004E1299">
          <w:pPr>
            <w:pStyle w:val="29F685B9E4704CC8B4532A5EDFE6B8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2C5EBEC35C418D86F9F411D463DE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D19E5F-0909-43F2-A6B2-63C97AFFBAFD}"/>
      </w:docPartPr>
      <w:docPartBody>
        <w:p w:rsidR="004E1299" w:rsidRDefault="004E1299" w:rsidP="004E1299">
          <w:pPr>
            <w:pStyle w:val="A22C5EBEC35C418D86F9F411D463DE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D8907A67A14468BC6763DC1CF77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42B3E-CBFC-4559-AE51-4A360FCE7947}"/>
      </w:docPartPr>
      <w:docPartBody>
        <w:p w:rsidR="004E1299" w:rsidRDefault="004E1299" w:rsidP="004E1299">
          <w:pPr>
            <w:pStyle w:val="33D8907A67A14468BC6763DC1CF77EF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EE8FFA54974532BF6EE34E596BA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BFEBFA-3DF4-42F1-8D09-0E9DC48896E8}"/>
      </w:docPartPr>
      <w:docPartBody>
        <w:p w:rsidR="004E1299" w:rsidRDefault="004E1299" w:rsidP="004E1299">
          <w:pPr>
            <w:pStyle w:val="CCEE8FFA54974532BF6EE34E596BAD1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4E1299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299"/>
    <w:rPr>
      <w:color w:val="808080"/>
    </w:rPr>
  </w:style>
  <w:style w:type="paragraph" w:customStyle="1" w:styleId="880586790353463E88B5B271EBED343B">
    <w:name w:val="880586790353463E88B5B271EBED343B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F363CA3C12C34DD9992E93947BBA8240">
    <w:name w:val="F363CA3C12C34DD9992E93947BBA8240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0BAA643F5180495588C2066C4C8086C6">
    <w:name w:val="0BAA643F5180495588C2066C4C8086C6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ABF393F721924E1C87898EF5DE3779EA">
    <w:name w:val="ABF393F721924E1C87898EF5DE3779EA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DFC8226F13714560A5E9D37577584FAE">
    <w:name w:val="DFC8226F13714560A5E9D37577584FAE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5267E3A664F7456C807E914DB720DD73">
    <w:name w:val="5267E3A664F7456C807E914DB720DD73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14D6A75C36CC445CBEF479AD98D7F00A">
    <w:name w:val="14D6A75C36CC445CBEF479AD98D7F00A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8662EB56F26044D8B348F2188D4E372A">
    <w:name w:val="8662EB56F26044D8B348F2188D4E372A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73CBA3927F874A66AEA948A020E7D077">
    <w:name w:val="73CBA3927F874A66AEA948A020E7D077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FD11625CEE57430E9C5AD12C0BD8E4C5">
    <w:name w:val="FD11625CEE57430E9C5AD12C0BD8E4C5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A99317965EF348C59CD720925E0B9508">
    <w:name w:val="A99317965EF348C59CD720925E0B9508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7AE0E6EC01DD488F9DF2B0918A8F7466">
    <w:name w:val="7AE0E6EC01DD488F9DF2B0918A8F7466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784087670F2C472F9AB5370D969C6B1D">
    <w:name w:val="784087670F2C472F9AB5370D969C6B1D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3DB225F9DC0D4FA081E7E9F6E84C8427">
    <w:name w:val="3DB225F9DC0D4FA081E7E9F6E84C8427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D5BB5EE09CF34F61B5DED5732B15C7E8">
    <w:name w:val="D5BB5EE09CF34F61B5DED5732B15C7E8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9E0D3E4F5A4B49F5860A4F347FF6D159">
    <w:name w:val="9E0D3E4F5A4B49F5860A4F347FF6D159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A95EEB53430745068E9EBDDCAD63CDC6">
    <w:name w:val="A95EEB53430745068E9EBDDCAD63CDC6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008EBEEA95A045588A59905248834199">
    <w:name w:val="008EBEEA95A045588A59905248834199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7787E073C0C14AC8B4C52A5C3DBFF391">
    <w:name w:val="7787E073C0C14AC8B4C52A5C3DBFF391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29F685B9E4704CC8B4532A5EDFE6B8C5">
    <w:name w:val="29F685B9E4704CC8B4532A5EDFE6B8C5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A22C5EBEC35C418D86F9F411D463DEA8">
    <w:name w:val="A22C5EBEC35C418D86F9F411D463DEA8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33D8907A67A14468BC6763DC1CF77EF5">
    <w:name w:val="33D8907A67A14468BC6763DC1CF77EF5"/>
    <w:rsid w:val="004E1299"/>
    <w:pPr>
      <w:spacing w:after="160" w:line="259" w:lineRule="auto"/>
    </w:pPr>
    <w:rPr>
      <w:kern w:val="2"/>
      <w14:ligatures w14:val="standardContextual"/>
    </w:rPr>
  </w:style>
  <w:style w:type="paragraph" w:customStyle="1" w:styleId="CCEE8FFA54974532BF6EE34E596BAD1F">
    <w:name w:val="CCEE8FFA54974532BF6EE34E596BAD1F"/>
    <w:rsid w:val="004E129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DC3AC-80C0-4542-95C5-0021CEF54C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8554B1-6CC2-4E7E-A601-69C8F584D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2021-06-17T11:25:00Z</dcterms:created>
  <dcterms:modified xsi:type="dcterms:W3CDTF">2023-12-19T10:18:00Z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