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07C58235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 xml:space="preserve">ást </w:t>
      </w:r>
      <w:r w:rsidR="00AF099D">
        <w:rPr>
          <w:rFonts w:ascii="Verdana" w:hAnsi="Verdana"/>
          <w:b/>
          <w:sz w:val="18"/>
          <w:szCs w:val="18"/>
        </w:rPr>
        <w:t>V. Ochrana očí a obličeje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AF099D">
        <w:trPr>
          <w:trHeight w:val="233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25F17213" w:rsidR="00D45B2F" w:rsidRPr="00AF099D" w:rsidRDefault="00AF099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AF099D">
              <w:rPr>
                <w:rFonts w:ascii="Times New Roman" w:hAnsi="Times New Roman"/>
                <w:color w:val="000000"/>
                <w:szCs w:val="22"/>
              </w:rPr>
              <w:t xml:space="preserve">Brýle proti mechanickým </w:t>
            </w:r>
            <w:proofErr w:type="gramStart"/>
            <w:r w:rsidRPr="00AF099D">
              <w:rPr>
                <w:rFonts w:ascii="Times New Roman" w:hAnsi="Times New Roman"/>
                <w:color w:val="000000"/>
                <w:szCs w:val="22"/>
              </w:rPr>
              <w:t>vlivům ,</w:t>
            </w:r>
            <w:proofErr w:type="gramEnd"/>
            <w:r w:rsidRPr="00AF099D">
              <w:rPr>
                <w:rFonts w:ascii="Times New Roman" w:hAnsi="Times New Roman"/>
                <w:color w:val="000000"/>
                <w:szCs w:val="22"/>
              </w:rPr>
              <w:t xml:space="preserve"> materiál polykarbonát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167324B8" w:rsidR="00D45B2F" w:rsidRPr="00AF099D" w:rsidRDefault="00AF099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AF099D">
              <w:rPr>
                <w:rFonts w:ascii="Times New Roman" w:hAnsi="Times New Roman"/>
                <w:color w:val="000000"/>
                <w:szCs w:val="22"/>
              </w:rPr>
              <w:t>Brýle pro řidiče s polarizací (polykarbonátový zorník třídy 1FT</w:t>
            </w:r>
            <w:r w:rsidR="00110193">
              <w:rPr>
                <w:rFonts w:ascii="Times New Roman" w:hAnsi="Times New Roman"/>
                <w:color w:val="000000"/>
                <w:szCs w:val="22"/>
              </w:rPr>
              <w:t>)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AF099D">
              <w:rPr>
                <w:rFonts w:ascii="Times New Roman" w:hAnsi="Times New Roman"/>
                <w:color w:val="000000"/>
                <w:szCs w:val="22"/>
              </w:rPr>
              <w:t>kouřový, s protislunečním filtrem</w:t>
            </w:r>
            <w:r w:rsidR="007405FA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022CE4A4" w:rsidR="00D45B2F" w:rsidRPr="00AF099D" w:rsidRDefault="006C2454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6C2454">
              <w:rPr>
                <w:rFonts w:ascii="Times New Roman" w:hAnsi="Times New Roman"/>
                <w:color w:val="000000"/>
                <w:szCs w:val="22"/>
              </w:rPr>
              <w:t>Brýle pro strojvedoucí</w:t>
            </w:r>
            <w:proofErr w:type="gramStart"/>
            <w:r w:rsidRPr="006C2454">
              <w:rPr>
                <w:rFonts w:ascii="Times New Roman" w:hAnsi="Times New Roman"/>
                <w:color w:val="000000"/>
                <w:szCs w:val="22"/>
              </w:rPr>
              <w:t xml:space="preserve">   (</w:t>
            </w:r>
            <w:proofErr w:type="gramEnd"/>
            <w:r w:rsidRPr="006C2454">
              <w:rPr>
                <w:rFonts w:ascii="Times New Roman" w:hAnsi="Times New Roman"/>
                <w:color w:val="000000"/>
                <w:szCs w:val="22"/>
              </w:rPr>
              <w:t>ochrana před UV zářením a oslněním) -</w:t>
            </w:r>
            <w:r w:rsidR="00E847F2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6C2454">
              <w:rPr>
                <w:rFonts w:ascii="Times New Roman" w:hAnsi="Times New Roman"/>
                <w:color w:val="000000"/>
                <w:szCs w:val="22"/>
              </w:rPr>
              <w:t>brýle sportovního designu s polykarbonátovým zorníkem třídy 1F. Zorník s ochranou proti poškrábání a zamlžení. Ochrana proti letícím částicím s nízkou energií. Nastavitelná délka stranic. Zrcadlový zorník s protislunečním filtrem</w:t>
            </w:r>
            <w:r w:rsidR="00E847F2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</w:tr>
      <w:tr w:rsidR="00D45B2F" w:rsidRPr="00042933" w14:paraId="1ABBB288" w14:textId="77777777" w:rsidTr="00D45B2F">
        <w:trPr>
          <w:trHeight w:val="572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77D00550" w:rsidR="00D45B2F" w:rsidRPr="00AF099D" w:rsidRDefault="00E847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847F2">
              <w:rPr>
                <w:rFonts w:ascii="Times New Roman" w:hAnsi="Times New Roman"/>
                <w:color w:val="000000"/>
                <w:szCs w:val="22"/>
              </w:rPr>
              <w:t>Brýle pro svářeče a možností nasazení dioptrických brýlí. Očnice obšité silikonovou pryží, odklápěcí zorník z lepeného bezpečnostního skla. Zorníky v číslech tmavosti 4-7. Ochrana proti záření vznikajícím při svařování, vhodné pro svařování. Tmavá ochranná svářečská skla samostatně.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271296FE" w:rsidR="00D45B2F" w:rsidRPr="00AF099D" w:rsidRDefault="00E847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847F2">
              <w:rPr>
                <w:rFonts w:ascii="Times New Roman" w:hAnsi="Times New Roman"/>
                <w:color w:val="000000"/>
                <w:szCs w:val="22"/>
              </w:rPr>
              <w:t xml:space="preserve">Brýle pro svářeče – </w:t>
            </w:r>
            <w:r w:rsidR="00110193">
              <w:rPr>
                <w:rFonts w:ascii="Times New Roman" w:hAnsi="Times New Roman"/>
                <w:color w:val="000000"/>
                <w:szCs w:val="22"/>
              </w:rPr>
              <w:t>zavřené</w:t>
            </w:r>
            <w:r w:rsidRPr="00E847F2">
              <w:rPr>
                <w:rFonts w:ascii="Times New Roman" w:hAnsi="Times New Roman"/>
                <w:color w:val="000000"/>
                <w:szCs w:val="22"/>
              </w:rPr>
              <w:t xml:space="preserve"> brýle s bočními kryty, opatřeny svářečskými filtry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  <w:bookmarkStart w:id="0" w:name="_GoBack"/>
      <w:bookmarkEnd w:id="0"/>
    </w:p>
    <w:sectPr w:rsidR="00C502D5" w:rsidRPr="00C502D5" w:rsidSect="00F817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6C0CC" w14:textId="77777777" w:rsidR="00952D49" w:rsidRDefault="00952D49">
      <w:r>
        <w:separator/>
      </w:r>
    </w:p>
  </w:endnote>
  <w:endnote w:type="continuationSeparator" w:id="0">
    <w:p w14:paraId="29E983D1" w14:textId="77777777" w:rsidR="00952D49" w:rsidRDefault="0095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7DDCC" w14:textId="77777777" w:rsidR="002E16A3" w:rsidRDefault="002E16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58B763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10193" w:rsidRPr="001101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FF3EA" w14:textId="77777777" w:rsidR="00952D49" w:rsidRDefault="00952D49">
      <w:r>
        <w:separator/>
      </w:r>
    </w:p>
  </w:footnote>
  <w:footnote w:type="continuationSeparator" w:id="0">
    <w:p w14:paraId="302095BA" w14:textId="77777777" w:rsidR="00952D49" w:rsidRDefault="0095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3D865" w14:textId="77777777" w:rsidR="002E16A3" w:rsidRDefault="002E16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119EC" w14:textId="77777777" w:rsidR="002E16A3" w:rsidRDefault="002E16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74968B9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E16A3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193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6A3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2454"/>
    <w:rsid w:val="007042D7"/>
    <w:rsid w:val="007405FA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2D4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9D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47F2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1134A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2A97B-8EEC-4013-9829-EA35A3AD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207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2023-12-18T14:01:00Z</cp:lastPrinted>
  <dcterms:created xsi:type="dcterms:W3CDTF">2023-03-28T11:19:00Z</dcterms:created>
  <dcterms:modified xsi:type="dcterms:W3CDTF">2024-01-08T13:59:00Z</dcterms:modified>
</cp:coreProperties>
</file>