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CAD5B" w14:textId="77777777" w:rsidR="000719BB" w:rsidRDefault="000719BB" w:rsidP="006C2343">
      <w:pPr>
        <w:pStyle w:val="Titul2"/>
      </w:pPr>
    </w:p>
    <w:p w14:paraId="4843585F" w14:textId="77777777" w:rsidR="00826B7B" w:rsidRDefault="00826B7B" w:rsidP="006C2343">
      <w:pPr>
        <w:pStyle w:val="Titul2"/>
      </w:pPr>
    </w:p>
    <w:p w14:paraId="5AA205F5" w14:textId="77777777" w:rsidR="00685D86" w:rsidRPr="000719BB" w:rsidRDefault="00685D86" w:rsidP="006C2343">
      <w:pPr>
        <w:pStyle w:val="Titul2"/>
      </w:pPr>
    </w:p>
    <w:p w14:paraId="14CB72DB" w14:textId="77777777" w:rsidR="00AD0C7B" w:rsidRDefault="00685D86" w:rsidP="00685D86">
      <w:pPr>
        <w:pStyle w:val="Titul2"/>
      </w:pPr>
      <w:r w:rsidRPr="00DD2563">
        <w:t>Příloha č. 3</w:t>
      </w:r>
      <w:r w:rsidR="00AC62F0" w:rsidRPr="00DD2563">
        <w:t xml:space="preserve"> </w:t>
      </w:r>
      <w:r w:rsidRPr="00DD2563">
        <w:t>c)</w:t>
      </w:r>
    </w:p>
    <w:p w14:paraId="5C01EFC8" w14:textId="77777777" w:rsidR="003254A3" w:rsidRPr="00D00410" w:rsidRDefault="003254A3" w:rsidP="00D00410"/>
    <w:p w14:paraId="5158BCA6" w14:textId="77777777" w:rsidR="00AD0C7B" w:rsidRDefault="00685D86" w:rsidP="006C2343">
      <w:pPr>
        <w:pStyle w:val="Titul1"/>
      </w:pPr>
      <w:r>
        <w:t xml:space="preserve">Zvláštní </w:t>
      </w:r>
      <w:r w:rsidR="00AD0C7B">
        <w:t>technické podmínky</w:t>
      </w:r>
    </w:p>
    <w:p w14:paraId="544A02D9" w14:textId="77777777" w:rsidR="00AD0C7B" w:rsidRDefault="00AD0C7B" w:rsidP="00EB46E5">
      <w:pPr>
        <w:pStyle w:val="Titul2"/>
      </w:pPr>
    </w:p>
    <w:p w14:paraId="365C10CE" w14:textId="77777777" w:rsidR="00EB46E5" w:rsidRDefault="00685D86" w:rsidP="00EB46E5">
      <w:pPr>
        <w:pStyle w:val="Titul2"/>
      </w:pPr>
      <w:r>
        <w:t xml:space="preserve">Záměr projektu </w:t>
      </w:r>
    </w:p>
    <w:p w14:paraId="04FD7DBD" w14:textId="77777777" w:rsidR="00685D86" w:rsidRDefault="00685D86" w:rsidP="00EB46E5">
      <w:pPr>
        <w:pStyle w:val="Titul2"/>
      </w:pPr>
    </w:p>
    <w:bookmarkStart w:id="0" w:name="_Hlk152741182" w:displacedByCustomXml="next"/>
    <w:sdt>
      <w:sdtPr>
        <w:rPr>
          <w:rStyle w:val="Nzevakce"/>
        </w:rPr>
        <w:alias w:val="Název akce - VYplnit pole - přenese se do zápatí"/>
        <w:tag w:val="Název akce"/>
        <w:id w:val="1889687308"/>
        <w:placeholder>
          <w:docPart w:val="E72ACE39EE054691BD091AA2A9EFEED8"/>
        </w:placeholder>
        <w:text/>
      </w:sdtPr>
      <w:sdtEndPr>
        <w:rPr>
          <w:rStyle w:val="Standardnpsmoodstavce"/>
          <w:b w:val="0"/>
          <w:sz w:val="24"/>
        </w:rPr>
      </w:sdtEndPr>
      <w:sdtContent>
        <w:p w14:paraId="0BCD7968" w14:textId="77777777" w:rsidR="00527CB2" w:rsidRDefault="00527CB2" w:rsidP="00527CB2">
          <w:pPr>
            <w:pStyle w:val="Tituldatum"/>
          </w:pPr>
          <w:r w:rsidRPr="00DD2563">
            <w:rPr>
              <w:rStyle w:val="Nzevakce"/>
            </w:rPr>
            <w:t>„</w:t>
          </w:r>
          <w:r w:rsidR="00DD2563" w:rsidRPr="00DD2563">
            <w:rPr>
              <w:rStyle w:val="Nzevakce"/>
            </w:rPr>
            <w:t>Prostá elektrizace vč. ETCS trati Rudoltice v Čechách - Lanškroun</w:t>
          </w:r>
          <w:r w:rsidRPr="00DD2563">
            <w:rPr>
              <w:rStyle w:val="Nzevakce"/>
            </w:rPr>
            <w:t>“</w:t>
          </w:r>
        </w:p>
      </w:sdtContent>
    </w:sdt>
    <w:bookmarkEnd w:id="0"/>
    <w:p w14:paraId="64B731AB" w14:textId="77777777" w:rsidR="00685D86" w:rsidRDefault="00685D86" w:rsidP="00EB46E5">
      <w:pPr>
        <w:pStyle w:val="Titul2"/>
      </w:pPr>
    </w:p>
    <w:p w14:paraId="62F95160" w14:textId="77777777" w:rsidR="00826B7B" w:rsidRDefault="00826B7B" w:rsidP="006C2343">
      <w:pPr>
        <w:pStyle w:val="Titul2"/>
        <w:rPr>
          <w:highlight w:val="green"/>
        </w:rPr>
      </w:pPr>
    </w:p>
    <w:p w14:paraId="11B3AB11" w14:textId="77777777" w:rsidR="003254A3" w:rsidRDefault="003254A3" w:rsidP="006C2343">
      <w:pPr>
        <w:pStyle w:val="Titul2"/>
        <w:rPr>
          <w:highlight w:val="green"/>
        </w:rPr>
      </w:pPr>
    </w:p>
    <w:p w14:paraId="34B660D3" w14:textId="77777777" w:rsidR="003254A3" w:rsidRPr="006C2343" w:rsidRDefault="003254A3" w:rsidP="006C2343">
      <w:pPr>
        <w:pStyle w:val="Titul2"/>
        <w:rPr>
          <w:highlight w:val="green"/>
        </w:rPr>
      </w:pPr>
    </w:p>
    <w:p w14:paraId="53AD5A97" w14:textId="77777777" w:rsidR="00826B7B" w:rsidRPr="006C2343" w:rsidRDefault="00826B7B" w:rsidP="006C2343">
      <w:pPr>
        <w:pStyle w:val="Titul2"/>
      </w:pPr>
    </w:p>
    <w:p w14:paraId="3C7927D3" w14:textId="77777777" w:rsidR="006C2343" w:rsidRPr="006C2343" w:rsidRDefault="006C2343" w:rsidP="006C2343">
      <w:pPr>
        <w:pStyle w:val="Titul2"/>
      </w:pPr>
    </w:p>
    <w:p w14:paraId="0EF9A2BF" w14:textId="280845B2" w:rsidR="00826B7B" w:rsidRPr="006C2343" w:rsidRDefault="006C2343" w:rsidP="006C2343">
      <w:pPr>
        <w:pStyle w:val="Tituldatum"/>
      </w:pPr>
      <w:r w:rsidRPr="006C2343">
        <w:t xml:space="preserve">Datum vydání: </w:t>
      </w:r>
      <w:r w:rsidRPr="006C2343">
        <w:tab/>
      </w:r>
      <w:r w:rsidR="00EE4C08">
        <w:t>8</w:t>
      </w:r>
      <w:r w:rsidR="006C00AE">
        <w:t>.12.2023</w:t>
      </w:r>
    </w:p>
    <w:p w14:paraId="19E52BBE" w14:textId="77777777" w:rsidR="007D016E" w:rsidRPr="00DD2563" w:rsidRDefault="007D016E">
      <w:r>
        <w:br w:type="page"/>
      </w:r>
    </w:p>
    <w:p w14:paraId="07CBCDE7" w14:textId="77777777" w:rsidR="00BD7E91" w:rsidRDefault="00BD7E91" w:rsidP="00B101FD">
      <w:pPr>
        <w:pStyle w:val="Nadpisbezsl1-1"/>
      </w:pPr>
      <w:r>
        <w:lastRenderedPageBreak/>
        <w:t>Obsah</w:t>
      </w:r>
    </w:p>
    <w:p w14:paraId="49D847E4" w14:textId="797E19B0" w:rsidR="00C3655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51990883" w:history="1">
        <w:r w:rsidR="00C36556" w:rsidRPr="00A54364">
          <w:rPr>
            <w:rStyle w:val="Hypertextovodkaz"/>
          </w:rPr>
          <w:t>SEZNAM ZKRATEK</w:t>
        </w:r>
        <w:r w:rsidR="00C36556">
          <w:rPr>
            <w:noProof/>
            <w:webHidden/>
          </w:rPr>
          <w:tab/>
        </w:r>
        <w:r w:rsidR="00C36556">
          <w:rPr>
            <w:noProof/>
            <w:webHidden/>
          </w:rPr>
          <w:fldChar w:fldCharType="begin"/>
        </w:r>
        <w:r w:rsidR="00C36556">
          <w:rPr>
            <w:noProof/>
            <w:webHidden/>
          </w:rPr>
          <w:instrText xml:space="preserve"> PAGEREF _Toc151990883 \h </w:instrText>
        </w:r>
        <w:r w:rsidR="00C36556">
          <w:rPr>
            <w:noProof/>
            <w:webHidden/>
          </w:rPr>
        </w:r>
        <w:r w:rsidR="00C36556">
          <w:rPr>
            <w:noProof/>
            <w:webHidden/>
          </w:rPr>
          <w:fldChar w:fldCharType="separate"/>
        </w:r>
        <w:r w:rsidR="00840D03">
          <w:rPr>
            <w:noProof/>
            <w:webHidden/>
          </w:rPr>
          <w:t>2</w:t>
        </w:r>
        <w:r w:rsidR="00C36556">
          <w:rPr>
            <w:noProof/>
            <w:webHidden/>
          </w:rPr>
          <w:fldChar w:fldCharType="end"/>
        </w:r>
      </w:hyperlink>
    </w:p>
    <w:p w14:paraId="094ACB40" w14:textId="1B87306E" w:rsidR="00C36556" w:rsidRDefault="00974C61">
      <w:pPr>
        <w:pStyle w:val="Obsah1"/>
        <w:rPr>
          <w:rFonts w:asciiTheme="minorHAnsi" w:eastAsiaTheme="minorEastAsia" w:hAnsiTheme="minorHAnsi"/>
          <w:b w:val="0"/>
          <w:caps w:val="0"/>
          <w:noProof/>
          <w:spacing w:val="0"/>
          <w:sz w:val="22"/>
          <w:szCs w:val="22"/>
          <w:lang w:eastAsia="cs-CZ"/>
        </w:rPr>
      </w:pPr>
      <w:hyperlink w:anchor="_Toc151990884" w:history="1">
        <w:r w:rsidR="00C36556" w:rsidRPr="00A54364">
          <w:rPr>
            <w:rStyle w:val="Hypertextovodkaz"/>
          </w:rPr>
          <w:t>1.</w:t>
        </w:r>
        <w:r w:rsidR="00C36556">
          <w:rPr>
            <w:rFonts w:asciiTheme="minorHAnsi" w:eastAsiaTheme="minorEastAsia" w:hAnsiTheme="minorHAnsi"/>
            <w:b w:val="0"/>
            <w:caps w:val="0"/>
            <w:noProof/>
            <w:spacing w:val="0"/>
            <w:sz w:val="22"/>
            <w:szCs w:val="22"/>
            <w:lang w:eastAsia="cs-CZ"/>
          </w:rPr>
          <w:tab/>
        </w:r>
        <w:r w:rsidR="00C36556" w:rsidRPr="00A54364">
          <w:rPr>
            <w:rStyle w:val="Hypertextovodkaz"/>
          </w:rPr>
          <w:t>SPECIFIKACE PŘEDMĚTU DÍLA</w:t>
        </w:r>
        <w:r w:rsidR="00C36556">
          <w:rPr>
            <w:noProof/>
            <w:webHidden/>
          </w:rPr>
          <w:tab/>
        </w:r>
        <w:r w:rsidR="00C36556">
          <w:rPr>
            <w:noProof/>
            <w:webHidden/>
          </w:rPr>
          <w:fldChar w:fldCharType="begin"/>
        </w:r>
        <w:r w:rsidR="00C36556">
          <w:rPr>
            <w:noProof/>
            <w:webHidden/>
          </w:rPr>
          <w:instrText xml:space="preserve"> PAGEREF _Toc151990884 \h </w:instrText>
        </w:r>
        <w:r w:rsidR="00C36556">
          <w:rPr>
            <w:noProof/>
            <w:webHidden/>
          </w:rPr>
        </w:r>
        <w:r w:rsidR="00C36556">
          <w:rPr>
            <w:noProof/>
            <w:webHidden/>
          </w:rPr>
          <w:fldChar w:fldCharType="separate"/>
        </w:r>
        <w:r w:rsidR="00840D03">
          <w:rPr>
            <w:noProof/>
            <w:webHidden/>
          </w:rPr>
          <w:t>3</w:t>
        </w:r>
        <w:r w:rsidR="00C36556">
          <w:rPr>
            <w:noProof/>
            <w:webHidden/>
          </w:rPr>
          <w:fldChar w:fldCharType="end"/>
        </w:r>
      </w:hyperlink>
    </w:p>
    <w:p w14:paraId="15640C6D" w14:textId="087C7860" w:rsidR="00C36556" w:rsidRDefault="00974C61">
      <w:pPr>
        <w:pStyle w:val="Obsah2"/>
        <w:rPr>
          <w:rFonts w:asciiTheme="minorHAnsi" w:eastAsiaTheme="minorEastAsia" w:hAnsiTheme="minorHAnsi"/>
          <w:noProof/>
          <w:spacing w:val="0"/>
          <w:sz w:val="22"/>
          <w:szCs w:val="22"/>
          <w:lang w:eastAsia="cs-CZ"/>
        </w:rPr>
      </w:pPr>
      <w:hyperlink w:anchor="_Toc151990885" w:history="1">
        <w:r w:rsidR="00C36556" w:rsidRPr="00A54364">
          <w:rPr>
            <w:rStyle w:val="Hypertextovodkaz"/>
          </w:rPr>
          <w:t>1.1</w:t>
        </w:r>
        <w:r w:rsidR="00C36556">
          <w:rPr>
            <w:rFonts w:asciiTheme="minorHAnsi" w:eastAsiaTheme="minorEastAsia" w:hAnsiTheme="minorHAnsi"/>
            <w:noProof/>
            <w:spacing w:val="0"/>
            <w:sz w:val="22"/>
            <w:szCs w:val="22"/>
            <w:lang w:eastAsia="cs-CZ"/>
          </w:rPr>
          <w:tab/>
        </w:r>
        <w:r w:rsidR="00C36556" w:rsidRPr="00A54364">
          <w:rPr>
            <w:rStyle w:val="Hypertextovodkaz"/>
          </w:rPr>
          <w:t>Předmět zadání</w:t>
        </w:r>
        <w:r w:rsidR="00C36556">
          <w:rPr>
            <w:noProof/>
            <w:webHidden/>
          </w:rPr>
          <w:tab/>
        </w:r>
        <w:r w:rsidR="00C36556">
          <w:rPr>
            <w:noProof/>
            <w:webHidden/>
          </w:rPr>
          <w:fldChar w:fldCharType="begin"/>
        </w:r>
        <w:r w:rsidR="00C36556">
          <w:rPr>
            <w:noProof/>
            <w:webHidden/>
          </w:rPr>
          <w:instrText xml:space="preserve"> PAGEREF _Toc151990885 \h </w:instrText>
        </w:r>
        <w:r w:rsidR="00C36556">
          <w:rPr>
            <w:noProof/>
            <w:webHidden/>
          </w:rPr>
        </w:r>
        <w:r w:rsidR="00C36556">
          <w:rPr>
            <w:noProof/>
            <w:webHidden/>
          </w:rPr>
          <w:fldChar w:fldCharType="separate"/>
        </w:r>
        <w:r w:rsidR="00840D03">
          <w:rPr>
            <w:noProof/>
            <w:webHidden/>
          </w:rPr>
          <w:t>3</w:t>
        </w:r>
        <w:r w:rsidR="00C36556">
          <w:rPr>
            <w:noProof/>
            <w:webHidden/>
          </w:rPr>
          <w:fldChar w:fldCharType="end"/>
        </w:r>
      </w:hyperlink>
    </w:p>
    <w:p w14:paraId="3A3D7196" w14:textId="110E72C8" w:rsidR="00C36556" w:rsidRDefault="00974C61">
      <w:pPr>
        <w:pStyle w:val="Obsah2"/>
        <w:rPr>
          <w:rFonts w:asciiTheme="minorHAnsi" w:eastAsiaTheme="minorEastAsia" w:hAnsiTheme="minorHAnsi"/>
          <w:noProof/>
          <w:spacing w:val="0"/>
          <w:sz w:val="22"/>
          <w:szCs w:val="22"/>
          <w:lang w:eastAsia="cs-CZ"/>
        </w:rPr>
      </w:pPr>
      <w:hyperlink w:anchor="_Toc151990886" w:history="1">
        <w:r w:rsidR="00C36556" w:rsidRPr="00A54364">
          <w:rPr>
            <w:rStyle w:val="Hypertextovodkaz"/>
          </w:rPr>
          <w:t>1.2</w:t>
        </w:r>
        <w:r w:rsidR="00C36556">
          <w:rPr>
            <w:rFonts w:asciiTheme="minorHAnsi" w:eastAsiaTheme="minorEastAsia" w:hAnsiTheme="minorHAnsi"/>
            <w:noProof/>
            <w:spacing w:val="0"/>
            <w:sz w:val="22"/>
            <w:szCs w:val="22"/>
            <w:lang w:eastAsia="cs-CZ"/>
          </w:rPr>
          <w:tab/>
        </w:r>
        <w:r w:rsidR="00C36556" w:rsidRPr="00A54364">
          <w:rPr>
            <w:rStyle w:val="Hypertextovodkaz"/>
          </w:rPr>
          <w:t>Hlavní cíle stavby</w:t>
        </w:r>
        <w:r w:rsidR="00C36556">
          <w:rPr>
            <w:noProof/>
            <w:webHidden/>
          </w:rPr>
          <w:tab/>
        </w:r>
        <w:r w:rsidR="00C36556">
          <w:rPr>
            <w:noProof/>
            <w:webHidden/>
          </w:rPr>
          <w:fldChar w:fldCharType="begin"/>
        </w:r>
        <w:r w:rsidR="00C36556">
          <w:rPr>
            <w:noProof/>
            <w:webHidden/>
          </w:rPr>
          <w:instrText xml:space="preserve"> PAGEREF _Toc151990886 \h </w:instrText>
        </w:r>
        <w:r w:rsidR="00C36556">
          <w:rPr>
            <w:noProof/>
            <w:webHidden/>
          </w:rPr>
        </w:r>
        <w:r w:rsidR="00C36556">
          <w:rPr>
            <w:noProof/>
            <w:webHidden/>
          </w:rPr>
          <w:fldChar w:fldCharType="separate"/>
        </w:r>
        <w:r w:rsidR="00840D03">
          <w:rPr>
            <w:noProof/>
            <w:webHidden/>
          </w:rPr>
          <w:t>3</w:t>
        </w:r>
        <w:r w:rsidR="00C36556">
          <w:rPr>
            <w:noProof/>
            <w:webHidden/>
          </w:rPr>
          <w:fldChar w:fldCharType="end"/>
        </w:r>
      </w:hyperlink>
    </w:p>
    <w:p w14:paraId="623B65FA" w14:textId="6DC98EEF" w:rsidR="00C36556" w:rsidRDefault="00974C61">
      <w:pPr>
        <w:pStyle w:val="Obsah2"/>
        <w:rPr>
          <w:rFonts w:asciiTheme="minorHAnsi" w:eastAsiaTheme="minorEastAsia" w:hAnsiTheme="minorHAnsi"/>
          <w:noProof/>
          <w:spacing w:val="0"/>
          <w:sz w:val="22"/>
          <w:szCs w:val="22"/>
          <w:lang w:eastAsia="cs-CZ"/>
        </w:rPr>
      </w:pPr>
      <w:hyperlink w:anchor="_Toc151990887" w:history="1">
        <w:r w:rsidR="00C36556" w:rsidRPr="00A54364">
          <w:rPr>
            <w:rStyle w:val="Hypertextovodkaz"/>
          </w:rPr>
          <w:t>1.3</w:t>
        </w:r>
        <w:r w:rsidR="00C36556">
          <w:rPr>
            <w:rFonts w:asciiTheme="minorHAnsi" w:eastAsiaTheme="minorEastAsia" w:hAnsiTheme="minorHAnsi"/>
            <w:noProof/>
            <w:spacing w:val="0"/>
            <w:sz w:val="22"/>
            <w:szCs w:val="22"/>
            <w:lang w:eastAsia="cs-CZ"/>
          </w:rPr>
          <w:tab/>
        </w:r>
        <w:r w:rsidR="00C36556" w:rsidRPr="00A54364">
          <w:rPr>
            <w:rStyle w:val="Hypertextovodkaz"/>
          </w:rPr>
          <w:t>Umístění stavby</w:t>
        </w:r>
        <w:r w:rsidR="00C36556">
          <w:rPr>
            <w:noProof/>
            <w:webHidden/>
          </w:rPr>
          <w:tab/>
        </w:r>
        <w:r w:rsidR="00C36556">
          <w:rPr>
            <w:noProof/>
            <w:webHidden/>
          </w:rPr>
          <w:fldChar w:fldCharType="begin"/>
        </w:r>
        <w:r w:rsidR="00C36556">
          <w:rPr>
            <w:noProof/>
            <w:webHidden/>
          </w:rPr>
          <w:instrText xml:space="preserve"> PAGEREF _Toc151990887 \h </w:instrText>
        </w:r>
        <w:r w:rsidR="00C36556">
          <w:rPr>
            <w:noProof/>
            <w:webHidden/>
          </w:rPr>
        </w:r>
        <w:r w:rsidR="00C36556">
          <w:rPr>
            <w:noProof/>
            <w:webHidden/>
          </w:rPr>
          <w:fldChar w:fldCharType="separate"/>
        </w:r>
        <w:r w:rsidR="00840D03">
          <w:rPr>
            <w:noProof/>
            <w:webHidden/>
          </w:rPr>
          <w:t>3</w:t>
        </w:r>
        <w:r w:rsidR="00C36556">
          <w:rPr>
            <w:noProof/>
            <w:webHidden/>
          </w:rPr>
          <w:fldChar w:fldCharType="end"/>
        </w:r>
      </w:hyperlink>
    </w:p>
    <w:p w14:paraId="1BC40389" w14:textId="290101AD" w:rsidR="00C36556" w:rsidRDefault="00974C61">
      <w:pPr>
        <w:pStyle w:val="Obsah2"/>
        <w:rPr>
          <w:rFonts w:asciiTheme="minorHAnsi" w:eastAsiaTheme="minorEastAsia" w:hAnsiTheme="minorHAnsi"/>
          <w:noProof/>
          <w:spacing w:val="0"/>
          <w:sz w:val="22"/>
          <w:szCs w:val="22"/>
          <w:lang w:eastAsia="cs-CZ"/>
        </w:rPr>
      </w:pPr>
      <w:hyperlink w:anchor="_Toc151990888" w:history="1">
        <w:r w:rsidR="00C36556" w:rsidRPr="00A54364">
          <w:rPr>
            <w:rStyle w:val="Hypertextovodkaz"/>
          </w:rPr>
          <w:t>1.4</w:t>
        </w:r>
        <w:r w:rsidR="00C36556">
          <w:rPr>
            <w:rFonts w:asciiTheme="minorHAnsi" w:eastAsiaTheme="minorEastAsia" w:hAnsiTheme="minorHAnsi"/>
            <w:noProof/>
            <w:spacing w:val="0"/>
            <w:sz w:val="22"/>
            <w:szCs w:val="22"/>
            <w:lang w:eastAsia="cs-CZ"/>
          </w:rPr>
          <w:tab/>
        </w:r>
        <w:r w:rsidR="00C36556" w:rsidRPr="00A54364">
          <w:rPr>
            <w:rStyle w:val="Hypertextovodkaz"/>
          </w:rPr>
          <w:t>Základní charakteristika trati (nebo charakteristika objektu, zařízení)</w:t>
        </w:r>
        <w:r w:rsidR="00C36556">
          <w:rPr>
            <w:noProof/>
            <w:webHidden/>
          </w:rPr>
          <w:tab/>
        </w:r>
        <w:r w:rsidR="00C36556">
          <w:rPr>
            <w:noProof/>
            <w:webHidden/>
          </w:rPr>
          <w:fldChar w:fldCharType="begin"/>
        </w:r>
        <w:r w:rsidR="00C36556">
          <w:rPr>
            <w:noProof/>
            <w:webHidden/>
          </w:rPr>
          <w:instrText xml:space="preserve"> PAGEREF _Toc151990888 \h </w:instrText>
        </w:r>
        <w:r w:rsidR="00C36556">
          <w:rPr>
            <w:noProof/>
            <w:webHidden/>
          </w:rPr>
        </w:r>
        <w:r w:rsidR="00C36556">
          <w:rPr>
            <w:noProof/>
            <w:webHidden/>
          </w:rPr>
          <w:fldChar w:fldCharType="separate"/>
        </w:r>
        <w:r w:rsidR="00840D03">
          <w:rPr>
            <w:noProof/>
            <w:webHidden/>
          </w:rPr>
          <w:t>3</w:t>
        </w:r>
        <w:r w:rsidR="00C36556">
          <w:rPr>
            <w:noProof/>
            <w:webHidden/>
          </w:rPr>
          <w:fldChar w:fldCharType="end"/>
        </w:r>
      </w:hyperlink>
    </w:p>
    <w:p w14:paraId="49C85ED5" w14:textId="68308838" w:rsidR="00C36556" w:rsidRDefault="00974C61">
      <w:pPr>
        <w:pStyle w:val="Obsah1"/>
        <w:rPr>
          <w:rFonts w:asciiTheme="minorHAnsi" w:eastAsiaTheme="minorEastAsia" w:hAnsiTheme="minorHAnsi"/>
          <w:b w:val="0"/>
          <w:caps w:val="0"/>
          <w:noProof/>
          <w:spacing w:val="0"/>
          <w:sz w:val="22"/>
          <w:szCs w:val="22"/>
          <w:lang w:eastAsia="cs-CZ"/>
        </w:rPr>
      </w:pPr>
      <w:hyperlink w:anchor="_Toc151990889" w:history="1">
        <w:r w:rsidR="00C36556" w:rsidRPr="00A54364">
          <w:rPr>
            <w:rStyle w:val="Hypertextovodkaz"/>
          </w:rPr>
          <w:t>2.</w:t>
        </w:r>
        <w:r w:rsidR="00C36556">
          <w:rPr>
            <w:rFonts w:asciiTheme="minorHAnsi" w:eastAsiaTheme="minorEastAsia" w:hAnsiTheme="minorHAnsi"/>
            <w:b w:val="0"/>
            <w:caps w:val="0"/>
            <w:noProof/>
            <w:spacing w:val="0"/>
            <w:sz w:val="22"/>
            <w:szCs w:val="22"/>
            <w:lang w:eastAsia="cs-CZ"/>
          </w:rPr>
          <w:tab/>
        </w:r>
        <w:r w:rsidR="00C36556" w:rsidRPr="00A54364">
          <w:rPr>
            <w:rStyle w:val="Hypertextovodkaz"/>
          </w:rPr>
          <w:t>PŘEHLED VÝCHOZÍCH PODKLADŮ</w:t>
        </w:r>
        <w:r w:rsidR="00C36556">
          <w:rPr>
            <w:noProof/>
            <w:webHidden/>
          </w:rPr>
          <w:tab/>
        </w:r>
        <w:r w:rsidR="00C36556">
          <w:rPr>
            <w:noProof/>
            <w:webHidden/>
          </w:rPr>
          <w:fldChar w:fldCharType="begin"/>
        </w:r>
        <w:r w:rsidR="00C36556">
          <w:rPr>
            <w:noProof/>
            <w:webHidden/>
          </w:rPr>
          <w:instrText xml:space="preserve"> PAGEREF _Toc151990889 \h </w:instrText>
        </w:r>
        <w:r w:rsidR="00C36556">
          <w:rPr>
            <w:noProof/>
            <w:webHidden/>
          </w:rPr>
        </w:r>
        <w:r w:rsidR="00C36556">
          <w:rPr>
            <w:noProof/>
            <w:webHidden/>
          </w:rPr>
          <w:fldChar w:fldCharType="separate"/>
        </w:r>
        <w:r w:rsidR="00840D03">
          <w:rPr>
            <w:noProof/>
            <w:webHidden/>
          </w:rPr>
          <w:t>4</w:t>
        </w:r>
        <w:r w:rsidR="00C36556">
          <w:rPr>
            <w:noProof/>
            <w:webHidden/>
          </w:rPr>
          <w:fldChar w:fldCharType="end"/>
        </w:r>
      </w:hyperlink>
    </w:p>
    <w:p w14:paraId="26EAF6D5" w14:textId="37565EA6" w:rsidR="00C36556" w:rsidRDefault="00974C61">
      <w:pPr>
        <w:pStyle w:val="Obsah2"/>
        <w:rPr>
          <w:rFonts w:asciiTheme="minorHAnsi" w:eastAsiaTheme="minorEastAsia" w:hAnsiTheme="minorHAnsi"/>
          <w:noProof/>
          <w:spacing w:val="0"/>
          <w:sz w:val="22"/>
          <w:szCs w:val="22"/>
          <w:lang w:eastAsia="cs-CZ"/>
        </w:rPr>
      </w:pPr>
      <w:hyperlink w:anchor="_Toc151990890" w:history="1">
        <w:r w:rsidR="00C36556" w:rsidRPr="00A54364">
          <w:rPr>
            <w:rStyle w:val="Hypertextovodkaz"/>
          </w:rPr>
          <w:t>2.1</w:t>
        </w:r>
        <w:r w:rsidR="00C36556">
          <w:rPr>
            <w:rFonts w:asciiTheme="minorHAnsi" w:eastAsiaTheme="minorEastAsia" w:hAnsiTheme="minorHAnsi"/>
            <w:noProof/>
            <w:spacing w:val="0"/>
            <w:sz w:val="22"/>
            <w:szCs w:val="22"/>
            <w:lang w:eastAsia="cs-CZ"/>
          </w:rPr>
          <w:tab/>
        </w:r>
        <w:r w:rsidR="00C36556" w:rsidRPr="00A54364">
          <w:rPr>
            <w:rStyle w:val="Hypertextovodkaz"/>
          </w:rPr>
          <w:t>Podklady a dokumentace</w:t>
        </w:r>
        <w:r w:rsidR="00C36556">
          <w:rPr>
            <w:noProof/>
            <w:webHidden/>
          </w:rPr>
          <w:tab/>
        </w:r>
        <w:r w:rsidR="00C36556">
          <w:rPr>
            <w:noProof/>
            <w:webHidden/>
          </w:rPr>
          <w:fldChar w:fldCharType="begin"/>
        </w:r>
        <w:r w:rsidR="00C36556">
          <w:rPr>
            <w:noProof/>
            <w:webHidden/>
          </w:rPr>
          <w:instrText xml:space="preserve"> PAGEREF _Toc151990890 \h </w:instrText>
        </w:r>
        <w:r w:rsidR="00C36556">
          <w:rPr>
            <w:noProof/>
            <w:webHidden/>
          </w:rPr>
        </w:r>
        <w:r w:rsidR="00C36556">
          <w:rPr>
            <w:noProof/>
            <w:webHidden/>
          </w:rPr>
          <w:fldChar w:fldCharType="separate"/>
        </w:r>
        <w:r w:rsidR="00840D03">
          <w:rPr>
            <w:noProof/>
            <w:webHidden/>
          </w:rPr>
          <w:t>4</w:t>
        </w:r>
        <w:r w:rsidR="00C36556">
          <w:rPr>
            <w:noProof/>
            <w:webHidden/>
          </w:rPr>
          <w:fldChar w:fldCharType="end"/>
        </w:r>
      </w:hyperlink>
    </w:p>
    <w:p w14:paraId="1F0C20F9" w14:textId="65E707A9" w:rsidR="00C36556" w:rsidRDefault="00974C61">
      <w:pPr>
        <w:pStyle w:val="Obsah2"/>
        <w:rPr>
          <w:rFonts w:asciiTheme="minorHAnsi" w:eastAsiaTheme="minorEastAsia" w:hAnsiTheme="minorHAnsi"/>
          <w:noProof/>
          <w:spacing w:val="0"/>
          <w:sz w:val="22"/>
          <w:szCs w:val="22"/>
          <w:lang w:eastAsia="cs-CZ"/>
        </w:rPr>
      </w:pPr>
      <w:hyperlink w:anchor="_Toc151990891" w:history="1">
        <w:r w:rsidR="00C36556" w:rsidRPr="00A54364">
          <w:rPr>
            <w:rStyle w:val="Hypertextovodkaz"/>
          </w:rPr>
          <w:t>2.2</w:t>
        </w:r>
        <w:r w:rsidR="00C36556">
          <w:rPr>
            <w:rFonts w:asciiTheme="minorHAnsi" w:eastAsiaTheme="minorEastAsia" w:hAnsiTheme="minorHAnsi"/>
            <w:noProof/>
            <w:spacing w:val="0"/>
            <w:sz w:val="22"/>
            <w:szCs w:val="22"/>
            <w:lang w:eastAsia="cs-CZ"/>
          </w:rPr>
          <w:tab/>
        </w:r>
        <w:r w:rsidR="00C36556" w:rsidRPr="00A54364">
          <w:rPr>
            <w:rStyle w:val="Hypertextovodkaz"/>
          </w:rPr>
          <w:t>Související podklady a dokumentace</w:t>
        </w:r>
        <w:r w:rsidR="00C36556">
          <w:rPr>
            <w:noProof/>
            <w:webHidden/>
          </w:rPr>
          <w:tab/>
        </w:r>
        <w:r w:rsidR="00C36556">
          <w:rPr>
            <w:noProof/>
            <w:webHidden/>
          </w:rPr>
          <w:fldChar w:fldCharType="begin"/>
        </w:r>
        <w:r w:rsidR="00C36556">
          <w:rPr>
            <w:noProof/>
            <w:webHidden/>
          </w:rPr>
          <w:instrText xml:space="preserve"> PAGEREF _Toc151990891 \h </w:instrText>
        </w:r>
        <w:r w:rsidR="00C36556">
          <w:rPr>
            <w:noProof/>
            <w:webHidden/>
          </w:rPr>
        </w:r>
        <w:r w:rsidR="00C36556">
          <w:rPr>
            <w:noProof/>
            <w:webHidden/>
          </w:rPr>
          <w:fldChar w:fldCharType="separate"/>
        </w:r>
        <w:r w:rsidR="00840D03">
          <w:rPr>
            <w:noProof/>
            <w:webHidden/>
          </w:rPr>
          <w:t>4</w:t>
        </w:r>
        <w:r w:rsidR="00C36556">
          <w:rPr>
            <w:noProof/>
            <w:webHidden/>
          </w:rPr>
          <w:fldChar w:fldCharType="end"/>
        </w:r>
      </w:hyperlink>
    </w:p>
    <w:p w14:paraId="2F59B0E6" w14:textId="7017719C" w:rsidR="00C36556" w:rsidRDefault="00974C61">
      <w:pPr>
        <w:pStyle w:val="Obsah1"/>
        <w:rPr>
          <w:rFonts w:asciiTheme="minorHAnsi" w:eastAsiaTheme="minorEastAsia" w:hAnsiTheme="minorHAnsi"/>
          <w:b w:val="0"/>
          <w:caps w:val="0"/>
          <w:noProof/>
          <w:spacing w:val="0"/>
          <w:sz w:val="22"/>
          <w:szCs w:val="22"/>
          <w:lang w:eastAsia="cs-CZ"/>
        </w:rPr>
      </w:pPr>
      <w:hyperlink w:anchor="_Toc151990892" w:history="1">
        <w:r w:rsidR="00C36556" w:rsidRPr="00A54364">
          <w:rPr>
            <w:rStyle w:val="Hypertextovodkaz"/>
          </w:rPr>
          <w:t>3.</w:t>
        </w:r>
        <w:r w:rsidR="00C36556">
          <w:rPr>
            <w:rFonts w:asciiTheme="minorHAnsi" w:eastAsiaTheme="minorEastAsia" w:hAnsiTheme="minorHAnsi"/>
            <w:b w:val="0"/>
            <w:caps w:val="0"/>
            <w:noProof/>
            <w:spacing w:val="0"/>
            <w:sz w:val="22"/>
            <w:szCs w:val="22"/>
            <w:lang w:eastAsia="cs-CZ"/>
          </w:rPr>
          <w:tab/>
        </w:r>
        <w:r w:rsidR="00C36556" w:rsidRPr="00A54364">
          <w:rPr>
            <w:rStyle w:val="Hypertextovodkaz"/>
          </w:rPr>
          <w:t>KOORDINACE S JINÝMI STAVBAMI A DOKUMENTY</w:t>
        </w:r>
        <w:r w:rsidR="00C36556">
          <w:rPr>
            <w:noProof/>
            <w:webHidden/>
          </w:rPr>
          <w:tab/>
        </w:r>
        <w:r w:rsidR="00C36556">
          <w:rPr>
            <w:noProof/>
            <w:webHidden/>
          </w:rPr>
          <w:fldChar w:fldCharType="begin"/>
        </w:r>
        <w:r w:rsidR="00C36556">
          <w:rPr>
            <w:noProof/>
            <w:webHidden/>
          </w:rPr>
          <w:instrText xml:space="preserve"> PAGEREF _Toc151990892 \h </w:instrText>
        </w:r>
        <w:r w:rsidR="00C36556">
          <w:rPr>
            <w:noProof/>
            <w:webHidden/>
          </w:rPr>
        </w:r>
        <w:r w:rsidR="00C36556">
          <w:rPr>
            <w:noProof/>
            <w:webHidden/>
          </w:rPr>
          <w:fldChar w:fldCharType="separate"/>
        </w:r>
        <w:r w:rsidR="00840D03">
          <w:rPr>
            <w:noProof/>
            <w:webHidden/>
          </w:rPr>
          <w:t>4</w:t>
        </w:r>
        <w:r w:rsidR="00C36556">
          <w:rPr>
            <w:noProof/>
            <w:webHidden/>
          </w:rPr>
          <w:fldChar w:fldCharType="end"/>
        </w:r>
      </w:hyperlink>
    </w:p>
    <w:p w14:paraId="1EE42320" w14:textId="7C8886FB" w:rsidR="00C36556" w:rsidRDefault="00974C61">
      <w:pPr>
        <w:pStyle w:val="Obsah1"/>
        <w:rPr>
          <w:rFonts w:asciiTheme="minorHAnsi" w:eastAsiaTheme="minorEastAsia" w:hAnsiTheme="minorHAnsi"/>
          <w:b w:val="0"/>
          <w:caps w:val="0"/>
          <w:noProof/>
          <w:spacing w:val="0"/>
          <w:sz w:val="22"/>
          <w:szCs w:val="22"/>
          <w:lang w:eastAsia="cs-CZ"/>
        </w:rPr>
      </w:pPr>
      <w:hyperlink w:anchor="_Toc151990893" w:history="1">
        <w:r w:rsidR="00C36556" w:rsidRPr="00A54364">
          <w:rPr>
            <w:rStyle w:val="Hypertextovodkaz"/>
          </w:rPr>
          <w:t>4.</w:t>
        </w:r>
        <w:r w:rsidR="00C36556">
          <w:rPr>
            <w:rFonts w:asciiTheme="minorHAnsi" w:eastAsiaTheme="minorEastAsia" w:hAnsiTheme="minorHAnsi"/>
            <w:b w:val="0"/>
            <w:caps w:val="0"/>
            <w:noProof/>
            <w:spacing w:val="0"/>
            <w:sz w:val="22"/>
            <w:szCs w:val="22"/>
            <w:lang w:eastAsia="cs-CZ"/>
          </w:rPr>
          <w:tab/>
        </w:r>
        <w:r w:rsidR="00C36556" w:rsidRPr="00A54364">
          <w:rPr>
            <w:rStyle w:val="Hypertextovodkaz"/>
          </w:rPr>
          <w:t>POŽADAVKY NA TECHNICKÉ ŘEŠENÍ</w:t>
        </w:r>
        <w:r w:rsidR="00C36556">
          <w:rPr>
            <w:noProof/>
            <w:webHidden/>
          </w:rPr>
          <w:tab/>
        </w:r>
        <w:r w:rsidR="00C36556">
          <w:rPr>
            <w:noProof/>
            <w:webHidden/>
          </w:rPr>
          <w:fldChar w:fldCharType="begin"/>
        </w:r>
        <w:r w:rsidR="00C36556">
          <w:rPr>
            <w:noProof/>
            <w:webHidden/>
          </w:rPr>
          <w:instrText xml:space="preserve"> PAGEREF _Toc151990893 \h </w:instrText>
        </w:r>
        <w:r w:rsidR="00C36556">
          <w:rPr>
            <w:noProof/>
            <w:webHidden/>
          </w:rPr>
        </w:r>
        <w:r w:rsidR="00C36556">
          <w:rPr>
            <w:noProof/>
            <w:webHidden/>
          </w:rPr>
          <w:fldChar w:fldCharType="separate"/>
        </w:r>
        <w:r w:rsidR="00840D03">
          <w:rPr>
            <w:noProof/>
            <w:webHidden/>
          </w:rPr>
          <w:t>4</w:t>
        </w:r>
        <w:r w:rsidR="00C36556">
          <w:rPr>
            <w:noProof/>
            <w:webHidden/>
          </w:rPr>
          <w:fldChar w:fldCharType="end"/>
        </w:r>
      </w:hyperlink>
    </w:p>
    <w:p w14:paraId="3124459D" w14:textId="0D0879FD" w:rsidR="00C36556" w:rsidRDefault="00974C61">
      <w:pPr>
        <w:pStyle w:val="Obsah2"/>
        <w:rPr>
          <w:rFonts w:asciiTheme="minorHAnsi" w:eastAsiaTheme="minorEastAsia" w:hAnsiTheme="minorHAnsi"/>
          <w:noProof/>
          <w:spacing w:val="0"/>
          <w:sz w:val="22"/>
          <w:szCs w:val="22"/>
          <w:lang w:eastAsia="cs-CZ"/>
        </w:rPr>
      </w:pPr>
      <w:hyperlink w:anchor="_Toc151990894" w:history="1">
        <w:r w:rsidR="00C36556" w:rsidRPr="00A54364">
          <w:rPr>
            <w:rStyle w:val="Hypertextovodkaz"/>
          </w:rPr>
          <w:t>4.1</w:t>
        </w:r>
        <w:r w:rsidR="00C36556">
          <w:rPr>
            <w:rFonts w:asciiTheme="minorHAnsi" w:eastAsiaTheme="minorEastAsia" w:hAnsiTheme="minorHAnsi"/>
            <w:noProof/>
            <w:spacing w:val="0"/>
            <w:sz w:val="22"/>
            <w:szCs w:val="22"/>
            <w:lang w:eastAsia="cs-CZ"/>
          </w:rPr>
          <w:tab/>
        </w:r>
        <w:r w:rsidR="00C36556" w:rsidRPr="00A54364">
          <w:rPr>
            <w:rStyle w:val="Hypertextovodkaz"/>
          </w:rPr>
          <w:t>Dopravní technologie</w:t>
        </w:r>
        <w:r w:rsidR="00C36556">
          <w:rPr>
            <w:noProof/>
            <w:webHidden/>
          </w:rPr>
          <w:tab/>
        </w:r>
        <w:r w:rsidR="00C36556">
          <w:rPr>
            <w:noProof/>
            <w:webHidden/>
          </w:rPr>
          <w:fldChar w:fldCharType="begin"/>
        </w:r>
        <w:r w:rsidR="00C36556">
          <w:rPr>
            <w:noProof/>
            <w:webHidden/>
          </w:rPr>
          <w:instrText xml:space="preserve"> PAGEREF _Toc151990894 \h </w:instrText>
        </w:r>
        <w:r w:rsidR="00C36556">
          <w:rPr>
            <w:noProof/>
            <w:webHidden/>
          </w:rPr>
        </w:r>
        <w:r w:rsidR="00C36556">
          <w:rPr>
            <w:noProof/>
            <w:webHidden/>
          </w:rPr>
          <w:fldChar w:fldCharType="separate"/>
        </w:r>
        <w:r w:rsidR="00840D03">
          <w:rPr>
            <w:noProof/>
            <w:webHidden/>
          </w:rPr>
          <w:t>4</w:t>
        </w:r>
        <w:r w:rsidR="00C36556">
          <w:rPr>
            <w:noProof/>
            <w:webHidden/>
          </w:rPr>
          <w:fldChar w:fldCharType="end"/>
        </w:r>
      </w:hyperlink>
    </w:p>
    <w:p w14:paraId="578F5A58" w14:textId="4227E464" w:rsidR="00C36556" w:rsidRDefault="00974C61">
      <w:pPr>
        <w:pStyle w:val="Obsah2"/>
        <w:rPr>
          <w:rFonts w:asciiTheme="minorHAnsi" w:eastAsiaTheme="minorEastAsia" w:hAnsiTheme="minorHAnsi"/>
          <w:noProof/>
          <w:spacing w:val="0"/>
          <w:sz w:val="22"/>
          <w:szCs w:val="22"/>
          <w:lang w:eastAsia="cs-CZ"/>
        </w:rPr>
      </w:pPr>
      <w:hyperlink w:anchor="_Toc151990895" w:history="1">
        <w:r w:rsidR="00C36556" w:rsidRPr="00A54364">
          <w:rPr>
            <w:rStyle w:val="Hypertextovodkaz"/>
          </w:rPr>
          <w:t>4.2</w:t>
        </w:r>
        <w:r w:rsidR="00C36556">
          <w:rPr>
            <w:rFonts w:asciiTheme="minorHAnsi" w:eastAsiaTheme="minorEastAsia" w:hAnsiTheme="minorHAnsi"/>
            <w:noProof/>
            <w:spacing w:val="0"/>
            <w:sz w:val="22"/>
            <w:szCs w:val="22"/>
            <w:lang w:eastAsia="cs-CZ"/>
          </w:rPr>
          <w:tab/>
        </w:r>
        <w:r w:rsidR="00C36556" w:rsidRPr="00A54364">
          <w:rPr>
            <w:rStyle w:val="Hypertextovodkaz"/>
          </w:rPr>
          <w:t>Rozsah dopravy bude odsouhlasen O6 SŽ.</w:t>
        </w:r>
        <w:r w:rsidR="00C36556">
          <w:rPr>
            <w:noProof/>
            <w:webHidden/>
          </w:rPr>
          <w:tab/>
        </w:r>
        <w:r w:rsidR="00C36556">
          <w:rPr>
            <w:noProof/>
            <w:webHidden/>
          </w:rPr>
          <w:fldChar w:fldCharType="begin"/>
        </w:r>
        <w:r w:rsidR="00C36556">
          <w:rPr>
            <w:noProof/>
            <w:webHidden/>
          </w:rPr>
          <w:instrText xml:space="preserve"> PAGEREF _Toc151990895 \h </w:instrText>
        </w:r>
        <w:r w:rsidR="00C36556">
          <w:rPr>
            <w:noProof/>
            <w:webHidden/>
          </w:rPr>
        </w:r>
        <w:r w:rsidR="00C36556">
          <w:rPr>
            <w:noProof/>
            <w:webHidden/>
          </w:rPr>
          <w:fldChar w:fldCharType="separate"/>
        </w:r>
        <w:r w:rsidR="00840D03">
          <w:rPr>
            <w:noProof/>
            <w:webHidden/>
          </w:rPr>
          <w:t>4</w:t>
        </w:r>
        <w:r w:rsidR="00C36556">
          <w:rPr>
            <w:noProof/>
            <w:webHidden/>
          </w:rPr>
          <w:fldChar w:fldCharType="end"/>
        </w:r>
      </w:hyperlink>
    </w:p>
    <w:p w14:paraId="3189D8A8" w14:textId="14190223" w:rsidR="00C36556" w:rsidRDefault="00974C61">
      <w:pPr>
        <w:pStyle w:val="Obsah2"/>
        <w:rPr>
          <w:rFonts w:asciiTheme="minorHAnsi" w:eastAsiaTheme="minorEastAsia" w:hAnsiTheme="minorHAnsi"/>
          <w:noProof/>
          <w:spacing w:val="0"/>
          <w:sz w:val="22"/>
          <w:szCs w:val="22"/>
          <w:lang w:eastAsia="cs-CZ"/>
        </w:rPr>
      </w:pPr>
      <w:hyperlink w:anchor="_Toc151990896" w:history="1">
        <w:r w:rsidR="00C36556" w:rsidRPr="00A54364">
          <w:rPr>
            <w:rStyle w:val="Hypertextovodkaz"/>
          </w:rPr>
          <w:t>4.3</w:t>
        </w:r>
        <w:r w:rsidR="00C36556">
          <w:rPr>
            <w:rFonts w:asciiTheme="minorHAnsi" w:eastAsiaTheme="minorEastAsia" w:hAnsiTheme="minorHAnsi"/>
            <w:noProof/>
            <w:spacing w:val="0"/>
            <w:sz w:val="22"/>
            <w:szCs w:val="22"/>
            <w:lang w:eastAsia="cs-CZ"/>
          </w:rPr>
          <w:tab/>
        </w:r>
        <w:r w:rsidR="00C36556" w:rsidRPr="00A54364">
          <w:rPr>
            <w:rStyle w:val="Hypertextovodkaz"/>
          </w:rPr>
          <w:t>Všeobecně</w:t>
        </w:r>
        <w:r w:rsidR="00C36556">
          <w:rPr>
            <w:noProof/>
            <w:webHidden/>
          </w:rPr>
          <w:tab/>
        </w:r>
        <w:r w:rsidR="00C36556">
          <w:rPr>
            <w:noProof/>
            <w:webHidden/>
          </w:rPr>
          <w:fldChar w:fldCharType="begin"/>
        </w:r>
        <w:r w:rsidR="00C36556">
          <w:rPr>
            <w:noProof/>
            <w:webHidden/>
          </w:rPr>
          <w:instrText xml:space="preserve"> PAGEREF _Toc151990896 \h </w:instrText>
        </w:r>
        <w:r w:rsidR="00C36556">
          <w:rPr>
            <w:noProof/>
            <w:webHidden/>
          </w:rPr>
        </w:r>
        <w:r w:rsidR="00C36556">
          <w:rPr>
            <w:noProof/>
            <w:webHidden/>
          </w:rPr>
          <w:fldChar w:fldCharType="separate"/>
        </w:r>
        <w:r w:rsidR="00840D03">
          <w:rPr>
            <w:noProof/>
            <w:webHidden/>
          </w:rPr>
          <w:t>4</w:t>
        </w:r>
        <w:r w:rsidR="00C36556">
          <w:rPr>
            <w:noProof/>
            <w:webHidden/>
          </w:rPr>
          <w:fldChar w:fldCharType="end"/>
        </w:r>
      </w:hyperlink>
    </w:p>
    <w:p w14:paraId="10497415" w14:textId="60668239" w:rsidR="00C36556" w:rsidRDefault="00974C61">
      <w:pPr>
        <w:pStyle w:val="Obsah2"/>
        <w:rPr>
          <w:rFonts w:asciiTheme="minorHAnsi" w:eastAsiaTheme="minorEastAsia" w:hAnsiTheme="minorHAnsi"/>
          <w:noProof/>
          <w:spacing w:val="0"/>
          <w:sz w:val="22"/>
          <w:szCs w:val="22"/>
          <w:lang w:eastAsia="cs-CZ"/>
        </w:rPr>
      </w:pPr>
      <w:hyperlink w:anchor="_Toc151990897" w:history="1">
        <w:r w:rsidR="00C36556" w:rsidRPr="00A54364">
          <w:rPr>
            <w:rStyle w:val="Hypertextovodkaz"/>
          </w:rPr>
          <w:t>4.4</w:t>
        </w:r>
        <w:r w:rsidR="00C36556">
          <w:rPr>
            <w:rFonts w:asciiTheme="minorHAnsi" w:eastAsiaTheme="minorEastAsia" w:hAnsiTheme="minorHAnsi"/>
            <w:noProof/>
            <w:spacing w:val="0"/>
            <w:sz w:val="22"/>
            <w:szCs w:val="22"/>
            <w:lang w:eastAsia="cs-CZ"/>
          </w:rPr>
          <w:tab/>
        </w:r>
        <w:r w:rsidR="00C36556" w:rsidRPr="00A54364">
          <w:rPr>
            <w:rStyle w:val="Hypertextovodkaz"/>
          </w:rPr>
          <w:t>Organizace výstavby</w:t>
        </w:r>
        <w:r w:rsidR="00C36556">
          <w:rPr>
            <w:noProof/>
            <w:webHidden/>
          </w:rPr>
          <w:tab/>
        </w:r>
        <w:r w:rsidR="00C36556">
          <w:rPr>
            <w:noProof/>
            <w:webHidden/>
          </w:rPr>
          <w:fldChar w:fldCharType="begin"/>
        </w:r>
        <w:r w:rsidR="00C36556">
          <w:rPr>
            <w:noProof/>
            <w:webHidden/>
          </w:rPr>
          <w:instrText xml:space="preserve"> PAGEREF _Toc151990897 \h </w:instrText>
        </w:r>
        <w:r w:rsidR="00C36556">
          <w:rPr>
            <w:noProof/>
            <w:webHidden/>
          </w:rPr>
        </w:r>
        <w:r w:rsidR="00C36556">
          <w:rPr>
            <w:noProof/>
            <w:webHidden/>
          </w:rPr>
          <w:fldChar w:fldCharType="separate"/>
        </w:r>
        <w:r w:rsidR="00840D03">
          <w:rPr>
            <w:noProof/>
            <w:webHidden/>
          </w:rPr>
          <w:t>5</w:t>
        </w:r>
        <w:r w:rsidR="00C36556">
          <w:rPr>
            <w:noProof/>
            <w:webHidden/>
          </w:rPr>
          <w:fldChar w:fldCharType="end"/>
        </w:r>
      </w:hyperlink>
    </w:p>
    <w:p w14:paraId="6CF7154E" w14:textId="579EA643" w:rsidR="00C36556" w:rsidRDefault="00974C61">
      <w:pPr>
        <w:pStyle w:val="Obsah2"/>
        <w:rPr>
          <w:rFonts w:asciiTheme="minorHAnsi" w:eastAsiaTheme="minorEastAsia" w:hAnsiTheme="minorHAnsi"/>
          <w:noProof/>
          <w:spacing w:val="0"/>
          <w:sz w:val="22"/>
          <w:szCs w:val="22"/>
          <w:lang w:eastAsia="cs-CZ"/>
        </w:rPr>
      </w:pPr>
      <w:hyperlink w:anchor="_Toc151990898" w:history="1">
        <w:r w:rsidR="00C36556" w:rsidRPr="00A54364">
          <w:rPr>
            <w:rStyle w:val="Hypertextovodkaz"/>
          </w:rPr>
          <w:t>4.5</w:t>
        </w:r>
        <w:r w:rsidR="00C36556">
          <w:rPr>
            <w:rFonts w:asciiTheme="minorHAnsi" w:eastAsiaTheme="minorEastAsia" w:hAnsiTheme="minorHAnsi"/>
            <w:noProof/>
            <w:spacing w:val="0"/>
            <w:sz w:val="22"/>
            <w:szCs w:val="22"/>
            <w:lang w:eastAsia="cs-CZ"/>
          </w:rPr>
          <w:tab/>
        </w:r>
        <w:r w:rsidR="00C36556" w:rsidRPr="00A54364">
          <w:rPr>
            <w:rStyle w:val="Hypertextovodkaz"/>
          </w:rPr>
          <w:t>Zabezpečovací zařízení</w:t>
        </w:r>
        <w:r w:rsidR="00C36556">
          <w:rPr>
            <w:noProof/>
            <w:webHidden/>
          </w:rPr>
          <w:tab/>
        </w:r>
        <w:r w:rsidR="00C36556">
          <w:rPr>
            <w:noProof/>
            <w:webHidden/>
          </w:rPr>
          <w:fldChar w:fldCharType="begin"/>
        </w:r>
        <w:r w:rsidR="00C36556">
          <w:rPr>
            <w:noProof/>
            <w:webHidden/>
          </w:rPr>
          <w:instrText xml:space="preserve"> PAGEREF _Toc151990898 \h </w:instrText>
        </w:r>
        <w:r w:rsidR="00C36556">
          <w:rPr>
            <w:noProof/>
            <w:webHidden/>
          </w:rPr>
        </w:r>
        <w:r w:rsidR="00C36556">
          <w:rPr>
            <w:noProof/>
            <w:webHidden/>
          </w:rPr>
          <w:fldChar w:fldCharType="separate"/>
        </w:r>
        <w:r w:rsidR="00840D03">
          <w:rPr>
            <w:noProof/>
            <w:webHidden/>
          </w:rPr>
          <w:t>5</w:t>
        </w:r>
        <w:r w:rsidR="00C36556">
          <w:rPr>
            <w:noProof/>
            <w:webHidden/>
          </w:rPr>
          <w:fldChar w:fldCharType="end"/>
        </w:r>
      </w:hyperlink>
    </w:p>
    <w:p w14:paraId="5DF93CB5" w14:textId="7C5D4535" w:rsidR="00C36556" w:rsidRDefault="00974C61">
      <w:pPr>
        <w:pStyle w:val="Obsah2"/>
        <w:rPr>
          <w:rFonts w:asciiTheme="minorHAnsi" w:eastAsiaTheme="minorEastAsia" w:hAnsiTheme="minorHAnsi"/>
          <w:noProof/>
          <w:spacing w:val="0"/>
          <w:sz w:val="22"/>
          <w:szCs w:val="22"/>
          <w:lang w:eastAsia="cs-CZ"/>
        </w:rPr>
      </w:pPr>
      <w:hyperlink w:anchor="_Toc151990899" w:history="1">
        <w:r w:rsidR="00C36556" w:rsidRPr="00A54364">
          <w:rPr>
            <w:rStyle w:val="Hypertextovodkaz"/>
          </w:rPr>
          <w:t>4.6</w:t>
        </w:r>
        <w:r w:rsidR="00C36556">
          <w:rPr>
            <w:rFonts w:asciiTheme="minorHAnsi" w:eastAsiaTheme="minorEastAsia" w:hAnsiTheme="minorHAnsi"/>
            <w:noProof/>
            <w:spacing w:val="0"/>
            <w:sz w:val="22"/>
            <w:szCs w:val="22"/>
            <w:lang w:eastAsia="cs-CZ"/>
          </w:rPr>
          <w:tab/>
        </w:r>
        <w:r w:rsidR="00C36556" w:rsidRPr="00A54364">
          <w:rPr>
            <w:rStyle w:val="Hypertextovodkaz"/>
          </w:rPr>
          <w:t>Sdělovací zařízení</w:t>
        </w:r>
        <w:r w:rsidR="00C36556">
          <w:rPr>
            <w:noProof/>
            <w:webHidden/>
          </w:rPr>
          <w:tab/>
        </w:r>
        <w:r w:rsidR="00C36556">
          <w:rPr>
            <w:noProof/>
            <w:webHidden/>
          </w:rPr>
          <w:fldChar w:fldCharType="begin"/>
        </w:r>
        <w:r w:rsidR="00C36556">
          <w:rPr>
            <w:noProof/>
            <w:webHidden/>
          </w:rPr>
          <w:instrText xml:space="preserve"> PAGEREF _Toc151990899 \h </w:instrText>
        </w:r>
        <w:r w:rsidR="00C36556">
          <w:rPr>
            <w:noProof/>
            <w:webHidden/>
          </w:rPr>
        </w:r>
        <w:r w:rsidR="00C36556">
          <w:rPr>
            <w:noProof/>
            <w:webHidden/>
          </w:rPr>
          <w:fldChar w:fldCharType="separate"/>
        </w:r>
        <w:r w:rsidR="00840D03">
          <w:rPr>
            <w:noProof/>
            <w:webHidden/>
          </w:rPr>
          <w:t>6</w:t>
        </w:r>
        <w:r w:rsidR="00C36556">
          <w:rPr>
            <w:noProof/>
            <w:webHidden/>
          </w:rPr>
          <w:fldChar w:fldCharType="end"/>
        </w:r>
      </w:hyperlink>
    </w:p>
    <w:p w14:paraId="3D9AD0D5" w14:textId="2134FF89" w:rsidR="00C36556" w:rsidRDefault="00974C61">
      <w:pPr>
        <w:pStyle w:val="Obsah2"/>
        <w:rPr>
          <w:rFonts w:asciiTheme="minorHAnsi" w:eastAsiaTheme="minorEastAsia" w:hAnsiTheme="minorHAnsi"/>
          <w:noProof/>
          <w:spacing w:val="0"/>
          <w:sz w:val="22"/>
          <w:szCs w:val="22"/>
          <w:lang w:eastAsia="cs-CZ"/>
        </w:rPr>
      </w:pPr>
      <w:hyperlink w:anchor="_Toc151990900" w:history="1">
        <w:r w:rsidR="00C36556" w:rsidRPr="00A54364">
          <w:rPr>
            <w:rStyle w:val="Hypertextovodkaz"/>
          </w:rPr>
          <w:t>4.7</w:t>
        </w:r>
        <w:r w:rsidR="00C36556">
          <w:rPr>
            <w:rFonts w:asciiTheme="minorHAnsi" w:eastAsiaTheme="minorEastAsia" w:hAnsiTheme="minorHAnsi"/>
            <w:noProof/>
            <w:spacing w:val="0"/>
            <w:sz w:val="22"/>
            <w:szCs w:val="22"/>
            <w:lang w:eastAsia="cs-CZ"/>
          </w:rPr>
          <w:tab/>
        </w:r>
        <w:r w:rsidR="00C36556" w:rsidRPr="00A54364">
          <w:rPr>
            <w:rStyle w:val="Hypertextovodkaz"/>
          </w:rPr>
          <w:t>Silnoproudá technologie včetně DŘT, trakční a energetická zařízení</w:t>
        </w:r>
        <w:r w:rsidR="00C36556">
          <w:rPr>
            <w:noProof/>
            <w:webHidden/>
          </w:rPr>
          <w:tab/>
        </w:r>
        <w:r w:rsidR="00C36556">
          <w:rPr>
            <w:noProof/>
            <w:webHidden/>
          </w:rPr>
          <w:fldChar w:fldCharType="begin"/>
        </w:r>
        <w:r w:rsidR="00C36556">
          <w:rPr>
            <w:noProof/>
            <w:webHidden/>
          </w:rPr>
          <w:instrText xml:space="preserve"> PAGEREF _Toc151990900 \h </w:instrText>
        </w:r>
        <w:r w:rsidR="00C36556">
          <w:rPr>
            <w:noProof/>
            <w:webHidden/>
          </w:rPr>
        </w:r>
        <w:r w:rsidR="00C36556">
          <w:rPr>
            <w:noProof/>
            <w:webHidden/>
          </w:rPr>
          <w:fldChar w:fldCharType="separate"/>
        </w:r>
        <w:r w:rsidR="00840D03">
          <w:rPr>
            <w:noProof/>
            <w:webHidden/>
          </w:rPr>
          <w:t>7</w:t>
        </w:r>
        <w:r w:rsidR="00C36556">
          <w:rPr>
            <w:noProof/>
            <w:webHidden/>
          </w:rPr>
          <w:fldChar w:fldCharType="end"/>
        </w:r>
      </w:hyperlink>
    </w:p>
    <w:p w14:paraId="774A567D" w14:textId="093BF939" w:rsidR="00C36556" w:rsidRDefault="00974C61">
      <w:pPr>
        <w:pStyle w:val="Obsah2"/>
        <w:rPr>
          <w:rFonts w:asciiTheme="minorHAnsi" w:eastAsiaTheme="minorEastAsia" w:hAnsiTheme="minorHAnsi"/>
          <w:noProof/>
          <w:spacing w:val="0"/>
          <w:sz w:val="22"/>
          <w:szCs w:val="22"/>
          <w:lang w:eastAsia="cs-CZ"/>
        </w:rPr>
      </w:pPr>
      <w:hyperlink w:anchor="_Toc151990901" w:history="1">
        <w:r w:rsidR="00C36556" w:rsidRPr="00A54364">
          <w:rPr>
            <w:rStyle w:val="Hypertextovodkaz"/>
          </w:rPr>
          <w:t>4.8</w:t>
        </w:r>
        <w:r w:rsidR="00C36556">
          <w:rPr>
            <w:rFonts w:asciiTheme="minorHAnsi" w:eastAsiaTheme="minorEastAsia" w:hAnsiTheme="minorHAnsi"/>
            <w:noProof/>
            <w:spacing w:val="0"/>
            <w:sz w:val="22"/>
            <w:szCs w:val="22"/>
            <w:lang w:eastAsia="cs-CZ"/>
          </w:rPr>
          <w:tab/>
        </w:r>
        <w:r w:rsidR="00C36556" w:rsidRPr="00A54364">
          <w:rPr>
            <w:rStyle w:val="Hypertextovodkaz"/>
          </w:rPr>
          <w:t>Pozemní stavební objekty</w:t>
        </w:r>
        <w:r w:rsidR="00C36556">
          <w:rPr>
            <w:noProof/>
            <w:webHidden/>
          </w:rPr>
          <w:tab/>
        </w:r>
        <w:r w:rsidR="00C36556">
          <w:rPr>
            <w:noProof/>
            <w:webHidden/>
          </w:rPr>
          <w:fldChar w:fldCharType="begin"/>
        </w:r>
        <w:r w:rsidR="00C36556">
          <w:rPr>
            <w:noProof/>
            <w:webHidden/>
          </w:rPr>
          <w:instrText xml:space="preserve"> PAGEREF _Toc151990901 \h </w:instrText>
        </w:r>
        <w:r w:rsidR="00C36556">
          <w:rPr>
            <w:noProof/>
            <w:webHidden/>
          </w:rPr>
        </w:r>
        <w:r w:rsidR="00C36556">
          <w:rPr>
            <w:noProof/>
            <w:webHidden/>
          </w:rPr>
          <w:fldChar w:fldCharType="separate"/>
        </w:r>
        <w:r w:rsidR="00840D03">
          <w:rPr>
            <w:noProof/>
            <w:webHidden/>
          </w:rPr>
          <w:t>8</w:t>
        </w:r>
        <w:r w:rsidR="00C36556">
          <w:rPr>
            <w:noProof/>
            <w:webHidden/>
          </w:rPr>
          <w:fldChar w:fldCharType="end"/>
        </w:r>
      </w:hyperlink>
    </w:p>
    <w:p w14:paraId="79E4F4D0" w14:textId="5CD4BA00" w:rsidR="00C36556" w:rsidRDefault="00974C61">
      <w:pPr>
        <w:pStyle w:val="Obsah2"/>
        <w:rPr>
          <w:rFonts w:asciiTheme="minorHAnsi" w:eastAsiaTheme="minorEastAsia" w:hAnsiTheme="minorHAnsi"/>
          <w:noProof/>
          <w:spacing w:val="0"/>
          <w:sz w:val="22"/>
          <w:szCs w:val="22"/>
          <w:lang w:eastAsia="cs-CZ"/>
        </w:rPr>
      </w:pPr>
      <w:hyperlink w:anchor="_Toc151990902" w:history="1">
        <w:r w:rsidR="00C36556" w:rsidRPr="00A54364">
          <w:rPr>
            <w:rStyle w:val="Hypertextovodkaz"/>
          </w:rPr>
          <w:t>4.9</w:t>
        </w:r>
        <w:r w:rsidR="00C36556">
          <w:rPr>
            <w:rFonts w:asciiTheme="minorHAnsi" w:eastAsiaTheme="minorEastAsia" w:hAnsiTheme="minorHAnsi"/>
            <w:noProof/>
            <w:spacing w:val="0"/>
            <w:sz w:val="22"/>
            <w:szCs w:val="22"/>
            <w:lang w:eastAsia="cs-CZ"/>
          </w:rPr>
          <w:tab/>
        </w:r>
        <w:r w:rsidR="00C36556" w:rsidRPr="00A54364">
          <w:rPr>
            <w:rStyle w:val="Hypertextovodkaz"/>
          </w:rPr>
          <w:t>Železniční svršek a spodek</w:t>
        </w:r>
        <w:r w:rsidR="00C36556">
          <w:rPr>
            <w:noProof/>
            <w:webHidden/>
          </w:rPr>
          <w:tab/>
        </w:r>
        <w:r w:rsidR="00C36556">
          <w:rPr>
            <w:noProof/>
            <w:webHidden/>
          </w:rPr>
          <w:fldChar w:fldCharType="begin"/>
        </w:r>
        <w:r w:rsidR="00C36556">
          <w:rPr>
            <w:noProof/>
            <w:webHidden/>
          </w:rPr>
          <w:instrText xml:space="preserve"> PAGEREF _Toc151990902 \h </w:instrText>
        </w:r>
        <w:r w:rsidR="00C36556">
          <w:rPr>
            <w:noProof/>
            <w:webHidden/>
          </w:rPr>
        </w:r>
        <w:r w:rsidR="00C36556">
          <w:rPr>
            <w:noProof/>
            <w:webHidden/>
          </w:rPr>
          <w:fldChar w:fldCharType="separate"/>
        </w:r>
        <w:r w:rsidR="00840D03">
          <w:rPr>
            <w:noProof/>
            <w:webHidden/>
          </w:rPr>
          <w:t>8</w:t>
        </w:r>
        <w:r w:rsidR="00C36556">
          <w:rPr>
            <w:noProof/>
            <w:webHidden/>
          </w:rPr>
          <w:fldChar w:fldCharType="end"/>
        </w:r>
      </w:hyperlink>
    </w:p>
    <w:p w14:paraId="5F90D60F" w14:textId="67F077FA" w:rsidR="00C36556" w:rsidRDefault="00974C61">
      <w:pPr>
        <w:pStyle w:val="Obsah2"/>
        <w:rPr>
          <w:rFonts w:asciiTheme="minorHAnsi" w:eastAsiaTheme="minorEastAsia" w:hAnsiTheme="minorHAnsi"/>
          <w:noProof/>
          <w:spacing w:val="0"/>
          <w:sz w:val="22"/>
          <w:szCs w:val="22"/>
          <w:lang w:eastAsia="cs-CZ"/>
        </w:rPr>
      </w:pPr>
      <w:hyperlink w:anchor="_Toc151990903" w:history="1">
        <w:r w:rsidR="00C36556" w:rsidRPr="00A54364">
          <w:rPr>
            <w:rStyle w:val="Hypertextovodkaz"/>
          </w:rPr>
          <w:t>4.10</w:t>
        </w:r>
        <w:r w:rsidR="00C36556">
          <w:rPr>
            <w:rFonts w:asciiTheme="minorHAnsi" w:eastAsiaTheme="minorEastAsia" w:hAnsiTheme="minorHAnsi"/>
            <w:noProof/>
            <w:spacing w:val="0"/>
            <w:sz w:val="22"/>
            <w:szCs w:val="22"/>
            <w:lang w:eastAsia="cs-CZ"/>
          </w:rPr>
          <w:tab/>
        </w:r>
        <w:r w:rsidR="00C36556" w:rsidRPr="00A54364">
          <w:rPr>
            <w:rStyle w:val="Hypertextovodkaz"/>
          </w:rPr>
          <w:t>Železniční přejezdy</w:t>
        </w:r>
        <w:r w:rsidR="00C36556">
          <w:rPr>
            <w:noProof/>
            <w:webHidden/>
          </w:rPr>
          <w:tab/>
        </w:r>
        <w:r w:rsidR="00C36556">
          <w:rPr>
            <w:noProof/>
            <w:webHidden/>
          </w:rPr>
          <w:fldChar w:fldCharType="begin"/>
        </w:r>
        <w:r w:rsidR="00C36556">
          <w:rPr>
            <w:noProof/>
            <w:webHidden/>
          </w:rPr>
          <w:instrText xml:space="preserve"> PAGEREF _Toc151990903 \h </w:instrText>
        </w:r>
        <w:r w:rsidR="00C36556">
          <w:rPr>
            <w:noProof/>
            <w:webHidden/>
          </w:rPr>
        </w:r>
        <w:r w:rsidR="00C36556">
          <w:rPr>
            <w:noProof/>
            <w:webHidden/>
          </w:rPr>
          <w:fldChar w:fldCharType="separate"/>
        </w:r>
        <w:r w:rsidR="00840D03">
          <w:rPr>
            <w:noProof/>
            <w:webHidden/>
          </w:rPr>
          <w:t>9</w:t>
        </w:r>
        <w:r w:rsidR="00C36556">
          <w:rPr>
            <w:noProof/>
            <w:webHidden/>
          </w:rPr>
          <w:fldChar w:fldCharType="end"/>
        </w:r>
      </w:hyperlink>
    </w:p>
    <w:p w14:paraId="5270D916" w14:textId="0F3793D4" w:rsidR="00C36556" w:rsidRDefault="00974C61">
      <w:pPr>
        <w:pStyle w:val="Obsah2"/>
        <w:rPr>
          <w:rFonts w:asciiTheme="minorHAnsi" w:eastAsiaTheme="minorEastAsia" w:hAnsiTheme="minorHAnsi"/>
          <w:noProof/>
          <w:spacing w:val="0"/>
          <w:sz w:val="22"/>
          <w:szCs w:val="22"/>
          <w:lang w:eastAsia="cs-CZ"/>
        </w:rPr>
      </w:pPr>
      <w:hyperlink w:anchor="_Toc151990904" w:history="1">
        <w:r w:rsidR="00C36556" w:rsidRPr="00A54364">
          <w:rPr>
            <w:rStyle w:val="Hypertextovodkaz"/>
          </w:rPr>
          <w:t>4.11</w:t>
        </w:r>
        <w:r w:rsidR="00C36556">
          <w:rPr>
            <w:rFonts w:asciiTheme="minorHAnsi" w:eastAsiaTheme="minorEastAsia" w:hAnsiTheme="minorHAnsi"/>
            <w:noProof/>
            <w:spacing w:val="0"/>
            <w:sz w:val="22"/>
            <w:szCs w:val="22"/>
            <w:lang w:eastAsia="cs-CZ"/>
          </w:rPr>
          <w:tab/>
        </w:r>
        <w:r w:rsidR="00C36556" w:rsidRPr="00A54364">
          <w:rPr>
            <w:rStyle w:val="Hypertextovodkaz"/>
          </w:rPr>
          <w:t>Mosty, propustky, zdi</w:t>
        </w:r>
        <w:r w:rsidR="00C36556">
          <w:rPr>
            <w:noProof/>
            <w:webHidden/>
          </w:rPr>
          <w:tab/>
        </w:r>
        <w:r w:rsidR="00C36556">
          <w:rPr>
            <w:noProof/>
            <w:webHidden/>
          </w:rPr>
          <w:fldChar w:fldCharType="begin"/>
        </w:r>
        <w:r w:rsidR="00C36556">
          <w:rPr>
            <w:noProof/>
            <w:webHidden/>
          </w:rPr>
          <w:instrText xml:space="preserve"> PAGEREF _Toc151990904 \h </w:instrText>
        </w:r>
        <w:r w:rsidR="00C36556">
          <w:rPr>
            <w:noProof/>
            <w:webHidden/>
          </w:rPr>
        </w:r>
        <w:r w:rsidR="00C36556">
          <w:rPr>
            <w:noProof/>
            <w:webHidden/>
          </w:rPr>
          <w:fldChar w:fldCharType="separate"/>
        </w:r>
        <w:r w:rsidR="00840D03">
          <w:rPr>
            <w:noProof/>
            <w:webHidden/>
          </w:rPr>
          <w:t>9</w:t>
        </w:r>
        <w:r w:rsidR="00C36556">
          <w:rPr>
            <w:noProof/>
            <w:webHidden/>
          </w:rPr>
          <w:fldChar w:fldCharType="end"/>
        </w:r>
      </w:hyperlink>
    </w:p>
    <w:p w14:paraId="4E450073" w14:textId="622EF5F8" w:rsidR="00C36556" w:rsidRDefault="00974C61">
      <w:pPr>
        <w:pStyle w:val="Obsah2"/>
        <w:rPr>
          <w:rFonts w:asciiTheme="minorHAnsi" w:eastAsiaTheme="minorEastAsia" w:hAnsiTheme="minorHAnsi"/>
          <w:noProof/>
          <w:spacing w:val="0"/>
          <w:sz w:val="22"/>
          <w:szCs w:val="22"/>
          <w:lang w:eastAsia="cs-CZ"/>
        </w:rPr>
      </w:pPr>
      <w:hyperlink w:anchor="_Toc151990905" w:history="1">
        <w:r w:rsidR="00C36556" w:rsidRPr="00A54364">
          <w:rPr>
            <w:rStyle w:val="Hypertextovodkaz"/>
          </w:rPr>
          <w:t>4.12</w:t>
        </w:r>
        <w:r w:rsidR="00C36556">
          <w:rPr>
            <w:rFonts w:asciiTheme="minorHAnsi" w:eastAsiaTheme="minorEastAsia" w:hAnsiTheme="minorHAnsi"/>
            <w:noProof/>
            <w:spacing w:val="0"/>
            <w:sz w:val="22"/>
            <w:szCs w:val="22"/>
            <w:lang w:eastAsia="cs-CZ"/>
          </w:rPr>
          <w:tab/>
        </w:r>
        <w:r w:rsidR="00C36556" w:rsidRPr="00A54364">
          <w:rPr>
            <w:rStyle w:val="Hypertextovodkaz"/>
          </w:rPr>
          <w:t>Ostatní objekty</w:t>
        </w:r>
        <w:r w:rsidR="00C36556">
          <w:rPr>
            <w:noProof/>
            <w:webHidden/>
          </w:rPr>
          <w:tab/>
        </w:r>
        <w:r w:rsidR="00C36556">
          <w:rPr>
            <w:noProof/>
            <w:webHidden/>
          </w:rPr>
          <w:fldChar w:fldCharType="begin"/>
        </w:r>
        <w:r w:rsidR="00C36556">
          <w:rPr>
            <w:noProof/>
            <w:webHidden/>
          </w:rPr>
          <w:instrText xml:space="preserve"> PAGEREF _Toc151990905 \h </w:instrText>
        </w:r>
        <w:r w:rsidR="00C36556">
          <w:rPr>
            <w:noProof/>
            <w:webHidden/>
          </w:rPr>
        </w:r>
        <w:r w:rsidR="00C36556">
          <w:rPr>
            <w:noProof/>
            <w:webHidden/>
          </w:rPr>
          <w:fldChar w:fldCharType="separate"/>
        </w:r>
        <w:r w:rsidR="00840D03">
          <w:rPr>
            <w:noProof/>
            <w:webHidden/>
          </w:rPr>
          <w:t>10</w:t>
        </w:r>
        <w:r w:rsidR="00C36556">
          <w:rPr>
            <w:noProof/>
            <w:webHidden/>
          </w:rPr>
          <w:fldChar w:fldCharType="end"/>
        </w:r>
      </w:hyperlink>
    </w:p>
    <w:p w14:paraId="482F255A" w14:textId="3E9F0FA6" w:rsidR="00C36556" w:rsidRDefault="00974C61">
      <w:pPr>
        <w:pStyle w:val="Obsah2"/>
        <w:rPr>
          <w:rFonts w:asciiTheme="minorHAnsi" w:eastAsiaTheme="minorEastAsia" w:hAnsiTheme="minorHAnsi"/>
          <w:noProof/>
          <w:spacing w:val="0"/>
          <w:sz w:val="22"/>
          <w:szCs w:val="22"/>
          <w:lang w:eastAsia="cs-CZ"/>
        </w:rPr>
      </w:pPr>
      <w:hyperlink w:anchor="_Toc151990906" w:history="1">
        <w:r w:rsidR="00C36556" w:rsidRPr="00A54364">
          <w:rPr>
            <w:rStyle w:val="Hypertextovodkaz"/>
          </w:rPr>
          <w:t>4.13</w:t>
        </w:r>
        <w:r w:rsidR="00C36556">
          <w:rPr>
            <w:rFonts w:asciiTheme="minorHAnsi" w:eastAsiaTheme="minorEastAsia" w:hAnsiTheme="minorHAnsi"/>
            <w:noProof/>
            <w:spacing w:val="0"/>
            <w:sz w:val="22"/>
            <w:szCs w:val="22"/>
            <w:lang w:eastAsia="cs-CZ"/>
          </w:rPr>
          <w:tab/>
        </w:r>
        <w:r w:rsidR="00C36556" w:rsidRPr="00A54364">
          <w:rPr>
            <w:rStyle w:val="Hypertextovodkaz"/>
          </w:rPr>
          <w:t>Geodetická dokumentace</w:t>
        </w:r>
        <w:r w:rsidR="00C36556">
          <w:rPr>
            <w:noProof/>
            <w:webHidden/>
          </w:rPr>
          <w:tab/>
        </w:r>
        <w:r w:rsidR="00C36556">
          <w:rPr>
            <w:noProof/>
            <w:webHidden/>
          </w:rPr>
          <w:fldChar w:fldCharType="begin"/>
        </w:r>
        <w:r w:rsidR="00C36556">
          <w:rPr>
            <w:noProof/>
            <w:webHidden/>
          </w:rPr>
          <w:instrText xml:space="preserve"> PAGEREF _Toc151990906 \h </w:instrText>
        </w:r>
        <w:r w:rsidR="00C36556">
          <w:rPr>
            <w:noProof/>
            <w:webHidden/>
          </w:rPr>
        </w:r>
        <w:r w:rsidR="00C36556">
          <w:rPr>
            <w:noProof/>
            <w:webHidden/>
          </w:rPr>
          <w:fldChar w:fldCharType="separate"/>
        </w:r>
        <w:r w:rsidR="00840D03">
          <w:rPr>
            <w:noProof/>
            <w:webHidden/>
          </w:rPr>
          <w:t>10</w:t>
        </w:r>
        <w:r w:rsidR="00C36556">
          <w:rPr>
            <w:noProof/>
            <w:webHidden/>
          </w:rPr>
          <w:fldChar w:fldCharType="end"/>
        </w:r>
      </w:hyperlink>
    </w:p>
    <w:p w14:paraId="53B8C4E9" w14:textId="77282400" w:rsidR="00C36556" w:rsidRDefault="00974C61">
      <w:pPr>
        <w:pStyle w:val="Obsah2"/>
        <w:rPr>
          <w:rFonts w:asciiTheme="minorHAnsi" w:eastAsiaTheme="minorEastAsia" w:hAnsiTheme="minorHAnsi"/>
          <w:noProof/>
          <w:spacing w:val="0"/>
          <w:sz w:val="22"/>
          <w:szCs w:val="22"/>
          <w:lang w:eastAsia="cs-CZ"/>
        </w:rPr>
      </w:pPr>
      <w:hyperlink w:anchor="_Toc151990907" w:history="1">
        <w:r w:rsidR="00C36556" w:rsidRPr="00A54364">
          <w:rPr>
            <w:rStyle w:val="Hypertextovodkaz"/>
          </w:rPr>
          <w:t>4.14</w:t>
        </w:r>
        <w:r w:rsidR="00C36556">
          <w:rPr>
            <w:rFonts w:asciiTheme="minorHAnsi" w:eastAsiaTheme="minorEastAsia" w:hAnsiTheme="minorHAnsi"/>
            <w:noProof/>
            <w:spacing w:val="0"/>
            <w:sz w:val="22"/>
            <w:szCs w:val="22"/>
            <w:lang w:eastAsia="cs-CZ"/>
          </w:rPr>
          <w:tab/>
        </w:r>
        <w:r w:rsidR="00C36556" w:rsidRPr="00A54364">
          <w:rPr>
            <w:rStyle w:val="Hypertextovodkaz"/>
          </w:rPr>
          <w:t>Životní prostředí</w:t>
        </w:r>
        <w:r w:rsidR="00C36556">
          <w:rPr>
            <w:noProof/>
            <w:webHidden/>
          </w:rPr>
          <w:tab/>
        </w:r>
        <w:r w:rsidR="00C36556">
          <w:rPr>
            <w:noProof/>
            <w:webHidden/>
          </w:rPr>
          <w:fldChar w:fldCharType="begin"/>
        </w:r>
        <w:r w:rsidR="00C36556">
          <w:rPr>
            <w:noProof/>
            <w:webHidden/>
          </w:rPr>
          <w:instrText xml:space="preserve"> PAGEREF _Toc151990907 \h </w:instrText>
        </w:r>
        <w:r w:rsidR="00C36556">
          <w:rPr>
            <w:noProof/>
            <w:webHidden/>
          </w:rPr>
        </w:r>
        <w:r w:rsidR="00C36556">
          <w:rPr>
            <w:noProof/>
            <w:webHidden/>
          </w:rPr>
          <w:fldChar w:fldCharType="separate"/>
        </w:r>
        <w:r w:rsidR="00840D03">
          <w:rPr>
            <w:noProof/>
            <w:webHidden/>
          </w:rPr>
          <w:t>10</w:t>
        </w:r>
        <w:r w:rsidR="00C36556">
          <w:rPr>
            <w:noProof/>
            <w:webHidden/>
          </w:rPr>
          <w:fldChar w:fldCharType="end"/>
        </w:r>
      </w:hyperlink>
    </w:p>
    <w:p w14:paraId="726708F7" w14:textId="59FA05E4" w:rsidR="00C36556" w:rsidRDefault="00974C61">
      <w:pPr>
        <w:pStyle w:val="Obsah1"/>
        <w:rPr>
          <w:rFonts w:asciiTheme="minorHAnsi" w:eastAsiaTheme="minorEastAsia" w:hAnsiTheme="minorHAnsi"/>
          <w:b w:val="0"/>
          <w:caps w:val="0"/>
          <w:noProof/>
          <w:spacing w:val="0"/>
          <w:sz w:val="22"/>
          <w:szCs w:val="22"/>
          <w:lang w:eastAsia="cs-CZ"/>
        </w:rPr>
      </w:pPr>
      <w:hyperlink w:anchor="_Toc151990908" w:history="1">
        <w:r w:rsidR="00C36556" w:rsidRPr="00A54364">
          <w:rPr>
            <w:rStyle w:val="Hypertextovodkaz"/>
          </w:rPr>
          <w:t>5.</w:t>
        </w:r>
        <w:r w:rsidR="00C36556">
          <w:rPr>
            <w:rFonts w:asciiTheme="minorHAnsi" w:eastAsiaTheme="minorEastAsia" w:hAnsiTheme="minorHAnsi"/>
            <w:b w:val="0"/>
            <w:caps w:val="0"/>
            <w:noProof/>
            <w:spacing w:val="0"/>
            <w:sz w:val="22"/>
            <w:szCs w:val="22"/>
            <w:lang w:eastAsia="cs-CZ"/>
          </w:rPr>
          <w:tab/>
        </w:r>
        <w:r w:rsidR="00C36556" w:rsidRPr="00A54364">
          <w:rPr>
            <w:rStyle w:val="Hypertextovodkaz"/>
          </w:rPr>
          <w:t>SPECIFICKÉ POŽADAVKY</w:t>
        </w:r>
        <w:r w:rsidR="00C36556">
          <w:rPr>
            <w:noProof/>
            <w:webHidden/>
          </w:rPr>
          <w:tab/>
        </w:r>
        <w:r w:rsidR="00C36556">
          <w:rPr>
            <w:noProof/>
            <w:webHidden/>
          </w:rPr>
          <w:fldChar w:fldCharType="begin"/>
        </w:r>
        <w:r w:rsidR="00C36556">
          <w:rPr>
            <w:noProof/>
            <w:webHidden/>
          </w:rPr>
          <w:instrText xml:space="preserve"> PAGEREF _Toc151990908 \h </w:instrText>
        </w:r>
        <w:r w:rsidR="00C36556">
          <w:rPr>
            <w:noProof/>
            <w:webHidden/>
          </w:rPr>
        </w:r>
        <w:r w:rsidR="00C36556">
          <w:rPr>
            <w:noProof/>
            <w:webHidden/>
          </w:rPr>
          <w:fldChar w:fldCharType="separate"/>
        </w:r>
        <w:r w:rsidR="00840D03">
          <w:rPr>
            <w:noProof/>
            <w:webHidden/>
          </w:rPr>
          <w:t>11</w:t>
        </w:r>
        <w:r w:rsidR="00C36556">
          <w:rPr>
            <w:noProof/>
            <w:webHidden/>
          </w:rPr>
          <w:fldChar w:fldCharType="end"/>
        </w:r>
      </w:hyperlink>
    </w:p>
    <w:p w14:paraId="75CFE244" w14:textId="67C0D943" w:rsidR="00C36556" w:rsidRDefault="00974C61">
      <w:pPr>
        <w:pStyle w:val="Obsah1"/>
        <w:rPr>
          <w:rFonts w:asciiTheme="minorHAnsi" w:eastAsiaTheme="minorEastAsia" w:hAnsiTheme="minorHAnsi"/>
          <w:b w:val="0"/>
          <w:caps w:val="0"/>
          <w:noProof/>
          <w:spacing w:val="0"/>
          <w:sz w:val="22"/>
          <w:szCs w:val="22"/>
          <w:lang w:eastAsia="cs-CZ"/>
        </w:rPr>
      </w:pPr>
      <w:hyperlink w:anchor="_Toc151990909" w:history="1">
        <w:r w:rsidR="00C36556" w:rsidRPr="00A54364">
          <w:rPr>
            <w:rStyle w:val="Hypertextovodkaz"/>
          </w:rPr>
          <w:t>6.</w:t>
        </w:r>
        <w:r w:rsidR="00C36556">
          <w:rPr>
            <w:rFonts w:asciiTheme="minorHAnsi" w:eastAsiaTheme="minorEastAsia" w:hAnsiTheme="minorHAnsi"/>
            <w:b w:val="0"/>
            <w:caps w:val="0"/>
            <w:noProof/>
            <w:spacing w:val="0"/>
            <w:sz w:val="22"/>
            <w:szCs w:val="22"/>
            <w:lang w:eastAsia="cs-CZ"/>
          </w:rPr>
          <w:tab/>
        </w:r>
        <w:r w:rsidR="00C36556" w:rsidRPr="00A54364">
          <w:rPr>
            <w:rStyle w:val="Hypertextovodkaz"/>
          </w:rPr>
          <w:t>SOUVISEJÍCÍ DOKUMENTY A PŘEDPISY</w:t>
        </w:r>
        <w:r w:rsidR="00C36556">
          <w:rPr>
            <w:noProof/>
            <w:webHidden/>
          </w:rPr>
          <w:tab/>
        </w:r>
        <w:r w:rsidR="00C36556">
          <w:rPr>
            <w:noProof/>
            <w:webHidden/>
          </w:rPr>
          <w:fldChar w:fldCharType="begin"/>
        </w:r>
        <w:r w:rsidR="00C36556">
          <w:rPr>
            <w:noProof/>
            <w:webHidden/>
          </w:rPr>
          <w:instrText xml:space="preserve"> PAGEREF _Toc151990909 \h </w:instrText>
        </w:r>
        <w:r w:rsidR="00C36556">
          <w:rPr>
            <w:noProof/>
            <w:webHidden/>
          </w:rPr>
        </w:r>
        <w:r w:rsidR="00C36556">
          <w:rPr>
            <w:noProof/>
            <w:webHidden/>
          </w:rPr>
          <w:fldChar w:fldCharType="separate"/>
        </w:r>
        <w:r w:rsidR="00840D03">
          <w:rPr>
            <w:noProof/>
            <w:webHidden/>
          </w:rPr>
          <w:t>11</w:t>
        </w:r>
        <w:r w:rsidR="00C36556">
          <w:rPr>
            <w:noProof/>
            <w:webHidden/>
          </w:rPr>
          <w:fldChar w:fldCharType="end"/>
        </w:r>
      </w:hyperlink>
    </w:p>
    <w:p w14:paraId="43283254" w14:textId="6C5BCC95" w:rsidR="00C36556" w:rsidRDefault="00974C61">
      <w:pPr>
        <w:pStyle w:val="Obsah1"/>
        <w:rPr>
          <w:rFonts w:asciiTheme="minorHAnsi" w:eastAsiaTheme="minorEastAsia" w:hAnsiTheme="minorHAnsi"/>
          <w:b w:val="0"/>
          <w:caps w:val="0"/>
          <w:noProof/>
          <w:spacing w:val="0"/>
          <w:sz w:val="22"/>
          <w:szCs w:val="22"/>
          <w:lang w:eastAsia="cs-CZ"/>
        </w:rPr>
      </w:pPr>
      <w:hyperlink w:anchor="_Toc151990910" w:history="1">
        <w:r w:rsidR="00C36556" w:rsidRPr="00A54364">
          <w:rPr>
            <w:rStyle w:val="Hypertextovodkaz"/>
          </w:rPr>
          <w:t>7.</w:t>
        </w:r>
        <w:r w:rsidR="00C36556">
          <w:rPr>
            <w:rFonts w:asciiTheme="minorHAnsi" w:eastAsiaTheme="minorEastAsia" w:hAnsiTheme="minorHAnsi"/>
            <w:b w:val="0"/>
            <w:caps w:val="0"/>
            <w:noProof/>
            <w:spacing w:val="0"/>
            <w:sz w:val="22"/>
            <w:szCs w:val="22"/>
            <w:lang w:eastAsia="cs-CZ"/>
          </w:rPr>
          <w:tab/>
        </w:r>
        <w:r w:rsidR="00C36556" w:rsidRPr="00A54364">
          <w:rPr>
            <w:rStyle w:val="Hypertextovodkaz"/>
          </w:rPr>
          <w:t>PŘÍLOHY</w:t>
        </w:r>
        <w:r w:rsidR="00C36556">
          <w:rPr>
            <w:noProof/>
            <w:webHidden/>
          </w:rPr>
          <w:tab/>
        </w:r>
        <w:r w:rsidR="00C36556">
          <w:rPr>
            <w:noProof/>
            <w:webHidden/>
          </w:rPr>
          <w:fldChar w:fldCharType="begin"/>
        </w:r>
        <w:r w:rsidR="00C36556">
          <w:rPr>
            <w:noProof/>
            <w:webHidden/>
          </w:rPr>
          <w:instrText xml:space="preserve"> PAGEREF _Toc151990910 \h </w:instrText>
        </w:r>
        <w:r w:rsidR="00C36556">
          <w:rPr>
            <w:noProof/>
            <w:webHidden/>
          </w:rPr>
        </w:r>
        <w:r w:rsidR="00C36556">
          <w:rPr>
            <w:noProof/>
            <w:webHidden/>
          </w:rPr>
          <w:fldChar w:fldCharType="separate"/>
        </w:r>
        <w:r w:rsidR="00840D03">
          <w:rPr>
            <w:noProof/>
            <w:webHidden/>
          </w:rPr>
          <w:t>12</w:t>
        </w:r>
        <w:r w:rsidR="00C36556">
          <w:rPr>
            <w:noProof/>
            <w:webHidden/>
          </w:rPr>
          <w:fldChar w:fldCharType="end"/>
        </w:r>
      </w:hyperlink>
    </w:p>
    <w:p w14:paraId="69C43DB5" w14:textId="354F9A1E" w:rsidR="007D016E" w:rsidRPr="00DD2563" w:rsidRDefault="00BD7E91" w:rsidP="00DD2563">
      <w:r>
        <w:fldChar w:fldCharType="end"/>
      </w:r>
    </w:p>
    <w:p w14:paraId="28804630" w14:textId="77777777" w:rsidR="007D016E" w:rsidRDefault="007D016E" w:rsidP="008E70B2">
      <w:pPr>
        <w:pStyle w:val="Nadpis2-1"/>
        <w:numPr>
          <w:ilvl w:val="0"/>
          <w:numId w:val="0"/>
        </w:numPr>
      </w:pPr>
      <w:bookmarkStart w:id="1" w:name="_Toc3368839"/>
      <w:bookmarkStart w:id="2" w:name="_Toc151990883"/>
      <w:r>
        <w:t>SEZNAM ZKRATEK</w:t>
      </w:r>
      <w:bookmarkEnd w:id="1"/>
      <w:bookmarkEnd w:id="2"/>
    </w:p>
    <w:p w14:paraId="5C115576" w14:textId="77777777" w:rsidR="007D016E" w:rsidRPr="00D00410" w:rsidRDefault="007D016E" w:rsidP="007D016E">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D016E" w:rsidRPr="00AD0C7B" w14:paraId="6A4B5110" w14:textId="77777777" w:rsidTr="007D7A4E">
        <w:tc>
          <w:tcPr>
            <w:tcW w:w="1250" w:type="dxa"/>
            <w:tcMar>
              <w:top w:w="28" w:type="dxa"/>
              <w:left w:w="0" w:type="dxa"/>
              <w:bottom w:w="28" w:type="dxa"/>
              <w:right w:w="0" w:type="dxa"/>
            </w:tcMar>
          </w:tcPr>
          <w:p w14:paraId="20086849" w14:textId="77777777" w:rsidR="007D016E" w:rsidRPr="005440CC" w:rsidRDefault="00593385" w:rsidP="005440CC">
            <w:pPr>
              <w:pStyle w:val="Zkratky1"/>
            </w:pPr>
            <w:r>
              <w:t xml:space="preserve">DD </w:t>
            </w:r>
            <w:r>
              <w:tab/>
            </w:r>
          </w:p>
        </w:tc>
        <w:tc>
          <w:tcPr>
            <w:tcW w:w="7452" w:type="dxa"/>
            <w:tcMar>
              <w:top w:w="28" w:type="dxa"/>
              <w:left w:w="0" w:type="dxa"/>
              <w:bottom w:w="28" w:type="dxa"/>
              <w:right w:w="0" w:type="dxa"/>
            </w:tcMar>
          </w:tcPr>
          <w:p w14:paraId="7D9578E1" w14:textId="77777777" w:rsidR="007D016E" w:rsidRPr="006115D3" w:rsidRDefault="00593385" w:rsidP="00C572F7">
            <w:pPr>
              <w:pStyle w:val="Zkratky2"/>
            </w:pPr>
            <w:r>
              <w:t>Doprovodná dokumentace</w:t>
            </w:r>
          </w:p>
        </w:tc>
      </w:tr>
      <w:tr w:rsidR="007D016E" w:rsidRPr="00AD0C7B" w14:paraId="7DC29A20" w14:textId="77777777" w:rsidTr="007D7A4E">
        <w:tc>
          <w:tcPr>
            <w:tcW w:w="1250" w:type="dxa"/>
            <w:tcMar>
              <w:top w:w="28" w:type="dxa"/>
              <w:left w:w="0" w:type="dxa"/>
              <w:bottom w:w="28" w:type="dxa"/>
              <w:right w:w="0" w:type="dxa"/>
            </w:tcMar>
          </w:tcPr>
          <w:p w14:paraId="6671C06E" w14:textId="77777777" w:rsidR="007D016E" w:rsidRPr="005440CC" w:rsidRDefault="007D016E" w:rsidP="005440CC">
            <w:pPr>
              <w:pStyle w:val="Zkratky1"/>
            </w:pPr>
          </w:p>
        </w:tc>
        <w:tc>
          <w:tcPr>
            <w:tcW w:w="7452" w:type="dxa"/>
            <w:tcMar>
              <w:top w:w="28" w:type="dxa"/>
              <w:left w:w="0" w:type="dxa"/>
              <w:bottom w:w="28" w:type="dxa"/>
              <w:right w:w="0" w:type="dxa"/>
            </w:tcMar>
          </w:tcPr>
          <w:p w14:paraId="34F03233" w14:textId="77777777" w:rsidR="007D016E" w:rsidRPr="006115D3" w:rsidRDefault="007D016E" w:rsidP="00C572F7">
            <w:pPr>
              <w:pStyle w:val="Zkratky2"/>
            </w:pPr>
          </w:p>
        </w:tc>
      </w:tr>
      <w:tr w:rsidR="007D016E" w:rsidRPr="00AD0C7B" w14:paraId="195A6EEA" w14:textId="77777777" w:rsidTr="007D7A4E">
        <w:tc>
          <w:tcPr>
            <w:tcW w:w="1250" w:type="dxa"/>
            <w:tcMar>
              <w:top w:w="28" w:type="dxa"/>
              <w:left w:w="0" w:type="dxa"/>
              <w:bottom w:w="28" w:type="dxa"/>
              <w:right w:w="0" w:type="dxa"/>
            </w:tcMar>
          </w:tcPr>
          <w:p w14:paraId="2D9FC865" w14:textId="77777777" w:rsidR="007D016E" w:rsidRPr="005440CC" w:rsidRDefault="007D016E" w:rsidP="005440CC">
            <w:pPr>
              <w:pStyle w:val="Zkratky1"/>
            </w:pPr>
          </w:p>
        </w:tc>
        <w:tc>
          <w:tcPr>
            <w:tcW w:w="7452" w:type="dxa"/>
            <w:tcMar>
              <w:top w:w="28" w:type="dxa"/>
              <w:left w:w="0" w:type="dxa"/>
              <w:bottom w:w="28" w:type="dxa"/>
              <w:right w:w="0" w:type="dxa"/>
            </w:tcMar>
          </w:tcPr>
          <w:p w14:paraId="65D78D73" w14:textId="77777777" w:rsidR="007D016E" w:rsidRPr="006115D3" w:rsidRDefault="007D016E" w:rsidP="00C572F7">
            <w:pPr>
              <w:pStyle w:val="Zkratky2"/>
            </w:pPr>
          </w:p>
        </w:tc>
      </w:tr>
      <w:tr w:rsidR="007D016E" w:rsidRPr="00AD0C7B" w14:paraId="24113C15" w14:textId="77777777" w:rsidTr="007D7A4E">
        <w:tc>
          <w:tcPr>
            <w:tcW w:w="1250" w:type="dxa"/>
            <w:tcMar>
              <w:top w:w="28" w:type="dxa"/>
              <w:left w:w="0" w:type="dxa"/>
              <w:bottom w:w="28" w:type="dxa"/>
              <w:right w:w="0" w:type="dxa"/>
            </w:tcMar>
          </w:tcPr>
          <w:p w14:paraId="3D5DBD55" w14:textId="77777777" w:rsidR="007D016E" w:rsidRPr="005440CC" w:rsidRDefault="007D016E" w:rsidP="005440CC">
            <w:pPr>
              <w:pStyle w:val="Zkratky1"/>
            </w:pPr>
          </w:p>
        </w:tc>
        <w:tc>
          <w:tcPr>
            <w:tcW w:w="7452" w:type="dxa"/>
            <w:tcMar>
              <w:top w:w="28" w:type="dxa"/>
              <w:left w:w="0" w:type="dxa"/>
              <w:bottom w:w="28" w:type="dxa"/>
              <w:right w:w="0" w:type="dxa"/>
            </w:tcMar>
          </w:tcPr>
          <w:p w14:paraId="503533CE" w14:textId="77777777" w:rsidR="007D016E" w:rsidRPr="006115D3" w:rsidRDefault="007D016E" w:rsidP="00C572F7">
            <w:pPr>
              <w:pStyle w:val="Zkratky2"/>
            </w:pPr>
          </w:p>
        </w:tc>
      </w:tr>
    </w:tbl>
    <w:p w14:paraId="443AA7BA" w14:textId="77777777" w:rsidR="007D016E" w:rsidRDefault="007D016E" w:rsidP="007D016E">
      <w:r>
        <w:br w:type="page"/>
      </w:r>
    </w:p>
    <w:p w14:paraId="194169F5" w14:textId="77777777" w:rsidR="007D016E" w:rsidRPr="008E70B2" w:rsidRDefault="007D016E" w:rsidP="008E70B2">
      <w:pPr>
        <w:pStyle w:val="Nadpis2-1"/>
      </w:pPr>
      <w:bookmarkStart w:id="3" w:name="_Toc151990884"/>
      <w:r w:rsidRPr="008E70B2">
        <w:lastRenderedPageBreak/>
        <w:t>SPECIFIKACE PŘEDMĚTU DÍLA</w:t>
      </w:r>
      <w:bookmarkEnd w:id="3"/>
    </w:p>
    <w:p w14:paraId="7D8A983E" w14:textId="77777777" w:rsidR="007D016E" w:rsidRPr="008E70B2" w:rsidRDefault="007D016E" w:rsidP="005A2CE9">
      <w:pPr>
        <w:pStyle w:val="Nadpis2-2"/>
      </w:pPr>
      <w:bookmarkStart w:id="4" w:name="_Toc151990885"/>
      <w:r w:rsidRPr="008E70B2">
        <w:t>Předmět zadání</w:t>
      </w:r>
      <w:bookmarkEnd w:id="4"/>
    </w:p>
    <w:p w14:paraId="48FF8439" w14:textId="77777777" w:rsidR="00CE5014" w:rsidRDefault="00CE5014" w:rsidP="005527A3">
      <w:pPr>
        <w:pStyle w:val="Text2-1"/>
      </w:pPr>
      <w:r>
        <w:t xml:space="preserve">Předmětem zadání je vypracování Záměru projektu </w:t>
      </w:r>
      <w:r w:rsidRPr="00DD2563">
        <w:t xml:space="preserve">a Doprovodné dokumentace </w:t>
      </w:r>
      <w:r>
        <w:t>„</w:t>
      </w:r>
      <w:r w:rsidR="00DD2563">
        <w:rPr>
          <w:rStyle w:val="Tun"/>
        </w:rPr>
        <w:t>Prostá elektrizace vč. ETCS trati Rudoltice v Čechách - Lanškroun</w:t>
      </w:r>
      <w:r>
        <w:t>“</w:t>
      </w:r>
      <w:r w:rsidR="005527A3">
        <w:t xml:space="preserve"> </w:t>
      </w:r>
      <w:r>
        <w:t>dle Směrnice Ministerstva dopravy ČR č. V-2/2012</w:t>
      </w:r>
      <w:r w:rsidR="005527A3">
        <w:t>,</w:t>
      </w:r>
      <w:r>
        <w:t xml:space="preserve">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w:t>
      </w:r>
      <w:r w:rsidR="0018095F">
        <w:t xml:space="preserve"> (dále jen „Směrnice MD V-2/2012“)</w:t>
      </w:r>
      <w:r>
        <w:t xml:space="preserve">. </w:t>
      </w:r>
    </w:p>
    <w:p w14:paraId="0D8068BC" w14:textId="77777777" w:rsidR="00FE420C" w:rsidRDefault="005527A3" w:rsidP="005527A3">
      <w:pPr>
        <w:pStyle w:val="Text2-1"/>
      </w:pPr>
      <w:r w:rsidRPr="005527A3">
        <w:t>Dokumentace ve stupni ZP bude členěna dle Směrnice MD V</w:t>
      </w:r>
      <w:r w:rsidR="006412D0">
        <w:t>-</w:t>
      </w:r>
      <w:r w:rsidRPr="005527A3">
        <w:t>2/2012 a bude obsahovat všechny přílohy dané touto směrnicí.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Zhotovitel poskytne Objednateli veškerou součinnost při projednání ZP na Centrální komisi MD.</w:t>
      </w:r>
      <w:r>
        <w:t xml:space="preserve"> </w:t>
      </w:r>
    </w:p>
    <w:p w14:paraId="123EA89A" w14:textId="77777777" w:rsidR="0018395D" w:rsidRPr="00DD2563" w:rsidRDefault="0018395D" w:rsidP="00CE5014">
      <w:pPr>
        <w:pStyle w:val="Text2-1"/>
      </w:pPr>
      <w:r w:rsidRPr="00DD2563">
        <w:t xml:space="preserve">Zpracování ekonomického hodnocení bude provedeno podle platné rezortní metodiky pro hodnocení ekonomické efektivnosti projektů dopravních staveb a dalších platných pokynů MD a SŽ. </w:t>
      </w:r>
    </w:p>
    <w:p w14:paraId="08D6C72F" w14:textId="7D83B7AC" w:rsidR="00CE5014" w:rsidRPr="00DD2563" w:rsidRDefault="00CE5014" w:rsidP="00CE5014">
      <w:pPr>
        <w:pStyle w:val="Text2-1"/>
      </w:pPr>
      <w:r w:rsidRPr="00DD2563">
        <w:t>Součástí plnění je i zpracování Doprovodné dokumentace</w:t>
      </w:r>
      <w:r w:rsidR="005527A3" w:rsidRPr="00DD2563">
        <w:t xml:space="preserve"> (DD)</w:t>
      </w:r>
      <w:r w:rsidRPr="00DD2563">
        <w:t xml:space="preserve">. Požadavky na provedení a rozsah Doprovodné dokumentace jsou uvedeny </w:t>
      </w:r>
      <w:r w:rsidRPr="00EC7D03">
        <w:t>v</w:t>
      </w:r>
      <w:r w:rsidR="00673C64" w:rsidRPr="00EC7D03">
        <w:t> odst.</w:t>
      </w:r>
      <w:r w:rsidRPr="00EC7D03">
        <w:t xml:space="preserve"> </w:t>
      </w:r>
      <w:r w:rsidR="00861718">
        <w:t>5</w:t>
      </w:r>
      <w:r w:rsidRPr="00EC7D03">
        <w:t xml:space="preserve"> </w:t>
      </w:r>
      <w:r w:rsidR="00673C64" w:rsidRPr="00EC7D03">
        <w:t>Rozsah a členění Doprovodné</w:t>
      </w:r>
      <w:r w:rsidR="00673C64" w:rsidRPr="00DD2563">
        <w:t xml:space="preserve"> dokumentace.</w:t>
      </w:r>
      <w:r w:rsidR="00673C64" w:rsidRPr="00DD2563" w:rsidDel="00673C64">
        <w:t xml:space="preserve"> </w:t>
      </w:r>
    </w:p>
    <w:p w14:paraId="32A40222" w14:textId="77777777" w:rsidR="00CE5014" w:rsidRPr="00EC7D03" w:rsidRDefault="00CE5014" w:rsidP="00CE5014">
      <w:pPr>
        <w:pStyle w:val="Text2-1"/>
      </w:pPr>
      <w:r w:rsidRPr="00EC7D03">
        <w:t xml:space="preserve">Součástí plnění je i zajištění a doplnění potřebných podkladů, (nad rámec podkladů uvedených v čl. 2.) a mapových podkladů, nezbytných ke zpracování </w:t>
      </w:r>
      <w:r w:rsidR="005D3E75" w:rsidRPr="00EC7D03">
        <w:t>ZP</w:t>
      </w:r>
      <w:r w:rsidRPr="00EC7D03">
        <w:t xml:space="preserve">. </w:t>
      </w:r>
    </w:p>
    <w:p w14:paraId="5CBA47B2" w14:textId="77777777" w:rsidR="00A97817" w:rsidRDefault="00A97817" w:rsidP="00855DA4">
      <w:pPr>
        <w:pStyle w:val="Text2-1"/>
        <w:numPr>
          <w:ilvl w:val="0"/>
          <w:numId w:val="0"/>
        </w:numPr>
        <w:ind w:left="737"/>
        <w:rPr>
          <w:highlight w:val="green"/>
        </w:rPr>
      </w:pPr>
    </w:p>
    <w:p w14:paraId="18048C5C" w14:textId="77777777" w:rsidR="007D016E" w:rsidRPr="008E70B2" w:rsidRDefault="007D016E" w:rsidP="005A2CE9">
      <w:pPr>
        <w:pStyle w:val="Nadpis2-2"/>
      </w:pPr>
      <w:bookmarkStart w:id="5" w:name="_Toc151990886"/>
      <w:r w:rsidRPr="008E70B2">
        <w:t>Hlavní cíle stavby</w:t>
      </w:r>
      <w:bookmarkEnd w:id="5"/>
    </w:p>
    <w:p w14:paraId="018958AD" w14:textId="5878B781" w:rsidR="007D016E" w:rsidRPr="00EC7D03" w:rsidRDefault="00486B1E" w:rsidP="005A2CE9">
      <w:pPr>
        <w:pStyle w:val="Text2-1"/>
      </w:pPr>
      <w:r w:rsidRPr="00EC7D03">
        <w:t>Cílem díla je jednoduchá modernizace a elektrizace</w:t>
      </w:r>
      <w:r w:rsidRPr="00EC7D03">
        <w:rPr>
          <w:rFonts w:cs="Arial"/>
        </w:rPr>
        <w:t xml:space="preserve"> na trati Rudoltice v Čechách – Lanškroun, v nezbytně nutném rozsahu, včetně nasazeni systému GSM-R a ETCS L2. P</w:t>
      </w:r>
      <w:r w:rsidRPr="00EC7D03">
        <w:t>ro související infrastrukturu, která bude předmětem ucelené rekonstrukce, bude zajištěn soulad s požadavky TSI.</w:t>
      </w:r>
    </w:p>
    <w:p w14:paraId="7813E9C9" w14:textId="77777777" w:rsidR="007D016E" w:rsidRPr="008E70B2" w:rsidRDefault="005A2CE9" w:rsidP="005A2CE9">
      <w:pPr>
        <w:pStyle w:val="Nadpis2-2"/>
      </w:pPr>
      <w:bookmarkStart w:id="6" w:name="_Toc151990887"/>
      <w:r>
        <w:t xml:space="preserve">Umístění </w:t>
      </w:r>
      <w:r w:rsidR="007D016E" w:rsidRPr="008E70B2">
        <w:t>stavby</w:t>
      </w:r>
      <w:bookmarkEnd w:id="6"/>
      <w:r w:rsidR="007D016E" w:rsidRPr="008E70B2">
        <w:t xml:space="preserve"> </w:t>
      </w:r>
    </w:p>
    <w:p w14:paraId="71D03BAE" w14:textId="1F13D9A6" w:rsidR="00AE6928" w:rsidRPr="00EC7D03" w:rsidRDefault="00AE6928" w:rsidP="005F38B8">
      <w:pPr>
        <w:pStyle w:val="ZTPinfo-text-odr"/>
        <w:numPr>
          <w:ilvl w:val="0"/>
          <w:numId w:val="0"/>
        </w:numPr>
        <w:ind w:left="720" w:hanging="360"/>
        <w:rPr>
          <w:i w:val="0"/>
          <w:color w:val="auto"/>
        </w:rPr>
      </w:pPr>
      <w:r w:rsidRPr="00EC7D03">
        <w:rPr>
          <w:i w:val="0"/>
          <w:color w:val="auto"/>
        </w:rPr>
        <w:t xml:space="preserve">Stavba je umístěna v Pardubickém kraji, okrese Ústí nad Orlicí, TUDU </w:t>
      </w:r>
      <w:r w:rsidR="00EC6B4E" w:rsidRPr="00EC7D03">
        <w:rPr>
          <w:i w:val="0"/>
          <w:color w:val="auto"/>
        </w:rPr>
        <w:t>192</w:t>
      </w:r>
      <w:r w:rsidR="00030A35" w:rsidRPr="00EC7D03">
        <w:rPr>
          <w:i w:val="0"/>
          <w:color w:val="auto"/>
        </w:rPr>
        <w:t xml:space="preserve">102, 1921B1, </w:t>
      </w:r>
      <w:proofErr w:type="spellStart"/>
      <w:r w:rsidR="00030A35" w:rsidRPr="00EC7D03">
        <w:rPr>
          <w:i w:val="0"/>
          <w:color w:val="auto"/>
        </w:rPr>
        <w:t>k.ú</w:t>
      </w:r>
      <w:proofErr w:type="spellEnd"/>
      <w:r w:rsidR="00030A35" w:rsidRPr="00EC7D03">
        <w:rPr>
          <w:i w:val="0"/>
          <w:color w:val="auto"/>
        </w:rPr>
        <w:t xml:space="preserve">. Rudoltice u Lanškrouna, </w:t>
      </w:r>
      <w:proofErr w:type="spellStart"/>
      <w:r w:rsidR="00030A35" w:rsidRPr="00EC7D03">
        <w:rPr>
          <w:i w:val="0"/>
          <w:color w:val="auto"/>
        </w:rPr>
        <w:t>k.ú</w:t>
      </w:r>
      <w:proofErr w:type="spellEnd"/>
      <w:r w:rsidR="00030A35" w:rsidRPr="00EC7D03">
        <w:rPr>
          <w:i w:val="0"/>
          <w:color w:val="auto"/>
        </w:rPr>
        <w:t xml:space="preserve">. Luková a </w:t>
      </w:r>
      <w:proofErr w:type="spellStart"/>
      <w:r w:rsidR="00030A35" w:rsidRPr="00EC7D03">
        <w:rPr>
          <w:i w:val="0"/>
          <w:color w:val="auto"/>
        </w:rPr>
        <w:t>k.ú</w:t>
      </w:r>
      <w:proofErr w:type="spellEnd"/>
      <w:r w:rsidR="00030A35" w:rsidRPr="00EC7D03">
        <w:rPr>
          <w:i w:val="0"/>
          <w:color w:val="auto"/>
        </w:rPr>
        <w:t>. Lanškroun</w:t>
      </w:r>
    </w:p>
    <w:p w14:paraId="3F2A2F3D" w14:textId="77777777" w:rsidR="007D016E" w:rsidRPr="007D016E" w:rsidRDefault="007D016E" w:rsidP="005A2CE9">
      <w:pPr>
        <w:pStyle w:val="Nadpis2-2"/>
      </w:pPr>
      <w:bookmarkStart w:id="7" w:name="_Toc151990888"/>
      <w:r w:rsidRPr="007D016E">
        <w:t>Základní charakteristika trati (nebo charakteristika objektu, zařízení)</w:t>
      </w:r>
      <w:bookmarkEnd w:id="7"/>
    </w:p>
    <w:p w14:paraId="50630C34" w14:textId="077A97E8" w:rsidR="007D016E" w:rsidRPr="00EC7D03" w:rsidRDefault="007B3B7B" w:rsidP="004A4B98">
      <w:pPr>
        <w:pStyle w:val="Text2-1"/>
      </w:pPr>
      <w:r w:rsidRPr="00EC7D03">
        <w:t xml:space="preserve">Správcem trati je OŘ </w:t>
      </w:r>
      <w:r w:rsidR="00AE6928" w:rsidRPr="00EC7D03">
        <w:t>Hradec Králové</w:t>
      </w:r>
    </w:p>
    <w:p w14:paraId="348F6CDF" w14:textId="77777777" w:rsidR="007B3B7B" w:rsidRPr="00EC7D03" w:rsidRDefault="007B3B7B" w:rsidP="007B3B7B">
      <w:pPr>
        <w:pStyle w:val="TabulkaNadpis"/>
      </w:pPr>
      <w:r w:rsidRPr="00EC7D03">
        <w:t>Údaje o trati</w:t>
      </w:r>
    </w:p>
    <w:tbl>
      <w:tblPr>
        <w:tblStyle w:val="TabZTPbez"/>
        <w:tblW w:w="8108" w:type="dxa"/>
        <w:tblLook w:val="04E0" w:firstRow="1" w:lastRow="1" w:firstColumn="1" w:lastColumn="0" w:noHBand="0" w:noVBand="1"/>
      </w:tblPr>
      <w:tblGrid>
        <w:gridCol w:w="4140"/>
        <w:gridCol w:w="3968"/>
      </w:tblGrid>
      <w:tr w:rsidR="007B3B7B" w:rsidRPr="00EC7D03" w14:paraId="01707072" w14:textId="77777777" w:rsidTr="007B3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D50839F" w14:textId="77777777" w:rsidR="007B3B7B" w:rsidRPr="00EC7D03" w:rsidRDefault="007B3B7B" w:rsidP="007B3B7B">
            <w:pPr>
              <w:pStyle w:val="Tabulka-7"/>
            </w:pPr>
            <w:bookmarkStart w:id="8" w:name="_Hlk151541904"/>
            <w:r w:rsidRPr="00EC7D03">
              <w:t>Kategorie dráhy podle zákona č. 266/1994 Sb.</w:t>
            </w:r>
          </w:p>
        </w:tc>
        <w:tc>
          <w:tcPr>
            <w:tcW w:w="3968" w:type="dxa"/>
          </w:tcPr>
          <w:p w14:paraId="14D66F17" w14:textId="6E12C2C3" w:rsidR="007B3B7B" w:rsidRPr="00EC7D03" w:rsidRDefault="00AE6928" w:rsidP="007B3B7B">
            <w:pPr>
              <w:pStyle w:val="Tabulka-7"/>
              <w:cnfStyle w:val="100000000000" w:firstRow="1" w:lastRow="0" w:firstColumn="0" w:lastColumn="0" w:oddVBand="0" w:evenVBand="0" w:oddHBand="0" w:evenHBand="0" w:firstRowFirstColumn="0" w:firstRowLastColumn="0" w:lastRowFirstColumn="0" w:lastRowLastColumn="0"/>
            </w:pPr>
            <w:r w:rsidRPr="00EC7D03">
              <w:t>Regionální dráha</w:t>
            </w:r>
          </w:p>
        </w:tc>
      </w:tr>
      <w:tr w:rsidR="007B3B7B" w:rsidRPr="00EC7D03" w14:paraId="5DF1F483"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51966389" w14:textId="77777777" w:rsidR="007B3B7B" w:rsidRPr="00EC7D03" w:rsidRDefault="007B3B7B" w:rsidP="007B3B7B">
            <w:pPr>
              <w:pStyle w:val="Tabulka-7"/>
            </w:pPr>
            <w:r w:rsidRPr="00EC7D03">
              <w:t>Kategorie dráhy podle TSI INF</w:t>
            </w:r>
          </w:p>
        </w:tc>
        <w:tc>
          <w:tcPr>
            <w:tcW w:w="3968" w:type="dxa"/>
          </w:tcPr>
          <w:p w14:paraId="1175595D" w14:textId="1AFBE889" w:rsidR="007B3B7B" w:rsidRPr="00EC7D03" w:rsidRDefault="00037A87" w:rsidP="007B3B7B">
            <w:pPr>
              <w:pStyle w:val="Tabulka-7"/>
              <w:cnfStyle w:val="000000000000" w:firstRow="0" w:lastRow="0" w:firstColumn="0" w:lastColumn="0" w:oddVBand="0" w:evenVBand="0" w:oddHBand="0" w:evenHBand="0" w:firstRowFirstColumn="0" w:firstRowLastColumn="0" w:lastRowFirstColumn="0" w:lastRowLastColumn="0"/>
            </w:pPr>
            <w:r w:rsidRPr="00EC7D03">
              <w:t>P6, F4</w:t>
            </w:r>
          </w:p>
        </w:tc>
      </w:tr>
      <w:tr w:rsidR="007B3B7B" w:rsidRPr="00EC7D03" w14:paraId="542CC2C5"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263E3A7B" w14:textId="77777777" w:rsidR="007B3B7B" w:rsidRPr="00EC7D03" w:rsidRDefault="007B3B7B" w:rsidP="007B3B7B">
            <w:pPr>
              <w:pStyle w:val="Tabulka-7"/>
            </w:pPr>
            <w:r w:rsidRPr="00EC7D03">
              <w:t>Součást sítě TEN-T</w:t>
            </w:r>
          </w:p>
        </w:tc>
        <w:tc>
          <w:tcPr>
            <w:tcW w:w="3968" w:type="dxa"/>
          </w:tcPr>
          <w:p w14:paraId="3C5641F2" w14:textId="43FD8B4E" w:rsidR="007B3B7B" w:rsidRPr="00EC7D03" w:rsidRDefault="007B3B7B" w:rsidP="007B3B7B">
            <w:pPr>
              <w:pStyle w:val="Tabulka-7"/>
              <w:cnfStyle w:val="000000000000" w:firstRow="0" w:lastRow="0" w:firstColumn="0" w:lastColumn="0" w:oddVBand="0" w:evenVBand="0" w:oddHBand="0" w:evenHBand="0" w:firstRowFirstColumn="0" w:firstRowLastColumn="0" w:lastRowFirstColumn="0" w:lastRowLastColumn="0"/>
            </w:pPr>
            <w:r w:rsidRPr="00EC7D03">
              <w:t>NE</w:t>
            </w:r>
          </w:p>
        </w:tc>
      </w:tr>
      <w:tr w:rsidR="007B3B7B" w:rsidRPr="00EC7D03" w14:paraId="46EC2F11"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5438E1F2" w14:textId="77777777" w:rsidR="007B3B7B" w:rsidRPr="00EC7D03" w:rsidRDefault="007B3B7B" w:rsidP="007B3B7B">
            <w:pPr>
              <w:pStyle w:val="Tabulka-7"/>
            </w:pPr>
            <w:r w:rsidRPr="00EC7D03">
              <w:t>Číslo trati podle Prohlášení o dráze</w:t>
            </w:r>
          </w:p>
        </w:tc>
        <w:tc>
          <w:tcPr>
            <w:tcW w:w="3968" w:type="dxa"/>
          </w:tcPr>
          <w:p w14:paraId="2540EDB6" w14:textId="29C49647" w:rsidR="007B3B7B" w:rsidRPr="00EC7D03" w:rsidRDefault="00AE6928" w:rsidP="007B3B7B">
            <w:pPr>
              <w:pStyle w:val="Tabulka-7"/>
              <w:cnfStyle w:val="000000000000" w:firstRow="0" w:lastRow="0" w:firstColumn="0" w:lastColumn="0" w:oddVBand="0" w:evenVBand="0" w:oddHBand="0" w:evenHBand="0" w:firstRowFirstColumn="0" w:firstRowLastColumn="0" w:lastRowFirstColumn="0" w:lastRowLastColumn="0"/>
            </w:pPr>
            <w:r w:rsidRPr="00EC7D03">
              <w:t>769 00</w:t>
            </w:r>
          </w:p>
        </w:tc>
      </w:tr>
      <w:tr w:rsidR="007B3B7B" w:rsidRPr="00EC7D03" w14:paraId="7FDF65B1"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6DD671BF" w14:textId="77777777" w:rsidR="007B3B7B" w:rsidRPr="00EC7D03" w:rsidRDefault="007B3B7B" w:rsidP="007B3B7B">
            <w:pPr>
              <w:pStyle w:val="Tabulka-7"/>
            </w:pPr>
            <w:r w:rsidRPr="00EC7D03">
              <w:t>Číslo trati podle nákresného jízdního řádu</w:t>
            </w:r>
          </w:p>
        </w:tc>
        <w:tc>
          <w:tcPr>
            <w:tcW w:w="3968" w:type="dxa"/>
          </w:tcPr>
          <w:p w14:paraId="56D68CAB" w14:textId="70395DE6" w:rsidR="007B3B7B" w:rsidRPr="00EC7D03" w:rsidRDefault="00030A35" w:rsidP="007B3B7B">
            <w:pPr>
              <w:pStyle w:val="Tabulka-7"/>
              <w:cnfStyle w:val="000000000000" w:firstRow="0" w:lastRow="0" w:firstColumn="0" w:lastColumn="0" w:oddVBand="0" w:evenVBand="0" w:oddHBand="0" w:evenHBand="0" w:firstRowFirstColumn="0" w:firstRowLastColumn="0" w:lastRowFirstColumn="0" w:lastRowLastColumn="0"/>
            </w:pPr>
            <w:r w:rsidRPr="00EC7D03">
              <w:t>314D</w:t>
            </w:r>
          </w:p>
        </w:tc>
      </w:tr>
      <w:tr w:rsidR="007B3B7B" w:rsidRPr="00EC7D03" w14:paraId="670DE3FC"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384D34E2" w14:textId="77777777" w:rsidR="007B3B7B" w:rsidRPr="00EC7D03" w:rsidRDefault="007B3B7B" w:rsidP="007B3B7B">
            <w:pPr>
              <w:pStyle w:val="Tabulka-7"/>
            </w:pPr>
            <w:r w:rsidRPr="00EC7D03">
              <w:t>Číslo trati podle knižního jízdního řádu</w:t>
            </w:r>
          </w:p>
        </w:tc>
        <w:tc>
          <w:tcPr>
            <w:tcW w:w="3968" w:type="dxa"/>
          </w:tcPr>
          <w:p w14:paraId="04F28611" w14:textId="4C981BA3" w:rsidR="007B3B7B" w:rsidRPr="00EC7D03" w:rsidRDefault="00AE6928" w:rsidP="007B3B7B">
            <w:pPr>
              <w:pStyle w:val="Tabulka-7"/>
              <w:cnfStyle w:val="000000000000" w:firstRow="0" w:lastRow="0" w:firstColumn="0" w:lastColumn="0" w:oddVBand="0" w:evenVBand="0" w:oddHBand="0" w:evenHBand="0" w:firstRowFirstColumn="0" w:firstRowLastColumn="0" w:lastRowFirstColumn="0" w:lastRowLastColumn="0"/>
            </w:pPr>
            <w:r w:rsidRPr="00EC7D03">
              <w:t>270</w:t>
            </w:r>
          </w:p>
        </w:tc>
      </w:tr>
      <w:tr w:rsidR="007B3B7B" w:rsidRPr="00EC7D03" w14:paraId="464DEDB4"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1AF02207" w14:textId="77777777" w:rsidR="007B3B7B" w:rsidRPr="00EC7D03" w:rsidRDefault="007B3B7B" w:rsidP="007B3B7B">
            <w:pPr>
              <w:pStyle w:val="Tabulka-7"/>
            </w:pPr>
            <w:r w:rsidRPr="00EC7D03">
              <w:t>Číslo traťového a definičního úseku</w:t>
            </w:r>
          </w:p>
        </w:tc>
        <w:tc>
          <w:tcPr>
            <w:tcW w:w="3968" w:type="dxa"/>
          </w:tcPr>
          <w:p w14:paraId="0956141A" w14:textId="631041BD" w:rsidR="007B3B7B" w:rsidRPr="00EC7D03" w:rsidRDefault="00AE6928" w:rsidP="007B3B7B">
            <w:pPr>
              <w:pStyle w:val="Tabulka-7"/>
              <w:cnfStyle w:val="000000000000" w:firstRow="0" w:lastRow="0" w:firstColumn="0" w:lastColumn="0" w:oddVBand="0" w:evenVBand="0" w:oddHBand="0" w:evenHBand="0" w:firstRowFirstColumn="0" w:firstRowLastColumn="0" w:lastRowFirstColumn="0" w:lastRowLastColumn="0"/>
            </w:pPr>
            <w:r w:rsidRPr="00EC7D03">
              <w:t xml:space="preserve"> 192102, 1921</w:t>
            </w:r>
            <w:r w:rsidR="00030A35" w:rsidRPr="00EC7D03">
              <w:t>B</w:t>
            </w:r>
            <w:r w:rsidRPr="00EC7D03">
              <w:t>1</w:t>
            </w:r>
          </w:p>
        </w:tc>
      </w:tr>
      <w:tr w:rsidR="007B3B7B" w:rsidRPr="00EC7D03" w14:paraId="139519A2"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36A4FE70" w14:textId="77777777" w:rsidR="007B3B7B" w:rsidRPr="00EC7D03" w:rsidRDefault="007B3B7B" w:rsidP="007B3B7B">
            <w:pPr>
              <w:pStyle w:val="Tabulka-7"/>
            </w:pPr>
            <w:r w:rsidRPr="00EC7D03">
              <w:t>Traťová třída zatížení</w:t>
            </w:r>
          </w:p>
        </w:tc>
        <w:tc>
          <w:tcPr>
            <w:tcW w:w="3968" w:type="dxa"/>
          </w:tcPr>
          <w:p w14:paraId="72C1E5AD" w14:textId="60EFCF70" w:rsidR="007B3B7B" w:rsidRPr="00EC7D03" w:rsidRDefault="003644DD" w:rsidP="007B3B7B">
            <w:pPr>
              <w:pStyle w:val="Tabulka-7"/>
              <w:cnfStyle w:val="000000000000" w:firstRow="0" w:lastRow="0" w:firstColumn="0" w:lastColumn="0" w:oddVBand="0" w:evenVBand="0" w:oddHBand="0" w:evenHBand="0" w:firstRowFirstColumn="0" w:firstRowLastColumn="0" w:lastRowFirstColumn="0" w:lastRowLastColumn="0"/>
            </w:pPr>
            <w:r w:rsidRPr="00EC7D03">
              <w:t>C3</w:t>
            </w:r>
          </w:p>
        </w:tc>
      </w:tr>
      <w:tr w:rsidR="007B3B7B" w:rsidRPr="00EC7D03" w14:paraId="55B17DE4"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5A051206" w14:textId="77777777" w:rsidR="007B3B7B" w:rsidRPr="00EC7D03" w:rsidRDefault="007B3B7B" w:rsidP="007B3B7B">
            <w:pPr>
              <w:pStyle w:val="Tabulka-7"/>
            </w:pPr>
            <w:r w:rsidRPr="00EC7D03">
              <w:t>Maximální traťová rychlost</w:t>
            </w:r>
          </w:p>
        </w:tc>
        <w:tc>
          <w:tcPr>
            <w:tcW w:w="3968" w:type="dxa"/>
          </w:tcPr>
          <w:p w14:paraId="0F915689" w14:textId="6B890B7A" w:rsidR="007B3B7B" w:rsidRPr="00EC7D03" w:rsidRDefault="003644DD" w:rsidP="007B3B7B">
            <w:pPr>
              <w:pStyle w:val="Tabulka-7"/>
              <w:cnfStyle w:val="000000000000" w:firstRow="0" w:lastRow="0" w:firstColumn="0" w:lastColumn="0" w:oddVBand="0" w:evenVBand="0" w:oddHBand="0" w:evenHBand="0" w:firstRowFirstColumn="0" w:firstRowLastColumn="0" w:lastRowFirstColumn="0" w:lastRowLastColumn="0"/>
            </w:pPr>
            <w:r w:rsidRPr="00EC7D03">
              <w:t>50</w:t>
            </w:r>
          </w:p>
        </w:tc>
      </w:tr>
      <w:tr w:rsidR="007B3B7B" w:rsidRPr="00EC7D03" w14:paraId="58C63E67" w14:textId="77777777" w:rsidTr="007B3B7B">
        <w:tc>
          <w:tcPr>
            <w:cnfStyle w:val="001000000000" w:firstRow="0" w:lastRow="0" w:firstColumn="1" w:lastColumn="0" w:oddVBand="0" w:evenVBand="0" w:oddHBand="0" w:evenHBand="0" w:firstRowFirstColumn="0" w:firstRowLastColumn="0" w:lastRowFirstColumn="0" w:lastRowLastColumn="0"/>
            <w:tcW w:w="4140" w:type="dxa"/>
          </w:tcPr>
          <w:p w14:paraId="15376F8B" w14:textId="77777777" w:rsidR="007B3B7B" w:rsidRPr="00EC7D03" w:rsidRDefault="007B3B7B" w:rsidP="007B3B7B">
            <w:pPr>
              <w:pStyle w:val="Tabulka-7"/>
            </w:pPr>
            <w:r w:rsidRPr="00EC7D03">
              <w:t>Trakční soustava</w:t>
            </w:r>
          </w:p>
        </w:tc>
        <w:tc>
          <w:tcPr>
            <w:tcW w:w="3968" w:type="dxa"/>
          </w:tcPr>
          <w:p w14:paraId="0ABEE790" w14:textId="220079A7" w:rsidR="007B3B7B" w:rsidRPr="00EC7D03" w:rsidRDefault="00030A35" w:rsidP="007B3B7B">
            <w:pPr>
              <w:pStyle w:val="Tabulka-7"/>
              <w:cnfStyle w:val="000000000000" w:firstRow="0" w:lastRow="0" w:firstColumn="0" w:lastColumn="0" w:oddVBand="0" w:evenVBand="0" w:oddHBand="0" w:evenHBand="0" w:firstRowFirstColumn="0" w:firstRowLastColumn="0" w:lastRowFirstColumn="0" w:lastRowLastColumn="0"/>
            </w:pPr>
            <w:r w:rsidRPr="00EC7D03">
              <w:t>Bez elektrifikace</w:t>
            </w:r>
          </w:p>
        </w:tc>
      </w:tr>
      <w:tr w:rsidR="007B3B7B" w:rsidRPr="003D4852" w14:paraId="3D6C98FA" w14:textId="77777777" w:rsidTr="007B3B7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4854CD02" w14:textId="77777777" w:rsidR="007B3B7B" w:rsidRPr="00EC7D03" w:rsidRDefault="007B3B7B" w:rsidP="007B3B7B">
            <w:pPr>
              <w:pStyle w:val="Tabulka-7"/>
            </w:pPr>
            <w:r w:rsidRPr="00EC7D03">
              <w:t>Počet traťových kolejí</w:t>
            </w:r>
          </w:p>
        </w:tc>
        <w:tc>
          <w:tcPr>
            <w:tcW w:w="3968" w:type="dxa"/>
          </w:tcPr>
          <w:p w14:paraId="7849AC86" w14:textId="41BC6EFC" w:rsidR="007B3B7B" w:rsidRPr="00EC7D03" w:rsidRDefault="00AE6928" w:rsidP="007B3B7B">
            <w:pPr>
              <w:pStyle w:val="Tabulka-7"/>
              <w:cnfStyle w:val="010000000000" w:firstRow="0" w:lastRow="1" w:firstColumn="0" w:lastColumn="0" w:oddVBand="0" w:evenVBand="0" w:oddHBand="0" w:evenHBand="0" w:firstRowFirstColumn="0" w:firstRowLastColumn="0" w:lastRowFirstColumn="0" w:lastRowLastColumn="0"/>
            </w:pPr>
            <w:r w:rsidRPr="00EC7D03">
              <w:t>1</w:t>
            </w:r>
          </w:p>
        </w:tc>
      </w:tr>
      <w:bookmarkEnd w:id="8"/>
    </w:tbl>
    <w:p w14:paraId="2827BBDA" w14:textId="77777777" w:rsidR="007B3B7B" w:rsidRDefault="007B3B7B" w:rsidP="00A97817">
      <w:pPr>
        <w:pStyle w:val="TextbezslBEZMEZER"/>
        <w:ind w:left="0"/>
      </w:pPr>
    </w:p>
    <w:p w14:paraId="1106059E" w14:textId="77777777" w:rsidR="007B3B7B" w:rsidRDefault="007B3B7B" w:rsidP="009606EA">
      <w:pPr>
        <w:pStyle w:val="TextbezslBEZMEZER"/>
      </w:pPr>
    </w:p>
    <w:p w14:paraId="2F12370C" w14:textId="77777777" w:rsidR="007D016E" w:rsidRPr="007D016E" w:rsidRDefault="009606EA" w:rsidP="009606EA">
      <w:pPr>
        <w:pStyle w:val="Nadpis2-1"/>
      </w:pPr>
      <w:bookmarkStart w:id="9" w:name="_Toc151990889"/>
      <w:r>
        <w:t>PŘEHLED VÝCHOZÍCH PODKLADŮ</w:t>
      </w:r>
      <w:bookmarkEnd w:id="9"/>
    </w:p>
    <w:p w14:paraId="68D6871F" w14:textId="77777777" w:rsidR="007D016E" w:rsidRPr="007D016E" w:rsidRDefault="00361AAC" w:rsidP="005A2CE9">
      <w:pPr>
        <w:pStyle w:val="Nadpis2-2"/>
      </w:pPr>
      <w:bookmarkStart w:id="10" w:name="_Toc151990890"/>
      <w:r>
        <w:t>P</w:t>
      </w:r>
      <w:r w:rsidR="007D016E" w:rsidRPr="007D016E">
        <w:t xml:space="preserve">odklady </w:t>
      </w:r>
      <w:r>
        <w:t>a dokumentace</w:t>
      </w:r>
      <w:bookmarkEnd w:id="10"/>
    </w:p>
    <w:p w14:paraId="7929D39D" w14:textId="6B5DBC02" w:rsidR="007D016E" w:rsidRDefault="00361AAC" w:rsidP="005A2CE9">
      <w:pPr>
        <w:pStyle w:val="Nadpis2-2"/>
      </w:pPr>
      <w:bookmarkStart w:id="11" w:name="_Toc68874885"/>
      <w:bookmarkStart w:id="12" w:name="_Toc151990891"/>
      <w:r w:rsidRPr="00FD501F">
        <w:t xml:space="preserve">Související </w:t>
      </w:r>
      <w:r>
        <w:t xml:space="preserve">podklady a </w:t>
      </w:r>
      <w:r w:rsidRPr="00FD501F">
        <w:t>dokumentace</w:t>
      </w:r>
      <w:bookmarkEnd w:id="11"/>
      <w:bookmarkEnd w:id="12"/>
      <w:r w:rsidRPr="007D016E">
        <w:t xml:space="preserve"> </w:t>
      </w:r>
    </w:p>
    <w:p w14:paraId="06028779" w14:textId="10B50C31" w:rsidR="002A216A" w:rsidRPr="00EC7D03" w:rsidRDefault="002A216A" w:rsidP="002A216A">
      <w:pPr>
        <w:pStyle w:val="Text2-1"/>
        <w:rPr>
          <w:color w:val="FF0000"/>
        </w:rPr>
      </w:pPr>
      <w:r w:rsidRPr="00EC7D03">
        <w:t xml:space="preserve">Implementace ETCS </w:t>
      </w:r>
      <w:proofErr w:type="spellStart"/>
      <w:r w:rsidRPr="00EC7D03">
        <w:t>Regional</w:t>
      </w:r>
      <w:proofErr w:type="spellEnd"/>
      <w:r w:rsidRPr="00EC7D03">
        <w:t xml:space="preserve"> Rudoltice v Čechách – Lanškroun SO 10-00-01 Prověření možnosti úpravy GPK pro zvýšení rychlosti, SAGASTA s.r.o., 04/2023</w:t>
      </w:r>
      <w:r w:rsidR="00EC7D03" w:rsidRPr="00EC7D03">
        <w:t>, jedná se o neschválenou dokumentaci, kterou je možné částečně využít k návrhu technického řešení</w:t>
      </w:r>
      <w:r w:rsidRPr="00EC7D03">
        <w:t xml:space="preserve"> </w:t>
      </w:r>
    </w:p>
    <w:p w14:paraId="216AF654" w14:textId="4DB3E783" w:rsidR="007D016E" w:rsidRPr="00EC7D03" w:rsidRDefault="00A97817" w:rsidP="00EC7D03">
      <w:pPr>
        <w:pStyle w:val="Text2-1"/>
      </w:pPr>
      <w:r w:rsidRPr="00EC7D03">
        <w:t xml:space="preserve">Implementace ETCS </w:t>
      </w:r>
      <w:proofErr w:type="spellStart"/>
      <w:r w:rsidRPr="00EC7D03">
        <w:t>Regional</w:t>
      </w:r>
      <w:proofErr w:type="spellEnd"/>
      <w:r w:rsidRPr="00EC7D03">
        <w:t xml:space="preserve"> Rudoltice v Čechách – Lanškroun, DUSP 08/2023, </w:t>
      </w:r>
      <w:r w:rsidR="002D5B7C" w:rsidRPr="00EC7D03">
        <w:t>zpracovatel SAGASTA s.r.o.,</w:t>
      </w:r>
      <w:r w:rsidR="0021182E" w:rsidRPr="0021182E">
        <w:t xml:space="preserve"> jedná se o neschválenou dokumentaci</w:t>
      </w:r>
      <w:r w:rsidR="0021182E">
        <w:t>,</w:t>
      </w:r>
      <w:r w:rsidR="00EC7D03" w:rsidRPr="00EC7D03">
        <w:t xml:space="preserve"> kterou je možné částečně využít k návrhu technického řešení </w:t>
      </w:r>
    </w:p>
    <w:p w14:paraId="12DD793A" w14:textId="77777777" w:rsidR="007D016E" w:rsidRPr="007D016E" w:rsidRDefault="007D016E" w:rsidP="005A2005">
      <w:pPr>
        <w:pStyle w:val="Nadpis2-1"/>
      </w:pPr>
      <w:bookmarkStart w:id="13" w:name="_Toc151990892"/>
      <w:r w:rsidRPr="007D016E">
        <w:t>KOORDINACE S JINÝMI STAVBAMI A DOKUMENTY</w:t>
      </w:r>
      <w:bookmarkEnd w:id="13"/>
      <w:r w:rsidRPr="007D016E">
        <w:t xml:space="preserve"> </w:t>
      </w:r>
    </w:p>
    <w:p w14:paraId="0A2AAC2C" w14:textId="0941C27A" w:rsidR="007D016E" w:rsidRPr="00EC7D03" w:rsidRDefault="002A216A" w:rsidP="002A216A">
      <w:pPr>
        <w:pStyle w:val="Text2-1"/>
      </w:pPr>
      <w:r w:rsidRPr="00EC7D03">
        <w:t>Modernizace železničního uzlu Česká Třebová</w:t>
      </w:r>
    </w:p>
    <w:p w14:paraId="2083173D" w14:textId="77777777" w:rsidR="007D016E" w:rsidRPr="007D016E" w:rsidRDefault="007D016E" w:rsidP="00924139">
      <w:pPr>
        <w:pStyle w:val="Nadpis2-1"/>
        <w:numPr>
          <w:ilvl w:val="0"/>
          <w:numId w:val="5"/>
        </w:numPr>
      </w:pPr>
      <w:bookmarkStart w:id="14" w:name="_Toc151990893"/>
      <w:r w:rsidRPr="007D016E">
        <w:t>POŽADAVKY NA TECHNICKÉ ŘEŠENÍ</w:t>
      </w:r>
      <w:bookmarkEnd w:id="14"/>
    </w:p>
    <w:p w14:paraId="601F375B" w14:textId="77777777" w:rsidR="005457B2" w:rsidRPr="007D016E" w:rsidRDefault="005457B2" w:rsidP="005457B2">
      <w:pPr>
        <w:pStyle w:val="Nadpis2-2"/>
      </w:pPr>
      <w:bookmarkStart w:id="15" w:name="_Toc151990894"/>
      <w:r w:rsidRPr="007D016E">
        <w:t>Dopravní technologie</w:t>
      </w:r>
      <w:bookmarkEnd w:id="15"/>
    </w:p>
    <w:p w14:paraId="7F5AFB3E" w14:textId="77777777" w:rsidR="00133D98" w:rsidRDefault="00133D98" w:rsidP="00133D98">
      <w:pPr>
        <w:pStyle w:val="Text2-1"/>
      </w:pPr>
      <w:bookmarkStart w:id="16" w:name="_Toc151990895"/>
      <w:r w:rsidRPr="004A5D6C">
        <w:t xml:space="preserve">Zhotovitel projedná dopravní technologii se všemi dotčenými složkami a vyžádá si aktuální písemné podklady. Provozní a dopravní technologie bude zpracována podle požadavků Směrnice </w:t>
      </w:r>
      <w:r w:rsidRPr="0044083F">
        <w:t>SŽ SM011 Dokumentace staveb Správy železnic, státní organizace</w:t>
      </w:r>
      <w:r w:rsidRPr="001710D2">
        <w:t>, v platném znění.</w:t>
      </w:r>
      <w:r>
        <w:t xml:space="preserve"> B</w:t>
      </w:r>
      <w:r w:rsidRPr="001710D2">
        <w:t>udou zpracovány fragmenty výhledového GVD.</w:t>
      </w:r>
    </w:p>
    <w:p w14:paraId="60656AAA" w14:textId="69EEDE39" w:rsidR="00133D98" w:rsidRDefault="00133D98" w:rsidP="00133D98">
      <w:pPr>
        <w:pStyle w:val="Text2-1"/>
      </w:pPr>
      <w:r>
        <w:t>Pro stanovení rozsahu elektrizace b</w:t>
      </w:r>
      <w:r w:rsidRPr="001710D2">
        <w:t>ud</w:t>
      </w:r>
      <w:r>
        <w:t>ou</w:t>
      </w:r>
      <w:r w:rsidRPr="001710D2">
        <w:t xml:space="preserve"> popsán</w:t>
      </w:r>
      <w:r>
        <w:t>y</w:t>
      </w:r>
      <w:r w:rsidRPr="001710D2">
        <w:t xml:space="preserve"> současn</w:t>
      </w:r>
      <w:r>
        <w:t>é</w:t>
      </w:r>
      <w:r w:rsidRPr="001710D2">
        <w:t xml:space="preserve"> a výhledov</w:t>
      </w:r>
      <w:r>
        <w:t>é</w:t>
      </w:r>
      <w:r w:rsidRPr="001710D2">
        <w:t xml:space="preserve"> místní práce </w:t>
      </w:r>
      <w:r>
        <w:t>a </w:t>
      </w:r>
      <w:r w:rsidRPr="001710D2">
        <w:t>obsluh</w:t>
      </w:r>
      <w:r w:rsidR="00E976E8">
        <w:t>y</w:t>
      </w:r>
      <w:r w:rsidRPr="001710D2">
        <w:t xml:space="preserve"> vleč</w:t>
      </w:r>
      <w:r w:rsidR="00E976E8">
        <w:t>e</w:t>
      </w:r>
      <w:r w:rsidRPr="001710D2">
        <w:t>k</w:t>
      </w:r>
      <w:r>
        <w:t xml:space="preserve"> v dopravně Lanškroun.</w:t>
      </w:r>
      <w:r w:rsidRPr="001710D2">
        <w:t xml:space="preserve"> </w:t>
      </w:r>
    </w:p>
    <w:p w14:paraId="2DB9E063" w14:textId="2524FB0C" w:rsidR="00133D98" w:rsidRPr="001710D2" w:rsidRDefault="00133D98" w:rsidP="00133D98">
      <w:pPr>
        <w:pStyle w:val="Text2-1"/>
      </w:pPr>
      <w:r w:rsidRPr="00744B1A">
        <w:t>Samostatnou částí dopravní technologie bude návrh výhledového uspořádání dopravn</w:t>
      </w:r>
      <w:r>
        <w:t>y</w:t>
      </w:r>
      <w:r w:rsidRPr="00744B1A">
        <w:t xml:space="preserve"> </w:t>
      </w:r>
      <w:r>
        <w:t xml:space="preserve">Lanškroun </w:t>
      </w:r>
      <w:r w:rsidRPr="00744B1A">
        <w:t>jako podklad pro návrh TV.</w:t>
      </w:r>
    </w:p>
    <w:p w14:paraId="4EE20DA1" w14:textId="42E5ADF1" w:rsidR="00133D98" w:rsidRPr="007D016E" w:rsidRDefault="00133D98" w:rsidP="00133D98">
      <w:pPr>
        <w:pStyle w:val="Text2-1"/>
      </w:pPr>
      <w:r w:rsidRPr="00643CBE">
        <w:t xml:space="preserve">Výhledový rozsah osobní dopravy bude sestaven zpracovatelem na základě vyjádření objednatelů veřejné drážní osobní dopravy a odsouhlasen </w:t>
      </w:r>
      <w:r>
        <w:t>objednatelem</w:t>
      </w:r>
      <w:r w:rsidRPr="00643CBE">
        <w:t xml:space="preserve">. Výhledový rozsah nákladní dopravy </w:t>
      </w:r>
      <w:r>
        <w:t>bude konzultován za účasti zástupců objednavatele s ŽESNAD</w:t>
      </w:r>
      <w:r w:rsidRPr="00643CBE">
        <w:t>.</w:t>
      </w:r>
    </w:p>
    <w:p w14:paraId="5A53E720" w14:textId="43436EE9" w:rsidR="003644DD" w:rsidRPr="00EC7D03" w:rsidRDefault="00133D98" w:rsidP="003644DD">
      <w:pPr>
        <w:pStyle w:val="Nadpis2-2"/>
        <w:rPr>
          <w:b w:val="0"/>
          <w:sz w:val="18"/>
        </w:rPr>
      </w:pPr>
      <w:r>
        <w:rPr>
          <w:b w:val="0"/>
          <w:sz w:val="18"/>
        </w:rPr>
        <w:t>Výsledný r</w:t>
      </w:r>
      <w:r w:rsidR="003644DD" w:rsidRPr="00EC7D03">
        <w:rPr>
          <w:b w:val="0"/>
          <w:sz w:val="18"/>
        </w:rPr>
        <w:t>ozsah dopravy</w:t>
      </w:r>
      <w:r w:rsidR="00B04AA5" w:rsidRPr="00EC7D03">
        <w:rPr>
          <w:b w:val="0"/>
          <w:sz w:val="18"/>
        </w:rPr>
        <w:t xml:space="preserve"> </w:t>
      </w:r>
      <w:r w:rsidR="003644DD" w:rsidRPr="00EC7D03">
        <w:rPr>
          <w:b w:val="0"/>
          <w:sz w:val="18"/>
        </w:rPr>
        <w:t>bude odsouhlasen</w:t>
      </w:r>
      <w:r w:rsidR="001207A3">
        <w:rPr>
          <w:b w:val="0"/>
          <w:sz w:val="18"/>
        </w:rPr>
        <w:t>,</w:t>
      </w:r>
      <w:r w:rsidR="003644DD" w:rsidRPr="00EC7D03">
        <w:rPr>
          <w:b w:val="0"/>
          <w:sz w:val="18"/>
        </w:rPr>
        <w:t xml:space="preserve"> </w:t>
      </w:r>
      <w:r w:rsidR="00E32560">
        <w:rPr>
          <w:b w:val="0"/>
          <w:sz w:val="18"/>
        </w:rPr>
        <w:t xml:space="preserve">popř. verifikován </w:t>
      </w:r>
      <w:r w:rsidR="003644DD" w:rsidRPr="00EC7D03">
        <w:rPr>
          <w:b w:val="0"/>
          <w:sz w:val="18"/>
        </w:rPr>
        <w:t>O6 SŽ.</w:t>
      </w:r>
      <w:bookmarkEnd w:id="16"/>
    </w:p>
    <w:p w14:paraId="70A6B4F7" w14:textId="77777777" w:rsidR="007D016E" w:rsidRPr="007D016E" w:rsidRDefault="007D016E" w:rsidP="005A2CE9">
      <w:pPr>
        <w:pStyle w:val="Nadpis2-2"/>
      </w:pPr>
      <w:bookmarkStart w:id="17" w:name="_Toc151990896"/>
      <w:r w:rsidRPr="007D016E">
        <w:t>Všeobecně</w:t>
      </w:r>
      <w:bookmarkEnd w:id="17"/>
    </w:p>
    <w:p w14:paraId="6264E0E2" w14:textId="18C469E4" w:rsidR="007D016E" w:rsidRPr="00964162" w:rsidRDefault="00A36A6B" w:rsidP="00EE7C1A">
      <w:pPr>
        <w:pStyle w:val="Text2-1"/>
      </w:pPr>
      <w:r w:rsidRPr="00964162">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w:t>
      </w:r>
      <w:r w:rsidRPr="00964162">
        <w:fldChar w:fldCharType="begin"/>
      </w:r>
      <w:r w:rsidRPr="00964162">
        <w:instrText xml:space="preserve"> REF _Ref121495527 \r \h  \* MERGEFORMAT </w:instrText>
      </w:r>
      <w:r w:rsidRPr="00964162">
        <w:fldChar w:fldCharType="separate"/>
      </w:r>
      <w:r w:rsidR="00840D03">
        <w:t>7.1.1</w:t>
      </w:r>
      <w:r w:rsidRPr="00964162">
        <w:fldChar w:fldCharType="end"/>
      </w:r>
      <w:r w:rsidRPr="00964162">
        <w:t xml:space="preserve"> těchto ZTP.</w:t>
      </w:r>
      <w:r w:rsidR="00630409" w:rsidRPr="00964162">
        <w:t xml:space="preserve"> Popis vazby na JZP ŽDC bude popsán v samostatné kapitole ZP.</w:t>
      </w:r>
    </w:p>
    <w:p w14:paraId="630CBC17" w14:textId="544EC408" w:rsidR="002D5B7C" w:rsidRPr="00964162" w:rsidRDefault="002D5B7C" w:rsidP="00D842DA">
      <w:pPr>
        <w:pStyle w:val="Text2-1"/>
      </w:pPr>
      <w:r w:rsidRPr="00964162">
        <w:t xml:space="preserve">Součástí díla je stanovení možných negativních vlivů trakční soustavy 3 </w:t>
      </w:r>
      <w:proofErr w:type="spellStart"/>
      <w:r w:rsidRPr="00964162">
        <w:t>kV</w:t>
      </w:r>
      <w:proofErr w:type="spellEnd"/>
      <w:r w:rsidRPr="00964162">
        <w:t xml:space="preserve"> DC na infrastrukturu v řešené oblasti a jejím blízkém okolí a návrh opatření pro eliminaci těchto vlivů.</w:t>
      </w:r>
    </w:p>
    <w:p w14:paraId="394D11C4" w14:textId="31E5DC33" w:rsidR="002D5B7C" w:rsidRPr="00964162" w:rsidRDefault="002D5B7C" w:rsidP="00D842DA">
      <w:pPr>
        <w:pStyle w:val="Text2-1"/>
      </w:pPr>
      <w:r w:rsidRPr="00964162">
        <w:t xml:space="preserve">Navržená infrastruktura musí být navržena s ohledem na </w:t>
      </w:r>
      <w:r w:rsidR="00ED3231" w:rsidRPr="00964162">
        <w:t>koncepci přechodu na jednotný systém napájení na hladině napětí 25kV 50Hz, aby nedocházelo ke zmařeným investicím.</w:t>
      </w:r>
    </w:p>
    <w:p w14:paraId="01E84F43" w14:textId="0D154C44" w:rsidR="00EE7C1A" w:rsidRPr="00964162" w:rsidRDefault="00EE7C1A" w:rsidP="00EE7C1A">
      <w:pPr>
        <w:pStyle w:val="Text2-1"/>
      </w:pPr>
      <w:r w:rsidRPr="00964162">
        <w:t>Zhotovitel bez souhlasu Objednatele není oprávněn měnit obsah a rozsah dokumentace. Při projednávání zpracované dokumentace stavby bude postupovat v</w:t>
      </w:r>
      <w:r w:rsidR="00B04AA5" w:rsidRPr="00964162">
        <w:t> </w:t>
      </w:r>
      <w:r w:rsidRPr="00964162">
        <w:t>součinnosti</w:t>
      </w:r>
      <w:r w:rsidR="00B04AA5" w:rsidRPr="00964162">
        <w:t xml:space="preserve"> </w:t>
      </w:r>
      <w:r w:rsidRPr="00964162">
        <w:t>s Objednatelem a dbát jeho pokynů.</w:t>
      </w:r>
    </w:p>
    <w:p w14:paraId="1CFF703C" w14:textId="77777777" w:rsidR="007D016E" w:rsidRPr="007D016E" w:rsidRDefault="007D016E" w:rsidP="005A2CE9">
      <w:pPr>
        <w:pStyle w:val="Nadpis2-2"/>
      </w:pPr>
      <w:bookmarkStart w:id="18" w:name="_Toc151990897"/>
      <w:r w:rsidRPr="007D016E">
        <w:lastRenderedPageBreak/>
        <w:t>Organizace výstavby</w:t>
      </w:r>
      <w:bookmarkEnd w:id="18"/>
    </w:p>
    <w:p w14:paraId="48A4C39C" w14:textId="7C779BCC" w:rsidR="00EE7C1A" w:rsidRPr="00964162" w:rsidRDefault="00EE7C1A" w:rsidP="00EE7C1A">
      <w:pPr>
        <w:pStyle w:val="Text2-1"/>
      </w:pPr>
      <w:r w:rsidRPr="00964162">
        <w:t>Bude zpracován rámcový návrh organizace výstavby (stavební postupy a jejich harmonogram, vč. vyznačení doby trvání rozhodujících SO a PS).</w:t>
      </w:r>
    </w:p>
    <w:p w14:paraId="05370321" w14:textId="31B07482" w:rsidR="00EE7C1A" w:rsidRDefault="00EE7C1A" w:rsidP="00EE7C1A">
      <w:pPr>
        <w:pStyle w:val="Text2-1"/>
      </w:pPr>
      <w:r w:rsidRPr="00964162">
        <w:t xml:space="preserve">Bude navržena kumulace prací vyžadujících zastavení provozu a délka a počet těchto období bude minimalizována. </w:t>
      </w:r>
    </w:p>
    <w:p w14:paraId="59727ACA" w14:textId="22139AB6" w:rsidR="00092F14" w:rsidRPr="00964162" w:rsidRDefault="00BD5A55" w:rsidP="00EE7C1A">
      <w:pPr>
        <w:pStyle w:val="Text2-1"/>
      </w:pPr>
      <w:r>
        <w:t>Doporučujeme</w:t>
      </w:r>
      <w:r w:rsidRPr="00BD5A55">
        <w:t xml:space="preserve"> realizovat</w:t>
      </w:r>
      <w:r>
        <w:t xml:space="preserve"> investiční akci </w:t>
      </w:r>
      <w:r w:rsidRPr="00BD5A55">
        <w:t xml:space="preserve">„Prostá elektrizace vč. ETCS trati Rudoltice v </w:t>
      </w:r>
      <w:proofErr w:type="gramStart"/>
      <w:r w:rsidRPr="00BD5A55">
        <w:t>Čechách - Lanškroun</w:t>
      </w:r>
      <w:proofErr w:type="gramEnd"/>
      <w:r w:rsidRPr="00BD5A55">
        <w:t>“ v souběhu se stavbou „Modernizace uzlu Česká Třebová“ - stavební postup SP 5a a SP 5b, tj. v roce 2028 (kdy bude po celý rok zavedena NAD v úseku Česká Třebová – Lanškroun)</w:t>
      </w:r>
      <w:r>
        <w:t xml:space="preserve"> a minimalizovat tím dopady na dopravce</w:t>
      </w:r>
      <w:r w:rsidRPr="00BD5A55">
        <w:t>.</w:t>
      </w:r>
    </w:p>
    <w:p w14:paraId="13A0EB81" w14:textId="77777777" w:rsidR="00EE7C1A" w:rsidRPr="00EE7C1A" w:rsidRDefault="00EE7C1A" w:rsidP="00EE7C1A">
      <w:pPr>
        <w:pStyle w:val="Text2-1"/>
        <w:numPr>
          <w:ilvl w:val="0"/>
          <w:numId w:val="0"/>
        </w:numPr>
        <w:ind w:left="737"/>
        <w:rPr>
          <w:highlight w:val="cyan"/>
        </w:rPr>
      </w:pPr>
    </w:p>
    <w:p w14:paraId="18C4BAD5" w14:textId="77777777" w:rsidR="007D016E" w:rsidRPr="007D016E" w:rsidRDefault="007D016E" w:rsidP="005A2CE9">
      <w:pPr>
        <w:pStyle w:val="Nadpis2-2"/>
      </w:pPr>
      <w:bookmarkStart w:id="19" w:name="_Toc151990898"/>
      <w:r w:rsidRPr="007D016E">
        <w:t>Zabezpečovací zařízení</w:t>
      </w:r>
      <w:bookmarkEnd w:id="19"/>
    </w:p>
    <w:p w14:paraId="4E40332D" w14:textId="77777777" w:rsidR="007D016E" w:rsidRPr="00370165" w:rsidRDefault="007D016E" w:rsidP="004A4B98">
      <w:pPr>
        <w:pStyle w:val="Text2-1"/>
        <w:rPr>
          <w:b/>
        </w:rPr>
      </w:pPr>
      <w:r w:rsidRPr="00370165">
        <w:rPr>
          <w:b/>
        </w:rPr>
        <w:t xml:space="preserve">Popis stávajícího stavu </w:t>
      </w:r>
    </w:p>
    <w:p w14:paraId="10280E7B" w14:textId="066181DD" w:rsidR="00EE7C1A" w:rsidRPr="00964162" w:rsidRDefault="00EE7C1A" w:rsidP="00EE7C1A">
      <w:pPr>
        <w:pStyle w:val="Text2-2"/>
      </w:pPr>
      <w:r w:rsidRPr="00964162">
        <w:t xml:space="preserve">Traťový úsek Rudoltice – Lanškroun je provozován dle předpisu SŽ D3, bez technických prostředků. V traťovém úseku se nachází v km 0,913 přejezd P6646 zabezpečený výstražnými kříži. </w:t>
      </w:r>
    </w:p>
    <w:p w14:paraId="33448C46" w14:textId="49B327A9" w:rsidR="0021195E" w:rsidRPr="00964162" w:rsidRDefault="00EE7C1A" w:rsidP="00EE7C1A">
      <w:pPr>
        <w:pStyle w:val="Text2-2"/>
      </w:pPr>
      <w:r w:rsidRPr="00964162">
        <w:t>Dopravna D3 Lanškroun je vybavena mechanickým zabezpečovacím zařízení s ústředním zámkem. Výhybky a výkolejky jsou vybaveny výměnovými zámky.</w:t>
      </w:r>
    </w:p>
    <w:p w14:paraId="2AC0AF6E" w14:textId="0261665D" w:rsidR="00EE7C1A" w:rsidRPr="00964162" w:rsidRDefault="0021195E" w:rsidP="00EE7C1A">
      <w:pPr>
        <w:pStyle w:val="Text2-2"/>
      </w:pPr>
      <w:r w:rsidRPr="00964162">
        <w:t xml:space="preserve">Součástí dopravny D3 Lanškroun je přejezd v km 4,020, (P6647), kategorie 3SNL, vybavený přejezdovým zabezpečovacím zařízením AŽD 71 s elektronickými doplňky, rekonstruovaný v roce 2013. Přejezd je umístěn na </w:t>
      </w:r>
      <w:proofErr w:type="spellStart"/>
      <w:r w:rsidRPr="00964162">
        <w:t>zhlaví</w:t>
      </w:r>
      <w:proofErr w:type="spellEnd"/>
      <w:r w:rsidRPr="00964162">
        <w:t xml:space="preserve"> dopravny v reléovém domku </w:t>
      </w:r>
      <w:proofErr w:type="spellStart"/>
      <w:r w:rsidRPr="00964162">
        <w:t>Variel</w:t>
      </w:r>
      <w:proofErr w:type="spellEnd"/>
      <w:r w:rsidRPr="00964162">
        <w:t xml:space="preserve"> OPD.</w:t>
      </w:r>
      <w:r w:rsidR="00EE7C1A" w:rsidRPr="00964162">
        <w:t xml:space="preserve"> </w:t>
      </w:r>
    </w:p>
    <w:p w14:paraId="3F386A6F" w14:textId="77777777" w:rsidR="007D016E" w:rsidRPr="00C36556" w:rsidRDefault="007D016E" w:rsidP="004A4B98">
      <w:pPr>
        <w:pStyle w:val="Text2-1"/>
        <w:rPr>
          <w:b/>
        </w:rPr>
      </w:pPr>
      <w:r w:rsidRPr="00C36556">
        <w:rPr>
          <w:b/>
        </w:rPr>
        <w:t xml:space="preserve">Požadavky na nový stav </w:t>
      </w:r>
    </w:p>
    <w:p w14:paraId="62FBCBD6" w14:textId="3F41A19C" w:rsidR="009B33EF" w:rsidRPr="00C36556" w:rsidRDefault="009B33EF" w:rsidP="009B33EF">
      <w:pPr>
        <w:pStyle w:val="Text2-2"/>
        <w:numPr>
          <w:ilvl w:val="3"/>
          <w:numId w:val="15"/>
        </w:numPr>
        <w:ind w:left="1701"/>
      </w:pPr>
      <w:r w:rsidRPr="00C36556">
        <w:t>V traťovém úseku Rudoltice v Čechách (</w:t>
      </w:r>
      <w:r w:rsidR="002E7B79">
        <w:t>včetně</w:t>
      </w:r>
      <w:r w:rsidRPr="00C36556">
        <w:t>) – Lanškroun (včetně) bude navrženo řešení kompletního příslušného zabezpečovacího zařízení včetně ETCS L2</w:t>
      </w:r>
      <w:r w:rsidR="00E32560">
        <w:t xml:space="preserve"> s benefity</w:t>
      </w:r>
      <w:r w:rsidRPr="00C36556">
        <w:t xml:space="preserve">, které zahrne zabezpečení dotčených </w:t>
      </w:r>
      <w:r w:rsidR="00E32560">
        <w:t>dopraven</w:t>
      </w:r>
      <w:r w:rsidRPr="00C36556">
        <w:t xml:space="preserve">, traťových úseků a přejezdů ve smyslu ve smyslu SŽ TSI CCS/MPI Zásady pro projektování traťové části ERTMS pro tratě s výhradním provozem ETCS. </w:t>
      </w:r>
    </w:p>
    <w:p w14:paraId="70C7C4E1" w14:textId="77777777" w:rsidR="009B33EF" w:rsidRPr="00C36556" w:rsidRDefault="009B33EF" w:rsidP="009B33EF">
      <w:pPr>
        <w:pStyle w:val="Text2-2"/>
        <w:numPr>
          <w:ilvl w:val="3"/>
          <w:numId w:val="15"/>
        </w:numPr>
        <w:ind w:left="1701"/>
      </w:pPr>
      <w:r w:rsidRPr="00C36556">
        <w:t>Pro všechna nová zabezpečovací zařízení bude navržena diagnostika s přenosem diagnostických dat do stanoveného místa soustředěné údržby. Diagnostika musí vycházet z koncepce TS 2/2007-Z a TS 4/2008-Z.</w:t>
      </w:r>
    </w:p>
    <w:p w14:paraId="3AD8DA68" w14:textId="30A7C6E9" w:rsidR="009B33EF" w:rsidRPr="00C36556" w:rsidRDefault="00F11A73" w:rsidP="009B33EF">
      <w:pPr>
        <w:pStyle w:val="Text2-2"/>
        <w:numPr>
          <w:ilvl w:val="3"/>
          <w:numId w:val="7"/>
        </w:numPr>
        <w:ind w:left="1701"/>
      </w:pPr>
      <w:r w:rsidRPr="00F11A73">
        <w:t>V CDP Přerov bude upraveno stávající RBC 41 pro nově řešený úsek do Lanškrouna</w:t>
      </w:r>
      <w:r w:rsidR="009B33EF" w:rsidRPr="00C36556">
        <w:t xml:space="preserve">. </w:t>
      </w:r>
    </w:p>
    <w:p w14:paraId="2C3FAC90" w14:textId="3FA8D13A" w:rsidR="009B33EF" w:rsidRPr="00C36556" w:rsidRDefault="009B33EF" w:rsidP="009B33EF">
      <w:pPr>
        <w:pStyle w:val="Text2-2"/>
        <w:numPr>
          <w:ilvl w:val="3"/>
          <w:numId w:val="7"/>
        </w:numPr>
        <w:ind w:left="1701"/>
      </w:pPr>
      <w:r w:rsidRPr="00C36556">
        <w:t xml:space="preserve">Pro zjišťování volnosti kolejových úseků budou navrženy počítače náprav, vyhovující TSI CCS, ČSN EN 50238, ČSN CLS/TS 50238–3, které budou rozmístěny </w:t>
      </w:r>
      <w:proofErr w:type="spellStart"/>
      <w:r w:rsidRPr="00C36556">
        <w:t>optimalizovaně</w:t>
      </w:r>
      <w:proofErr w:type="spellEnd"/>
      <w:r w:rsidRPr="00C36556">
        <w:t xml:space="preserve"> ve vazbě na zpracovanou dopravní technologii.</w:t>
      </w:r>
    </w:p>
    <w:p w14:paraId="21CBCF8E" w14:textId="1C555B1B" w:rsidR="009B33EF" w:rsidRPr="00C36556" w:rsidRDefault="009B33EF" w:rsidP="00AB51BC">
      <w:pPr>
        <w:pStyle w:val="Text2-2"/>
      </w:pPr>
      <w:r w:rsidRPr="00C36556">
        <w:t xml:space="preserve">Nově navrhovaná zabezpečovací zařízení budou navržena pro dálkové ovládání z CDP Přerov z dispečerského sálu příslušné řízené oblasti </w:t>
      </w:r>
      <w:r w:rsidR="00160240" w:rsidRPr="00160240">
        <w:t>Česká Třeb</w:t>
      </w:r>
      <w:r w:rsidR="00160240">
        <w:t>o</w:t>
      </w:r>
      <w:r w:rsidR="00160240" w:rsidRPr="00160240">
        <w:t>vá – Přerov</w:t>
      </w:r>
      <w:r w:rsidR="00160240">
        <w:t xml:space="preserve"> </w:t>
      </w:r>
      <w:r w:rsidRPr="00C36556">
        <w:t>včetně nezbytných úprav a doplnění pracoviště dispečera železniční dopravní cesty.</w:t>
      </w:r>
      <w:r w:rsidR="00302F2E" w:rsidRPr="00302F2E">
        <w:t xml:space="preserve"> </w:t>
      </w:r>
      <w:r w:rsidR="00EB622E">
        <w:t>T</w:t>
      </w:r>
      <w:r w:rsidR="00302F2E">
        <w:t>raťový úsek Rudoltice v Čechách (mimo) – Lanškroun je dle Pokynu SŽ PO-01/2021-GŘ Pokyn generálního ředitele „Pracoviště pro dálkové řízení“ určen k řízení z RDP Česká Třebová. CDP Přerov souhlasí s případnou úpravou „Pokynu“ a</w:t>
      </w:r>
      <w:r w:rsidR="00EB622E">
        <w:t xml:space="preserve"> </w:t>
      </w:r>
      <w:r w:rsidR="00302F2E">
        <w:t>převedením úseku Rudoltice v Čechách (mimo) – Lanškroun do úseků řízených z CDP Přerov v souvislostí s realizací této stavby. Požadujeme také doplnění pracoviště dispečera ETCS a PPV Třebovice v Čechách (Česká Třebová)</w:t>
      </w:r>
      <w:r w:rsidR="00675805">
        <w:t>,</w:t>
      </w:r>
      <w:r w:rsidR="00302F2E">
        <w:t xml:space="preserve"> včetně použití sloučeného reliéfu JOP a HMI, dále požadujeme doplnit ASVC.</w:t>
      </w:r>
    </w:p>
    <w:p w14:paraId="22E639C1" w14:textId="77777777" w:rsidR="009B33EF" w:rsidRPr="00C36556" w:rsidRDefault="009B33EF" w:rsidP="009B33EF">
      <w:pPr>
        <w:pStyle w:val="Text2-2"/>
        <w:numPr>
          <w:ilvl w:val="3"/>
          <w:numId w:val="7"/>
        </w:numPr>
        <w:ind w:left="1701"/>
      </w:pPr>
      <w:r w:rsidRPr="00C36556">
        <w:t>Součástí dokumentace bude popis a návrh úprav systémů DOZ a ETCS, včetně všech souvisejících dopadů.</w:t>
      </w:r>
    </w:p>
    <w:p w14:paraId="7542594E" w14:textId="526398F8" w:rsidR="009B33EF" w:rsidRPr="00DB43FE" w:rsidRDefault="009B33EF" w:rsidP="009B33EF">
      <w:pPr>
        <w:pStyle w:val="Text2-2"/>
        <w:numPr>
          <w:ilvl w:val="3"/>
          <w:numId w:val="7"/>
        </w:numPr>
        <w:ind w:left="1701"/>
      </w:pPr>
      <w:r w:rsidRPr="00C36556">
        <w:lastRenderedPageBreak/>
        <w:t>Zároveň nutno uvažovat se SW upgrade cvičného sálu CDP</w:t>
      </w:r>
      <w:r w:rsidR="00DB43FE">
        <w:t xml:space="preserve"> </w:t>
      </w:r>
      <w:r w:rsidR="00DB43FE" w:rsidRPr="00E90DC1">
        <w:rPr>
          <w:iCs/>
        </w:rPr>
        <w:t>včetně příslušné simulace ETCS</w:t>
      </w:r>
      <w:r w:rsidRPr="00DB43FE">
        <w:t>.</w:t>
      </w:r>
    </w:p>
    <w:p w14:paraId="0D690E62" w14:textId="77777777" w:rsidR="009B33EF" w:rsidRPr="00C36556" w:rsidRDefault="009B33EF" w:rsidP="009B33EF">
      <w:pPr>
        <w:pStyle w:val="Text2-2"/>
        <w:numPr>
          <w:ilvl w:val="3"/>
          <w:numId w:val="7"/>
        </w:numPr>
        <w:ind w:left="1701"/>
      </w:pPr>
      <w:r w:rsidRPr="00C36556">
        <w:t>Součástí bude řešení problematiky napájení nových zabezpečovacích zařízení.</w:t>
      </w:r>
    </w:p>
    <w:p w14:paraId="1259819F" w14:textId="00E5F12D" w:rsidR="009B33EF" w:rsidRPr="00C36556" w:rsidRDefault="009B33EF" w:rsidP="009B33EF">
      <w:pPr>
        <w:pStyle w:val="Text2-2"/>
        <w:numPr>
          <w:ilvl w:val="3"/>
          <w:numId w:val="7"/>
        </w:numPr>
        <w:ind w:left="1701"/>
      </w:pPr>
      <w:r w:rsidRPr="00C36556">
        <w:t xml:space="preserve">Veškerá kabelizace bude navržena v provedení podle ČSN 34 2040 ed.2, tj. s ochranným kovovým obalem – typu TCEPKPFLEZE včetně posouzení ostatních inženýrských sítí z hlediska vlivu uvažované střídavé trakční soustavy 25 </w:t>
      </w:r>
      <w:proofErr w:type="spellStart"/>
      <w:r w:rsidRPr="00C36556">
        <w:t>kV</w:t>
      </w:r>
      <w:proofErr w:type="spellEnd"/>
      <w:r w:rsidR="005C6E54">
        <w:t xml:space="preserve"> 50 Hz</w:t>
      </w:r>
      <w:r w:rsidRPr="00C36556">
        <w:t>.</w:t>
      </w:r>
    </w:p>
    <w:p w14:paraId="700D389A" w14:textId="77777777" w:rsidR="009B33EF" w:rsidRPr="00C36556" w:rsidRDefault="009B33EF" w:rsidP="009B33EF">
      <w:pPr>
        <w:pStyle w:val="Text2-2"/>
        <w:numPr>
          <w:ilvl w:val="3"/>
          <w:numId w:val="7"/>
        </w:numPr>
        <w:ind w:left="1701"/>
      </w:pPr>
      <w:r w:rsidRPr="00C36556">
        <w:t xml:space="preserve">Pro zabezpečení stavebních kolejových postupů i napojení na stávající/nové úseky bude nutné vyřešit optimálně technicky, provozně a investičně </w:t>
      </w:r>
    </w:p>
    <w:p w14:paraId="6CC7EEBB" w14:textId="274DD5BB" w:rsidR="001B0066" w:rsidRPr="00C36556" w:rsidRDefault="001B0066" w:rsidP="009B33EF">
      <w:pPr>
        <w:pStyle w:val="Text2-2"/>
        <w:numPr>
          <w:ilvl w:val="3"/>
          <w:numId w:val="7"/>
        </w:numPr>
        <w:ind w:left="1701"/>
      </w:pPr>
      <w:r w:rsidRPr="00C36556">
        <w:t>Pro zvýšení bezpečnosti a navýšení rychlosti je nutné vybudování nového přejezdového zabezpečovacího zařízení přejezdu P6646, km 0,913.</w:t>
      </w:r>
    </w:p>
    <w:p w14:paraId="4FA0FB9D" w14:textId="587200A6" w:rsidR="001B0066" w:rsidRPr="00C36556" w:rsidRDefault="001B0066" w:rsidP="004A4B98">
      <w:pPr>
        <w:pStyle w:val="Text2-2"/>
      </w:pPr>
      <w:r w:rsidRPr="00C36556">
        <w:t>Nové přejezdové zabezpečovací zařízení bude reléového typu s LED výstražníky. Přejezdové zabezpečovací zařízení bude doplněno o kompozitní závory.</w:t>
      </w:r>
    </w:p>
    <w:p w14:paraId="34BE62EE" w14:textId="77777777" w:rsidR="007D016E" w:rsidRPr="00C36556" w:rsidRDefault="007D016E" w:rsidP="005A2CE9">
      <w:pPr>
        <w:pStyle w:val="Nadpis2-2"/>
      </w:pPr>
      <w:bookmarkStart w:id="20" w:name="_Toc151990899"/>
      <w:r w:rsidRPr="00C36556">
        <w:t>Sdělovací zařízení</w:t>
      </w:r>
      <w:bookmarkEnd w:id="20"/>
    </w:p>
    <w:p w14:paraId="06E61E01" w14:textId="77777777" w:rsidR="007D016E" w:rsidRPr="00C36556" w:rsidRDefault="007D016E" w:rsidP="004A4B98">
      <w:pPr>
        <w:pStyle w:val="Text2-1"/>
        <w:rPr>
          <w:b/>
        </w:rPr>
      </w:pPr>
      <w:r w:rsidRPr="00C36556">
        <w:rPr>
          <w:b/>
        </w:rPr>
        <w:t xml:space="preserve">Popis stávajícího stavu </w:t>
      </w:r>
    </w:p>
    <w:p w14:paraId="4519C229" w14:textId="0F972F64" w:rsidR="007D016E" w:rsidRDefault="00B23FAA" w:rsidP="004A4B98">
      <w:pPr>
        <w:pStyle w:val="Text2-2"/>
      </w:pPr>
      <w:r w:rsidRPr="00B23FAA">
        <w:t xml:space="preserve">V tomto úseku </w:t>
      </w:r>
      <w:r>
        <w:t xml:space="preserve">je </w:t>
      </w:r>
      <w:r w:rsidRPr="00B23FAA">
        <w:t>pouze traťový telefon a ZPDP v přejezdovém domku na přejezdu v Lanškrouně. V trati je veden DK.</w:t>
      </w:r>
      <w:r w:rsidDel="00B23FAA">
        <w:t xml:space="preserve"> </w:t>
      </w:r>
    </w:p>
    <w:p w14:paraId="661DBE31" w14:textId="3D5A7C5C" w:rsidR="004863D9" w:rsidRPr="00C36556" w:rsidRDefault="004863D9" w:rsidP="004A4B98">
      <w:pPr>
        <w:pStyle w:val="Text2-2"/>
      </w:pPr>
      <w:r>
        <w:t xml:space="preserve">Traťový úsek Rudoltice v Čechách – Lanškroun je vybaven rádiovou technologií SRD – síť </w:t>
      </w:r>
      <w:proofErr w:type="spellStart"/>
      <w:r>
        <w:t>radiodispečerská</w:t>
      </w:r>
      <w:proofErr w:type="spellEnd"/>
      <w:r>
        <w:t xml:space="preserve"> v pásmu 450 MHz, s dálkovým ovládáním ze ŽST Třebovice V Čechách (sídlo dirigujícího dispečera).</w:t>
      </w:r>
    </w:p>
    <w:p w14:paraId="083A88C6" w14:textId="6EF337D8" w:rsidR="007D016E" w:rsidRPr="00C36556" w:rsidRDefault="007D016E" w:rsidP="004A4B98">
      <w:pPr>
        <w:pStyle w:val="Text2-1"/>
        <w:rPr>
          <w:b/>
        </w:rPr>
      </w:pPr>
      <w:r w:rsidRPr="00C36556">
        <w:rPr>
          <w:b/>
        </w:rPr>
        <w:t xml:space="preserve">Požadavky na nový stav </w:t>
      </w:r>
    </w:p>
    <w:p w14:paraId="2F4B2574" w14:textId="49C0441F" w:rsidR="00444548" w:rsidRPr="00C36556" w:rsidRDefault="00444548" w:rsidP="007413B5">
      <w:pPr>
        <w:pStyle w:val="Text2-2"/>
      </w:pPr>
      <w:r w:rsidRPr="00C36556">
        <w:t xml:space="preserve">Bude navržena místní optická a metalická kabelizace k jednotlivým prvkům umístěným v kolejišti, rozvaděčům EOV a př. osvětlení, traťový kabel 5XN0,8, </w:t>
      </w:r>
      <w:r w:rsidR="005B6E42">
        <w:t>dvě</w:t>
      </w:r>
      <w:r w:rsidR="005B6E42" w:rsidRPr="00C36556">
        <w:t xml:space="preserve"> </w:t>
      </w:r>
      <w:r w:rsidRPr="00C36556">
        <w:t>HDPE trubky</w:t>
      </w:r>
      <w:r w:rsidR="005B6E42">
        <w:t xml:space="preserve"> (jelikož se jedná o koncovou trať, požadujeme pokládku pouze dvou HDPE trubek (TOK + rezerva)</w:t>
      </w:r>
      <w:r w:rsidRPr="00C36556">
        <w:t xml:space="preserve">, traťový optický kabel (TOK) 48 </w:t>
      </w:r>
      <w:proofErr w:type="spellStart"/>
      <w:r w:rsidRPr="00C36556">
        <w:t>vl</w:t>
      </w:r>
      <w:proofErr w:type="spellEnd"/>
      <w:r w:rsidRPr="00C36556">
        <w:t xml:space="preserve">. </w:t>
      </w:r>
      <w:proofErr w:type="gramStart"/>
      <w:r w:rsidRPr="00C36556">
        <w:t>a  dálkový</w:t>
      </w:r>
      <w:proofErr w:type="gramEnd"/>
      <w:r w:rsidRPr="00C36556">
        <w:t xml:space="preserve"> optický kabel (DOK) 24 </w:t>
      </w:r>
      <w:proofErr w:type="spellStart"/>
      <w:r w:rsidRPr="00C36556">
        <w:t>vl</w:t>
      </w:r>
      <w:proofErr w:type="spellEnd"/>
      <w:r w:rsidRPr="00C36556">
        <w:t>. v souladu TS 1/2022-SZ Optické kabely a jejich příslušenství v přenosové síti státní organizace Správa železnic.</w:t>
      </w:r>
      <w:r w:rsidR="005B6E42">
        <w:t xml:space="preserve"> </w:t>
      </w:r>
    </w:p>
    <w:p w14:paraId="23A73B08" w14:textId="266E28CD" w:rsidR="007413B5" w:rsidRPr="00C36556" w:rsidRDefault="00444548" w:rsidP="007413B5">
      <w:pPr>
        <w:pStyle w:val="Text2-2"/>
      </w:pPr>
      <w:r w:rsidRPr="00C36556">
        <w:t xml:space="preserve">Metalické kabely budou navrženy v provedení podle ČSN 34 2040 ed.2, tj. traťový kabel a místní kabely musí být navrženy s ochranným kovovým obalem – typu TCEPKPFLEZE. </w:t>
      </w:r>
    </w:p>
    <w:p w14:paraId="3073B7DE" w14:textId="77777777" w:rsidR="00444548" w:rsidRPr="00C36556" w:rsidRDefault="00444548" w:rsidP="00444548">
      <w:pPr>
        <w:pStyle w:val="Text2-2"/>
      </w:pPr>
      <w:r w:rsidRPr="00C36556">
        <w:t xml:space="preserve">Technologické prostory budou chráněny poplachových zabezpečovacím a tísňovým systémem (PZTS) s bezkontaktní čtečkou karet služebních průkazů, detekce vzniku požáru bude zajištěna ASHS, </w:t>
      </w:r>
      <w:proofErr w:type="gramStart"/>
      <w:r w:rsidRPr="00C36556">
        <w:t>EPS</w:t>
      </w:r>
      <w:proofErr w:type="gramEnd"/>
      <w:r w:rsidRPr="00C36556">
        <w:t xml:space="preserve"> popř. opticko-kouřovými detektory zapojenými do PZTS. Navržený systém PZTS musí poskytovat informace o poruchách do systému dálkové diagnostiky podle TS 2/2008-ZSE v platném znění.</w:t>
      </w:r>
    </w:p>
    <w:p w14:paraId="62619644" w14:textId="77777777" w:rsidR="00444548" w:rsidRPr="00C36556" w:rsidRDefault="00444548" w:rsidP="00444548">
      <w:pPr>
        <w:pStyle w:val="Text2-2"/>
      </w:pPr>
      <w:r w:rsidRPr="00C36556">
        <w:t>Bude navržena ochrana a případně přeložka stávajících inženýrských sítí.</w:t>
      </w:r>
    </w:p>
    <w:p w14:paraId="54CE87A4" w14:textId="3EF70212" w:rsidR="00444548" w:rsidRPr="00C36556" w:rsidRDefault="00444548" w:rsidP="00444548">
      <w:pPr>
        <w:pStyle w:val="Text2-2"/>
      </w:pPr>
      <w:r w:rsidRPr="00C36556">
        <w:t>Navržen bude systém dálkové diagnostiky technologických systémů železniční dopravní cesty (DDTS) v souladu s TS 2/2008-ZSE v platném znění.  Diagnostické informace všech sdělovací zařízení a ostatních technologií (např. EOV, osvětlení a další) budou zapojeny do DDTS.</w:t>
      </w:r>
    </w:p>
    <w:p w14:paraId="25173359" w14:textId="0B7BCD9A" w:rsidR="00D41268" w:rsidRPr="00C36556" w:rsidRDefault="00D41268" w:rsidP="00D41268">
      <w:pPr>
        <w:pStyle w:val="Text2-2"/>
      </w:pPr>
      <w:r w:rsidRPr="00C36556">
        <w:t>Bude navržen vizuální informační systému v souladu se Směrnicí č.118 a Grafického manuálu jednotného orientačního a informačního systému Správy železnic, státní organizace a rozhlasové zařízení v IP provedení s hlášením dle jízdy vlaku. Rozhlasové zařízení musí umožnit kontrolu provedeného hlášení a poskytovat informace o poruchách do systému dálkové diagnostiky podle TS 2/2008-ZSE v platném znění.</w:t>
      </w:r>
    </w:p>
    <w:p w14:paraId="6E74C2D7" w14:textId="406AAE31" w:rsidR="00444548" w:rsidRDefault="00444548" w:rsidP="00444548">
      <w:pPr>
        <w:pStyle w:val="Text2-2"/>
      </w:pPr>
      <w:r w:rsidRPr="00C36556">
        <w:t xml:space="preserve">Bude navržen přenosový systém IP/MPLS technologické datové sítě a samostatný přenosový systém IP/MPLS GSM-R. Součástí stavby bude </w:t>
      </w:r>
      <w:r w:rsidRPr="00C36556">
        <w:lastRenderedPageBreak/>
        <w:t>přepojení stávajícího telekomunikačního provozu na nové optické kabely a přenosové zařízení.</w:t>
      </w:r>
    </w:p>
    <w:p w14:paraId="57A95774" w14:textId="6AAC6A59" w:rsidR="00C2645D" w:rsidRPr="00C36556" w:rsidRDefault="00C2645D" w:rsidP="00444548">
      <w:pPr>
        <w:pStyle w:val="Text2-2"/>
      </w:pPr>
      <w:r w:rsidRPr="00C2645D">
        <w:t>Je potřeba zkontrolovat, zda přenosová síť je dostatečně dimenzovaná pro provoz vlaků pod dohledem systému ETCS a zároveň je nutné zajistit její napojení na RBC</w:t>
      </w:r>
      <w:r>
        <w:t xml:space="preserve">. </w:t>
      </w:r>
      <w:r w:rsidRPr="00C2645D">
        <w:t>Je nutné zajistit přenos informaci z DŘT do RBC (týká se stavu napájení trakčního vedení)</w:t>
      </w:r>
      <w:r w:rsidR="00F3488D">
        <w:t>.</w:t>
      </w:r>
    </w:p>
    <w:p w14:paraId="66EBD9F2" w14:textId="5674D530" w:rsidR="00444548" w:rsidRPr="00C36556" w:rsidRDefault="00444548" w:rsidP="00444548">
      <w:pPr>
        <w:pStyle w:val="Text2-2"/>
      </w:pPr>
      <w:r w:rsidRPr="00C36556">
        <w:t>Pro sledování hran nástupiště bude navržen kamerový systém v souladu s pokynem O14 č.j. 18453/2018—SŽDC-O14 s kompresním algoritmem H.265. Navržený kamerový systém musí poskytovat informace o poruchách do systému dálkové diagnostiky technologických systémů dle TS 2/2008-ZSE.</w:t>
      </w:r>
    </w:p>
    <w:p w14:paraId="7A7CC3D8" w14:textId="357F1965" w:rsidR="002E7B79" w:rsidRDefault="002E7B79" w:rsidP="00AB51BC">
      <w:pPr>
        <w:pStyle w:val="Text2-2"/>
      </w:pPr>
      <w:r>
        <w:t>Bude prověřeno pokrytí předmětného traťové úseku rádiovým signálem GSM-R a případně bude navrženo doplnění BTS pro pokrytí úseku rádiovým signálem s úrovní a kvalitou dle požadavků specifikace EIRENE a parametrů s hodnotami podle čl. 4.2.6 Směrnice SŽDC č. 35, kterou se stanovují technické specifikace vlakových rádiových zařízení a zásady pro jejich přípravu a realizaci na železniční dopravní cestě ve vlastnictví státu (v platném znění), tedy stanoven v dokumentaci pro územní řízení stavby pro vykrytí tratě signálovou úrovní dle UIC FRS verze 8.0.0. a SRS verze 16.0.0 :</w:t>
      </w:r>
    </w:p>
    <w:p w14:paraId="44522574" w14:textId="77777777" w:rsidR="002E7B79" w:rsidRDefault="002E7B79" w:rsidP="00675805">
      <w:pPr>
        <w:pStyle w:val="Text2-2"/>
        <w:numPr>
          <w:ilvl w:val="4"/>
          <w:numId w:val="17"/>
        </w:numPr>
      </w:pPr>
      <w:r>
        <w:t xml:space="preserve">pro tratě s ETCS úroveň 2 a rychlost do 220 km/hod., tj. 95 % tratí signálovou úrovní -95 </w:t>
      </w:r>
      <w:proofErr w:type="spellStart"/>
      <w:r>
        <w:t>dBm</w:t>
      </w:r>
      <w:proofErr w:type="spellEnd"/>
      <w:r>
        <w:t xml:space="preserve"> ve 100 m intervalech.</w:t>
      </w:r>
    </w:p>
    <w:p w14:paraId="67FDF50E" w14:textId="7FBD34AD" w:rsidR="002E7B79" w:rsidRDefault="002E7B79" w:rsidP="002E7B79">
      <w:pPr>
        <w:pStyle w:val="Text2-2"/>
        <w:numPr>
          <w:ilvl w:val="4"/>
          <w:numId w:val="17"/>
        </w:numPr>
      </w:pPr>
      <w:r>
        <w:t xml:space="preserve">- pro oblast určenou pro režim posunu v železničních stanicích je požadováno 99 % vykrytí min. signálovou úrovní -102 </w:t>
      </w:r>
      <w:proofErr w:type="spellStart"/>
      <w:r>
        <w:t>dBm</w:t>
      </w:r>
      <w:proofErr w:type="spellEnd"/>
      <w:r>
        <w:t>, včetně vytipování lokalit ŽST.</w:t>
      </w:r>
    </w:p>
    <w:p w14:paraId="189AD46D" w14:textId="39EF3301" w:rsidR="002E7B79" w:rsidRDefault="002E7B79" w:rsidP="00732EAE">
      <w:pPr>
        <w:pStyle w:val="Text2-2"/>
      </w:pPr>
      <w:r>
        <w:t xml:space="preserve">Nad rámec požadavků EIRENE, UIC FRS 8.0.0 a UIC SRS 16.0.0 bude trať optimalizována pro spolehlivé plnění požadavků UNISIG Subset-093 ve verzi 4.0.0. (KPI </w:t>
      </w:r>
      <w:proofErr w:type="spellStart"/>
      <w:r>
        <w:t>QoS</w:t>
      </w:r>
      <w:proofErr w:type="spellEnd"/>
      <w:r>
        <w:t xml:space="preserve">). Při měření/optimalizaci budou respektovány podmínky popsané v dokumentu ERTMS/GSM-R </w:t>
      </w:r>
      <w:proofErr w:type="spellStart"/>
      <w:r>
        <w:t>Quality</w:t>
      </w:r>
      <w:proofErr w:type="spellEnd"/>
      <w:r>
        <w:t xml:space="preserve"> </w:t>
      </w:r>
      <w:proofErr w:type="spellStart"/>
      <w:r>
        <w:t>of</w:t>
      </w:r>
      <w:proofErr w:type="spellEnd"/>
      <w:r>
        <w:t xml:space="preserve"> </w:t>
      </w:r>
      <w:proofErr w:type="spellStart"/>
      <w:r>
        <w:t>Service</w:t>
      </w:r>
      <w:proofErr w:type="spellEnd"/>
      <w:r>
        <w:t xml:space="preserve"> Test </w:t>
      </w:r>
      <w:proofErr w:type="spellStart"/>
      <w:r>
        <w:t>Specification</w:t>
      </w:r>
      <w:proofErr w:type="spellEnd"/>
      <w:r>
        <w:t>.</w:t>
      </w:r>
    </w:p>
    <w:p w14:paraId="35C5753C" w14:textId="77777777" w:rsidR="00732EAE" w:rsidRDefault="00732EAE" w:rsidP="00732EAE">
      <w:pPr>
        <w:pStyle w:val="Text2-2"/>
        <w:numPr>
          <w:ilvl w:val="0"/>
          <w:numId w:val="0"/>
        </w:numPr>
        <w:ind w:left="1701"/>
      </w:pPr>
    </w:p>
    <w:p w14:paraId="2DF83CE2" w14:textId="7213BE69" w:rsidR="00444548" w:rsidRPr="00C36556" w:rsidRDefault="00D41268" w:rsidP="00AB51BC">
      <w:pPr>
        <w:pStyle w:val="Text2-2"/>
      </w:pPr>
      <w:r w:rsidRPr="00C36556">
        <w:t xml:space="preserve">Návrh pokrytí signálem GSM-R také technologické budovy a bezprostřední okolí tratě pro udržující zaměstnance (-98 </w:t>
      </w:r>
      <w:proofErr w:type="spellStart"/>
      <w:r w:rsidRPr="00C36556">
        <w:t>dBm</w:t>
      </w:r>
      <w:proofErr w:type="spellEnd"/>
      <w:r w:rsidRPr="00C36556">
        <w:t>).</w:t>
      </w:r>
    </w:p>
    <w:p w14:paraId="500DD97D" w14:textId="5A1B8408" w:rsidR="00D41268" w:rsidRPr="00C36556" w:rsidRDefault="009C1835" w:rsidP="00D41268">
      <w:pPr>
        <w:pStyle w:val="Text2-2"/>
      </w:pPr>
      <w:r>
        <w:t>Z</w:t>
      </w:r>
      <w:r w:rsidR="00D41268" w:rsidRPr="00C36556">
        <w:t>měn</w:t>
      </w:r>
      <w:r>
        <w:t>y</w:t>
      </w:r>
      <w:r w:rsidR="00D41268" w:rsidRPr="00C36556">
        <w:t xml:space="preserve"> dosavadních návěstí (</w:t>
      </w:r>
      <w:proofErr w:type="spellStart"/>
      <w:r w:rsidR="00D41268" w:rsidRPr="00C36556">
        <w:t>radiovníků</w:t>
      </w:r>
      <w:proofErr w:type="spellEnd"/>
      <w:r w:rsidR="00D41268" w:rsidRPr="00C36556">
        <w:t>), dle předpisu SŽ D1 (v platném znění).</w:t>
      </w:r>
    </w:p>
    <w:p w14:paraId="489DBA4B" w14:textId="59EC165B" w:rsidR="007D016E" w:rsidRDefault="00A5678D" w:rsidP="00AB51BC">
      <w:pPr>
        <w:pStyle w:val="Text2-2"/>
      </w:pPr>
      <w:r w:rsidRPr="00C36556">
        <w:t>Nově navrhovaná sdělovací zařízení budou navržena pro dálkové ovládání z CDP Přerov z dispečerského sálu příslušné řízené oblasti včetně nezbytných úprav a doplnění pracoviště dispečera železniční dopravní cesty.</w:t>
      </w:r>
      <w:r w:rsidR="00614701">
        <w:t xml:space="preserve"> Bude upraveno pracoviště PPV Třebovice v Čechách (Česká Třebová).</w:t>
      </w:r>
    </w:p>
    <w:p w14:paraId="09B5AF24" w14:textId="2DB57322" w:rsidR="00BD00F1" w:rsidRPr="00C36556" w:rsidRDefault="00BD00F1" w:rsidP="00A5678D">
      <w:pPr>
        <w:pStyle w:val="Text2-2"/>
      </w:pPr>
      <w:r w:rsidRPr="00BD00F1">
        <w:t>Veškeré práce na sdělovací a rádiové technologii, které budou vyžadovat výluku stávajících technologií nebo aktivaci nových souvisejících technologií se musí konat v souladu s předpisem SŽ D7/2, tedy prostřednictvím ROV, včetně dodržení veškerých podmínek pro jejich zpracování a vyhotovení žádostí.</w:t>
      </w:r>
    </w:p>
    <w:p w14:paraId="6600A915" w14:textId="77777777" w:rsidR="007D016E" w:rsidRPr="00C36556" w:rsidRDefault="007D016E" w:rsidP="005A2CE9">
      <w:pPr>
        <w:pStyle w:val="Nadpis2-2"/>
      </w:pPr>
      <w:bookmarkStart w:id="21" w:name="_Toc151990900"/>
      <w:r w:rsidRPr="00C36556">
        <w:t>Silnoproudá technologie včetně DŘT, trakční a energetická zařízení</w:t>
      </w:r>
      <w:bookmarkEnd w:id="21"/>
    </w:p>
    <w:p w14:paraId="426382AA" w14:textId="77777777" w:rsidR="007D016E" w:rsidRPr="00C36556" w:rsidRDefault="007D016E" w:rsidP="004A4B98">
      <w:pPr>
        <w:pStyle w:val="Text2-1"/>
        <w:rPr>
          <w:b/>
        </w:rPr>
      </w:pPr>
      <w:r w:rsidRPr="00C36556">
        <w:rPr>
          <w:b/>
        </w:rPr>
        <w:t xml:space="preserve">Popis stávajícího stavu </w:t>
      </w:r>
    </w:p>
    <w:p w14:paraId="7E988D25" w14:textId="457B8770" w:rsidR="007D016E" w:rsidRPr="00C36556" w:rsidRDefault="002B7CCA" w:rsidP="004A4B98">
      <w:pPr>
        <w:pStyle w:val="Text2-2"/>
        <w:rPr>
          <w:rStyle w:val="Tun"/>
          <w:bCs/>
        </w:rPr>
      </w:pPr>
      <w:r w:rsidRPr="00C36556">
        <w:t xml:space="preserve">Na </w:t>
      </w:r>
      <w:r w:rsidRPr="00C36556">
        <w:rPr>
          <w:rStyle w:val="Tun"/>
          <w:b w:val="0"/>
          <w:bCs/>
        </w:rPr>
        <w:t>traťovém úseku Rudoltice v Čechách - Lanškroun se nenachází žádné elektrické zařízení ve správě OŘ HKR.</w:t>
      </w:r>
    </w:p>
    <w:p w14:paraId="3A277D3E" w14:textId="07308FCA" w:rsidR="002B7CCA" w:rsidRPr="00C36556" w:rsidRDefault="002B7CCA" w:rsidP="004A4B98">
      <w:pPr>
        <w:pStyle w:val="Text2-2"/>
        <w:rPr>
          <w:b/>
        </w:rPr>
      </w:pPr>
      <w:r w:rsidRPr="00C36556">
        <w:rPr>
          <w:rStyle w:val="Tun"/>
          <w:b w:val="0"/>
        </w:rPr>
        <w:t xml:space="preserve">Dopravna Lanškroun je vybavena 2 ks perónních stožárků (doplněno 2019), 9 ks JŽ a 2 ks osvětlovacích věží. Přejezd P6647 je napájen z </w:t>
      </w:r>
      <w:proofErr w:type="spellStart"/>
      <w:r w:rsidRPr="00C36556">
        <w:rPr>
          <w:rStyle w:val="Tun"/>
          <w:b w:val="0"/>
        </w:rPr>
        <w:t>LdSŽ</w:t>
      </w:r>
      <w:proofErr w:type="spellEnd"/>
      <w:r w:rsidRPr="00C36556">
        <w:rPr>
          <w:rStyle w:val="Tun"/>
          <w:b w:val="0"/>
        </w:rPr>
        <w:t>. Napájení stanice je z přípojky ČEZ. Dopravna není vybavena EOV.</w:t>
      </w:r>
    </w:p>
    <w:p w14:paraId="3D6BB908" w14:textId="77777777" w:rsidR="007D016E" w:rsidRPr="00C36556" w:rsidRDefault="007D016E" w:rsidP="004A4B98">
      <w:pPr>
        <w:pStyle w:val="Text2-1"/>
        <w:rPr>
          <w:b/>
        </w:rPr>
      </w:pPr>
      <w:r w:rsidRPr="00C36556">
        <w:rPr>
          <w:b/>
        </w:rPr>
        <w:t xml:space="preserve">Požadavky na nový stav </w:t>
      </w:r>
    </w:p>
    <w:p w14:paraId="74EDFD63" w14:textId="4AD793CD" w:rsidR="006579F5" w:rsidRDefault="00D13E46" w:rsidP="00675805">
      <w:pPr>
        <w:pStyle w:val="Text2-2"/>
      </w:pPr>
      <w:r w:rsidRPr="00C36556">
        <w:t xml:space="preserve">Dokumentace prověří, zda jsou ve všech případech k dispozici dostatečně dimenzované přípojky NN základní a náhradní napájecí sítě technologií </w:t>
      </w:r>
      <w:r w:rsidRPr="00C36556">
        <w:lastRenderedPageBreak/>
        <w:t xml:space="preserve">sdělovacího </w:t>
      </w:r>
      <w:bookmarkStart w:id="22" w:name="_Hlk151981799"/>
      <w:r w:rsidR="004C08A5" w:rsidRPr="00C36556">
        <w:t>a zabezpečovacího zařízení</w:t>
      </w:r>
      <w:bookmarkEnd w:id="22"/>
      <w:r w:rsidRPr="00C36556">
        <w:t>. Pokud bude pro napájení těchto technologií nutno upravit nebo doplnit napájení (např. zřídit UPS), bude toto součástí stavby V případě že bude nutné technologie sdělovacího zařízení, zabezpečovacího zařízení a silnoproudé zařízení přemístit bude prověřen vnitřní uzemnění v technologických místnostech i dimenze přívodních kabelů</w:t>
      </w:r>
      <w:r w:rsidR="00675805">
        <w:t>.</w:t>
      </w:r>
    </w:p>
    <w:p w14:paraId="7C9736A1" w14:textId="2337D89E" w:rsidR="004C08A5" w:rsidRPr="00C36556" w:rsidRDefault="001B57D1" w:rsidP="002256C1">
      <w:pPr>
        <w:pStyle w:val="Text2-2"/>
      </w:pPr>
      <w:r w:rsidRPr="001B57D1">
        <w:t xml:space="preserve">Návrh nového trakčního vedení bude v celém traťovém úseku Rudoltice v Čechách – Lanškroun (včetně) navržen na budoucí konverzi 25 </w:t>
      </w:r>
      <w:proofErr w:type="spellStart"/>
      <w:r w:rsidRPr="001B57D1">
        <w:t>kV</w:t>
      </w:r>
      <w:proofErr w:type="spellEnd"/>
      <w:r w:rsidRPr="001B57D1">
        <w:t>, AC</w:t>
      </w:r>
      <w:r w:rsidR="004A3A36">
        <w:t>.</w:t>
      </w:r>
      <w:r w:rsidRPr="001B57D1">
        <w:t xml:space="preserve"> Do doby konverze trati Česká </w:t>
      </w:r>
      <w:proofErr w:type="gramStart"/>
      <w:r w:rsidRPr="001B57D1">
        <w:t>Třebov</w:t>
      </w:r>
      <w:r w:rsidR="00532ABC">
        <w:t>á</w:t>
      </w:r>
      <w:r w:rsidRPr="001B57D1">
        <w:t xml:space="preserve"> - Přerov</w:t>
      </w:r>
      <w:proofErr w:type="gramEnd"/>
      <w:r w:rsidRPr="001B57D1">
        <w:t xml:space="preserve"> bude traťový úsek Rudoltice v Čechách – Lanškroun provozován v trakční soustavě 3kV</w:t>
      </w:r>
      <w:r w:rsidR="004A3A36">
        <w:t xml:space="preserve"> </w:t>
      </w:r>
      <w:proofErr w:type="spellStart"/>
      <w:r w:rsidR="004A3A36">
        <w:t>DC</w:t>
      </w:r>
      <w:r>
        <w:t>.</w:t>
      </w:r>
      <w:r w:rsidR="004C08A5" w:rsidRPr="00C36556">
        <w:t>Dle</w:t>
      </w:r>
      <w:proofErr w:type="spellEnd"/>
      <w:r w:rsidR="004C08A5" w:rsidRPr="00C36556">
        <w:t xml:space="preserve"> rozsahu návrhu úprav trakčního vedení bude navržena úprava a doplnění DOÚO včetně jeho začlenění do systému DŘT.</w:t>
      </w:r>
    </w:p>
    <w:p w14:paraId="34FA4228" w14:textId="607C608C" w:rsidR="006579F5" w:rsidRDefault="004C08A5" w:rsidP="00675805">
      <w:pPr>
        <w:pStyle w:val="Text2-2"/>
      </w:pPr>
      <w:r w:rsidRPr="00C36556">
        <w:t xml:space="preserve">Dopravní technologií stanovené výhybky v jednotlivých dopravnách se vybaví elektrickým ohřevem výhybek s napájením z nových drážních trafostanic 22/0,4 </w:t>
      </w:r>
      <w:proofErr w:type="spellStart"/>
      <w:r w:rsidRPr="00C36556">
        <w:t>kV</w:t>
      </w:r>
      <w:proofErr w:type="spellEnd"/>
      <w:r w:rsidRPr="00C36556">
        <w:t>, přes jednotlivé rozvaděče, resp. skupiny rozvaděčů REOV, umístěných v kolejišti. Rozvaděče REOV budou vybaveny řídícími jednotkami. Systém EOV bude zapojen do systému dálkového ovládání a diagnostiky dle TS 2/2008-ZSE.</w:t>
      </w:r>
    </w:p>
    <w:p w14:paraId="3A471BA2" w14:textId="673F5212" w:rsidR="004C08A5" w:rsidRPr="00C36556" w:rsidRDefault="006579F5" w:rsidP="002A2843">
      <w:pPr>
        <w:pStyle w:val="Text2-2"/>
      </w:pPr>
      <w:r w:rsidRPr="006579F5">
        <w:t xml:space="preserve">V rámci ZP bude přednostně sledováno napájení trati Rudoltice v Čechách – Lanškroun ze stávající TNS Rudoltice v Čechách. Rozsah dalších úprav, doplnění případné provizorní pomocné TNS 3 </w:t>
      </w:r>
      <w:proofErr w:type="spellStart"/>
      <w:r w:rsidRPr="006579F5">
        <w:t>kV</w:t>
      </w:r>
      <w:proofErr w:type="spellEnd"/>
      <w:r w:rsidRPr="006579F5">
        <w:t xml:space="preserve"> a umístění </w:t>
      </w:r>
      <w:proofErr w:type="spellStart"/>
      <w:r w:rsidRPr="006579F5">
        <w:t>SpS</w:t>
      </w:r>
      <w:proofErr w:type="spellEnd"/>
      <w:r w:rsidRPr="006579F5">
        <w:t xml:space="preserve"> musí vyplynout z energetických výpočtů, které musí být součástí ZP. Návrh umístění </w:t>
      </w:r>
      <w:proofErr w:type="spellStart"/>
      <w:r w:rsidRPr="006579F5">
        <w:t>SpS</w:t>
      </w:r>
      <w:proofErr w:type="spellEnd"/>
      <w:r w:rsidRPr="006579F5">
        <w:t xml:space="preserve"> musí být vyřešen s ohledem na výhledovou konverzi na 25kV</w:t>
      </w:r>
      <w:r>
        <w:t>.</w:t>
      </w:r>
      <w:r w:rsidR="004C08A5" w:rsidRPr="00C36556">
        <w:t>Pro řízení a snímání stavu nových technologických zařízení a PETZ v celém úseku z pracoviště ED bude navržena v příslušném rozsahu nová technologie zařízení DŘT, která bude kompatibilní se stávajícím a v navazujících stavbách navrhovaném systémem v oblasti působnosti OŘ. Dále budou vybrané technologické systémy začleněny do DDTS v souladu s TS 2/2008-ZSE. DDTS bude předmětem části sdělovacího zařízení.</w:t>
      </w:r>
    </w:p>
    <w:p w14:paraId="1A508460" w14:textId="77777777" w:rsidR="004C08A5" w:rsidRPr="00C36556" w:rsidRDefault="004C08A5" w:rsidP="004C08A5">
      <w:pPr>
        <w:pStyle w:val="Nadpis2-2"/>
      </w:pPr>
      <w:bookmarkStart w:id="23" w:name="_Toc151990901"/>
      <w:r w:rsidRPr="00C36556">
        <w:t>Pozemní stavební objekty</w:t>
      </w:r>
      <w:bookmarkEnd w:id="23"/>
    </w:p>
    <w:p w14:paraId="1B4F5F57" w14:textId="32C4EC9F" w:rsidR="004C08A5" w:rsidRPr="00C36556" w:rsidRDefault="004C08A5" w:rsidP="004C08A5">
      <w:pPr>
        <w:pStyle w:val="Text2-2"/>
      </w:pPr>
      <w:bookmarkStart w:id="24" w:name="_Hlk130896638"/>
      <w:r w:rsidRPr="00C36556">
        <w:t>Budou navrženy nové objekty v souvislosti s navrženým technickým řešením této stavby (např. spínací stanice</w:t>
      </w:r>
      <w:r w:rsidR="001D0092" w:rsidRPr="00C36556">
        <w:t>, BTS</w:t>
      </w:r>
      <w:r w:rsidRPr="00C36556">
        <w:t>).</w:t>
      </w:r>
      <w:bookmarkEnd w:id="24"/>
    </w:p>
    <w:p w14:paraId="2B6C7EE0" w14:textId="6CCB383B" w:rsidR="001D0092" w:rsidRDefault="001D0092" w:rsidP="001D0092">
      <w:pPr>
        <w:pStyle w:val="Text2-2"/>
      </w:pPr>
      <w:r w:rsidRPr="00C36556">
        <w:t>Budou navrženy úpravy stávajících objek</w:t>
      </w:r>
      <w:r w:rsidR="005C503E" w:rsidRPr="00C36556">
        <w:t>t</w:t>
      </w:r>
      <w:r w:rsidRPr="00C36556">
        <w:t>ů v souvislosti s navrženým technickým řešením této stavby (např. sdělovací místnost, reléová místnost).</w:t>
      </w:r>
    </w:p>
    <w:p w14:paraId="4B392286" w14:textId="2339C7AE" w:rsidR="002B20D6" w:rsidRPr="00FA1441" w:rsidRDefault="002B20D6" w:rsidP="001D0092">
      <w:pPr>
        <w:pStyle w:val="Text2-2"/>
      </w:pPr>
      <w:r w:rsidRPr="00FA1441">
        <w:rPr>
          <w:iCs/>
          <w:color w:val="000000"/>
          <w:sz w:val="20"/>
          <w:szCs w:val="20"/>
        </w:rPr>
        <w:t>Zhotovitel je povinen si vyžádat bezpečnostní kategorii pozemních objektů, které jsou součástí projektových prací u Objednatele (O30). Zhotovitel zapracuje v ZP požadavek na zpracování Bezpečnostního projektu projekčního včetně ocenění pro objekty spadající do bezpečnostní kategorie I až III.</w:t>
      </w:r>
    </w:p>
    <w:p w14:paraId="7AAE1069" w14:textId="17572583" w:rsidR="002B20D6" w:rsidRPr="002B20D6" w:rsidRDefault="002B20D6" w:rsidP="001D0092">
      <w:pPr>
        <w:pStyle w:val="Text2-2"/>
      </w:pPr>
      <w:r w:rsidRPr="00AD1A14">
        <w:rPr>
          <w:iCs/>
          <w:color w:val="000000"/>
          <w:sz w:val="20"/>
          <w:szCs w:val="20"/>
        </w:rPr>
        <w:t>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w:t>
      </w:r>
    </w:p>
    <w:p w14:paraId="7AFAF012" w14:textId="77777777" w:rsidR="001D0092" w:rsidRPr="00C36556" w:rsidRDefault="001D0092" w:rsidP="001D0092">
      <w:pPr>
        <w:pStyle w:val="Text2-2"/>
        <w:numPr>
          <w:ilvl w:val="0"/>
          <w:numId w:val="0"/>
        </w:numPr>
        <w:ind w:left="1701" w:hanging="964"/>
      </w:pPr>
    </w:p>
    <w:p w14:paraId="727B66BA" w14:textId="0B000869" w:rsidR="007D016E" w:rsidRPr="00C36556" w:rsidRDefault="007D016E" w:rsidP="004A4B98">
      <w:pPr>
        <w:pStyle w:val="Nadpis2-2"/>
      </w:pPr>
      <w:bookmarkStart w:id="25" w:name="_Toc151990902"/>
      <w:r w:rsidRPr="00C36556">
        <w:t>Železniční svršek a spodek</w:t>
      </w:r>
      <w:bookmarkEnd w:id="25"/>
    </w:p>
    <w:p w14:paraId="5E1F7D5E" w14:textId="35B7B693" w:rsidR="00732EAE" w:rsidRPr="00732EAE" w:rsidRDefault="007D016E" w:rsidP="00732EAE">
      <w:pPr>
        <w:pStyle w:val="Text2-1"/>
        <w:rPr>
          <w:b/>
        </w:rPr>
      </w:pPr>
      <w:r w:rsidRPr="00C36556">
        <w:rPr>
          <w:b/>
        </w:rPr>
        <w:t xml:space="preserve">Popis stávajícího stavu </w:t>
      </w:r>
    </w:p>
    <w:p w14:paraId="218DD3D5" w14:textId="5451C4E7" w:rsidR="007D016E" w:rsidRPr="00C36556" w:rsidRDefault="00732EAE" w:rsidP="00732EAE">
      <w:pPr>
        <w:pStyle w:val="Text2-2"/>
        <w:numPr>
          <w:ilvl w:val="0"/>
          <w:numId w:val="0"/>
        </w:numPr>
        <w:tabs>
          <w:tab w:val="clear" w:pos="1701"/>
          <w:tab w:val="clear" w:pos="5217"/>
        </w:tabs>
        <w:ind w:left="1701" w:hanging="964"/>
      </w:pPr>
      <w:r>
        <w:t xml:space="preserve">4.9.1.1. </w:t>
      </w:r>
      <w:r w:rsidR="00B26D31" w:rsidRPr="00C36556">
        <w:t xml:space="preserve">Železniční svršek koleje se skládá z betonových pražců SB8/r.v.1988 s rozdělením c a dřevěných pražců v přejezdu P6646, kolejnic R65/r.v.1988, s </w:t>
      </w:r>
      <w:r w:rsidR="00B26D31" w:rsidRPr="00C36556">
        <w:lastRenderedPageBreak/>
        <w:t>upevněním tuhým K se svěrkami ŽS3 a štěrkovým ložem z drceného kameniva frakce 31,5/</w:t>
      </w:r>
      <w:proofErr w:type="gramStart"/>
      <w:r w:rsidR="00B26D31" w:rsidRPr="00C36556">
        <w:t>63mm</w:t>
      </w:r>
      <w:proofErr w:type="gramEnd"/>
      <w:r w:rsidR="00B26D31" w:rsidRPr="00C36556">
        <w:t>. Kolej je svařena do bezstykové koleje. V koleji jsou vloženy zabezpečovací prvky, a to počítače náprav. Úprava GPK v celém úseku, doplnění štěrku.</w:t>
      </w:r>
    </w:p>
    <w:p w14:paraId="590464CD" w14:textId="77777777" w:rsidR="007D016E" w:rsidRPr="00C36556" w:rsidRDefault="007D016E" w:rsidP="004A4B98">
      <w:pPr>
        <w:pStyle w:val="Text2-1"/>
        <w:rPr>
          <w:b/>
        </w:rPr>
      </w:pPr>
      <w:r w:rsidRPr="00C36556">
        <w:rPr>
          <w:b/>
        </w:rPr>
        <w:t xml:space="preserve">Požadavky na nový stav </w:t>
      </w:r>
    </w:p>
    <w:p w14:paraId="007CC5E8" w14:textId="0F0DB879" w:rsidR="00B26D31" w:rsidRDefault="00B26D31" w:rsidP="00B26D31">
      <w:pPr>
        <w:pStyle w:val="Text2-2"/>
      </w:pPr>
      <w:r w:rsidRPr="00C36556">
        <w:t xml:space="preserve">Úprava GPK v celém úseku, </w:t>
      </w:r>
      <w:r w:rsidR="00CF4825" w:rsidRPr="00C36556">
        <w:t xml:space="preserve">včetně </w:t>
      </w:r>
      <w:r w:rsidRPr="00C36556">
        <w:t>doplnění štěrku.</w:t>
      </w:r>
    </w:p>
    <w:p w14:paraId="20E90B71" w14:textId="331B2B0E" w:rsidR="00B26D31" w:rsidRPr="005C503E" w:rsidRDefault="00B26D31" w:rsidP="00B26D31">
      <w:pPr>
        <w:pStyle w:val="Text2-2"/>
      </w:pPr>
      <w:r w:rsidRPr="00C36556">
        <w:t>Úprava bezstykové koleje do předpisového st</w:t>
      </w:r>
      <w:r w:rsidRPr="005C503E">
        <w:t>avu (výměna upevnění, vložení pražcových kotev</w:t>
      </w:r>
      <w:r w:rsidR="00CF4825" w:rsidRPr="005C503E">
        <w:t>, úprava štěrkového lože</w:t>
      </w:r>
      <w:r w:rsidRPr="005C503E">
        <w:t>)</w:t>
      </w:r>
    </w:p>
    <w:p w14:paraId="3DDC9725" w14:textId="467F64C1" w:rsidR="00B26D31" w:rsidRPr="005C503E" w:rsidRDefault="00CF4825" w:rsidP="00B26D31">
      <w:pPr>
        <w:pStyle w:val="Text2-2"/>
      </w:pPr>
      <w:r w:rsidRPr="005C503E">
        <w:t xml:space="preserve">Odstranění </w:t>
      </w:r>
      <w:r w:rsidR="00B04AA5" w:rsidRPr="005C503E">
        <w:t>nevyhovujících</w:t>
      </w:r>
      <w:r w:rsidRPr="005C503E">
        <w:t xml:space="preserve"> svarů, případně defektoskopických vad</w:t>
      </w:r>
    </w:p>
    <w:p w14:paraId="2D811FD9" w14:textId="11524130" w:rsidR="00B26D31" w:rsidRDefault="00CF4825" w:rsidP="00B26D31">
      <w:pPr>
        <w:pStyle w:val="Text2-2"/>
      </w:pPr>
      <w:r w:rsidRPr="005C503E">
        <w:t>San</w:t>
      </w:r>
      <w:r w:rsidR="00B04AA5" w:rsidRPr="005C503E">
        <w:t>ace</w:t>
      </w:r>
      <w:r w:rsidRPr="005C503E">
        <w:t xml:space="preserve"> nevyhovující</w:t>
      </w:r>
      <w:r w:rsidR="00B04AA5" w:rsidRPr="005C503E">
        <w:t>ch</w:t>
      </w:r>
      <w:r w:rsidRPr="005C503E">
        <w:t xml:space="preserve"> míst železničního spodku, včetně rekonstrukce odvodnění</w:t>
      </w:r>
      <w:r w:rsidR="00B26D31" w:rsidRPr="005C503E">
        <w:t>.</w:t>
      </w:r>
    </w:p>
    <w:p w14:paraId="256D0232" w14:textId="77777777" w:rsidR="005C503E" w:rsidRDefault="005C503E" w:rsidP="005C503E">
      <w:pPr>
        <w:pStyle w:val="Text2-2"/>
        <w:numPr>
          <w:ilvl w:val="0"/>
          <w:numId w:val="0"/>
        </w:numPr>
        <w:tabs>
          <w:tab w:val="left" w:pos="708"/>
        </w:tabs>
        <w:rPr>
          <w:b/>
          <w:sz w:val="20"/>
          <w:szCs w:val="20"/>
        </w:rPr>
      </w:pPr>
      <w:r>
        <w:rPr>
          <w:b/>
          <w:sz w:val="20"/>
          <w:szCs w:val="20"/>
        </w:rPr>
        <w:t>4.9</w:t>
      </w:r>
      <w:r>
        <w:rPr>
          <w:b/>
          <w:sz w:val="20"/>
          <w:szCs w:val="20"/>
        </w:rPr>
        <w:tab/>
        <w:t>Nástupiště</w:t>
      </w:r>
    </w:p>
    <w:p w14:paraId="61F9F2D5" w14:textId="77777777" w:rsidR="005C503E" w:rsidRDefault="005C503E" w:rsidP="005C503E">
      <w:pPr>
        <w:pStyle w:val="Text2-2"/>
        <w:numPr>
          <w:ilvl w:val="0"/>
          <w:numId w:val="0"/>
        </w:numPr>
        <w:tabs>
          <w:tab w:val="left" w:pos="708"/>
        </w:tabs>
        <w:rPr>
          <w:b/>
        </w:rPr>
      </w:pPr>
      <w:r>
        <w:rPr>
          <w:b/>
        </w:rPr>
        <w:t>4.9.1</w:t>
      </w:r>
      <w:r>
        <w:rPr>
          <w:b/>
        </w:rPr>
        <w:tab/>
        <w:t xml:space="preserve">Popis stávajícího stavu </w:t>
      </w:r>
    </w:p>
    <w:p w14:paraId="4CE5B7D6" w14:textId="2CD667CF" w:rsidR="005C503E" w:rsidRDefault="005C503E" w:rsidP="005C503E">
      <w:pPr>
        <w:pStyle w:val="Text2-2"/>
        <w:numPr>
          <w:ilvl w:val="0"/>
          <w:numId w:val="0"/>
        </w:numPr>
        <w:tabs>
          <w:tab w:val="left" w:pos="708"/>
        </w:tabs>
        <w:ind w:left="1701" w:hanging="964"/>
      </w:pPr>
      <w:r>
        <w:t>4.9.1.1</w:t>
      </w:r>
      <w:r>
        <w:tab/>
      </w:r>
      <w:r w:rsidR="009C1835">
        <w:t xml:space="preserve">Nástupiště </w:t>
      </w:r>
      <w:r>
        <w:t>č.1 v </w:t>
      </w:r>
      <w:r w:rsidR="00A352E7">
        <w:t xml:space="preserve">dopravně D3 </w:t>
      </w:r>
      <w:r>
        <w:t xml:space="preserve">Lanškroun délky </w:t>
      </w:r>
      <w:r w:rsidR="00E976E8">
        <w:t>55</w:t>
      </w:r>
      <w:r w:rsidR="00F7213F">
        <w:t xml:space="preserve"> </w:t>
      </w:r>
      <w:r w:rsidR="00E976E8">
        <w:t>m.</w:t>
      </w:r>
    </w:p>
    <w:p w14:paraId="23CA5A25" w14:textId="77777777" w:rsidR="005C503E" w:rsidRDefault="005C503E" w:rsidP="005C503E">
      <w:pPr>
        <w:pStyle w:val="Text2-2"/>
        <w:numPr>
          <w:ilvl w:val="0"/>
          <w:numId w:val="0"/>
        </w:numPr>
        <w:tabs>
          <w:tab w:val="left" w:pos="708"/>
        </w:tabs>
        <w:rPr>
          <w:b/>
        </w:rPr>
      </w:pPr>
      <w:r>
        <w:rPr>
          <w:b/>
        </w:rPr>
        <w:t>4.9.2</w:t>
      </w:r>
      <w:r>
        <w:rPr>
          <w:b/>
        </w:rPr>
        <w:tab/>
        <w:t>Požadavky na nový stav</w:t>
      </w:r>
    </w:p>
    <w:p w14:paraId="29EAF913" w14:textId="7F72CA2C" w:rsidR="00BC43E3" w:rsidRDefault="005C503E" w:rsidP="005C503E">
      <w:pPr>
        <w:pStyle w:val="Text2-2"/>
        <w:numPr>
          <w:ilvl w:val="0"/>
          <w:numId w:val="0"/>
        </w:numPr>
        <w:tabs>
          <w:tab w:val="left" w:pos="708"/>
        </w:tabs>
      </w:pPr>
      <w:r>
        <w:rPr>
          <w:b/>
        </w:rPr>
        <w:tab/>
      </w:r>
      <w:r>
        <w:t xml:space="preserve">4.9.2.1.     </w:t>
      </w:r>
      <w:r w:rsidR="009C1835">
        <w:t xml:space="preserve">Prověření </w:t>
      </w:r>
      <w:r>
        <w:t>prodloužení nástupiště dle potřeb dopravní technologie</w:t>
      </w:r>
      <w:r w:rsidR="00E976E8">
        <w:t>.</w:t>
      </w:r>
    </w:p>
    <w:p w14:paraId="1CCCA2BA" w14:textId="05B5BFC5" w:rsidR="009C1835" w:rsidRPr="005C503E" w:rsidRDefault="00BC43E3" w:rsidP="00AB51BC">
      <w:pPr>
        <w:pStyle w:val="Text2-2"/>
        <w:numPr>
          <w:ilvl w:val="0"/>
          <w:numId w:val="0"/>
        </w:numPr>
        <w:tabs>
          <w:tab w:val="left" w:pos="708"/>
        </w:tabs>
        <w:ind w:left="1701" w:hanging="964"/>
        <w:rPr>
          <w:highlight w:val="cyan"/>
        </w:rPr>
      </w:pPr>
      <w:r>
        <w:t xml:space="preserve">4.9.2.2.     Budou prověřeny nové rychlostní profily pro nedostatek převýšení (I): </w:t>
      </w:r>
      <w:proofErr w:type="gramStart"/>
      <w:r>
        <w:t>I</w:t>
      </w:r>
      <w:r w:rsidR="009C1835" w:rsidRPr="009C1835">
        <w:t xml:space="preserve"> </w:t>
      </w:r>
      <w:r>
        <w:t>-100</w:t>
      </w:r>
      <w:proofErr w:type="gramEnd"/>
      <w:r>
        <w:t xml:space="preserve">          mm, I-130 mm a I-150 mm, který bude naprogramován do RBC.</w:t>
      </w:r>
    </w:p>
    <w:p w14:paraId="2479950D" w14:textId="77777777" w:rsidR="007D016E" w:rsidRPr="007D016E" w:rsidRDefault="007D016E" w:rsidP="005A2CE9">
      <w:pPr>
        <w:pStyle w:val="Nadpis2-2"/>
      </w:pPr>
      <w:bookmarkStart w:id="26" w:name="_Toc151990903"/>
      <w:r w:rsidRPr="007D016E">
        <w:t>Železniční přejezdy</w:t>
      </w:r>
      <w:bookmarkEnd w:id="26"/>
    </w:p>
    <w:p w14:paraId="6757ECE3" w14:textId="77777777" w:rsidR="007D016E" w:rsidRPr="00370165" w:rsidRDefault="007D016E" w:rsidP="004A4B98">
      <w:pPr>
        <w:pStyle w:val="Text2-1"/>
        <w:rPr>
          <w:b/>
        </w:rPr>
      </w:pPr>
      <w:r w:rsidRPr="00370165">
        <w:rPr>
          <w:b/>
        </w:rPr>
        <w:t xml:space="preserve">Popis stávajícího stavu </w:t>
      </w:r>
    </w:p>
    <w:p w14:paraId="6065E903" w14:textId="7CACE11D" w:rsidR="00D648EC" w:rsidRPr="005C503E" w:rsidRDefault="00D648EC" w:rsidP="00704B4C">
      <w:pPr>
        <w:pStyle w:val="Text2-2"/>
      </w:pPr>
      <w:r w:rsidRPr="005C503E">
        <w:t>V TÚ se nachází přejezd</w:t>
      </w:r>
      <w:r w:rsidR="0006414C">
        <w:t xml:space="preserve"> P6646</w:t>
      </w:r>
      <w:r w:rsidR="006502BF">
        <w:t xml:space="preserve"> a </w:t>
      </w:r>
      <w:r w:rsidR="00AB51BC">
        <w:t>v dopravně D3 Lanškroun</w:t>
      </w:r>
      <w:r w:rsidR="006502BF">
        <w:t xml:space="preserve"> přejezd</w:t>
      </w:r>
      <w:r w:rsidR="0006414C">
        <w:t xml:space="preserve"> P</w:t>
      </w:r>
      <w:proofErr w:type="gramStart"/>
      <w:r w:rsidR="0006414C">
        <w:t>6647</w:t>
      </w:r>
      <w:r w:rsidR="006502BF">
        <w:t> </w:t>
      </w:r>
      <w:r w:rsidRPr="005C503E">
        <w:t>.</w:t>
      </w:r>
      <w:proofErr w:type="gramEnd"/>
    </w:p>
    <w:p w14:paraId="3327A026" w14:textId="6B3F3FF2" w:rsidR="007D016E" w:rsidRDefault="00B32F32" w:rsidP="005C503E">
      <w:pPr>
        <w:pStyle w:val="Text2-2"/>
        <w:tabs>
          <w:tab w:val="num" w:pos="964"/>
        </w:tabs>
      </w:pPr>
      <w:r w:rsidRPr="005C503E">
        <w:t>Stavební délka p</w:t>
      </w:r>
      <w:r w:rsidR="00704B4C" w:rsidRPr="005C503E">
        <w:t>řejezd</w:t>
      </w:r>
      <w:r w:rsidRPr="005C503E">
        <w:t>u</w:t>
      </w:r>
      <w:r w:rsidR="00704B4C" w:rsidRPr="005C503E">
        <w:t xml:space="preserve"> P 6646 v km 0,913</w:t>
      </w:r>
      <w:r w:rsidRPr="005C503E">
        <w:t xml:space="preserve"> je 5m. Přejezd kříží účelovou komunikaci. </w:t>
      </w:r>
      <w:r w:rsidR="00704B4C" w:rsidRPr="005C503E">
        <w:t xml:space="preserve"> </w:t>
      </w:r>
      <w:r w:rsidRPr="005C503E">
        <w:t>Kolejový rošt přejezdu je 25m (dřevěné pražce, kolejnice R65, upevnění svěrkami ŽS3). Přejezdová konstrukce je z pojistných úhelníků s živičnou vozovkou a náběžnými klíny.</w:t>
      </w:r>
    </w:p>
    <w:p w14:paraId="74850B2A" w14:textId="763D4568" w:rsidR="00AB51BC" w:rsidRPr="007D016E" w:rsidRDefault="00AB51BC" w:rsidP="005C503E">
      <w:pPr>
        <w:pStyle w:val="Text2-2"/>
        <w:tabs>
          <w:tab w:val="num" w:pos="964"/>
        </w:tabs>
      </w:pPr>
      <w:r>
        <w:t>Stavební délka p</w:t>
      </w:r>
      <w:r w:rsidRPr="00AB51BC">
        <w:t>řejezd</w:t>
      </w:r>
      <w:r>
        <w:t>u</w:t>
      </w:r>
      <w:r w:rsidRPr="00AB51BC">
        <w:t xml:space="preserve"> P6647 v km 4,020</w:t>
      </w:r>
      <w:r>
        <w:t xml:space="preserve"> je 20 m</w:t>
      </w:r>
      <w:r w:rsidRPr="00AB51BC">
        <w:t xml:space="preserve">. Přejezdová konstrukce je pryžová </w:t>
      </w:r>
      <w:proofErr w:type="spellStart"/>
      <w:r w:rsidRPr="00AB51BC">
        <w:t>ponti</w:t>
      </w:r>
      <w:proofErr w:type="spellEnd"/>
      <w:r w:rsidRPr="00AB51BC">
        <w:t xml:space="preserve"> STRAIL (19,2m) a chodníková pryžová kon</w:t>
      </w:r>
      <w:r>
        <w:t>s</w:t>
      </w:r>
      <w:r w:rsidRPr="00AB51BC">
        <w:t xml:space="preserve">trukce </w:t>
      </w:r>
      <w:proofErr w:type="spellStart"/>
      <w:r w:rsidRPr="00AB51BC">
        <w:t>pede</w:t>
      </w:r>
      <w:proofErr w:type="spellEnd"/>
      <w:r w:rsidR="0084083B">
        <w:t xml:space="preserve"> STRAIL</w:t>
      </w:r>
      <w:proofErr w:type="gramStart"/>
      <w:r w:rsidRPr="00AB51BC">
        <w:t xml:space="preserve"> </w:t>
      </w:r>
      <w:r w:rsidR="0084083B">
        <w:t xml:space="preserve"> </w:t>
      </w:r>
      <w:r w:rsidR="0084083B" w:rsidRPr="00AB51BC">
        <w:t xml:space="preserve"> </w:t>
      </w:r>
      <w:r w:rsidRPr="00AB51BC">
        <w:t>(</w:t>
      </w:r>
      <w:proofErr w:type="gramEnd"/>
      <w:r w:rsidRPr="00AB51BC">
        <w:t>1,8m). Železniční svršek je tvořen v přejezdu UIC60/žebrové pružné (</w:t>
      </w:r>
      <w:proofErr w:type="spellStart"/>
      <w:r w:rsidRPr="00AB51BC">
        <w:t>Skl</w:t>
      </w:r>
      <w:proofErr w:type="spellEnd"/>
      <w:r w:rsidRPr="00AB51BC">
        <w:t>)/SB8, v přilehlém úseku trati S49/žebrové tuhé (ŽS</w:t>
      </w:r>
      <w:proofErr w:type="gramStart"/>
      <w:r w:rsidRPr="00AB51BC">
        <w:t>4)/</w:t>
      </w:r>
      <w:proofErr w:type="gramEnd"/>
      <w:r w:rsidRPr="00AB51BC">
        <w:t xml:space="preserve">SB8. V roce 2019 proběhla na přejezdu opravná práce s názvem „Redukce kolejiště a oprava výhybek v </w:t>
      </w:r>
      <w:proofErr w:type="spellStart"/>
      <w:r w:rsidRPr="00AB51BC">
        <w:t>žst</w:t>
      </w:r>
      <w:proofErr w:type="spellEnd"/>
      <w:r w:rsidRPr="00AB51BC">
        <w:t>. Lanškroun“.</w:t>
      </w:r>
    </w:p>
    <w:p w14:paraId="7C7E8D96" w14:textId="77777777" w:rsidR="007D016E" w:rsidRPr="00370165" w:rsidRDefault="007D016E" w:rsidP="004A4B98">
      <w:pPr>
        <w:pStyle w:val="Text2-1"/>
        <w:rPr>
          <w:b/>
        </w:rPr>
      </w:pPr>
      <w:r w:rsidRPr="00370165">
        <w:rPr>
          <w:b/>
        </w:rPr>
        <w:t xml:space="preserve">Požadavky na nový stav </w:t>
      </w:r>
    </w:p>
    <w:p w14:paraId="30DB0D67" w14:textId="1A3C17ED" w:rsidR="00B32F32" w:rsidRPr="005C503E" w:rsidRDefault="00B32F32" w:rsidP="004A4B98">
      <w:pPr>
        <w:pStyle w:val="Text2-2"/>
      </w:pPr>
      <w:r w:rsidRPr="005C503E">
        <w:t xml:space="preserve">Upravit stavební délku přejezdové konstrukce </w:t>
      </w:r>
      <w:r w:rsidR="0084083B">
        <w:t xml:space="preserve">P6646 </w:t>
      </w:r>
      <w:r w:rsidRPr="005C503E">
        <w:t>na</w:t>
      </w:r>
      <w:r w:rsidR="003B082E" w:rsidRPr="005C503E">
        <w:t xml:space="preserve"> </w:t>
      </w:r>
      <w:r w:rsidRPr="005C503E">
        <w:t xml:space="preserve">7,2 m. </w:t>
      </w:r>
    </w:p>
    <w:p w14:paraId="1E0A9EF1" w14:textId="462FE17E" w:rsidR="007D016E" w:rsidRPr="005C503E" w:rsidRDefault="00B32F32" w:rsidP="004A4B98">
      <w:pPr>
        <w:pStyle w:val="Text2-2"/>
      </w:pPr>
      <w:r w:rsidRPr="005C503E">
        <w:t>Kolejový rošt</w:t>
      </w:r>
      <w:r w:rsidR="003B082E" w:rsidRPr="005C503E">
        <w:t xml:space="preserve"> přejezdu </w:t>
      </w:r>
      <w:r w:rsidR="0084083B">
        <w:t xml:space="preserve">P6646 </w:t>
      </w:r>
      <w:r w:rsidR="003B082E" w:rsidRPr="005C503E">
        <w:t>bude z pražců SB8, kolejnic R65 a pružné</w:t>
      </w:r>
      <w:r w:rsidR="00BF7034" w:rsidRPr="005C503E">
        <w:t>ho</w:t>
      </w:r>
      <w:r w:rsidR="003B082E" w:rsidRPr="005C503E">
        <w:t xml:space="preserve"> upevnění s antikorozní úpravou.</w:t>
      </w:r>
    </w:p>
    <w:p w14:paraId="1ADFBF53" w14:textId="23AC2D02" w:rsidR="003B082E" w:rsidRPr="005C503E" w:rsidRDefault="003B082E" w:rsidP="004A4B98">
      <w:pPr>
        <w:pStyle w:val="Text2-2"/>
      </w:pPr>
      <w:r w:rsidRPr="005C503E">
        <w:t xml:space="preserve">Konstrukce přejezdu </w:t>
      </w:r>
      <w:r w:rsidR="0084083B">
        <w:t xml:space="preserve">P6646 </w:t>
      </w:r>
      <w:r w:rsidRPr="005C503E">
        <w:t xml:space="preserve">bude </w:t>
      </w:r>
      <w:proofErr w:type="spellStart"/>
      <w:r w:rsidRPr="005C503E">
        <w:t>celopryžová</w:t>
      </w:r>
      <w:proofErr w:type="spellEnd"/>
      <w:r w:rsidRPr="005C503E">
        <w:t xml:space="preserve"> se závěrnými zídkami. Pozemní komunikace bude odvodněná příčným žlábkem</w:t>
      </w:r>
    </w:p>
    <w:p w14:paraId="27DE418F" w14:textId="5B6E850B" w:rsidR="003B082E" w:rsidRPr="005C503E" w:rsidRDefault="003B082E" w:rsidP="004A4B98">
      <w:pPr>
        <w:pStyle w:val="Text2-2"/>
      </w:pPr>
      <w:r w:rsidRPr="005C503E">
        <w:t>Železniční spodek bude řešen v celé délce přejezdu</w:t>
      </w:r>
      <w:r w:rsidR="0084083B">
        <w:t xml:space="preserve"> P6646</w:t>
      </w:r>
    </w:p>
    <w:p w14:paraId="7024ADF8" w14:textId="5EA5C9A9" w:rsidR="00D648EC" w:rsidRDefault="00D648EC" w:rsidP="004A4B98">
      <w:pPr>
        <w:pStyle w:val="Text2-2"/>
      </w:pPr>
      <w:r w:rsidRPr="005C503E">
        <w:t>Úpravy pozemní komunikace musí zajistit plynulý průběh nivelety pře</w:t>
      </w:r>
      <w:r w:rsidR="00AF72CC" w:rsidRPr="005C503E">
        <w:t>s</w:t>
      </w:r>
      <w:r w:rsidRPr="005C503E">
        <w:t xml:space="preserve"> přejezdovou konstrukci</w:t>
      </w:r>
      <w:r w:rsidR="0084083B">
        <w:t xml:space="preserve"> P6646</w:t>
      </w:r>
    </w:p>
    <w:p w14:paraId="19365022" w14:textId="76991D2D" w:rsidR="0084083B" w:rsidRDefault="0084083B" w:rsidP="004A4B98">
      <w:pPr>
        <w:pStyle w:val="Text2-2"/>
      </w:pPr>
      <w:r>
        <w:t>Předpokládá se, že stavební část konstrukce přejezdu P6647 bude zachována</w:t>
      </w:r>
    </w:p>
    <w:p w14:paraId="6B014F7D" w14:textId="63D4285C" w:rsidR="0084083B" w:rsidRPr="005C503E" w:rsidRDefault="0084083B" w:rsidP="004A4B98">
      <w:pPr>
        <w:pStyle w:val="Text2-2"/>
      </w:pPr>
      <w:r>
        <w:t>Úprava komunikace bude zvolena na základě technického řešení zabezpečení přejezdu P6646.</w:t>
      </w:r>
    </w:p>
    <w:p w14:paraId="18804950" w14:textId="77777777" w:rsidR="007D016E" w:rsidRPr="00E96BCB" w:rsidRDefault="007D016E" w:rsidP="005A2CE9">
      <w:pPr>
        <w:pStyle w:val="Nadpis2-2"/>
      </w:pPr>
      <w:bookmarkStart w:id="27" w:name="_Toc151990904"/>
      <w:r w:rsidRPr="00E96BCB">
        <w:t>Mosty, propustky, zdi</w:t>
      </w:r>
      <w:bookmarkEnd w:id="27"/>
    </w:p>
    <w:p w14:paraId="0C8939AA" w14:textId="77777777" w:rsidR="007D016E" w:rsidRPr="00370165" w:rsidRDefault="007D016E" w:rsidP="004A4B98">
      <w:pPr>
        <w:pStyle w:val="Text2-1"/>
        <w:rPr>
          <w:b/>
        </w:rPr>
      </w:pPr>
      <w:r w:rsidRPr="00370165">
        <w:rPr>
          <w:b/>
        </w:rPr>
        <w:t xml:space="preserve">Popis stávajícího stavu </w:t>
      </w:r>
      <w:bookmarkStart w:id="28" w:name="_GoBack"/>
      <w:bookmarkEnd w:id="28"/>
    </w:p>
    <w:p w14:paraId="0775D9B2" w14:textId="429677FB" w:rsidR="007D016E" w:rsidRPr="007D016E" w:rsidRDefault="00703524" w:rsidP="004A4B98">
      <w:pPr>
        <w:pStyle w:val="Text2-2"/>
      </w:pPr>
      <w:r>
        <w:lastRenderedPageBreak/>
        <w:t>Součástí stavby</w:t>
      </w:r>
      <w:r w:rsidR="00D648EC">
        <w:t xml:space="preserve"> je 1 most a 8 propustků.</w:t>
      </w:r>
    </w:p>
    <w:p w14:paraId="63B1CFA8" w14:textId="77777777" w:rsidR="007D016E" w:rsidRPr="00E96BCB" w:rsidRDefault="007D016E" w:rsidP="004A4B98">
      <w:pPr>
        <w:pStyle w:val="Text2-1"/>
        <w:rPr>
          <w:b/>
        </w:rPr>
      </w:pPr>
      <w:r w:rsidRPr="00E96BCB">
        <w:rPr>
          <w:b/>
        </w:rPr>
        <w:t xml:space="preserve">Požadavky na nový stav </w:t>
      </w:r>
    </w:p>
    <w:p w14:paraId="37783D9E" w14:textId="640F7ACB" w:rsidR="007D016E" w:rsidRPr="005C503E" w:rsidRDefault="00D61630" w:rsidP="00B85945">
      <w:pPr>
        <w:pStyle w:val="Text2-2"/>
      </w:pPr>
      <w:bookmarkStart w:id="29" w:name="_Hlk151623244"/>
      <w:r>
        <w:t xml:space="preserve">U všech mostních objektů musí být stanovena zatížitelnost podle </w:t>
      </w:r>
      <w:r w:rsidR="00D077C0">
        <w:t xml:space="preserve">předpisu SŽ S5/1 Diagnostika, zatížitelnost a přechodnost železničních mostních </w:t>
      </w:r>
      <w:r w:rsidR="00D077C0" w:rsidRPr="00E96BCB">
        <w:t xml:space="preserve">objektů (čj. 11728/2021-SŽ-GŘ-O13, ze dne 4. března 2021) a </w:t>
      </w:r>
      <w:r w:rsidR="007D016E" w:rsidRPr="00E96BCB">
        <w:rPr>
          <w:rStyle w:val="Text2-2Char"/>
        </w:rPr>
        <w:t>musí být</w:t>
      </w:r>
      <w:r w:rsidR="007D016E" w:rsidRPr="004A4B98">
        <w:rPr>
          <w:rStyle w:val="Text2-2Char"/>
        </w:rPr>
        <w:t xml:space="preserve"> </w:t>
      </w:r>
      <w:r w:rsidR="007D016E" w:rsidRPr="00E96BCB">
        <w:t xml:space="preserve">prokázána přechodnost traťové třídy </w:t>
      </w:r>
      <w:r w:rsidR="00476C2E">
        <w:t>D2</w:t>
      </w:r>
      <w:r w:rsidR="00DB3E0E">
        <w:t>/</w:t>
      </w:r>
      <w:r w:rsidR="00AB51BC">
        <w:t>7</w:t>
      </w:r>
      <w:r w:rsidR="00DB3E0E">
        <w:t>0</w:t>
      </w:r>
    </w:p>
    <w:p w14:paraId="1AE0AB38" w14:textId="69C46700" w:rsidR="007D016E" w:rsidRDefault="007D016E" w:rsidP="004A4B98">
      <w:pPr>
        <w:pStyle w:val="Text2-2"/>
      </w:pPr>
      <w:r w:rsidRPr="004A4B98">
        <w:rPr>
          <w:rStyle w:val="Text2-2Char"/>
        </w:rPr>
        <w:t>Z hlediska mostů je trať zařazena dle změny ČSN EN 1991-2</w:t>
      </w:r>
      <w:r w:rsidR="00037B34">
        <w:rPr>
          <w:rStyle w:val="Text2-2Char"/>
        </w:rPr>
        <w:t xml:space="preserve"> </w:t>
      </w:r>
      <w:proofErr w:type="spellStart"/>
      <w:r w:rsidR="00037B34">
        <w:rPr>
          <w:rStyle w:val="Text2-2Char"/>
        </w:rPr>
        <w:t>ed</w:t>
      </w:r>
      <w:proofErr w:type="spellEnd"/>
      <w:r w:rsidR="00037B34">
        <w:rPr>
          <w:rStyle w:val="Text2-2Char"/>
        </w:rPr>
        <w:t>. 2</w:t>
      </w:r>
      <w:r w:rsidRPr="004A4B98">
        <w:rPr>
          <w:rStyle w:val="Text2-2Char"/>
        </w:rPr>
        <w:t xml:space="preserve"> </w:t>
      </w:r>
      <w:r w:rsidRPr="005C503E">
        <w:rPr>
          <w:rStyle w:val="Text2-2Char"/>
        </w:rPr>
        <w:t xml:space="preserve">do </w:t>
      </w:r>
      <w:r w:rsidR="005C503E" w:rsidRPr="005C503E">
        <w:rPr>
          <w:rStyle w:val="Text2-2Char"/>
        </w:rPr>
        <w:t>3</w:t>
      </w:r>
      <w:r w:rsidRPr="005C503E">
        <w:rPr>
          <w:rStyle w:val="Text2-2Char"/>
        </w:rPr>
        <w:t>. třídy</w:t>
      </w:r>
      <w:r w:rsidRPr="007D016E">
        <w:t xml:space="preserve"> tratí.  </w:t>
      </w:r>
    </w:p>
    <w:bookmarkEnd w:id="29"/>
    <w:p w14:paraId="38154E7F" w14:textId="77777777" w:rsidR="00C64811" w:rsidRPr="00C64811" w:rsidRDefault="00C64811" w:rsidP="00C64811">
      <w:pPr>
        <w:pStyle w:val="Text2-2"/>
      </w:pPr>
      <w:r w:rsidRPr="00C64811">
        <w:t>Další požadavky na zpracování mostní</w:t>
      </w:r>
      <w:r>
        <w:t>ch objektů jsou uvedeny ve VTP/ZP</w:t>
      </w:r>
      <w:r w:rsidRPr="00C64811">
        <w:t>.</w:t>
      </w:r>
    </w:p>
    <w:p w14:paraId="24713F19" w14:textId="2DBF8375" w:rsidR="00C64811" w:rsidRPr="00CC4622" w:rsidRDefault="00663F0E" w:rsidP="004A4B98">
      <w:pPr>
        <w:pStyle w:val="Text2-2"/>
      </w:pPr>
      <w:r w:rsidRPr="00CC4622">
        <w:t>U propustků v km 2,219; 3,109; 3,440 a 3,859 se předpokládá komplexní rekonstrukce</w:t>
      </w:r>
    </w:p>
    <w:p w14:paraId="0221345D" w14:textId="4E52D009" w:rsidR="00663F0E" w:rsidRPr="00CC4622" w:rsidRDefault="00663F0E" w:rsidP="004A4B98">
      <w:pPr>
        <w:pStyle w:val="Text2-2"/>
      </w:pPr>
      <w:r w:rsidRPr="00CC4622">
        <w:t>U propustku v km 1,542 se předpokládá nová izolace, zábradlí a sanace povrchů</w:t>
      </w:r>
    </w:p>
    <w:p w14:paraId="2D9AE9CC" w14:textId="076240A8" w:rsidR="00CC4622" w:rsidRPr="00CC4622" w:rsidRDefault="00CC4622" w:rsidP="00CC4622">
      <w:pPr>
        <w:pStyle w:val="Text2-2"/>
      </w:pPr>
      <w:r w:rsidRPr="00CC4622">
        <w:t>U trubního propustku v km 2,481 se předpokládá jeho sanace.</w:t>
      </w:r>
    </w:p>
    <w:p w14:paraId="5A03C9B3" w14:textId="77777777" w:rsidR="00CC4622" w:rsidRPr="00CC4622" w:rsidRDefault="00CC4622" w:rsidP="00CC4622">
      <w:pPr>
        <w:pStyle w:val="Text2-2"/>
        <w:numPr>
          <w:ilvl w:val="0"/>
          <w:numId w:val="0"/>
        </w:numPr>
        <w:ind w:left="1701"/>
      </w:pPr>
    </w:p>
    <w:p w14:paraId="2722DF58" w14:textId="45B91E3C" w:rsidR="00663F0E" w:rsidRPr="00CC4622" w:rsidRDefault="00663F0E" w:rsidP="004A4B98">
      <w:pPr>
        <w:pStyle w:val="Text2-2"/>
      </w:pPr>
      <w:r w:rsidRPr="00CC4622">
        <w:t>U propustku v km 2,966 se předpokládá nová izolace a římsy, včetně zábradlí</w:t>
      </w:r>
    </w:p>
    <w:p w14:paraId="259B888E" w14:textId="4B87CAAD" w:rsidR="00663F0E" w:rsidRPr="00CC4622" w:rsidRDefault="00663F0E" w:rsidP="004A4B98">
      <w:pPr>
        <w:pStyle w:val="Text2-2"/>
      </w:pPr>
      <w:r w:rsidRPr="00CC4622">
        <w:t>U mostu v km 1,664 se předpokládá rekonstrukce izolace, řešení přechodu z římsy na stezku, zábradlí a sanaci povrchů</w:t>
      </w:r>
    </w:p>
    <w:p w14:paraId="31F1EE56" w14:textId="77777777" w:rsidR="007D016E" w:rsidRPr="007D016E" w:rsidRDefault="007D016E" w:rsidP="005A2CE9">
      <w:pPr>
        <w:pStyle w:val="Nadpis2-2"/>
      </w:pPr>
      <w:bookmarkStart w:id="30" w:name="_Toc151990905"/>
      <w:r w:rsidRPr="007D016E">
        <w:t>Ostatní objekty</w:t>
      </w:r>
      <w:bookmarkEnd w:id="30"/>
    </w:p>
    <w:p w14:paraId="2951169C" w14:textId="77777777" w:rsidR="007D016E" w:rsidRPr="007D016E" w:rsidRDefault="007D016E" w:rsidP="00E85446">
      <w:pPr>
        <w:pStyle w:val="Text2-1"/>
      </w:pPr>
      <w:r w:rsidRPr="007D016E">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7D016E">
        <w:t>kabelovody</w:t>
      </w:r>
      <w:proofErr w:type="spellEnd"/>
      <w:r w:rsidRPr="007D016E">
        <w:t>, protihluková opatření a podobně.</w:t>
      </w:r>
    </w:p>
    <w:p w14:paraId="6408130A" w14:textId="2AC6369D" w:rsidR="007D016E" w:rsidRDefault="007D016E" w:rsidP="005A2CE9">
      <w:pPr>
        <w:pStyle w:val="Nadpis2-2"/>
      </w:pPr>
      <w:bookmarkStart w:id="31" w:name="_Toc151990906"/>
      <w:r w:rsidRPr="007D016E">
        <w:t>Geodetická dokumentace</w:t>
      </w:r>
      <w:bookmarkEnd w:id="31"/>
    </w:p>
    <w:p w14:paraId="37DC2E7C" w14:textId="77777777" w:rsidR="00C36556" w:rsidRDefault="00703524" w:rsidP="00C36556">
      <w:pPr>
        <w:pStyle w:val="Text2-1"/>
      </w:pPr>
      <w:r w:rsidRPr="00CC4622">
        <w:t>V průběhu zpracování dokumentace si zhotovitel ve spolupráci se správci příslušných TÚ zajistí archivní dokumentaci objektů dotčených stavbou a další podklady, nutné k návrhu technického řešení stavby. V případě potřeby Zhotovitele, předá dostupné mapové podklady, splňující TKP státních drah - Objednatel prostřednictvím ÚOZI SŽG:</w:t>
      </w:r>
      <w:r w:rsidR="00C36556">
        <w:t xml:space="preserve">             </w:t>
      </w:r>
    </w:p>
    <w:p w14:paraId="47F04B12" w14:textId="5ABDA127" w:rsidR="00703524" w:rsidRPr="00C36556" w:rsidRDefault="00703524" w:rsidP="00C36556">
      <w:pPr>
        <w:pStyle w:val="Text2-1"/>
        <w:numPr>
          <w:ilvl w:val="0"/>
          <w:numId w:val="0"/>
        </w:numPr>
        <w:ind w:left="737"/>
      </w:pPr>
      <w:r w:rsidRPr="00C36556">
        <w:t xml:space="preserve">ÚOZI stavby (Geodeta investora): Ing. Petr </w:t>
      </w:r>
      <w:proofErr w:type="gramStart"/>
      <w:r w:rsidRPr="00C36556">
        <w:t>Očenáš  -</w:t>
      </w:r>
      <w:proofErr w:type="gramEnd"/>
      <w:r w:rsidRPr="00C36556">
        <w:t xml:space="preserve">Vedoucí oddělení OJ, SŽG, ÚNP, RP Pardubice, odd. geodézie staveb Hlaváčova 206, 530 02 Pardubice T 972 322 134  M 724 765 397 ocenas@spravazeleznic.cz  </w:t>
      </w:r>
    </w:p>
    <w:p w14:paraId="4352B54B" w14:textId="0E033977" w:rsidR="007D016E" w:rsidRPr="00CC4622" w:rsidRDefault="007D016E" w:rsidP="005A2CE9">
      <w:pPr>
        <w:pStyle w:val="Nadpis2-2"/>
      </w:pPr>
      <w:bookmarkStart w:id="32" w:name="_Toc151990907"/>
      <w:r w:rsidRPr="00CC4622">
        <w:t>Životní prostředí</w:t>
      </w:r>
      <w:bookmarkEnd w:id="32"/>
    </w:p>
    <w:p w14:paraId="58BD8848" w14:textId="5A74B2BF" w:rsidR="00A656EE" w:rsidRDefault="00557A70" w:rsidP="00A656EE">
      <w:pPr>
        <w:pStyle w:val="Text2-1"/>
      </w:pPr>
      <w:r>
        <w:t>Tato kapitola bude zpracována</w:t>
      </w:r>
      <w:r w:rsidR="00A656EE">
        <w:t xml:space="preserve"> v obecné rovině v rozsahu kapitoly 9) ZP č.1 Směrnice MD č. V-2/2021 a dle bodů 4.1.15 a 4.3 VTP/ZP/8/23. </w:t>
      </w:r>
      <w:r w:rsidR="002B20D6">
        <w:t>S</w:t>
      </w:r>
      <w:r w:rsidR="002B20D6" w:rsidRPr="002B20D6">
        <w:t xml:space="preserve">truktura uvedené kapitoly musí ve stupni záměru projektu (ZP) odpovídat kapitole 9 Hodnocení navrhovaného řešení z hlediska environmentálních vlivů přílohy P2 směrnice SŽ SM011. </w:t>
      </w:r>
    </w:p>
    <w:p w14:paraId="0D2ED3A3" w14:textId="77777777" w:rsidR="00703524" w:rsidRPr="00CC4622" w:rsidRDefault="00703524">
      <w:pPr>
        <w:pStyle w:val="Text2-1"/>
      </w:pPr>
      <w:r w:rsidRPr="00CC4622">
        <w:t>Podklady pro vzorkování železničního tělesa, zeminy, kolejového lože a demolic pozemních staveb:</w:t>
      </w:r>
    </w:p>
    <w:p w14:paraId="5879B974" w14:textId="1D759AFB" w:rsidR="00703524" w:rsidRPr="00CC4622" w:rsidRDefault="00703524" w:rsidP="00703524">
      <w:pPr>
        <w:pStyle w:val="Text2-1"/>
        <w:numPr>
          <w:ilvl w:val="0"/>
          <w:numId w:val="16"/>
        </w:numPr>
      </w:pPr>
      <w:r w:rsidRPr="00CC4622">
        <w:t>Zhotovitel ve spolupráci s Objednatelem (správcem trati) zajistí dostupné informace o předmětné trati o existenci ekologických zátěží, havarijních úniků a odstavné části tratí (kde by mohlo docházet k úkapům látek s nebezpečnými vlastnostmi). Dále budou zajištěny i související historické informace.</w:t>
      </w:r>
    </w:p>
    <w:p w14:paraId="50CC7B8B" w14:textId="47DE8D28" w:rsidR="00703524" w:rsidRPr="00CC4622" w:rsidRDefault="00703524" w:rsidP="00703524">
      <w:pPr>
        <w:pStyle w:val="Text2-1"/>
        <w:numPr>
          <w:ilvl w:val="0"/>
          <w:numId w:val="16"/>
        </w:numPr>
      </w:pPr>
      <w:r w:rsidRPr="00CC4622">
        <w:t>Zhotovitel na základě předchozího odstavce vytipuje možné znečištění kameniva kolejového lože (popřípadě zeminy) a provede odborný odhad rozsahu vzorkování na základě zkušeností a získaných podkladů. Pokud bude navrženo odtěžení zeminy mimo železniční síť, Zhotovitel prověří historický průzkum předmětné lokality.</w:t>
      </w:r>
    </w:p>
    <w:p w14:paraId="2A50426F" w14:textId="77777777" w:rsidR="00E61140" w:rsidRDefault="00E61140" w:rsidP="0084083B">
      <w:pPr>
        <w:pStyle w:val="Text2-2"/>
      </w:pPr>
      <w:r>
        <w:lastRenderedPageBreak/>
        <w:t>Upozorňujeme, že záměr kříží záplavové území Q</w:t>
      </w:r>
      <w:r>
        <w:rPr>
          <w:vertAlign w:val="subscript"/>
        </w:rPr>
        <w:t>100</w:t>
      </w:r>
      <w:r>
        <w:t xml:space="preserve"> a aktivní zónu záplavového území </w:t>
      </w:r>
      <w:proofErr w:type="spellStart"/>
      <w:r>
        <w:t>Q</w:t>
      </w:r>
      <w:r>
        <w:rPr>
          <w:vertAlign w:val="subscript"/>
        </w:rPr>
        <w:t>akt</w:t>
      </w:r>
      <w:proofErr w:type="spellEnd"/>
      <w:r>
        <w:t xml:space="preserve"> vodního toku </w:t>
      </w:r>
      <w:proofErr w:type="spellStart"/>
      <w:r>
        <w:t>Rudoltička</w:t>
      </w:r>
      <w:proofErr w:type="spellEnd"/>
      <w:r>
        <w:t xml:space="preserve"> (</w:t>
      </w:r>
      <w:proofErr w:type="spellStart"/>
      <w:r>
        <w:t>Lukávka</w:t>
      </w:r>
      <w:proofErr w:type="spellEnd"/>
      <w:r>
        <w:t>). V těsné blízkosti se nachází staré ekologické zátěže dle SEKM (Kozák Svitavy, s.r.o., Tesla Lanškroun aj.).</w:t>
      </w:r>
    </w:p>
    <w:p w14:paraId="5ABBD6A1" w14:textId="77777777" w:rsidR="00E61140" w:rsidRPr="00CC4622" w:rsidRDefault="00E61140" w:rsidP="0084083B">
      <w:pPr>
        <w:pStyle w:val="Text2-1"/>
        <w:numPr>
          <w:ilvl w:val="0"/>
          <w:numId w:val="0"/>
        </w:numPr>
        <w:ind w:left="737"/>
      </w:pPr>
    </w:p>
    <w:p w14:paraId="2CC04966" w14:textId="77777777" w:rsidR="00703524" w:rsidRPr="00703524" w:rsidRDefault="00703524" w:rsidP="00703524">
      <w:pPr>
        <w:pStyle w:val="Text2-1"/>
        <w:numPr>
          <w:ilvl w:val="0"/>
          <w:numId w:val="0"/>
        </w:numPr>
        <w:ind w:left="737"/>
      </w:pPr>
    </w:p>
    <w:p w14:paraId="7E0207B2" w14:textId="77777777" w:rsidR="007D016E" w:rsidRPr="007D016E" w:rsidRDefault="007D016E">
      <w:pPr>
        <w:pStyle w:val="Nadpis2-1"/>
      </w:pPr>
      <w:bookmarkStart w:id="33" w:name="_Ref39154806"/>
      <w:bookmarkStart w:id="34" w:name="_Toc151990908"/>
      <w:r w:rsidRPr="001F570B">
        <w:t>SPECIFICKÉ</w:t>
      </w:r>
      <w:r w:rsidRPr="007D016E">
        <w:t xml:space="preserve"> POŽADAVKY</w:t>
      </w:r>
      <w:bookmarkEnd w:id="33"/>
      <w:bookmarkEnd w:id="34"/>
    </w:p>
    <w:p w14:paraId="16CF11DA" w14:textId="77777777" w:rsidR="00D86776" w:rsidRPr="005A2005" w:rsidRDefault="00D86776" w:rsidP="005A2005">
      <w:pPr>
        <w:pStyle w:val="Text2-1"/>
      </w:pPr>
      <w:bookmarkStart w:id="35" w:name="_Ref90640448"/>
      <w:r>
        <w:rPr>
          <w:b/>
        </w:rPr>
        <w:t xml:space="preserve">Rozsah a členění </w:t>
      </w:r>
      <w:r w:rsidRPr="005A2005">
        <w:rPr>
          <w:b/>
        </w:rPr>
        <w:t>Doprovodn</w:t>
      </w:r>
      <w:r>
        <w:rPr>
          <w:b/>
        </w:rPr>
        <w:t>é</w:t>
      </w:r>
      <w:r w:rsidRPr="005A2005">
        <w:rPr>
          <w:b/>
        </w:rPr>
        <w:t xml:space="preserve"> dokumentace</w:t>
      </w:r>
      <w:bookmarkEnd w:id="35"/>
    </w:p>
    <w:p w14:paraId="20EC8E4C" w14:textId="415E623F" w:rsidR="005527A3" w:rsidRDefault="005527A3" w:rsidP="001363FD">
      <w:pPr>
        <w:pStyle w:val="Text2-2"/>
      </w:pPr>
      <w:r w:rsidRPr="00E663C3">
        <w:t>Doprovodná dokumentace</w:t>
      </w:r>
      <w:r>
        <w:t xml:space="preserve"> vypracovaná ve fázi ZP bude minimálně zpracována v rozsahu čl. 2.4 přílohy </w:t>
      </w:r>
      <w:bookmarkStart w:id="36" w:name="_Hlk151625021"/>
      <w:r>
        <w:t>P2 směrnice SŽ SM011</w:t>
      </w:r>
      <w:bookmarkEnd w:id="36"/>
      <w:r>
        <w:t>.</w:t>
      </w:r>
    </w:p>
    <w:p w14:paraId="5CEBE313" w14:textId="744839DB" w:rsidR="008F4B63" w:rsidRDefault="008F4B63" w:rsidP="00AA25F9">
      <w:pPr>
        <w:pStyle w:val="Odrka1-2-"/>
        <w:numPr>
          <w:ilvl w:val="0"/>
          <w:numId w:val="0"/>
        </w:numPr>
        <w:ind w:left="1531"/>
      </w:pPr>
    </w:p>
    <w:p w14:paraId="34E2B687" w14:textId="77777777" w:rsidR="005527A3" w:rsidRPr="00CC4622" w:rsidRDefault="005527A3" w:rsidP="001363FD">
      <w:pPr>
        <w:pStyle w:val="Text2-2"/>
      </w:pPr>
      <w:r w:rsidRPr="00CC4622">
        <w:t>Doprovodná dokumentace bude dále obsahovat:</w:t>
      </w:r>
    </w:p>
    <w:p w14:paraId="0E5DE623" w14:textId="1B932AB5" w:rsidR="00AA25F9" w:rsidRPr="00CC4622" w:rsidRDefault="00AA25F9" w:rsidP="00AA25F9">
      <w:pPr>
        <w:pStyle w:val="Odstavec1-4a"/>
      </w:pPr>
      <w:r w:rsidRPr="00CC4622">
        <w:t>textovou část v rozsahu souhrnné technické zprávy, dopravní technologii, hodnocení vlivu stavby na životní prostředí, odpadové hospodářství, vše podle přílohy P2 směrnice SŽ SM011. Dále bude obsahovat dokladovou část, jejímž obsahem bude mimo jiné: územně plánovací dokumentace, posouzení dopadu na území, stanoviska vlastníků veřejné dopravní a technické infrastruktury, projednání povolení výjimek ze zákona staveb v ochranném pásmu, situace stávajících inženýrských sítí ověřené jejich vlastníky a zápisy z místních šetření a jednání. Součástí doprovodné dokumentace bude i výkresová část v rozsahu: přehledná situace stavby 1:10 000, koordinační situace 1:1000 podle přílohy P2 směrnice SŽ SM011, v nepřehledných místech 1:500 s vyznačením hranic pozemků a jejich parcelními čísly, podélný profil traťové koleje, charakteristické příčné řezy, dispoziční výkresy mostních konstrukcí. Dále bude obsahovat rámcový odhad CIN.</w:t>
      </w:r>
    </w:p>
    <w:p w14:paraId="43528F2D" w14:textId="77777777" w:rsidR="00AA25F9" w:rsidRPr="00CC4622" w:rsidRDefault="00AA25F9" w:rsidP="00AA25F9">
      <w:pPr>
        <w:pStyle w:val="Odstavec1-4a"/>
      </w:pPr>
      <w:r w:rsidRPr="00CC4622">
        <w:t>Členění Doprovodné dokumentace bude dle Směrnice SŽ SM011</w:t>
      </w:r>
    </w:p>
    <w:p w14:paraId="78813A12" w14:textId="64B8533B" w:rsidR="005527A3" w:rsidRPr="005527A3" w:rsidRDefault="005527A3" w:rsidP="00AA25F9">
      <w:pPr>
        <w:pStyle w:val="Odstavec1-4a"/>
        <w:numPr>
          <w:ilvl w:val="0"/>
          <w:numId w:val="0"/>
        </w:numPr>
        <w:ind w:left="2041"/>
      </w:pPr>
      <w:r w:rsidRPr="005527A3" w:rsidDel="00D26D04">
        <w:t xml:space="preserve"> </w:t>
      </w:r>
    </w:p>
    <w:p w14:paraId="109DCD5D" w14:textId="77777777" w:rsidR="007D016E" w:rsidRPr="007D016E" w:rsidRDefault="007D016E" w:rsidP="00583A10">
      <w:pPr>
        <w:pStyle w:val="Nadpis2-1"/>
      </w:pPr>
      <w:bookmarkStart w:id="37" w:name="_Toc151990909"/>
      <w:r w:rsidRPr="007D016E">
        <w:t>SOUVISEJÍCÍ DOKUMENTY A PŘEDPISY</w:t>
      </w:r>
      <w:bookmarkEnd w:id="37"/>
    </w:p>
    <w:p w14:paraId="10DC0FFA" w14:textId="77777777" w:rsidR="007D016E" w:rsidRPr="007D016E" w:rsidRDefault="007D016E" w:rsidP="00583A10">
      <w:pPr>
        <w:pStyle w:val="Text2-1"/>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655D9D38" w14:textId="77777777" w:rsidR="00103A42" w:rsidRDefault="00103A42" w:rsidP="00103A42">
      <w:pPr>
        <w:pStyle w:val="Text2-1"/>
      </w:pPr>
      <w:r w:rsidRPr="007D016E">
        <w:t>Objednatel umožňuje Zhotoviteli přístup ke</w:t>
      </w:r>
      <w:r>
        <w:t xml:space="preserve"> svým vnitřním dokumentům a předpisům a typové dokumentaci na webových stránkách: </w:t>
      </w:r>
    </w:p>
    <w:p w14:paraId="53655E69" w14:textId="77777777" w:rsidR="00103A42" w:rsidRDefault="00103A42" w:rsidP="00103A4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72E3BFA7" w14:textId="77777777" w:rsidR="007D016E" w:rsidRPr="007D016E" w:rsidRDefault="00A906B0" w:rsidP="003846BE">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007D016E" w:rsidRPr="007D016E">
        <w:t>:</w:t>
      </w:r>
    </w:p>
    <w:p w14:paraId="263C5DE2"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74EA7673" w14:textId="77777777" w:rsidR="007D016E" w:rsidRPr="00E85446" w:rsidRDefault="00A906B0" w:rsidP="003846BE">
      <w:pPr>
        <w:pStyle w:val="Textbezslovn"/>
        <w:keepNext/>
        <w:spacing w:after="0"/>
        <w:rPr>
          <w:rStyle w:val="Tun"/>
        </w:rPr>
      </w:pPr>
      <w:r>
        <w:rPr>
          <w:rStyle w:val="Tun"/>
        </w:rPr>
        <w:t>Centrum telematiky a diagnostiky</w:t>
      </w:r>
      <w:r w:rsidR="007D016E" w:rsidRPr="00E85446">
        <w:rPr>
          <w:rStyle w:val="Tun"/>
        </w:rPr>
        <w:t xml:space="preserve"> </w:t>
      </w:r>
    </w:p>
    <w:p w14:paraId="61CF0154" w14:textId="77777777" w:rsidR="007D016E" w:rsidRPr="007D7A4E" w:rsidRDefault="00370165" w:rsidP="003846BE">
      <w:pPr>
        <w:pStyle w:val="Textbezslovn"/>
        <w:keepNext/>
        <w:spacing w:after="0"/>
        <w:rPr>
          <w:b/>
        </w:rPr>
      </w:pPr>
      <w:r>
        <w:rPr>
          <w:rStyle w:val="Tun"/>
        </w:rPr>
        <w:t>Odbor servisních služeb</w:t>
      </w:r>
      <w:r w:rsidR="00C64811" w:rsidRPr="00854164">
        <w:rPr>
          <w:rStyle w:val="Tun"/>
        </w:rPr>
        <w:t>, OHČ</w:t>
      </w:r>
      <w:r w:rsidR="00C64811" w:rsidRPr="007D7A4E" w:rsidDel="00C64811">
        <w:rPr>
          <w:b/>
        </w:rPr>
        <w:t xml:space="preserve"> </w:t>
      </w:r>
    </w:p>
    <w:p w14:paraId="5D72CE8D" w14:textId="77777777" w:rsidR="007D016E" w:rsidRPr="007D016E" w:rsidRDefault="00A967DA" w:rsidP="00BA22D4">
      <w:pPr>
        <w:pStyle w:val="Textbezslovn"/>
        <w:keepNext/>
        <w:spacing w:after="0"/>
      </w:pPr>
      <w:r>
        <w:t>Jeremenkova 103/23</w:t>
      </w:r>
    </w:p>
    <w:p w14:paraId="186AEBAA" w14:textId="77777777" w:rsidR="007D016E" w:rsidRDefault="007D016E" w:rsidP="00BA22D4">
      <w:pPr>
        <w:pStyle w:val="Textbezslovn"/>
      </w:pPr>
      <w:r w:rsidRPr="007D016E">
        <w:t>77</w:t>
      </w:r>
      <w:r w:rsidR="00E85446">
        <w:t>9 00</w:t>
      </w:r>
      <w:r w:rsidRPr="007D016E">
        <w:t xml:space="preserve"> </w:t>
      </w:r>
      <w:r w:rsidRPr="00BA22D4">
        <w:t>Olomouc</w:t>
      </w:r>
    </w:p>
    <w:p w14:paraId="58DF9693"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14A059A0" w14:textId="77777777" w:rsidR="00E85446" w:rsidRDefault="007D016E" w:rsidP="00BA22D4">
      <w:pPr>
        <w:pStyle w:val="Textbezslovn"/>
        <w:spacing w:after="0"/>
      </w:pPr>
      <w:r w:rsidRPr="007D016E">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669B08E5" w14:textId="77777777" w:rsidR="00563B6F" w:rsidRDefault="00E64846" w:rsidP="00563B6F">
      <w:pPr>
        <w:pStyle w:val="Textbezslovn"/>
        <w:spacing w:after="0"/>
      </w:pPr>
      <w:r>
        <w:t xml:space="preserve">Ceníky: </w:t>
      </w:r>
      <w:r w:rsidRPr="00E64846">
        <w:t>https://typdok.tudc.cz/</w:t>
      </w:r>
    </w:p>
    <w:p w14:paraId="64B114C0" w14:textId="77777777" w:rsidR="00E85446" w:rsidRDefault="00E85446" w:rsidP="0018395D">
      <w:pPr>
        <w:pStyle w:val="Nadpis2-1"/>
      </w:pPr>
      <w:bookmarkStart w:id="38" w:name="_Toc3381184"/>
      <w:bookmarkStart w:id="39" w:name="_Toc151990910"/>
      <w:r>
        <w:lastRenderedPageBreak/>
        <w:t>PŘÍLOHY</w:t>
      </w:r>
      <w:bookmarkEnd w:id="38"/>
      <w:bookmarkEnd w:id="39"/>
    </w:p>
    <w:p w14:paraId="6334E9A3" w14:textId="77777777" w:rsidR="00A36A6B" w:rsidRPr="005A5D09" w:rsidRDefault="00A36A6B" w:rsidP="00A36A6B">
      <w:pPr>
        <w:pStyle w:val="Text2-1"/>
      </w:pPr>
      <w:bookmarkStart w:id="40" w:name="_Toc39155089"/>
      <w:bookmarkStart w:id="41" w:name="_Toc46480126"/>
      <w:bookmarkStart w:id="42" w:name="_Toc46481768"/>
      <w:bookmarkStart w:id="43" w:name="_Toc46492393"/>
      <w:bookmarkStart w:id="44" w:name="_Toc55555306"/>
      <w:bookmarkStart w:id="45" w:name="_Toc90641123"/>
      <w:bookmarkStart w:id="46" w:name="_Toc39155090"/>
      <w:bookmarkStart w:id="47" w:name="_Toc46480127"/>
      <w:bookmarkStart w:id="48" w:name="_Toc46481769"/>
      <w:bookmarkStart w:id="49" w:name="_Toc46492394"/>
      <w:bookmarkStart w:id="50" w:name="_Toc55555307"/>
      <w:bookmarkStart w:id="51" w:name="_Toc90641124"/>
      <w:bookmarkStart w:id="52" w:name="_Toc39155091"/>
      <w:bookmarkStart w:id="53" w:name="_Toc46480128"/>
      <w:bookmarkStart w:id="54" w:name="_Toc46481770"/>
      <w:bookmarkStart w:id="55" w:name="_Toc46492395"/>
      <w:bookmarkStart w:id="56" w:name="_Toc55555308"/>
      <w:bookmarkStart w:id="57" w:name="_Toc90641125"/>
      <w:bookmarkStart w:id="58" w:name="_Toc39155092"/>
      <w:bookmarkStart w:id="59" w:name="_Toc46480129"/>
      <w:bookmarkStart w:id="60" w:name="_Toc46481771"/>
      <w:bookmarkStart w:id="61" w:name="_Toc46492396"/>
      <w:bookmarkStart w:id="62" w:name="_Toc55555309"/>
      <w:bookmarkStart w:id="63" w:name="_Toc90641126"/>
      <w:bookmarkStart w:id="64" w:name="_Toc39155093"/>
      <w:bookmarkStart w:id="65" w:name="_Toc46480130"/>
      <w:bookmarkStart w:id="66" w:name="_Toc46481772"/>
      <w:bookmarkStart w:id="67" w:name="_Toc46492397"/>
      <w:bookmarkStart w:id="68" w:name="_Toc55555310"/>
      <w:bookmarkStart w:id="69" w:name="_Toc90641127"/>
      <w:bookmarkStart w:id="70" w:name="_Toc39155094"/>
      <w:bookmarkStart w:id="71" w:name="_Toc46480131"/>
      <w:bookmarkStart w:id="72" w:name="_Toc46481773"/>
      <w:bookmarkStart w:id="73" w:name="_Toc46492398"/>
      <w:bookmarkStart w:id="74" w:name="_Toc55555311"/>
      <w:bookmarkStart w:id="75" w:name="_Toc90641128"/>
      <w:bookmarkStart w:id="76" w:name="_Toc39155095"/>
      <w:bookmarkStart w:id="77" w:name="_Toc46480132"/>
      <w:bookmarkStart w:id="78" w:name="_Toc46481774"/>
      <w:bookmarkStart w:id="79" w:name="_Toc46492399"/>
      <w:bookmarkStart w:id="80" w:name="_Toc55555312"/>
      <w:bookmarkStart w:id="81" w:name="_Toc90641129"/>
      <w:bookmarkStart w:id="82" w:name="_Ref121495527"/>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A5D09">
        <w:t>Specifikace a zásady uchovávání a výměny dat mezi JZP a technologiemi ŽDC, v. 1.00 – 07/2022</w:t>
      </w:r>
      <w:bookmarkEnd w:id="82"/>
    </w:p>
    <w:p w14:paraId="597E3625" w14:textId="77777777" w:rsidR="00AD0C7B" w:rsidRDefault="00AD0C7B" w:rsidP="00E85446">
      <w:pPr>
        <w:pStyle w:val="Textbezodsazen"/>
      </w:pPr>
    </w:p>
    <w:sectPr w:rsidR="00AD0C7B" w:rsidSect="00472329">
      <w:footerReference w:type="even" r:id="rId11"/>
      <w:footerReference w:type="default" r:id="rId12"/>
      <w:headerReference w:type="first" r:id="rId1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DD06A" w14:textId="77777777" w:rsidR="00974C61" w:rsidRDefault="00974C61" w:rsidP="00962258">
      <w:pPr>
        <w:spacing w:after="0" w:line="240" w:lineRule="auto"/>
      </w:pPr>
      <w:r>
        <w:separator/>
      </w:r>
    </w:p>
  </w:endnote>
  <w:endnote w:type="continuationSeparator" w:id="0">
    <w:p w14:paraId="69762260" w14:textId="77777777" w:rsidR="00974C61" w:rsidRDefault="00974C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B51BC" w:rsidRPr="003462EB" w14:paraId="3561AE1B" w14:textId="77777777" w:rsidTr="00D10544">
      <w:tc>
        <w:tcPr>
          <w:tcW w:w="907" w:type="dxa"/>
          <w:tcMar>
            <w:left w:w="0" w:type="dxa"/>
            <w:right w:w="0" w:type="dxa"/>
          </w:tcMar>
          <w:vAlign w:val="bottom"/>
        </w:tcPr>
        <w:p w14:paraId="32BD9173" w14:textId="083FC916" w:rsidR="00AB51BC" w:rsidRPr="00B8518B" w:rsidRDefault="00AB51BC"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2D81B2E2" w14:textId="64104CFA" w:rsidR="00AB51BC" w:rsidRPr="003462EB" w:rsidRDefault="00974C61" w:rsidP="00D10544">
          <w:pPr>
            <w:pStyle w:val="Zpatvlevo"/>
          </w:pPr>
          <w:r>
            <w:fldChar w:fldCharType="begin"/>
          </w:r>
          <w:r>
            <w:instrText xml:space="preserve"> STYLEREF  _Název_akce  \* MERGEFORMAT </w:instrText>
          </w:r>
          <w:r>
            <w:fldChar w:fldCharType="separate"/>
          </w:r>
          <w:r w:rsidR="00B47E8D">
            <w:rPr>
              <w:noProof/>
            </w:rPr>
            <w:t>„Prostá elektrizace vč. ETCS trati Rudoltice v Čechách - Lanškroun“</w:t>
          </w:r>
          <w:r>
            <w:rPr>
              <w:noProof/>
            </w:rPr>
            <w:fldChar w:fldCharType="end"/>
          </w:r>
        </w:p>
        <w:p w14:paraId="63B8543A" w14:textId="77777777" w:rsidR="00AB51BC" w:rsidRDefault="00AB51BC" w:rsidP="00D10544">
          <w:pPr>
            <w:pStyle w:val="Zpatvlevo"/>
          </w:pPr>
          <w:r>
            <w:t>Zvláštní</w:t>
          </w:r>
          <w:r w:rsidRPr="003462EB">
            <w:t xml:space="preserve"> technické podmínky</w:t>
          </w:r>
        </w:p>
        <w:p w14:paraId="318423E4" w14:textId="77777777" w:rsidR="00AB51BC" w:rsidRPr="003462EB" w:rsidRDefault="00AB51BC" w:rsidP="00D10544">
          <w:pPr>
            <w:pStyle w:val="Zpatvlevo"/>
          </w:pPr>
          <w:r>
            <w:t>Záměr projektu – ZTP/ZP</w:t>
          </w:r>
        </w:p>
      </w:tc>
    </w:tr>
  </w:tbl>
  <w:p w14:paraId="7F611833" w14:textId="77777777" w:rsidR="00AB51BC" w:rsidRPr="00A967DA" w:rsidRDefault="00AB51B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B51BC" w:rsidRPr="009E09BE" w14:paraId="0A49145B" w14:textId="77777777" w:rsidTr="0007054B">
      <w:tc>
        <w:tcPr>
          <w:tcW w:w="7797" w:type="dxa"/>
          <w:tcMar>
            <w:left w:w="0" w:type="dxa"/>
            <w:right w:w="0" w:type="dxa"/>
          </w:tcMar>
          <w:vAlign w:val="bottom"/>
        </w:tcPr>
        <w:p w14:paraId="18AFC93E" w14:textId="5B5BC4D7" w:rsidR="00AB51BC" w:rsidRDefault="00974C61" w:rsidP="00D10544">
          <w:pPr>
            <w:pStyle w:val="Zpatvpravo"/>
          </w:pPr>
          <w:r>
            <w:fldChar w:fldCharType="begin"/>
          </w:r>
          <w:r>
            <w:instrText xml:space="preserve"> STYLEREF  _Název_akce  \* MERGEFORMAT </w:instrText>
          </w:r>
          <w:r>
            <w:fldChar w:fldCharType="separate"/>
          </w:r>
          <w:r w:rsidR="00B47E8D">
            <w:rPr>
              <w:noProof/>
            </w:rPr>
            <w:t>„Prostá elektrizace vč. ETCS trati Rudoltice v Čechách - Lanškroun“</w:t>
          </w:r>
          <w:r>
            <w:rPr>
              <w:noProof/>
            </w:rPr>
            <w:fldChar w:fldCharType="end"/>
          </w:r>
        </w:p>
        <w:p w14:paraId="2AC80C84" w14:textId="77777777" w:rsidR="00AB51BC" w:rsidRDefault="00AB51BC" w:rsidP="00D10544">
          <w:pPr>
            <w:pStyle w:val="Zpatvpravo"/>
          </w:pPr>
          <w:r>
            <w:t>Zvláštní</w:t>
          </w:r>
          <w:r w:rsidRPr="003462EB">
            <w:t xml:space="preserve"> technické podmínky</w:t>
          </w:r>
        </w:p>
        <w:p w14:paraId="5794F83F" w14:textId="77777777" w:rsidR="00AB51BC" w:rsidRPr="003462EB" w:rsidRDefault="00AB51BC" w:rsidP="00D10544">
          <w:pPr>
            <w:pStyle w:val="Zpatvpravo"/>
            <w:rPr>
              <w:rStyle w:val="slostrnky"/>
              <w:b w:val="0"/>
              <w:color w:val="auto"/>
              <w:sz w:val="12"/>
            </w:rPr>
          </w:pPr>
          <w:r>
            <w:t>Záměr projektu – ZTP/ZP</w:t>
          </w:r>
        </w:p>
      </w:tc>
      <w:tc>
        <w:tcPr>
          <w:tcW w:w="935" w:type="dxa"/>
          <w:vAlign w:val="bottom"/>
        </w:tcPr>
        <w:p w14:paraId="09046FFE" w14:textId="28E641C8" w:rsidR="00AB51BC" w:rsidRPr="009E09BE" w:rsidRDefault="00AB51BC"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09E9990" w14:textId="77777777" w:rsidR="00AB51BC" w:rsidRPr="00B8518B" w:rsidRDefault="00AB51B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1AD96" w14:textId="77777777" w:rsidR="00974C61" w:rsidRDefault="00974C61" w:rsidP="00962258">
      <w:pPr>
        <w:spacing w:after="0" w:line="240" w:lineRule="auto"/>
      </w:pPr>
      <w:r>
        <w:separator/>
      </w:r>
    </w:p>
  </w:footnote>
  <w:footnote w:type="continuationSeparator" w:id="0">
    <w:p w14:paraId="511E884F" w14:textId="77777777" w:rsidR="00974C61" w:rsidRDefault="00974C6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51BC" w14:paraId="7E9D1BEC" w14:textId="77777777" w:rsidTr="00B22106">
      <w:trPr>
        <w:trHeight w:hRule="exact" w:val="936"/>
      </w:trPr>
      <w:tc>
        <w:tcPr>
          <w:tcW w:w="1361" w:type="dxa"/>
          <w:tcMar>
            <w:left w:w="0" w:type="dxa"/>
            <w:right w:w="0" w:type="dxa"/>
          </w:tcMar>
        </w:tcPr>
        <w:p w14:paraId="7A16A6DC" w14:textId="77777777" w:rsidR="00AB51BC" w:rsidRPr="00B8518B" w:rsidRDefault="00AB51BC" w:rsidP="00FC6389">
          <w:pPr>
            <w:pStyle w:val="Zpat"/>
            <w:rPr>
              <w:rStyle w:val="slostrnky"/>
            </w:rPr>
          </w:pPr>
        </w:p>
      </w:tc>
      <w:tc>
        <w:tcPr>
          <w:tcW w:w="3458" w:type="dxa"/>
          <w:shd w:val="clear" w:color="auto" w:fill="auto"/>
          <w:tcMar>
            <w:left w:w="0" w:type="dxa"/>
            <w:right w:w="0" w:type="dxa"/>
          </w:tcMar>
        </w:tcPr>
        <w:p w14:paraId="520C35A4" w14:textId="77777777" w:rsidR="00AB51BC" w:rsidRPr="000743D5" w:rsidRDefault="00AB51BC" w:rsidP="00FC6389">
          <w:pPr>
            <w:pStyle w:val="Zpat"/>
            <w:rPr>
              <w:sz w:val="14"/>
              <w:szCs w:val="14"/>
            </w:rPr>
          </w:pPr>
          <w:r>
            <w:rPr>
              <w:noProof/>
              <w:lang w:eastAsia="cs-CZ"/>
            </w:rPr>
            <w:drawing>
              <wp:anchor distT="0" distB="0" distL="114300" distR="114300" simplePos="0" relativeHeight="251659264" behindDoc="0" locked="1" layoutInCell="1" allowOverlap="1" wp14:anchorId="7DCF0E0A" wp14:editId="0B5A8907">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972A7D3" w14:textId="77777777" w:rsidR="00AB51BC" w:rsidRPr="00D6163D" w:rsidRDefault="00AB51BC" w:rsidP="00FC6389">
          <w:pPr>
            <w:pStyle w:val="Druhdokumentu"/>
          </w:pPr>
        </w:p>
      </w:tc>
    </w:tr>
    <w:tr w:rsidR="00AB51BC" w14:paraId="077A4C10" w14:textId="77777777" w:rsidTr="00B22106">
      <w:trPr>
        <w:trHeight w:hRule="exact" w:val="936"/>
      </w:trPr>
      <w:tc>
        <w:tcPr>
          <w:tcW w:w="1361" w:type="dxa"/>
          <w:tcMar>
            <w:left w:w="0" w:type="dxa"/>
            <w:right w:w="0" w:type="dxa"/>
          </w:tcMar>
        </w:tcPr>
        <w:p w14:paraId="6C451781" w14:textId="77777777" w:rsidR="00AB51BC" w:rsidRPr="00B8518B" w:rsidRDefault="00AB51BC" w:rsidP="00FC6389">
          <w:pPr>
            <w:pStyle w:val="Zpat"/>
            <w:rPr>
              <w:rStyle w:val="slostrnky"/>
            </w:rPr>
          </w:pPr>
        </w:p>
      </w:tc>
      <w:tc>
        <w:tcPr>
          <w:tcW w:w="3458" w:type="dxa"/>
          <w:shd w:val="clear" w:color="auto" w:fill="auto"/>
          <w:tcMar>
            <w:left w:w="0" w:type="dxa"/>
            <w:right w:w="0" w:type="dxa"/>
          </w:tcMar>
        </w:tcPr>
        <w:p w14:paraId="31A3A9EC" w14:textId="77777777" w:rsidR="00AB51BC" w:rsidRDefault="00AB51BC" w:rsidP="00FC6389">
          <w:pPr>
            <w:pStyle w:val="Zpat"/>
          </w:pPr>
        </w:p>
      </w:tc>
      <w:tc>
        <w:tcPr>
          <w:tcW w:w="5756" w:type="dxa"/>
          <w:shd w:val="clear" w:color="auto" w:fill="auto"/>
          <w:tcMar>
            <w:left w:w="0" w:type="dxa"/>
            <w:right w:w="0" w:type="dxa"/>
          </w:tcMar>
        </w:tcPr>
        <w:p w14:paraId="6EBA9886" w14:textId="77777777" w:rsidR="00AB51BC" w:rsidRPr="00D6163D" w:rsidRDefault="00AB51BC" w:rsidP="00FC6389">
          <w:pPr>
            <w:pStyle w:val="Druhdokumentu"/>
          </w:pPr>
        </w:p>
      </w:tc>
    </w:tr>
  </w:tbl>
  <w:p w14:paraId="79C4AD31" w14:textId="77777777" w:rsidR="00AB51BC" w:rsidRPr="00D6163D" w:rsidRDefault="00AB51BC" w:rsidP="00FC6389">
    <w:pPr>
      <w:pStyle w:val="Zhlav"/>
      <w:rPr>
        <w:sz w:val="8"/>
        <w:szCs w:val="8"/>
      </w:rPr>
    </w:pPr>
  </w:p>
  <w:p w14:paraId="09353787" w14:textId="77777777" w:rsidR="00AB51BC" w:rsidRPr="00460660" w:rsidRDefault="00AB51B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12FCC28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color w:val="auto"/>
      </w:rPr>
    </w:lvl>
    <w:lvl w:ilvl="3">
      <w:start w:val="1"/>
      <w:numFmt w:val="decimal"/>
      <w:pStyle w:val="Text2-2"/>
      <w:lvlText w:val="%1.%2.%3.%4"/>
      <w:lvlJc w:val="left"/>
      <w:pPr>
        <w:tabs>
          <w:tab w:val="num" w:pos="5217"/>
        </w:tabs>
        <w:ind w:left="5217" w:hanging="964"/>
      </w:pPr>
      <w:rPr>
        <w:rFonts w:hint="default"/>
        <w:b w:val="0"/>
        <w:bCs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0CD6867"/>
    <w:multiLevelType w:val="hybridMultilevel"/>
    <w:tmpl w:val="CF02FE64"/>
    <w:lvl w:ilvl="0" w:tplc="6AC212D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F9A3C69"/>
    <w:multiLevelType w:val="multilevel"/>
    <w:tmpl w:val="8B662A8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color w:val="auto"/>
      </w:rPr>
    </w:lvl>
    <w:lvl w:ilvl="3">
      <w:start w:val="1"/>
      <w:numFmt w:val="decimal"/>
      <w:lvlText w:val="%1.%2.%3.%4"/>
      <w:lvlJc w:val="left"/>
      <w:pPr>
        <w:tabs>
          <w:tab w:val="num" w:pos="964"/>
        </w:tabs>
        <w:ind w:left="964" w:hanging="964"/>
      </w:pPr>
      <w:rPr>
        <w:rFonts w:hint="default"/>
        <w:b w:val="0"/>
        <w:bCs w:val="0"/>
      </w:rPr>
    </w:lvl>
    <w:lvl w:ilvl="4">
      <w:start w:val="1"/>
      <w:numFmt w:val="bullet"/>
      <w:lvlText w:val=""/>
      <w:lvlJc w:val="left"/>
      <w:pPr>
        <w:tabs>
          <w:tab w:val="num" w:pos="567"/>
        </w:tabs>
        <w:ind w:left="737" w:hanging="737"/>
      </w:pPr>
      <w:rPr>
        <w:rFonts w:ascii="Symbol" w:hAnsi="Symbol"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54AE6858"/>
    <w:multiLevelType w:val="multilevel"/>
    <w:tmpl w:val="BA6E8B4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495"/>
        </w:tabs>
        <w:ind w:left="2495" w:hanging="454"/>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2"/>
  </w:num>
  <w:num w:numId="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11"/>
  </w:num>
  <w:num w:numId="9">
    <w:abstractNumId w:val="7"/>
  </w:num>
  <w:num w:numId="10">
    <w:abstractNumId w:val="9"/>
  </w:num>
  <w:num w:numId="11">
    <w:abstractNumId w:val="10"/>
  </w:num>
  <w:num w:numId="12">
    <w:abstractNumId w:val="1"/>
  </w:num>
  <w:num w:numId="13">
    <w:abstractNumId w:val="3"/>
  </w:num>
  <w:num w:numId="14">
    <w:abstractNumId w:val="1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563"/>
    <w:rsid w:val="00012E59"/>
    <w:rsid w:val="00012EC4"/>
    <w:rsid w:val="000152EA"/>
    <w:rsid w:val="00017F3C"/>
    <w:rsid w:val="000229B9"/>
    <w:rsid w:val="000306A7"/>
    <w:rsid w:val="00030A35"/>
    <w:rsid w:val="000351B8"/>
    <w:rsid w:val="00036824"/>
    <w:rsid w:val="00037A87"/>
    <w:rsid w:val="00037B34"/>
    <w:rsid w:val="00041EC8"/>
    <w:rsid w:val="0004569A"/>
    <w:rsid w:val="000548EC"/>
    <w:rsid w:val="00054FC6"/>
    <w:rsid w:val="00056191"/>
    <w:rsid w:val="0006414C"/>
    <w:rsid w:val="0006465A"/>
    <w:rsid w:val="0006588D"/>
    <w:rsid w:val="00067A5E"/>
    <w:rsid w:val="0007054B"/>
    <w:rsid w:val="000719BB"/>
    <w:rsid w:val="00071C63"/>
    <w:rsid w:val="00072A65"/>
    <w:rsid w:val="00072C1E"/>
    <w:rsid w:val="000743D5"/>
    <w:rsid w:val="00090E53"/>
    <w:rsid w:val="00092F14"/>
    <w:rsid w:val="00096023"/>
    <w:rsid w:val="000A5CE3"/>
    <w:rsid w:val="000B0652"/>
    <w:rsid w:val="000B408F"/>
    <w:rsid w:val="000B4EB8"/>
    <w:rsid w:val="000C1DE6"/>
    <w:rsid w:val="000C41F2"/>
    <w:rsid w:val="000C5967"/>
    <w:rsid w:val="000D22C4"/>
    <w:rsid w:val="000D27B9"/>
    <w:rsid w:val="000D27D1"/>
    <w:rsid w:val="000D3E4D"/>
    <w:rsid w:val="000E1A7F"/>
    <w:rsid w:val="000E337D"/>
    <w:rsid w:val="000E6F36"/>
    <w:rsid w:val="000F15F1"/>
    <w:rsid w:val="00103A42"/>
    <w:rsid w:val="00112864"/>
    <w:rsid w:val="0011293B"/>
    <w:rsid w:val="00114472"/>
    <w:rsid w:val="00114988"/>
    <w:rsid w:val="00114DE9"/>
    <w:rsid w:val="00115069"/>
    <w:rsid w:val="001150F2"/>
    <w:rsid w:val="001207A3"/>
    <w:rsid w:val="00133D98"/>
    <w:rsid w:val="001363FD"/>
    <w:rsid w:val="00146BCB"/>
    <w:rsid w:val="00147167"/>
    <w:rsid w:val="0015027B"/>
    <w:rsid w:val="0015182E"/>
    <w:rsid w:val="0015194B"/>
    <w:rsid w:val="00153305"/>
    <w:rsid w:val="00153566"/>
    <w:rsid w:val="00160240"/>
    <w:rsid w:val="001655D0"/>
    <w:rsid w:val="001656A2"/>
    <w:rsid w:val="001662D6"/>
    <w:rsid w:val="00170EC5"/>
    <w:rsid w:val="001747C1"/>
    <w:rsid w:val="00177D6B"/>
    <w:rsid w:val="0018095F"/>
    <w:rsid w:val="0018395D"/>
    <w:rsid w:val="00185455"/>
    <w:rsid w:val="00191F90"/>
    <w:rsid w:val="001A3B3C"/>
    <w:rsid w:val="001A4537"/>
    <w:rsid w:val="001B0066"/>
    <w:rsid w:val="001B4180"/>
    <w:rsid w:val="001B4E74"/>
    <w:rsid w:val="001B57D1"/>
    <w:rsid w:val="001B7668"/>
    <w:rsid w:val="001C645F"/>
    <w:rsid w:val="001D0092"/>
    <w:rsid w:val="001D5BF5"/>
    <w:rsid w:val="001D7EE9"/>
    <w:rsid w:val="001E2065"/>
    <w:rsid w:val="001E3B6E"/>
    <w:rsid w:val="001E678E"/>
    <w:rsid w:val="001F1A15"/>
    <w:rsid w:val="001F570B"/>
    <w:rsid w:val="001F5FCA"/>
    <w:rsid w:val="002038C9"/>
    <w:rsid w:val="00203BA5"/>
    <w:rsid w:val="002071BB"/>
    <w:rsid w:val="00207445"/>
    <w:rsid w:val="00207DF5"/>
    <w:rsid w:val="0021182E"/>
    <w:rsid w:val="0021195E"/>
    <w:rsid w:val="002256C1"/>
    <w:rsid w:val="00225E62"/>
    <w:rsid w:val="0022693F"/>
    <w:rsid w:val="00237139"/>
    <w:rsid w:val="00240B53"/>
    <w:rsid w:val="00240B81"/>
    <w:rsid w:val="00241689"/>
    <w:rsid w:val="00246E61"/>
    <w:rsid w:val="00247D01"/>
    <w:rsid w:val="0025030F"/>
    <w:rsid w:val="00250724"/>
    <w:rsid w:val="002531D2"/>
    <w:rsid w:val="00261A5B"/>
    <w:rsid w:val="0026220C"/>
    <w:rsid w:val="00262E5B"/>
    <w:rsid w:val="00276AFE"/>
    <w:rsid w:val="00282396"/>
    <w:rsid w:val="00291DE5"/>
    <w:rsid w:val="00292023"/>
    <w:rsid w:val="002A216A"/>
    <w:rsid w:val="002A2843"/>
    <w:rsid w:val="002A3B57"/>
    <w:rsid w:val="002A3EEE"/>
    <w:rsid w:val="002B1DA6"/>
    <w:rsid w:val="002B20D6"/>
    <w:rsid w:val="002B67C9"/>
    <w:rsid w:val="002B6B58"/>
    <w:rsid w:val="002B7CCA"/>
    <w:rsid w:val="002B7FDC"/>
    <w:rsid w:val="002C3033"/>
    <w:rsid w:val="002C31BF"/>
    <w:rsid w:val="002C6282"/>
    <w:rsid w:val="002D2102"/>
    <w:rsid w:val="002D3268"/>
    <w:rsid w:val="002D33B3"/>
    <w:rsid w:val="002D5B7C"/>
    <w:rsid w:val="002D7FD6"/>
    <w:rsid w:val="002E0CD7"/>
    <w:rsid w:val="002E0CFB"/>
    <w:rsid w:val="002E5C7B"/>
    <w:rsid w:val="002E6A91"/>
    <w:rsid w:val="002E7B79"/>
    <w:rsid w:val="002F4333"/>
    <w:rsid w:val="00301904"/>
    <w:rsid w:val="00302D12"/>
    <w:rsid w:val="00302F2E"/>
    <w:rsid w:val="00304DAF"/>
    <w:rsid w:val="003063A4"/>
    <w:rsid w:val="00307207"/>
    <w:rsid w:val="00312478"/>
    <w:rsid w:val="003130A4"/>
    <w:rsid w:val="00320476"/>
    <w:rsid w:val="00321C82"/>
    <w:rsid w:val="003228CD"/>
    <w:rsid w:val="003229ED"/>
    <w:rsid w:val="003254A3"/>
    <w:rsid w:val="00327096"/>
    <w:rsid w:val="00327EEF"/>
    <w:rsid w:val="0033239F"/>
    <w:rsid w:val="00333486"/>
    <w:rsid w:val="00334918"/>
    <w:rsid w:val="003418A3"/>
    <w:rsid w:val="0034274B"/>
    <w:rsid w:val="0034719F"/>
    <w:rsid w:val="00350A35"/>
    <w:rsid w:val="00351CC9"/>
    <w:rsid w:val="00351DC6"/>
    <w:rsid w:val="003571D8"/>
    <w:rsid w:val="00357BC6"/>
    <w:rsid w:val="00361422"/>
    <w:rsid w:val="00361AAC"/>
    <w:rsid w:val="003644DD"/>
    <w:rsid w:val="00370165"/>
    <w:rsid w:val="0037545D"/>
    <w:rsid w:val="00380625"/>
    <w:rsid w:val="003846BE"/>
    <w:rsid w:val="00386FF1"/>
    <w:rsid w:val="00391C65"/>
    <w:rsid w:val="00392EB6"/>
    <w:rsid w:val="003956C6"/>
    <w:rsid w:val="003A6E51"/>
    <w:rsid w:val="003A7D2A"/>
    <w:rsid w:val="003B082E"/>
    <w:rsid w:val="003B722B"/>
    <w:rsid w:val="003C33F2"/>
    <w:rsid w:val="003C34E0"/>
    <w:rsid w:val="003C6679"/>
    <w:rsid w:val="003D756E"/>
    <w:rsid w:val="003D7CBB"/>
    <w:rsid w:val="003E420D"/>
    <w:rsid w:val="003E4C13"/>
    <w:rsid w:val="003E61D0"/>
    <w:rsid w:val="003F015D"/>
    <w:rsid w:val="003F046A"/>
    <w:rsid w:val="003F3C44"/>
    <w:rsid w:val="0040292F"/>
    <w:rsid w:val="004078F3"/>
    <w:rsid w:val="00410805"/>
    <w:rsid w:val="004136EF"/>
    <w:rsid w:val="00427794"/>
    <w:rsid w:val="00436C54"/>
    <w:rsid w:val="004370B9"/>
    <w:rsid w:val="00442CF3"/>
    <w:rsid w:val="00443A39"/>
    <w:rsid w:val="00444548"/>
    <w:rsid w:val="00450F07"/>
    <w:rsid w:val="004537AA"/>
    <w:rsid w:val="00453CD3"/>
    <w:rsid w:val="004546C8"/>
    <w:rsid w:val="004566B5"/>
    <w:rsid w:val="00460660"/>
    <w:rsid w:val="00464BA9"/>
    <w:rsid w:val="00466517"/>
    <w:rsid w:val="00466F70"/>
    <w:rsid w:val="00472329"/>
    <w:rsid w:val="00474436"/>
    <w:rsid w:val="00476C2E"/>
    <w:rsid w:val="00483969"/>
    <w:rsid w:val="00486107"/>
    <w:rsid w:val="004863D9"/>
    <w:rsid w:val="00486B1E"/>
    <w:rsid w:val="00490635"/>
    <w:rsid w:val="00491827"/>
    <w:rsid w:val="0049384D"/>
    <w:rsid w:val="004A3A36"/>
    <w:rsid w:val="004A4B98"/>
    <w:rsid w:val="004B5521"/>
    <w:rsid w:val="004C08A5"/>
    <w:rsid w:val="004C4399"/>
    <w:rsid w:val="004C77F1"/>
    <w:rsid w:val="004C787C"/>
    <w:rsid w:val="004D262B"/>
    <w:rsid w:val="004D53A4"/>
    <w:rsid w:val="004D7125"/>
    <w:rsid w:val="004E12BE"/>
    <w:rsid w:val="004E2754"/>
    <w:rsid w:val="004E7A1F"/>
    <w:rsid w:val="004F4B9B"/>
    <w:rsid w:val="004F77BF"/>
    <w:rsid w:val="0050175E"/>
    <w:rsid w:val="00505AA0"/>
    <w:rsid w:val="0050666E"/>
    <w:rsid w:val="00510AEC"/>
    <w:rsid w:val="00511AB9"/>
    <w:rsid w:val="00523BB5"/>
    <w:rsid w:val="00523EA7"/>
    <w:rsid w:val="0052542A"/>
    <w:rsid w:val="00527CB2"/>
    <w:rsid w:val="00531087"/>
    <w:rsid w:val="00531CB9"/>
    <w:rsid w:val="00532705"/>
    <w:rsid w:val="00532ABC"/>
    <w:rsid w:val="0054025B"/>
    <w:rsid w:val="005406EB"/>
    <w:rsid w:val="005415BA"/>
    <w:rsid w:val="005440CC"/>
    <w:rsid w:val="005457B2"/>
    <w:rsid w:val="005471F6"/>
    <w:rsid w:val="005527A3"/>
    <w:rsid w:val="00553375"/>
    <w:rsid w:val="005541C1"/>
    <w:rsid w:val="00555884"/>
    <w:rsid w:val="00557A70"/>
    <w:rsid w:val="005602D8"/>
    <w:rsid w:val="00561AE4"/>
    <w:rsid w:val="00563B6F"/>
    <w:rsid w:val="005736B7"/>
    <w:rsid w:val="00573D55"/>
    <w:rsid w:val="00575E5A"/>
    <w:rsid w:val="00580245"/>
    <w:rsid w:val="00583A10"/>
    <w:rsid w:val="005840F8"/>
    <w:rsid w:val="005865F0"/>
    <w:rsid w:val="0058742A"/>
    <w:rsid w:val="00593385"/>
    <w:rsid w:val="005965F6"/>
    <w:rsid w:val="005A1F44"/>
    <w:rsid w:val="005A2005"/>
    <w:rsid w:val="005A2CE9"/>
    <w:rsid w:val="005B2FB1"/>
    <w:rsid w:val="005B4326"/>
    <w:rsid w:val="005B446F"/>
    <w:rsid w:val="005B6753"/>
    <w:rsid w:val="005B6E42"/>
    <w:rsid w:val="005C503E"/>
    <w:rsid w:val="005C6E54"/>
    <w:rsid w:val="005D3C39"/>
    <w:rsid w:val="005D3E75"/>
    <w:rsid w:val="005D7A53"/>
    <w:rsid w:val="005F38B8"/>
    <w:rsid w:val="005F7982"/>
    <w:rsid w:val="00601A8C"/>
    <w:rsid w:val="0061052D"/>
    <w:rsid w:val="0061068E"/>
    <w:rsid w:val="006115D3"/>
    <w:rsid w:val="00614701"/>
    <w:rsid w:val="0061560D"/>
    <w:rsid w:val="00630409"/>
    <w:rsid w:val="00636C33"/>
    <w:rsid w:val="006412D0"/>
    <w:rsid w:val="006454B5"/>
    <w:rsid w:val="006502BF"/>
    <w:rsid w:val="00655976"/>
    <w:rsid w:val="0065610E"/>
    <w:rsid w:val="006579F5"/>
    <w:rsid w:val="00660AD3"/>
    <w:rsid w:val="00663F0E"/>
    <w:rsid w:val="00673C64"/>
    <w:rsid w:val="00675805"/>
    <w:rsid w:val="006776B6"/>
    <w:rsid w:val="00681466"/>
    <w:rsid w:val="00685D86"/>
    <w:rsid w:val="00687051"/>
    <w:rsid w:val="0069136C"/>
    <w:rsid w:val="00693150"/>
    <w:rsid w:val="006A019B"/>
    <w:rsid w:val="006A3774"/>
    <w:rsid w:val="006A5570"/>
    <w:rsid w:val="006A689C"/>
    <w:rsid w:val="006B0F8E"/>
    <w:rsid w:val="006B3D79"/>
    <w:rsid w:val="006B4AA3"/>
    <w:rsid w:val="006B6FE4"/>
    <w:rsid w:val="006C00AE"/>
    <w:rsid w:val="006C16E1"/>
    <w:rsid w:val="006C2343"/>
    <w:rsid w:val="006C31D3"/>
    <w:rsid w:val="006C442A"/>
    <w:rsid w:val="006C7C0A"/>
    <w:rsid w:val="006E0578"/>
    <w:rsid w:val="006E2BB3"/>
    <w:rsid w:val="006E314D"/>
    <w:rsid w:val="006F2A08"/>
    <w:rsid w:val="0070271C"/>
    <w:rsid w:val="00702FC8"/>
    <w:rsid w:val="00703524"/>
    <w:rsid w:val="00704B4C"/>
    <w:rsid w:val="007065A6"/>
    <w:rsid w:val="00710723"/>
    <w:rsid w:val="00720802"/>
    <w:rsid w:val="00720CDF"/>
    <w:rsid w:val="00723ED1"/>
    <w:rsid w:val="007274D6"/>
    <w:rsid w:val="00732EAE"/>
    <w:rsid w:val="00740AF5"/>
    <w:rsid w:val="007413B5"/>
    <w:rsid w:val="00743525"/>
    <w:rsid w:val="00745555"/>
    <w:rsid w:val="00745F94"/>
    <w:rsid w:val="007541A2"/>
    <w:rsid w:val="00755818"/>
    <w:rsid w:val="0076286B"/>
    <w:rsid w:val="00766846"/>
    <w:rsid w:val="0076790E"/>
    <w:rsid w:val="0077673A"/>
    <w:rsid w:val="007846E1"/>
    <w:rsid w:val="007847D6"/>
    <w:rsid w:val="007A2D02"/>
    <w:rsid w:val="007A5172"/>
    <w:rsid w:val="007A67A0"/>
    <w:rsid w:val="007B30A4"/>
    <w:rsid w:val="007B3B7B"/>
    <w:rsid w:val="007B570C"/>
    <w:rsid w:val="007D016E"/>
    <w:rsid w:val="007D1187"/>
    <w:rsid w:val="007D4536"/>
    <w:rsid w:val="007D7A4E"/>
    <w:rsid w:val="007E1609"/>
    <w:rsid w:val="007E4A6E"/>
    <w:rsid w:val="007E6ED9"/>
    <w:rsid w:val="007E7BA2"/>
    <w:rsid w:val="007F56A7"/>
    <w:rsid w:val="00800851"/>
    <w:rsid w:val="008014B6"/>
    <w:rsid w:val="0080171C"/>
    <w:rsid w:val="008079DD"/>
    <w:rsid w:val="00807DD0"/>
    <w:rsid w:val="00810E5C"/>
    <w:rsid w:val="00816930"/>
    <w:rsid w:val="008211FB"/>
    <w:rsid w:val="00821D01"/>
    <w:rsid w:val="00824705"/>
    <w:rsid w:val="00824C17"/>
    <w:rsid w:val="00826B7B"/>
    <w:rsid w:val="0083197D"/>
    <w:rsid w:val="0083200B"/>
    <w:rsid w:val="00834146"/>
    <w:rsid w:val="0084083B"/>
    <w:rsid w:val="00840D03"/>
    <w:rsid w:val="00846789"/>
    <w:rsid w:val="0085353E"/>
    <w:rsid w:val="00855DA4"/>
    <w:rsid w:val="00861718"/>
    <w:rsid w:val="00864DDC"/>
    <w:rsid w:val="00884BC1"/>
    <w:rsid w:val="00887F36"/>
    <w:rsid w:val="00890A4F"/>
    <w:rsid w:val="00897D8E"/>
    <w:rsid w:val="008A242D"/>
    <w:rsid w:val="008A3568"/>
    <w:rsid w:val="008A70E5"/>
    <w:rsid w:val="008B630D"/>
    <w:rsid w:val="008B7D44"/>
    <w:rsid w:val="008C24A8"/>
    <w:rsid w:val="008C50F3"/>
    <w:rsid w:val="008C51A4"/>
    <w:rsid w:val="008C6886"/>
    <w:rsid w:val="008C7173"/>
    <w:rsid w:val="008C7EFE"/>
    <w:rsid w:val="008D03B9"/>
    <w:rsid w:val="008D30C7"/>
    <w:rsid w:val="008D4A86"/>
    <w:rsid w:val="008E0D9C"/>
    <w:rsid w:val="008E3168"/>
    <w:rsid w:val="008E5FD1"/>
    <w:rsid w:val="008E70B2"/>
    <w:rsid w:val="008F18D6"/>
    <w:rsid w:val="008F2C9B"/>
    <w:rsid w:val="008F4B63"/>
    <w:rsid w:val="008F797B"/>
    <w:rsid w:val="00904780"/>
    <w:rsid w:val="0090635B"/>
    <w:rsid w:val="00911FF0"/>
    <w:rsid w:val="009128AD"/>
    <w:rsid w:val="00914F81"/>
    <w:rsid w:val="009172B7"/>
    <w:rsid w:val="009173DA"/>
    <w:rsid w:val="00922385"/>
    <w:rsid w:val="009223DF"/>
    <w:rsid w:val="00923406"/>
    <w:rsid w:val="00924139"/>
    <w:rsid w:val="00936091"/>
    <w:rsid w:val="00940D8A"/>
    <w:rsid w:val="00946860"/>
    <w:rsid w:val="00950944"/>
    <w:rsid w:val="009606EA"/>
    <w:rsid w:val="00962258"/>
    <w:rsid w:val="009632FA"/>
    <w:rsid w:val="00964162"/>
    <w:rsid w:val="009678B7"/>
    <w:rsid w:val="009714A0"/>
    <w:rsid w:val="0097239D"/>
    <w:rsid w:val="00974C61"/>
    <w:rsid w:val="00986B92"/>
    <w:rsid w:val="00987D83"/>
    <w:rsid w:val="009905AB"/>
    <w:rsid w:val="00992D9C"/>
    <w:rsid w:val="00996CB8"/>
    <w:rsid w:val="009A19DD"/>
    <w:rsid w:val="009A1A11"/>
    <w:rsid w:val="009A404E"/>
    <w:rsid w:val="009B2E97"/>
    <w:rsid w:val="009B33EF"/>
    <w:rsid w:val="009B5146"/>
    <w:rsid w:val="009C0213"/>
    <w:rsid w:val="009C1835"/>
    <w:rsid w:val="009C418E"/>
    <w:rsid w:val="009C442C"/>
    <w:rsid w:val="009D006F"/>
    <w:rsid w:val="009D2FC5"/>
    <w:rsid w:val="009E07F4"/>
    <w:rsid w:val="009E1F6C"/>
    <w:rsid w:val="009F309B"/>
    <w:rsid w:val="009F392E"/>
    <w:rsid w:val="009F53C5"/>
    <w:rsid w:val="00A0499B"/>
    <w:rsid w:val="00A04D7F"/>
    <w:rsid w:val="00A0740E"/>
    <w:rsid w:val="00A10A70"/>
    <w:rsid w:val="00A16386"/>
    <w:rsid w:val="00A22593"/>
    <w:rsid w:val="00A275DA"/>
    <w:rsid w:val="00A352E7"/>
    <w:rsid w:val="00A36A6B"/>
    <w:rsid w:val="00A4050F"/>
    <w:rsid w:val="00A50641"/>
    <w:rsid w:val="00A530BF"/>
    <w:rsid w:val="00A5678D"/>
    <w:rsid w:val="00A6177B"/>
    <w:rsid w:val="00A62E74"/>
    <w:rsid w:val="00A656EE"/>
    <w:rsid w:val="00A66136"/>
    <w:rsid w:val="00A71189"/>
    <w:rsid w:val="00A7364A"/>
    <w:rsid w:val="00A74DCC"/>
    <w:rsid w:val="00A753ED"/>
    <w:rsid w:val="00A77512"/>
    <w:rsid w:val="00A86178"/>
    <w:rsid w:val="00A906B0"/>
    <w:rsid w:val="00A94C2F"/>
    <w:rsid w:val="00A967DA"/>
    <w:rsid w:val="00A97817"/>
    <w:rsid w:val="00AA25F9"/>
    <w:rsid w:val="00AA4CBB"/>
    <w:rsid w:val="00AA65FA"/>
    <w:rsid w:val="00AA7351"/>
    <w:rsid w:val="00AB4171"/>
    <w:rsid w:val="00AB51BC"/>
    <w:rsid w:val="00AC5347"/>
    <w:rsid w:val="00AC62F0"/>
    <w:rsid w:val="00AD056F"/>
    <w:rsid w:val="00AD0C7B"/>
    <w:rsid w:val="00AD1A14"/>
    <w:rsid w:val="00AD38D0"/>
    <w:rsid w:val="00AD5F1A"/>
    <w:rsid w:val="00AD6731"/>
    <w:rsid w:val="00AE6928"/>
    <w:rsid w:val="00AE6970"/>
    <w:rsid w:val="00AF72CC"/>
    <w:rsid w:val="00B008D5"/>
    <w:rsid w:val="00B00CFD"/>
    <w:rsid w:val="00B02F73"/>
    <w:rsid w:val="00B04AA5"/>
    <w:rsid w:val="00B05661"/>
    <w:rsid w:val="00B0619F"/>
    <w:rsid w:val="00B101FD"/>
    <w:rsid w:val="00B13A26"/>
    <w:rsid w:val="00B15D0D"/>
    <w:rsid w:val="00B21121"/>
    <w:rsid w:val="00B22106"/>
    <w:rsid w:val="00B23FAA"/>
    <w:rsid w:val="00B257B4"/>
    <w:rsid w:val="00B25B92"/>
    <w:rsid w:val="00B26A1C"/>
    <w:rsid w:val="00B26D31"/>
    <w:rsid w:val="00B31A78"/>
    <w:rsid w:val="00B32F32"/>
    <w:rsid w:val="00B4380D"/>
    <w:rsid w:val="00B47E8D"/>
    <w:rsid w:val="00B50AB2"/>
    <w:rsid w:val="00B532F1"/>
    <w:rsid w:val="00B5431A"/>
    <w:rsid w:val="00B56333"/>
    <w:rsid w:val="00B75EE1"/>
    <w:rsid w:val="00B77481"/>
    <w:rsid w:val="00B8518B"/>
    <w:rsid w:val="00B85945"/>
    <w:rsid w:val="00B85B77"/>
    <w:rsid w:val="00B97CC3"/>
    <w:rsid w:val="00BA22D4"/>
    <w:rsid w:val="00BB7AE2"/>
    <w:rsid w:val="00BC06C4"/>
    <w:rsid w:val="00BC2C85"/>
    <w:rsid w:val="00BC43E3"/>
    <w:rsid w:val="00BD00F1"/>
    <w:rsid w:val="00BD5A55"/>
    <w:rsid w:val="00BD7E91"/>
    <w:rsid w:val="00BD7F0D"/>
    <w:rsid w:val="00BE244C"/>
    <w:rsid w:val="00BF056F"/>
    <w:rsid w:val="00BF7034"/>
    <w:rsid w:val="00C02D0A"/>
    <w:rsid w:val="00C03A6E"/>
    <w:rsid w:val="00C13860"/>
    <w:rsid w:val="00C14D97"/>
    <w:rsid w:val="00C157B7"/>
    <w:rsid w:val="00C226C0"/>
    <w:rsid w:val="00C24A6A"/>
    <w:rsid w:val="00C2645D"/>
    <w:rsid w:val="00C327CB"/>
    <w:rsid w:val="00C36556"/>
    <w:rsid w:val="00C42FE6"/>
    <w:rsid w:val="00C44F6A"/>
    <w:rsid w:val="00C454A5"/>
    <w:rsid w:val="00C572F7"/>
    <w:rsid w:val="00C6198E"/>
    <w:rsid w:val="00C647AB"/>
    <w:rsid w:val="00C64811"/>
    <w:rsid w:val="00C708EA"/>
    <w:rsid w:val="00C71821"/>
    <w:rsid w:val="00C71F1D"/>
    <w:rsid w:val="00C75A6B"/>
    <w:rsid w:val="00C778A5"/>
    <w:rsid w:val="00C95162"/>
    <w:rsid w:val="00C95640"/>
    <w:rsid w:val="00CA3111"/>
    <w:rsid w:val="00CB4989"/>
    <w:rsid w:val="00CB6A37"/>
    <w:rsid w:val="00CB7684"/>
    <w:rsid w:val="00CC2827"/>
    <w:rsid w:val="00CC4622"/>
    <w:rsid w:val="00CC7057"/>
    <w:rsid w:val="00CC7C8F"/>
    <w:rsid w:val="00CD1C96"/>
    <w:rsid w:val="00CD1FC4"/>
    <w:rsid w:val="00CD580E"/>
    <w:rsid w:val="00CD6412"/>
    <w:rsid w:val="00CE2B52"/>
    <w:rsid w:val="00CE5014"/>
    <w:rsid w:val="00CF4825"/>
    <w:rsid w:val="00D00410"/>
    <w:rsid w:val="00D034A0"/>
    <w:rsid w:val="00D057C2"/>
    <w:rsid w:val="00D0732C"/>
    <w:rsid w:val="00D077C0"/>
    <w:rsid w:val="00D10544"/>
    <w:rsid w:val="00D12145"/>
    <w:rsid w:val="00D13E46"/>
    <w:rsid w:val="00D14BD3"/>
    <w:rsid w:val="00D21061"/>
    <w:rsid w:val="00D30099"/>
    <w:rsid w:val="00D322B7"/>
    <w:rsid w:val="00D4108E"/>
    <w:rsid w:val="00D41268"/>
    <w:rsid w:val="00D52D0D"/>
    <w:rsid w:val="00D566FD"/>
    <w:rsid w:val="00D56BD1"/>
    <w:rsid w:val="00D60B2A"/>
    <w:rsid w:val="00D61630"/>
    <w:rsid w:val="00D6163D"/>
    <w:rsid w:val="00D648EC"/>
    <w:rsid w:val="00D746A8"/>
    <w:rsid w:val="00D74871"/>
    <w:rsid w:val="00D82BFB"/>
    <w:rsid w:val="00D831A3"/>
    <w:rsid w:val="00D842DA"/>
    <w:rsid w:val="00D86776"/>
    <w:rsid w:val="00D90C8B"/>
    <w:rsid w:val="00D97BE3"/>
    <w:rsid w:val="00DA27EA"/>
    <w:rsid w:val="00DA3711"/>
    <w:rsid w:val="00DA3AE5"/>
    <w:rsid w:val="00DA7BC8"/>
    <w:rsid w:val="00DB3E0E"/>
    <w:rsid w:val="00DB43FE"/>
    <w:rsid w:val="00DC00FB"/>
    <w:rsid w:val="00DC49BD"/>
    <w:rsid w:val="00DD2563"/>
    <w:rsid w:val="00DD46F3"/>
    <w:rsid w:val="00DD5E45"/>
    <w:rsid w:val="00DE495D"/>
    <w:rsid w:val="00DE51A5"/>
    <w:rsid w:val="00DE56F2"/>
    <w:rsid w:val="00DF116D"/>
    <w:rsid w:val="00DF4DDD"/>
    <w:rsid w:val="00E014A7"/>
    <w:rsid w:val="00E044AB"/>
    <w:rsid w:val="00E04A7B"/>
    <w:rsid w:val="00E13D4F"/>
    <w:rsid w:val="00E16FF7"/>
    <w:rsid w:val="00E1732F"/>
    <w:rsid w:val="00E26D68"/>
    <w:rsid w:val="00E303F9"/>
    <w:rsid w:val="00E32560"/>
    <w:rsid w:val="00E44045"/>
    <w:rsid w:val="00E450D2"/>
    <w:rsid w:val="00E61140"/>
    <w:rsid w:val="00E618C4"/>
    <w:rsid w:val="00E64846"/>
    <w:rsid w:val="00E70A4A"/>
    <w:rsid w:val="00E7218A"/>
    <w:rsid w:val="00E84C3A"/>
    <w:rsid w:val="00E85446"/>
    <w:rsid w:val="00E878EE"/>
    <w:rsid w:val="00E90DC1"/>
    <w:rsid w:val="00E96BCB"/>
    <w:rsid w:val="00E976E8"/>
    <w:rsid w:val="00EA0578"/>
    <w:rsid w:val="00EA6EC7"/>
    <w:rsid w:val="00EA7F21"/>
    <w:rsid w:val="00EB104F"/>
    <w:rsid w:val="00EB219C"/>
    <w:rsid w:val="00EB2A5A"/>
    <w:rsid w:val="00EB46E5"/>
    <w:rsid w:val="00EB622E"/>
    <w:rsid w:val="00EC1BDD"/>
    <w:rsid w:val="00EC5168"/>
    <w:rsid w:val="00EC6B4E"/>
    <w:rsid w:val="00EC7D03"/>
    <w:rsid w:val="00ED0703"/>
    <w:rsid w:val="00ED14BD"/>
    <w:rsid w:val="00ED3231"/>
    <w:rsid w:val="00EE4C08"/>
    <w:rsid w:val="00EE7C1A"/>
    <w:rsid w:val="00EF1373"/>
    <w:rsid w:val="00F016C7"/>
    <w:rsid w:val="00F10F02"/>
    <w:rsid w:val="00F11A73"/>
    <w:rsid w:val="00F123BE"/>
    <w:rsid w:val="00F12DEC"/>
    <w:rsid w:val="00F147A1"/>
    <w:rsid w:val="00F1715C"/>
    <w:rsid w:val="00F23C4E"/>
    <w:rsid w:val="00F310F8"/>
    <w:rsid w:val="00F3488D"/>
    <w:rsid w:val="00F34E9A"/>
    <w:rsid w:val="00F35939"/>
    <w:rsid w:val="00F45607"/>
    <w:rsid w:val="00F4722B"/>
    <w:rsid w:val="00F54432"/>
    <w:rsid w:val="00F6214F"/>
    <w:rsid w:val="00F659EB"/>
    <w:rsid w:val="00F67B27"/>
    <w:rsid w:val="00F705D1"/>
    <w:rsid w:val="00F7213F"/>
    <w:rsid w:val="00F73B4D"/>
    <w:rsid w:val="00F86BA6"/>
    <w:rsid w:val="00F8788B"/>
    <w:rsid w:val="00F908C8"/>
    <w:rsid w:val="00FA1441"/>
    <w:rsid w:val="00FA187E"/>
    <w:rsid w:val="00FA1CE0"/>
    <w:rsid w:val="00FA683E"/>
    <w:rsid w:val="00FB1A27"/>
    <w:rsid w:val="00FB4C0D"/>
    <w:rsid w:val="00FB5DE8"/>
    <w:rsid w:val="00FB5E67"/>
    <w:rsid w:val="00FB6342"/>
    <w:rsid w:val="00FC0975"/>
    <w:rsid w:val="00FC6389"/>
    <w:rsid w:val="00FE420C"/>
    <w:rsid w:val="00FE5F22"/>
    <w:rsid w:val="00FE6AEC"/>
    <w:rsid w:val="00FE7937"/>
    <w:rsid w:val="00FF0F8C"/>
    <w:rsid w:val="00FF0FD7"/>
    <w:rsid w:val="00FF3101"/>
    <w:rsid w:val="00FF47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47497"/>
  <w14:defaultImageDpi w14:val="32767"/>
  <w15:docId w15:val="{46C415A8-17A2-4F9E-9051-62A625610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54B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454B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F34E9A"/>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34E9A"/>
    <w:pPr>
      <w:numPr>
        <w:ilvl w:val="1"/>
      </w:numPr>
      <w:spacing w:before="200"/>
      <w:outlineLvl w:val="1"/>
    </w:pPr>
    <w:rPr>
      <w:caps w:val="0"/>
      <w:sz w:val="20"/>
    </w:rPr>
  </w:style>
  <w:style w:type="character" w:customStyle="1" w:styleId="Nadpis2-1Char">
    <w:name w:val="_Nadpis_2-1 Char"/>
    <w:basedOn w:val="Standardnpsmoodstavce"/>
    <w:link w:val="Nadpis2-1"/>
    <w:rsid w:val="00F34E9A"/>
    <w:rPr>
      <w:rFonts w:ascii="Verdana" w:hAnsi="Verdana"/>
      <w:b/>
      <w:caps/>
      <w:sz w:val="22"/>
    </w:rPr>
  </w:style>
  <w:style w:type="paragraph" w:customStyle="1" w:styleId="Text2-1">
    <w:name w:val="_Text_2-1"/>
    <w:basedOn w:val="Odstavecseseznamem"/>
    <w:link w:val="Text2-1Char"/>
    <w:qFormat/>
    <w:rsid w:val="00F34E9A"/>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7B3B7B"/>
    <w:rPr>
      <w:rFonts w:ascii="Verdana" w:hAnsi="Verdana"/>
      <w:b/>
      <w:caps w:val="0"/>
      <w:sz w:val="20"/>
    </w:rPr>
  </w:style>
  <w:style w:type="paragraph" w:customStyle="1" w:styleId="Titul1">
    <w:name w:val="_Titul_1"/>
    <w:basedOn w:val="Normln"/>
    <w:qFormat/>
    <w:rsid w:val="00F34E9A"/>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F34E9A"/>
    <w:rPr>
      <w:rFonts w:ascii="Verdana" w:hAnsi="Verdana"/>
    </w:rPr>
  </w:style>
  <w:style w:type="paragraph" w:customStyle="1" w:styleId="Titul2">
    <w:name w:val="_Titul_2"/>
    <w:basedOn w:val="Normln"/>
    <w:qFormat/>
    <w:rsid w:val="00F34E9A"/>
    <w:pPr>
      <w:tabs>
        <w:tab w:val="left" w:pos="6796"/>
      </w:tabs>
      <w:spacing w:after="240" w:line="264" w:lineRule="auto"/>
    </w:pPr>
    <w:rPr>
      <w:b/>
      <w:sz w:val="36"/>
      <w:szCs w:val="32"/>
    </w:rPr>
  </w:style>
  <w:style w:type="paragraph" w:customStyle="1" w:styleId="Tituldatum">
    <w:name w:val="_Titul_datum"/>
    <w:basedOn w:val="Normln"/>
    <w:link w:val="TituldatumChar"/>
    <w:qFormat/>
    <w:rsid w:val="00F34E9A"/>
    <w:pPr>
      <w:spacing w:after="240" w:line="264" w:lineRule="auto"/>
    </w:pPr>
    <w:rPr>
      <w:sz w:val="24"/>
      <w:szCs w:val="24"/>
    </w:rPr>
  </w:style>
  <w:style w:type="character" w:customStyle="1" w:styleId="TituldatumChar">
    <w:name w:val="_Titul_datum Char"/>
    <w:basedOn w:val="Standardnpsmoodstavce"/>
    <w:link w:val="Tituldatum"/>
    <w:rsid w:val="00F34E9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34E9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34E9A"/>
    <w:pPr>
      <w:numPr>
        <w:ilvl w:val="2"/>
      </w:numPr>
    </w:pPr>
  </w:style>
  <w:style w:type="paragraph" w:customStyle="1" w:styleId="Text1-1">
    <w:name w:val="_Text_1-1"/>
    <w:basedOn w:val="Normln"/>
    <w:link w:val="Text1-1Char"/>
    <w:rsid w:val="00F34E9A"/>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F34E9A"/>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F34E9A"/>
    <w:pPr>
      <w:numPr>
        <w:numId w:val="9"/>
      </w:numPr>
      <w:spacing w:after="80" w:line="264" w:lineRule="auto"/>
      <w:jc w:val="both"/>
    </w:pPr>
    <w:rPr>
      <w:sz w:val="18"/>
      <w:szCs w:val="18"/>
    </w:rPr>
  </w:style>
  <w:style w:type="character" w:customStyle="1" w:styleId="Text1-1Char">
    <w:name w:val="_Text_1-1 Char"/>
    <w:basedOn w:val="Standardnpsmoodstavce"/>
    <w:link w:val="Text1-1"/>
    <w:rsid w:val="00F34E9A"/>
    <w:rPr>
      <w:rFonts w:ascii="Verdana" w:hAnsi="Verdana"/>
    </w:rPr>
  </w:style>
  <w:style w:type="character" w:customStyle="1" w:styleId="Nadpis1-1Char">
    <w:name w:val="_Nadpis_1-1 Char"/>
    <w:basedOn w:val="Standardnpsmoodstavce"/>
    <w:link w:val="Nadpis1-1"/>
    <w:rsid w:val="00F34E9A"/>
    <w:rPr>
      <w:rFonts w:ascii="Verdana" w:hAnsi="Verdana"/>
      <w:b/>
      <w:caps/>
      <w:sz w:val="22"/>
    </w:rPr>
  </w:style>
  <w:style w:type="character" w:customStyle="1" w:styleId="Text1-2Char">
    <w:name w:val="_Text_1-2 Char"/>
    <w:basedOn w:val="Text1-1Char"/>
    <w:link w:val="Text1-2"/>
    <w:rsid w:val="00F34E9A"/>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F34E9A"/>
    <w:rPr>
      <w:rFonts w:ascii="Verdana" w:hAnsi="Verdana"/>
    </w:rPr>
  </w:style>
  <w:style w:type="paragraph" w:customStyle="1" w:styleId="Odrka1-2-">
    <w:name w:val="_Odrážka_1-2_-"/>
    <w:basedOn w:val="Odrka1-1"/>
    <w:qFormat/>
    <w:rsid w:val="00F34E9A"/>
    <w:pPr>
      <w:numPr>
        <w:ilvl w:val="1"/>
      </w:numPr>
    </w:pPr>
  </w:style>
  <w:style w:type="paragraph" w:customStyle="1" w:styleId="Odrka1-3">
    <w:name w:val="_Odrážka_1-3_·"/>
    <w:basedOn w:val="Odrka1-2-"/>
    <w:qFormat/>
    <w:rsid w:val="00F34E9A"/>
    <w:pPr>
      <w:numPr>
        <w:ilvl w:val="2"/>
      </w:numPr>
    </w:pPr>
  </w:style>
  <w:style w:type="paragraph" w:customStyle="1" w:styleId="Odstavec1-1a">
    <w:name w:val="_Odstavec_1-1_a)"/>
    <w:basedOn w:val="Normln"/>
    <w:link w:val="Odstavec1-1aChar"/>
    <w:qFormat/>
    <w:rsid w:val="00F34E9A"/>
    <w:pPr>
      <w:numPr>
        <w:numId w:val="10"/>
      </w:numPr>
      <w:spacing w:after="80" w:line="264" w:lineRule="auto"/>
      <w:jc w:val="both"/>
    </w:pPr>
    <w:rPr>
      <w:sz w:val="18"/>
      <w:szCs w:val="18"/>
    </w:rPr>
  </w:style>
  <w:style w:type="paragraph" w:customStyle="1" w:styleId="Odstavec1-2i">
    <w:name w:val="_Odstavec_1-2_(i)"/>
    <w:basedOn w:val="Odstavec1-1a"/>
    <w:qFormat/>
    <w:rsid w:val="00F34E9A"/>
    <w:pPr>
      <w:numPr>
        <w:ilvl w:val="1"/>
      </w:numPr>
    </w:pPr>
  </w:style>
  <w:style w:type="paragraph" w:customStyle="1" w:styleId="Odstavec1-31">
    <w:name w:val="_Odstavec_1-3_1)"/>
    <w:basedOn w:val="Odstavec1-2i"/>
    <w:qFormat/>
    <w:rsid w:val="00F34E9A"/>
    <w:pPr>
      <w:numPr>
        <w:ilvl w:val="2"/>
      </w:numPr>
    </w:pPr>
  </w:style>
  <w:style w:type="paragraph" w:customStyle="1" w:styleId="Textbezslovn">
    <w:name w:val="_Text_bez_číslování"/>
    <w:basedOn w:val="Normln"/>
    <w:link w:val="TextbezslovnChar"/>
    <w:qFormat/>
    <w:rsid w:val="00F34E9A"/>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34E9A"/>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34E9A"/>
    <w:pPr>
      <w:numPr>
        <w:ilvl w:val="3"/>
      </w:numPr>
      <w:tabs>
        <w:tab w:val="num" w:pos="1389"/>
        <w:tab w:val="num" w:pos="1701"/>
      </w:tabs>
      <w:ind w:left="1701"/>
    </w:pPr>
  </w:style>
  <w:style w:type="character" w:customStyle="1" w:styleId="Text2-2Char">
    <w:name w:val="_Text_2-2 Char"/>
    <w:basedOn w:val="Text2-1Char"/>
    <w:link w:val="Text2-2"/>
    <w:rsid w:val="00F34E9A"/>
    <w:rPr>
      <w:rFonts w:ascii="Verdana" w:hAnsi="Verdana"/>
    </w:rPr>
  </w:style>
  <w:style w:type="paragraph" w:customStyle="1" w:styleId="Zkratky1">
    <w:name w:val="_Zkratky_1"/>
    <w:basedOn w:val="Normln"/>
    <w:qFormat/>
    <w:rsid w:val="00F34E9A"/>
    <w:pPr>
      <w:tabs>
        <w:tab w:val="right" w:leader="dot" w:pos="1134"/>
      </w:tabs>
      <w:spacing w:after="0" w:line="240" w:lineRule="auto"/>
    </w:pPr>
    <w:rPr>
      <w:b/>
      <w:sz w:val="16"/>
      <w:szCs w:val="18"/>
    </w:rPr>
  </w:style>
  <w:style w:type="paragraph" w:customStyle="1" w:styleId="Seznam1">
    <w:name w:val="_Seznam_[1]"/>
    <w:basedOn w:val="Normln"/>
    <w:qFormat/>
    <w:rsid w:val="00F34E9A"/>
    <w:pPr>
      <w:numPr>
        <w:numId w:val="11"/>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34E9A"/>
    <w:pPr>
      <w:spacing w:after="0" w:line="240" w:lineRule="auto"/>
    </w:pPr>
    <w:rPr>
      <w:sz w:val="16"/>
      <w:szCs w:val="16"/>
    </w:rPr>
  </w:style>
  <w:style w:type="character" w:customStyle="1" w:styleId="Tun-ZRUIT">
    <w:name w:val="_Tučně-ZRUŠIT"/>
    <w:basedOn w:val="Standardnpsmoodstavce"/>
    <w:qFormat/>
    <w:rsid w:val="00F34E9A"/>
    <w:rPr>
      <w:b w:val="0"/>
      <w:i w:val="0"/>
    </w:rPr>
  </w:style>
  <w:style w:type="paragraph" w:customStyle="1" w:styleId="Nadpisbezsl1-1">
    <w:name w:val="_Nadpis_bez_čísl_1-1"/>
    <w:next w:val="Nadpisbezsl1-2"/>
    <w:qFormat/>
    <w:rsid w:val="00F34E9A"/>
    <w:pPr>
      <w:keepNext/>
      <w:spacing w:before="280" w:after="120"/>
    </w:pPr>
    <w:rPr>
      <w:rFonts w:ascii="Verdana" w:hAnsi="Verdana"/>
      <w:b/>
      <w:caps/>
      <w:sz w:val="22"/>
    </w:rPr>
  </w:style>
  <w:style w:type="paragraph" w:customStyle="1" w:styleId="Nadpisbezsl1-2">
    <w:name w:val="_Nadpis_bez_čísl_1-2"/>
    <w:next w:val="Text2-1"/>
    <w:qFormat/>
    <w:rsid w:val="00F34E9A"/>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34E9A"/>
    <w:pPr>
      <w:spacing w:after="120" w:line="264" w:lineRule="auto"/>
      <w:jc w:val="both"/>
    </w:pPr>
    <w:rPr>
      <w:sz w:val="18"/>
      <w:szCs w:val="18"/>
    </w:rPr>
  </w:style>
  <w:style w:type="character" w:customStyle="1" w:styleId="TextbezodsazenChar">
    <w:name w:val="_Text_bez_odsazení Char"/>
    <w:basedOn w:val="Standardnpsmoodstavce"/>
    <w:link w:val="Textbezodsazen"/>
    <w:rsid w:val="00F34E9A"/>
    <w:rPr>
      <w:rFonts w:ascii="Verdana" w:hAnsi="Verdana"/>
    </w:rPr>
  </w:style>
  <w:style w:type="paragraph" w:customStyle="1" w:styleId="ZTPinfo-text">
    <w:name w:val="_ZTP_info-text"/>
    <w:basedOn w:val="Textbezslovn"/>
    <w:link w:val="ZTPinfo-textChar"/>
    <w:qFormat/>
    <w:rsid w:val="00F34E9A"/>
    <w:pPr>
      <w:ind w:left="0"/>
    </w:pPr>
    <w:rPr>
      <w:i/>
      <w:color w:val="00A1E0"/>
    </w:rPr>
  </w:style>
  <w:style w:type="character" w:customStyle="1" w:styleId="ZTPinfo-textChar">
    <w:name w:val="_ZTP_info-text Char"/>
    <w:basedOn w:val="Standardnpsmoodstavce"/>
    <w:link w:val="ZTPinfo-text"/>
    <w:rsid w:val="00F34E9A"/>
    <w:rPr>
      <w:rFonts w:ascii="Verdana" w:hAnsi="Verdana"/>
      <w:i/>
      <w:color w:val="00A1E0"/>
    </w:rPr>
  </w:style>
  <w:style w:type="paragraph" w:customStyle="1" w:styleId="ZTPinfo-text-odr">
    <w:name w:val="_ZTP_info-text-odr"/>
    <w:basedOn w:val="ZTPinfo-text"/>
    <w:link w:val="ZTPinfo-text-odrChar"/>
    <w:qFormat/>
    <w:rsid w:val="00F34E9A"/>
    <w:pPr>
      <w:numPr>
        <w:numId w:val="14"/>
      </w:numPr>
    </w:pPr>
  </w:style>
  <w:style w:type="character" w:customStyle="1" w:styleId="ZTPinfo-text-odrChar">
    <w:name w:val="_ZTP_info-text-odr Char"/>
    <w:basedOn w:val="ZTPinfo-textChar"/>
    <w:link w:val="ZTPinfo-text-odr"/>
    <w:rsid w:val="00F34E9A"/>
    <w:rPr>
      <w:rFonts w:ascii="Verdana" w:hAnsi="Verdana"/>
      <w:i/>
      <w:color w:val="00A1E0"/>
    </w:rPr>
  </w:style>
  <w:style w:type="paragraph" w:customStyle="1" w:styleId="Tabulka">
    <w:name w:val="_Tabulka"/>
    <w:basedOn w:val="Normln"/>
    <w:qFormat/>
    <w:rsid w:val="00F34E9A"/>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F34E9A"/>
    <w:rPr>
      <w:rFonts w:ascii="Verdana" w:hAnsi="Verdana"/>
    </w:rPr>
  </w:style>
  <w:style w:type="paragraph" w:customStyle="1" w:styleId="TPText-1odrka">
    <w:name w:val="TP_Text-1_• odrážka"/>
    <w:basedOn w:val="Normln"/>
    <w:qFormat/>
    <w:rsid w:val="00E85446"/>
    <w:pPr>
      <w:numPr>
        <w:numId w:val="6"/>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F34E9A"/>
    <w:rPr>
      <w:rFonts w:ascii="Verdana" w:hAnsi="Verdana"/>
      <w:b/>
      <w:sz w:val="36"/>
    </w:rPr>
  </w:style>
  <w:style w:type="paragraph" w:customStyle="1" w:styleId="Odrka1-4">
    <w:name w:val="_Odrážka_1-4_•"/>
    <w:basedOn w:val="Odrka1-1"/>
    <w:qFormat/>
    <w:rsid w:val="00F34E9A"/>
    <w:pPr>
      <w:numPr>
        <w:ilvl w:val="3"/>
      </w:numPr>
    </w:pPr>
  </w:style>
  <w:style w:type="character" w:customStyle="1" w:styleId="Odstavec1-1aChar">
    <w:name w:val="_Odstavec_1-1_a) Char"/>
    <w:basedOn w:val="Standardnpsmoodstavce"/>
    <w:link w:val="Odstavec1-1a"/>
    <w:rsid w:val="00F34E9A"/>
    <w:rPr>
      <w:rFonts w:ascii="Verdana" w:hAnsi="Verdana"/>
    </w:rPr>
  </w:style>
  <w:style w:type="paragraph" w:customStyle="1" w:styleId="Zpatvlevo">
    <w:name w:val="_Zápatí_vlevo"/>
    <w:basedOn w:val="Zpatvpravo"/>
    <w:qFormat/>
    <w:rsid w:val="00F34E9A"/>
    <w:pPr>
      <w:jc w:val="left"/>
    </w:pPr>
  </w:style>
  <w:style w:type="paragraph" w:customStyle="1" w:styleId="Zpatvpravo">
    <w:name w:val="_Zápatí_vpravo"/>
    <w:qFormat/>
    <w:rsid w:val="00F34E9A"/>
    <w:pPr>
      <w:spacing w:after="0" w:line="240" w:lineRule="auto"/>
      <w:jc w:val="right"/>
    </w:pPr>
    <w:rPr>
      <w:rFonts w:ascii="Verdana" w:hAnsi="Verdana"/>
      <w:sz w:val="12"/>
    </w:rPr>
  </w:style>
  <w:style w:type="character" w:customStyle="1" w:styleId="Znaka">
    <w:name w:val="_Značka"/>
    <w:basedOn w:val="Standardnpsmoodstavce"/>
    <w:rsid w:val="00F34E9A"/>
    <w:rPr>
      <w:rFonts w:ascii="Verdana" w:hAnsi="Verdana"/>
      <w:b/>
      <w:sz w:val="36"/>
    </w:rPr>
  </w:style>
  <w:style w:type="paragraph" w:customStyle="1" w:styleId="ZTPinfo-text-odr0">
    <w:name w:val="_ZTP_info-text-odr_•"/>
    <w:basedOn w:val="ZTPinfo-text-odr"/>
    <w:link w:val="ZTPinfo-text-odrChar0"/>
    <w:qFormat/>
    <w:rsid w:val="00F34E9A"/>
    <w:pPr>
      <w:numPr>
        <w:ilvl w:val="1"/>
      </w:numPr>
      <w:spacing w:after="80"/>
      <w:contextualSpacing/>
    </w:pPr>
  </w:style>
  <w:style w:type="character" w:customStyle="1" w:styleId="ZTPinfo-text-odrChar0">
    <w:name w:val="_ZTP_info-text-odr_• Char"/>
    <w:basedOn w:val="ZTPinfo-text-odrChar"/>
    <w:link w:val="ZTPinfo-text-odr0"/>
    <w:rsid w:val="00F34E9A"/>
    <w:rPr>
      <w:rFonts w:ascii="Verdana" w:hAnsi="Verdana"/>
      <w:i/>
      <w:color w:val="00A1E0"/>
    </w:rPr>
  </w:style>
  <w:style w:type="paragraph" w:customStyle="1" w:styleId="Tabulka-9">
    <w:name w:val="_Tabulka-9"/>
    <w:basedOn w:val="Textbezodsazen"/>
    <w:qFormat/>
    <w:rsid w:val="00F34E9A"/>
    <w:pPr>
      <w:spacing w:before="40" w:after="40" w:line="240" w:lineRule="auto"/>
      <w:jc w:val="left"/>
    </w:pPr>
  </w:style>
  <w:style w:type="paragraph" w:customStyle="1" w:styleId="Tabulka-8">
    <w:name w:val="_Tabulka-8"/>
    <w:basedOn w:val="Tabulka-9"/>
    <w:qFormat/>
    <w:rsid w:val="00F34E9A"/>
    <w:rPr>
      <w:sz w:val="16"/>
    </w:rPr>
  </w:style>
  <w:style w:type="paragraph" w:customStyle="1" w:styleId="ZTPinfo-text-odr1">
    <w:name w:val="_ZTP_info-text-odr_••"/>
    <w:basedOn w:val="ZTPinfo-text-odr0"/>
    <w:qFormat/>
    <w:rsid w:val="00153305"/>
    <w:pPr>
      <w:ind w:left="1701"/>
    </w:pPr>
  </w:style>
  <w:style w:type="paragraph" w:customStyle="1" w:styleId="Odstavec1-4a">
    <w:name w:val="_Odstavec_1-4_(a)"/>
    <w:basedOn w:val="Odstavec1-1a"/>
    <w:link w:val="Odstavec1-4aChar"/>
    <w:qFormat/>
    <w:rsid w:val="00F34E9A"/>
    <w:pPr>
      <w:numPr>
        <w:ilvl w:val="3"/>
      </w:numPr>
    </w:pPr>
  </w:style>
  <w:style w:type="character" w:customStyle="1" w:styleId="Odstavec1-4aChar">
    <w:name w:val="_Odstavec_1-4_(a) Char"/>
    <w:basedOn w:val="Odstavec1-1aChar"/>
    <w:link w:val="Odstavec1-4a"/>
    <w:rsid w:val="00F34E9A"/>
    <w:rPr>
      <w:rFonts w:ascii="Verdana" w:hAnsi="Verdana"/>
    </w:rPr>
  </w:style>
  <w:style w:type="table" w:customStyle="1" w:styleId="TabulkaS-zahlzap">
    <w:name w:val="_Tabulka_SŽ-zahl+zap"/>
    <w:basedOn w:val="Mkatabulky"/>
    <w:uiPriority w:val="99"/>
    <w:rsid w:val="00F34E9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F34E9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F34E9A"/>
    <w:pPr>
      <w:spacing w:before="20" w:after="20"/>
    </w:pPr>
    <w:rPr>
      <w:sz w:val="14"/>
    </w:rPr>
  </w:style>
  <w:style w:type="table" w:customStyle="1" w:styleId="TKPTabulka">
    <w:name w:val="_TKP_Tabulka"/>
    <w:basedOn w:val="Normlntabulka"/>
    <w:uiPriority w:val="99"/>
    <w:rsid w:val="00F34E9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F34E9A"/>
    <w:pPr>
      <w:numPr>
        <w:ilvl w:val="4"/>
      </w:numPr>
      <w:spacing w:after="40"/>
    </w:pPr>
  </w:style>
  <w:style w:type="character" w:customStyle="1" w:styleId="Odrka1-5-Char">
    <w:name w:val="_Odrážka_1-5_- Char"/>
    <w:basedOn w:val="Standardnpsmoodstavce"/>
    <w:link w:val="Odrka1-5-"/>
    <w:rsid w:val="00F34E9A"/>
    <w:rPr>
      <w:rFonts w:ascii="Verdana" w:hAnsi="Verdana"/>
    </w:rPr>
  </w:style>
  <w:style w:type="paragraph" w:customStyle="1" w:styleId="Odstavec1-41">
    <w:name w:val="_Odstavec_1-4_1."/>
    <w:basedOn w:val="Odstavec1-1a"/>
    <w:link w:val="Odstavec1-41Char"/>
    <w:qFormat/>
    <w:rsid w:val="007B3B7B"/>
    <w:pPr>
      <w:numPr>
        <w:numId w:val="0"/>
      </w:numPr>
      <w:tabs>
        <w:tab w:val="num" w:pos="2041"/>
      </w:tabs>
      <w:ind w:left="2041" w:hanging="340"/>
    </w:pPr>
  </w:style>
  <w:style w:type="character" w:customStyle="1" w:styleId="Odstavec1-41Char">
    <w:name w:val="_Odstavec_1-4_1. Char"/>
    <w:basedOn w:val="Odstavec1-1aChar"/>
    <w:link w:val="Odstavec1-41"/>
    <w:rsid w:val="007B3B7B"/>
    <w:rPr>
      <w:rFonts w:ascii="Verdana" w:hAnsi="Verdana"/>
    </w:rPr>
  </w:style>
  <w:style w:type="table" w:customStyle="1" w:styleId="TabZTPbez">
    <w:name w:val="_Tab_ZTP_bez"/>
    <w:basedOn w:val="Mkatabulky"/>
    <w:uiPriority w:val="99"/>
    <w:rsid w:val="00F34E9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F34E9A"/>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F34E9A"/>
    <w:pPr>
      <w:spacing w:after="0"/>
    </w:pPr>
  </w:style>
  <w:style w:type="character" w:customStyle="1" w:styleId="TextbezslBEZMEZERChar">
    <w:name w:val="_Text_bez_čísl_BEZ_MEZER Char"/>
    <w:basedOn w:val="TextbezslovnChar"/>
    <w:link w:val="TextbezslBEZMEZER"/>
    <w:rsid w:val="00F34E9A"/>
    <w:rPr>
      <w:rFonts w:ascii="Verdana" w:hAnsi="Verdana"/>
    </w:rPr>
  </w:style>
  <w:style w:type="paragraph" w:customStyle="1" w:styleId="Odstavec1-4i0">
    <w:name w:val="_Odstavec_1-4_i)"/>
    <w:basedOn w:val="Odstavec1-1a"/>
    <w:qFormat/>
    <w:rsid w:val="00410805"/>
    <w:pPr>
      <w:numPr>
        <w:numId w:val="0"/>
      </w:numPr>
      <w:tabs>
        <w:tab w:val="num" w:pos="360"/>
      </w:tabs>
      <w:ind w:left="2381" w:hanging="340"/>
    </w:pPr>
  </w:style>
  <w:style w:type="paragraph" w:customStyle="1" w:styleId="Odstavec1-4i">
    <w:name w:val="_Odstavec_1-4_(i)"/>
    <w:basedOn w:val="Odstavec1-1a"/>
    <w:qFormat/>
    <w:rsid w:val="00F34E9A"/>
    <w:pPr>
      <w:numPr>
        <w:ilvl w:val="4"/>
      </w:numPr>
    </w:pPr>
  </w:style>
  <w:style w:type="paragraph" w:customStyle="1" w:styleId="Odstavec1-xi">
    <w:name w:val="_Odstavec_1-x_i)"/>
    <w:basedOn w:val="Odstavec1-1a"/>
    <w:link w:val="Odstavec1-xiChar"/>
    <w:qFormat/>
    <w:rsid w:val="00F34E9A"/>
  </w:style>
  <w:style w:type="character" w:customStyle="1" w:styleId="Odstavec1-xiChar">
    <w:name w:val="_Odstavec_1-x_i) Char"/>
    <w:basedOn w:val="Odstavec1-1aChar"/>
    <w:link w:val="Odstavec1-xi"/>
    <w:rsid w:val="00F34E9A"/>
    <w:rPr>
      <w:rFonts w:ascii="Verdana" w:hAnsi="Verdana"/>
    </w:rPr>
  </w:style>
  <w:style w:type="paragraph" w:customStyle="1" w:styleId="Default">
    <w:name w:val="Default"/>
    <w:rsid w:val="005B6E42"/>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35895">
      <w:bodyDiv w:val="1"/>
      <w:marLeft w:val="0"/>
      <w:marRight w:val="0"/>
      <w:marTop w:val="0"/>
      <w:marBottom w:val="0"/>
      <w:divBdr>
        <w:top w:val="none" w:sz="0" w:space="0" w:color="auto"/>
        <w:left w:val="none" w:sz="0" w:space="0" w:color="auto"/>
        <w:bottom w:val="none" w:sz="0" w:space="0" w:color="auto"/>
        <w:right w:val="none" w:sz="0" w:space="0" w:color="auto"/>
      </w:divBdr>
    </w:div>
    <w:div w:id="227738362">
      <w:bodyDiv w:val="1"/>
      <w:marLeft w:val="0"/>
      <w:marRight w:val="0"/>
      <w:marTop w:val="0"/>
      <w:marBottom w:val="0"/>
      <w:divBdr>
        <w:top w:val="none" w:sz="0" w:space="0" w:color="auto"/>
        <w:left w:val="none" w:sz="0" w:space="0" w:color="auto"/>
        <w:bottom w:val="none" w:sz="0" w:space="0" w:color="auto"/>
        <w:right w:val="none" w:sz="0" w:space="0" w:color="auto"/>
      </w:divBdr>
    </w:div>
    <w:div w:id="508108710">
      <w:bodyDiv w:val="1"/>
      <w:marLeft w:val="0"/>
      <w:marRight w:val="0"/>
      <w:marTop w:val="0"/>
      <w:marBottom w:val="0"/>
      <w:divBdr>
        <w:top w:val="none" w:sz="0" w:space="0" w:color="auto"/>
        <w:left w:val="none" w:sz="0" w:space="0" w:color="auto"/>
        <w:bottom w:val="none" w:sz="0" w:space="0" w:color="auto"/>
        <w:right w:val="none" w:sz="0" w:space="0" w:color="auto"/>
      </w:divBdr>
    </w:div>
    <w:div w:id="59251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zaboova\Documents\Lenka\p&#345;&#237;prava\Rudoltice%20v%20&#268;ech&#225;ch%20-%20Lan&#353;kroun\ZTP_ZP_vzor_23031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2ACE39EE054691BD091AA2A9EFEED8"/>
        <w:category>
          <w:name w:val="Obecné"/>
          <w:gallery w:val="placeholder"/>
        </w:category>
        <w:types>
          <w:type w:val="bbPlcHdr"/>
        </w:types>
        <w:behaviors>
          <w:behavior w:val="content"/>
        </w:behaviors>
        <w:guid w:val="{D6500200-0F3D-4639-96C9-10C8841ACB74}"/>
      </w:docPartPr>
      <w:docPartBody>
        <w:p w:rsidR="00C8698F" w:rsidRDefault="00E93252">
          <w:pPr>
            <w:pStyle w:val="E72ACE39EE054691BD091AA2A9EFEED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252"/>
    <w:rsid w:val="001067E4"/>
    <w:rsid w:val="001C259A"/>
    <w:rsid w:val="002455AD"/>
    <w:rsid w:val="002F1F07"/>
    <w:rsid w:val="003F58A8"/>
    <w:rsid w:val="004C733E"/>
    <w:rsid w:val="004D38C6"/>
    <w:rsid w:val="004F1518"/>
    <w:rsid w:val="00506E34"/>
    <w:rsid w:val="0056054F"/>
    <w:rsid w:val="006C77E9"/>
    <w:rsid w:val="00786DAE"/>
    <w:rsid w:val="007E2722"/>
    <w:rsid w:val="007F0525"/>
    <w:rsid w:val="00837974"/>
    <w:rsid w:val="00857418"/>
    <w:rsid w:val="00933F6A"/>
    <w:rsid w:val="00B247C9"/>
    <w:rsid w:val="00C8698F"/>
    <w:rsid w:val="00CC3AFC"/>
    <w:rsid w:val="00E93252"/>
    <w:rsid w:val="00F07DBF"/>
    <w:rsid w:val="00FF1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57418"/>
    <w:rPr>
      <w:color w:val="808080"/>
    </w:rPr>
  </w:style>
  <w:style w:type="paragraph" w:customStyle="1" w:styleId="E72ACE39EE054691BD091AA2A9EFEED8">
    <w:name w:val="E72ACE39EE054691BD091AA2A9EFEED8"/>
  </w:style>
  <w:style w:type="paragraph" w:customStyle="1" w:styleId="87FF5ACFBE234C1B82C6C6B76534EEA0">
    <w:name w:val="87FF5ACFBE234C1B82C6C6B76534EEA0"/>
    <w:rsid w:val="008574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EEB9F51-20AB-4B23-A2ED-745BA7131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ZTP_ZP_vzor_230314</Template>
  <TotalTime>738</TotalTime>
  <Pages>12</Pages>
  <Words>4138</Words>
  <Characters>24421</Characters>
  <Application>Microsoft Office Word</Application>
  <DocSecurity>0</DocSecurity>
  <Lines>203</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ZP_230314A</vt:lpstr>
      <vt:lpstr/>
      <vt:lpstr>Titulek 1. úrovně </vt:lpstr>
      <vt:lpstr>    Titulek 2. úrovně</vt:lpstr>
      <vt:lpstr>        Titulek 3. úrovně</vt:lpstr>
    </vt:vector>
  </TitlesOfParts>
  <Manager>Fojta@szdc.cz</Manager>
  <Company>SŽ</Company>
  <LinksUpToDate>false</LinksUpToDate>
  <CharactersWithSpaces>28502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ZP_230314A</dc:title>
  <dc:creator>Kuchař Vojtěch, Ing.</dc:creator>
  <cp:lastModifiedBy>Szabóová Lenka, Ing.</cp:lastModifiedBy>
  <cp:revision>51</cp:revision>
  <cp:lastPrinted>2023-12-12T07:30:00Z</cp:lastPrinted>
  <dcterms:created xsi:type="dcterms:W3CDTF">2023-12-04T08:27:00Z</dcterms:created>
  <dcterms:modified xsi:type="dcterms:W3CDTF">2023-12-13T12:12:00Z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