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bookmarkStart w:id="4" w:name="_GoBack"/>
      <w:bookmarkEnd w:id="4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17632207"/>
      <w:bookmarkStart w:id="6" w:name="_Toc517978984"/>
      <w:bookmarkStart w:id="7" w:name="_Toc518251181"/>
      <w:bookmarkStart w:id="8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0D97AA2" w14:textId="360686D6" w:rsidR="000E00D4" w:rsidRDefault="000E00D4" w:rsidP="000E00D4">
      <w:pPr>
        <w:ind w:firstLine="426"/>
      </w:pPr>
      <w:r>
        <w:t>a)</w:t>
      </w:r>
      <w:r>
        <w:tab/>
      </w:r>
      <w:r w:rsidR="007F2B95" w:rsidRPr="002D127E">
        <w:rPr>
          <w:b/>
          <w:bCs/>
        </w:rPr>
        <w:t>Položka 1</w:t>
      </w:r>
      <w:r w:rsidR="00450943">
        <w:t xml:space="preserve"> - </w:t>
      </w:r>
      <w:r w:rsidR="003661BA">
        <w:t>Tři</w:t>
      </w:r>
      <w:r w:rsidR="003661BA" w:rsidRPr="00143089">
        <w:t xml:space="preserve"> </w:t>
      </w:r>
      <w:r w:rsidR="00143089" w:rsidRPr="00143089">
        <w:t>serverov</w:t>
      </w:r>
      <w:r w:rsidR="00222273">
        <w:t>é</w:t>
      </w:r>
      <w:r w:rsidR="00143089" w:rsidRPr="00143089">
        <w:t xml:space="preserve"> nod</w:t>
      </w:r>
      <w:r w:rsidR="00222273">
        <w:t>y</w:t>
      </w:r>
      <w:r w:rsidR="00143089" w:rsidRPr="00143089">
        <w:t xml:space="preserve"> pro </w:t>
      </w:r>
      <w:r w:rsidR="00222273">
        <w:t>roz</w:t>
      </w:r>
      <w:r w:rsidR="00454FC3">
        <w:t xml:space="preserve">šíření </w:t>
      </w:r>
      <w:r w:rsidR="00143089" w:rsidRPr="00143089">
        <w:t xml:space="preserve">HCI </w:t>
      </w:r>
      <w:proofErr w:type="spellStart"/>
      <w:r w:rsidR="00143089" w:rsidRPr="00143089">
        <w:t>virtualizační</w:t>
      </w:r>
      <w:proofErr w:type="spellEnd"/>
      <w:r w:rsidR="00143089" w:rsidRPr="00143089">
        <w:t xml:space="preserve"> farm</w:t>
      </w:r>
      <w:r w:rsidR="00454FC3">
        <w:t>y</w:t>
      </w:r>
      <w:r w:rsidR="00143089">
        <w:t>:</w:t>
      </w:r>
    </w:p>
    <w:p w14:paraId="646EA458" w14:textId="0C532BE0" w:rsidR="000B4A87" w:rsidRDefault="00C569B1" w:rsidP="002D127E">
      <w:r w:rsidRPr="005A5020">
        <w:rPr>
          <w:highlight w:val="green"/>
          <w:lang w:val="en-US"/>
        </w:rPr>
        <w:t>[</w:t>
      </w:r>
      <w:r w:rsidR="00FD5523"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 w:rsidR="00FD5523">
        <w:rPr>
          <w:rFonts w:cstheme="minorHAnsi"/>
          <w:b/>
          <w:bCs/>
          <w:highlight w:val="green"/>
        </w:rPr>
        <w:t xml:space="preserve">- </w:t>
      </w:r>
      <w:r w:rsidRPr="002D127E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9B32C3" w:rsidRPr="0050706D" w14:paraId="550DD99D" w14:textId="77777777" w:rsidTr="002D1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shd w:val="clear" w:color="auto" w:fill="D5DCE4" w:themeFill="text2" w:themeFillTint="33"/>
          </w:tcPr>
          <w:p w14:paraId="6AE7F638" w14:textId="77777777" w:rsidR="009B32C3" w:rsidRPr="002D127E" w:rsidRDefault="009B32C3" w:rsidP="0060320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0" w:type="dxa"/>
            <w:shd w:val="clear" w:color="auto" w:fill="D5DCE4" w:themeFill="text2" w:themeFillTint="33"/>
          </w:tcPr>
          <w:p w14:paraId="5FDDA4F3" w14:textId="77777777" w:rsidR="009B32C3" w:rsidRPr="002D127E" w:rsidRDefault="009B32C3" w:rsidP="00603205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9B32C3" w:rsidRPr="0050706D" w14:paraId="1AFA283E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F6245FD" w14:textId="6DC6E918" w:rsidR="009B32C3" w:rsidRPr="002D127E" w:rsidRDefault="00693CD6" w:rsidP="00603205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 hloubce 100 cm</w:t>
            </w:r>
          </w:p>
        </w:tc>
        <w:tc>
          <w:tcPr>
            <w:tcW w:w="0" w:type="dxa"/>
          </w:tcPr>
          <w:p w14:paraId="4823A83E" w14:textId="5B9A14B9" w:rsidR="009B32C3" w:rsidRPr="002D127E" w:rsidRDefault="00B40A66" w:rsidP="000B4A8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40A66" w:rsidRPr="0050706D" w14:paraId="06FA8645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9E6A493" w14:textId="02E92AD2" w:rsidR="00B40A66" w:rsidRPr="002D127E" w:rsidRDefault="006A6F0B" w:rsidP="00B40A6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Velikost skříně serveru o maximální výšce 2 RU (89</w:t>
            </w:r>
            <w:r w:rsidR="00FB6F1E" w:rsidRPr="002D127E">
              <w:rPr>
                <w:rFonts w:cstheme="minorHAnsi"/>
                <w:sz w:val="18"/>
              </w:rPr>
              <w:t> </w:t>
            </w:r>
            <w:r w:rsidRPr="002D127E">
              <w:rPr>
                <w:rFonts w:cstheme="minorHAnsi"/>
                <w:sz w:val="18"/>
              </w:rPr>
              <w:t>mm)</w:t>
            </w:r>
          </w:p>
        </w:tc>
        <w:tc>
          <w:tcPr>
            <w:tcW w:w="0" w:type="dxa"/>
          </w:tcPr>
          <w:p w14:paraId="70444AE7" w14:textId="5B1FDAEF" w:rsidR="00B40A66" w:rsidRPr="002D127E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40A66" w:rsidRPr="0050706D" w14:paraId="376F0EB9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53FDAC67" w14:textId="461C5962" w:rsidR="00B40A66" w:rsidRPr="002D127E" w:rsidRDefault="00EF3CBA" w:rsidP="00B40A6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CPU</w:t>
            </w:r>
            <w:r w:rsidRPr="002D127E">
              <w:rPr>
                <w:rFonts w:cstheme="minorHAnsi"/>
                <w:sz w:val="18"/>
              </w:rPr>
              <w:t xml:space="preserve">, každý 32 jader (64 vláken) se základní frekvencí minimálně 2.0 GHz </w:t>
            </w:r>
            <w:r w:rsidR="007B1A06" w:rsidRPr="002D127E">
              <w:rPr>
                <w:rFonts w:cstheme="minorHAnsi"/>
                <w:sz w:val="18"/>
              </w:rPr>
              <w:t xml:space="preserve">a </w:t>
            </w:r>
            <w:r w:rsidRPr="002D127E">
              <w:rPr>
                <w:rFonts w:cstheme="minorHAnsi"/>
                <w:sz w:val="18"/>
              </w:rPr>
              <w:t>se spotřebou maximálně 225 W</w:t>
            </w:r>
          </w:p>
        </w:tc>
        <w:tc>
          <w:tcPr>
            <w:tcW w:w="0" w:type="dxa"/>
          </w:tcPr>
          <w:p w14:paraId="45CBD31E" w14:textId="08DEC167" w:rsidR="00B40A66" w:rsidRPr="002D127E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40A66" w:rsidRPr="0050706D" w14:paraId="5B898AD8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A94AD78" w14:textId="489DED0E" w:rsidR="00B40A66" w:rsidRPr="002D127E" w:rsidRDefault="000C518B" w:rsidP="00B40A6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Pr="002D127E">
              <w:rPr>
                <w:b/>
                <w:sz w:val="18"/>
                <w:lang w:eastAsia="cs-CZ"/>
              </w:rPr>
              <w:t>512 GB DDR5</w:t>
            </w:r>
            <w:r w:rsidRPr="002D127E">
              <w:rPr>
                <w:sz w:val="18"/>
                <w:lang w:eastAsia="cs-CZ"/>
              </w:rPr>
              <w:t xml:space="preserve"> s použitím modulů o maximální velikosti 64 GB, rozšiřitelná minimálně do 2048 GB jen přidáním dalších paměťových modulů</w:t>
            </w:r>
          </w:p>
        </w:tc>
        <w:tc>
          <w:tcPr>
            <w:tcW w:w="0" w:type="dxa"/>
          </w:tcPr>
          <w:p w14:paraId="74CF9B66" w14:textId="64AE3B79" w:rsidR="00B40A66" w:rsidRPr="002D127E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40A66" w:rsidRPr="0050706D" w14:paraId="66DAB098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6A064CC" w14:textId="6D9C0481" w:rsidR="00B40A66" w:rsidRPr="002D127E" w:rsidRDefault="00C25DC5" w:rsidP="00B40A6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 konfiguraci RAID1 (zrcadlení) pro běh </w:t>
            </w:r>
            <w:proofErr w:type="spellStart"/>
            <w:r w:rsidRPr="002D127E">
              <w:rPr>
                <w:rFonts w:cstheme="minorHAnsi"/>
                <w:sz w:val="18"/>
              </w:rPr>
              <w:t>virtualizační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platformy</w:t>
            </w:r>
          </w:p>
        </w:tc>
        <w:tc>
          <w:tcPr>
            <w:tcW w:w="0" w:type="dxa"/>
          </w:tcPr>
          <w:p w14:paraId="1247C845" w14:textId="0B2C6D7F" w:rsidR="00B40A66" w:rsidRPr="002D127E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40A66" w:rsidRPr="0050706D" w14:paraId="0AC02B1F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6EB59387" w14:textId="1565C193" w:rsidR="00B40A66" w:rsidRPr="002D127E" w:rsidRDefault="00B24D5A" w:rsidP="00B40A6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2x disk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NVMe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 vlastností „</w:t>
            </w:r>
            <w:proofErr w:type="spellStart"/>
            <w:r w:rsidRPr="002D127E">
              <w:rPr>
                <w:rFonts w:cstheme="minorHAnsi"/>
                <w:sz w:val="18"/>
              </w:rPr>
              <w:t>mixed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-use“,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1600 GB</w:t>
            </w:r>
            <w:r w:rsidRPr="002D127E">
              <w:rPr>
                <w:rFonts w:cstheme="minorHAnsi"/>
                <w:sz w:val="18"/>
              </w:rPr>
              <w:t xml:space="preserve">, přičemž každý disk musí splňovat hodnotu minimálně 3 DWPD (3 přepsání celého disku za jeden každý den) pro </w:t>
            </w:r>
            <w:proofErr w:type="spellStart"/>
            <w:r w:rsidRPr="002D127E">
              <w:rPr>
                <w:rFonts w:cstheme="minorHAnsi"/>
                <w:sz w:val="18"/>
              </w:rPr>
              <w:t>cache</w:t>
            </w:r>
            <w:proofErr w:type="spellEnd"/>
          </w:p>
        </w:tc>
        <w:tc>
          <w:tcPr>
            <w:tcW w:w="0" w:type="dxa"/>
          </w:tcPr>
          <w:p w14:paraId="46E999DA" w14:textId="42716120" w:rsidR="00B40A66" w:rsidRPr="002D127E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40A66" w:rsidRPr="0050706D" w14:paraId="71A73401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942FF75" w14:textId="7BBFEFDA" w:rsidR="00B40A66" w:rsidRPr="002D127E" w:rsidRDefault="00DF776B" w:rsidP="00B40A6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Hrubá disková kapacita („</w:t>
            </w:r>
            <w:proofErr w:type="spellStart"/>
            <w:r w:rsidRPr="002D127E">
              <w:rPr>
                <w:rFonts w:cstheme="minorHAnsi"/>
                <w:sz w:val="18"/>
              </w:rPr>
              <w:t>raw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“) serverového nodu musí být minimálně </w:t>
            </w:r>
            <w:r w:rsidRPr="002D127E">
              <w:rPr>
                <w:rFonts w:cstheme="minorHAnsi"/>
                <w:b/>
                <w:bCs/>
                <w:sz w:val="18"/>
              </w:rPr>
              <w:t>70 TB</w:t>
            </w:r>
            <w:r w:rsidRPr="002D127E">
              <w:rPr>
                <w:rFonts w:cstheme="minorHAnsi"/>
                <w:sz w:val="18"/>
              </w:rPr>
              <w:t xml:space="preserve"> s výhradním použitím disků </w:t>
            </w:r>
            <w:proofErr w:type="spellStart"/>
            <w:r w:rsidRPr="002D127E">
              <w:rPr>
                <w:rFonts w:cstheme="minorHAnsi"/>
                <w:sz w:val="18"/>
              </w:rPr>
              <w:t>NVMe</w:t>
            </w:r>
            <w:proofErr w:type="spellEnd"/>
            <w:r w:rsidRPr="002D127E">
              <w:rPr>
                <w:rFonts w:cstheme="minorHAnsi"/>
                <w:sz w:val="18"/>
              </w:rPr>
              <w:t>, každý o velikosti maximálně 10 TB s vlastností „</w:t>
            </w:r>
            <w:proofErr w:type="spellStart"/>
            <w:r w:rsidRPr="002D127E">
              <w:rPr>
                <w:rFonts w:cstheme="minorHAnsi"/>
                <w:sz w:val="18"/>
              </w:rPr>
              <w:t>read-intensive</w:t>
            </w:r>
            <w:proofErr w:type="spellEnd"/>
            <w:r w:rsidRPr="002D127E">
              <w:rPr>
                <w:rFonts w:cstheme="minorHAnsi"/>
                <w:sz w:val="18"/>
              </w:rPr>
              <w:t>“ nebo „</w:t>
            </w:r>
            <w:proofErr w:type="spellStart"/>
            <w:r w:rsidRPr="002D127E">
              <w:rPr>
                <w:rFonts w:cstheme="minorHAnsi"/>
                <w:sz w:val="18"/>
              </w:rPr>
              <w:t>mixed</w:t>
            </w:r>
            <w:proofErr w:type="spellEnd"/>
            <w:r w:rsidRPr="002D127E">
              <w:rPr>
                <w:rFonts w:cstheme="minorHAnsi"/>
                <w:sz w:val="18"/>
              </w:rPr>
              <w:t>-use“, přičemž každý disk musí splňovat hodnotu minimálně 1 DWPD (1 přepsání celého disku za jeden den) pro uložení dat (DATA)</w:t>
            </w:r>
          </w:p>
        </w:tc>
        <w:tc>
          <w:tcPr>
            <w:tcW w:w="0" w:type="dxa"/>
          </w:tcPr>
          <w:p w14:paraId="6A4EF202" w14:textId="12A7E71D" w:rsidR="00B40A66" w:rsidRPr="002D127E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40A66" w:rsidRPr="0050706D" w14:paraId="1EE7E637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682FF2D" w14:textId="0D617B07" w:rsidR="00B40A66" w:rsidRPr="002D127E" w:rsidRDefault="00DE6FAF" w:rsidP="00B40A6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Redundance úložiště pro data je definována na úrovni HCI </w:t>
            </w:r>
            <w:proofErr w:type="spellStart"/>
            <w:r w:rsidRPr="002D127E">
              <w:rPr>
                <w:rFonts w:cstheme="minorHAnsi"/>
                <w:sz w:val="18"/>
              </w:rPr>
              <w:t>virtualizační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platformy v úrovni odpovídající RAID6 a </w:t>
            </w:r>
            <w:proofErr w:type="spellStart"/>
            <w:r w:rsidRPr="002D127E">
              <w:rPr>
                <w:rFonts w:cstheme="minorHAnsi"/>
                <w:sz w:val="18"/>
              </w:rPr>
              <w:t>fault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tolerance=2 (</w:t>
            </w:r>
            <w:proofErr w:type="spellStart"/>
            <w:r w:rsidRPr="002D127E">
              <w:rPr>
                <w:rFonts w:cstheme="minorHAnsi"/>
                <w:sz w:val="18"/>
              </w:rPr>
              <w:t>Erasure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Code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6)</w:t>
            </w:r>
          </w:p>
        </w:tc>
        <w:tc>
          <w:tcPr>
            <w:tcW w:w="0" w:type="dxa"/>
          </w:tcPr>
          <w:p w14:paraId="5A844214" w14:textId="4E59F8E2" w:rsidR="00B40A66" w:rsidRPr="002D127E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40A66" w:rsidRPr="0050706D" w14:paraId="64937489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474AD7C" w14:textId="6FB986B2" w:rsidR="00B40A66" w:rsidRPr="002D127E" w:rsidRDefault="00022B07" w:rsidP="00B40A6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 xml:space="preserve">4x 25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SFP28 port pro propojení HCI nodů</w:t>
            </w:r>
          </w:p>
        </w:tc>
        <w:tc>
          <w:tcPr>
            <w:tcW w:w="0" w:type="dxa"/>
          </w:tcPr>
          <w:p w14:paraId="5B303CA5" w14:textId="6CADDC87" w:rsidR="00B40A66" w:rsidRPr="002D127E" w:rsidRDefault="00B40A66" w:rsidP="00B40A6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C57E5" w:rsidRPr="00417FB4" w14:paraId="12C0FE62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EF3CB5" w14:textId="2777DEF2" w:rsidR="00BC57E5" w:rsidRPr="002D127E" w:rsidRDefault="00BC57E5" w:rsidP="002D127E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2D127E">
              <w:rPr>
                <w:b/>
                <w:sz w:val="18"/>
                <w:lang w:eastAsia="cs-CZ"/>
              </w:rPr>
              <w:t>2x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 xml:space="preserve">10/25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2D127E">
              <w:rPr>
                <w:sz w:val="18"/>
                <w:lang w:eastAsia="cs-CZ"/>
              </w:rPr>
              <w:t xml:space="preserve"> SFP28 LAN</w:t>
            </w:r>
          </w:p>
        </w:tc>
        <w:tc>
          <w:tcPr>
            <w:tcW w:w="3288" w:type="dxa"/>
          </w:tcPr>
          <w:p w14:paraId="7BF8CC42" w14:textId="32281671" w:rsidR="00BC57E5" w:rsidRPr="002D127E" w:rsidRDefault="00BC57E5" w:rsidP="00BC57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C57E5" w:rsidRPr="0050706D" w14:paraId="19E656D6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1778381" w14:textId="32E00E84" w:rsidR="00BC57E5" w:rsidRPr="002D127E" w:rsidRDefault="00BC57E5" w:rsidP="00BC57E5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0" w:type="dxa"/>
          </w:tcPr>
          <w:p w14:paraId="20FCB632" w14:textId="64F20C7E" w:rsidR="00BC57E5" w:rsidRPr="002D127E" w:rsidRDefault="00BC57E5" w:rsidP="00BC57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C57E5" w:rsidRPr="0050706D" w14:paraId="04802E97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0FE8377A" w14:textId="2DD0E373" w:rsidR="00BC57E5" w:rsidRPr="002D127E" w:rsidRDefault="00BC57E5" w:rsidP="00BC57E5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2.0</w:t>
            </w:r>
          </w:p>
        </w:tc>
        <w:tc>
          <w:tcPr>
            <w:tcW w:w="0" w:type="dxa"/>
          </w:tcPr>
          <w:p w14:paraId="5AA4EF60" w14:textId="34D63BE1" w:rsidR="00BC57E5" w:rsidRPr="002D127E" w:rsidRDefault="00BC57E5" w:rsidP="00BC57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C57E5" w:rsidRPr="0050706D" w14:paraId="752C9253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623064C" w14:textId="1DBA63C1" w:rsidR="00BC57E5" w:rsidRPr="002D127E" w:rsidRDefault="00BC57E5" w:rsidP="002D127E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Gold“</w:t>
            </w:r>
          </w:p>
        </w:tc>
        <w:tc>
          <w:tcPr>
            <w:tcW w:w="0" w:type="dxa"/>
          </w:tcPr>
          <w:p w14:paraId="48B57A95" w14:textId="19C3F51E" w:rsidR="00BC57E5" w:rsidRPr="002D127E" w:rsidRDefault="00BC57E5" w:rsidP="00BC57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BC57E5" w:rsidRPr="0050706D" w14:paraId="464BEF0F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D223DE" w14:textId="431A63E2" w:rsidR="00BC57E5" w:rsidRPr="002D127E" w:rsidRDefault="00BC57E5" w:rsidP="00BC57E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sz w:val="18"/>
                <w:lang w:eastAsia="cs-CZ"/>
              </w:rPr>
              <w:t>Ližiny do rackové skříně včetně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management“</w:t>
            </w:r>
          </w:p>
        </w:tc>
        <w:tc>
          <w:tcPr>
            <w:tcW w:w="3288" w:type="dxa"/>
          </w:tcPr>
          <w:p w14:paraId="68B6C261" w14:textId="410ABB19" w:rsidR="00BC57E5" w:rsidRPr="00BC57E5" w:rsidRDefault="00BC57E5" w:rsidP="00BC57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B43279" w:rsidRPr="0050706D" w14:paraId="3DFDB369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07EF140" w14:textId="77777777" w:rsidR="00B43279" w:rsidRPr="002D127E" w:rsidRDefault="00B43279" w:rsidP="00BC57E5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</w:p>
        </w:tc>
        <w:tc>
          <w:tcPr>
            <w:tcW w:w="3288" w:type="dxa"/>
          </w:tcPr>
          <w:p w14:paraId="70F9E61C" w14:textId="77777777" w:rsidR="00B43279" w:rsidRPr="00B43279" w:rsidRDefault="00B43279" w:rsidP="00BC57E5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D730ED" w:rsidRPr="004A049E" w14:paraId="21BB6B29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791E79D" w14:textId="511E363E" w:rsidR="00D730ED" w:rsidRPr="002D127E" w:rsidRDefault="00D730ED" w:rsidP="00D730ED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lastRenderedPageBreak/>
              <w:t xml:space="preserve">2x </w:t>
            </w:r>
            <w:r w:rsidRPr="002D127E">
              <w:rPr>
                <w:rFonts w:cstheme="minorHAnsi"/>
                <w:sz w:val="18"/>
              </w:rPr>
              <w:t xml:space="preserve">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CEE7/7 v délce minimálně 1.8 metru, každý v jiné barvě (černá, červená)</w:t>
            </w:r>
          </w:p>
        </w:tc>
        <w:tc>
          <w:tcPr>
            <w:tcW w:w="3288" w:type="dxa"/>
          </w:tcPr>
          <w:p w14:paraId="436F5923" w14:textId="25DBCD64" w:rsidR="00D730ED" w:rsidRPr="002D127E" w:rsidRDefault="00D730ED" w:rsidP="00D730E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730ED" w:rsidRPr="0050706D" w14:paraId="25791CFF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49F65F15" w14:textId="5333B14E" w:rsidR="00D730ED" w:rsidRPr="002D127E" w:rsidRDefault="00D730ED" w:rsidP="00D730ED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FW či hardware (HW) ani k výměně některé klíčové komponenty za jinou.</w:t>
            </w:r>
          </w:p>
        </w:tc>
        <w:tc>
          <w:tcPr>
            <w:tcW w:w="0" w:type="dxa"/>
          </w:tcPr>
          <w:p w14:paraId="0BAA75E2" w14:textId="0D9F333A" w:rsidR="00D730ED" w:rsidRPr="002D127E" w:rsidRDefault="00D730ED" w:rsidP="00D730E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D730ED" w:rsidRPr="0050706D" w14:paraId="3279C4AD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25A1776" w14:textId="77777777" w:rsidR="00D730ED" w:rsidRPr="002D127E" w:rsidRDefault="00D730ED" w:rsidP="00D730ED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Integrační </w:t>
            </w:r>
            <w:proofErr w:type="spellStart"/>
            <w:r w:rsidRPr="002D127E">
              <w:rPr>
                <w:rFonts w:cstheme="minorHAnsi"/>
                <w:sz w:val="18"/>
              </w:rPr>
              <w:t>pluginy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pro monitoring zdravotního stavu a správu HW přímo z </w:t>
            </w:r>
            <w:proofErr w:type="spellStart"/>
            <w:r w:rsidRPr="002D127E">
              <w:rPr>
                <w:rFonts w:cstheme="minorHAnsi"/>
                <w:sz w:val="18"/>
              </w:rPr>
              <w:t>vCenter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0" w:type="dxa"/>
          </w:tcPr>
          <w:p w14:paraId="4542E5E1" w14:textId="2F7CFBCF" w:rsidR="00D730ED" w:rsidRPr="002D127E" w:rsidRDefault="00D730ED" w:rsidP="00D730E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D730ED" w:rsidRPr="0050706D" w14:paraId="54AAAD52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869865" w14:textId="1291AFC5" w:rsidR="00D730ED" w:rsidRPr="002D127E" w:rsidRDefault="00D730ED" w:rsidP="00D730ED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4D9127A4" w14:textId="77777777" w:rsidR="00D730ED" w:rsidRPr="002D127E" w:rsidRDefault="00D730ED" w:rsidP="00D730E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2D127E">
              <w:rPr>
                <w:sz w:val="18"/>
                <w:highlight w:val="green"/>
              </w:rPr>
              <w:t>[DOPLNÍ PRODÁVAJÍCÍ]</w:t>
            </w:r>
          </w:p>
        </w:tc>
      </w:tr>
      <w:tr w:rsidR="00D730ED" w:rsidRPr="002E3BD1" w14:paraId="5EF225A5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FE07F6" w14:textId="6416D8A9" w:rsidR="00D730ED" w:rsidRPr="002D127E" w:rsidRDefault="00D730ED" w:rsidP="00D730ED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0844FB2" w14:textId="6F3E785B" w:rsidR="00D730ED" w:rsidRPr="002D127E" w:rsidRDefault="00D730ED" w:rsidP="00D730E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730ED" w:rsidRPr="00D730ED" w14:paraId="69985713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3BBABC" w14:textId="263C2495" w:rsidR="00D730ED" w:rsidRPr="002D127E" w:rsidRDefault="00D730ED" w:rsidP="00D730ED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U všech disků je požadováno ponechání disku </w:t>
            </w:r>
            <w:r w:rsidR="006720BC" w:rsidRPr="002D127E">
              <w:rPr>
                <w:rFonts w:cstheme="minorHAnsi"/>
                <w:sz w:val="18"/>
              </w:rPr>
              <w:t>Kupujícímu</w:t>
            </w:r>
            <w:r w:rsidRPr="002D127E">
              <w:rPr>
                <w:rFonts w:cstheme="minorHAnsi"/>
                <w:sz w:val="18"/>
              </w:rPr>
              <w:t xml:space="preserve"> při jeho poruše a reklamaci</w:t>
            </w:r>
          </w:p>
        </w:tc>
        <w:tc>
          <w:tcPr>
            <w:tcW w:w="3288" w:type="dxa"/>
          </w:tcPr>
          <w:p w14:paraId="5577A240" w14:textId="34C2E40A" w:rsidR="00D730ED" w:rsidRPr="002D127E" w:rsidRDefault="00D730ED" w:rsidP="00D730E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730ED" w:rsidRPr="0050706D" w14:paraId="3F0126A7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3D9B8B9C" w14:textId="13A359ED" w:rsidR="00D730ED" w:rsidRPr="002D127E" w:rsidRDefault="00D730ED" w:rsidP="00D730ED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Vzdálená správa HW serveru s plnohodnotným KVM</w:t>
            </w:r>
          </w:p>
        </w:tc>
        <w:tc>
          <w:tcPr>
            <w:tcW w:w="0" w:type="dxa"/>
          </w:tcPr>
          <w:p w14:paraId="1347A7E8" w14:textId="429A7E67" w:rsidR="00D730ED" w:rsidRPr="00E539AF" w:rsidRDefault="00D730ED" w:rsidP="00D730E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730ED" w:rsidRPr="00CC018F" w14:paraId="28B0516F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BEEFEAD" w14:textId="501FAA6A" w:rsidR="00D730ED" w:rsidRPr="002D127E" w:rsidRDefault="00D730ED" w:rsidP="002D127E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Certifikovaný „</w:t>
            </w:r>
            <w:proofErr w:type="spellStart"/>
            <w:r w:rsidRPr="002D127E">
              <w:rPr>
                <w:b/>
                <w:sz w:val="18"/>
                <w:lang w:eastAsia="cs-CZ"/>
              </w:rPr>
              <w:t>vSAN</w:t>
            </w:r>
            <w:proofErr w:type="spellEnd"/>
            <w:r w:rsidRPr="002D127E">
              <w:rPr>
                <w:b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sz w:val="18"/>
                <w:lang w:eastAsia="cs-CZ"/>
              </w:rPr>
              <w:t>ready</w:t>
            </w:r>
            <w:proofErr w:type="spellEnd"/>
            <w:r w:rsidRPr="002D127E">
              <w:rPr>
                <w:b/>
                <w:sz w:val="18"/>
                <w:lang w:eastAsia="cs-CZ"/>
              </w:rPr>
              <w:t xml:space="preserve"> node</w:t>
            </w:r>
            <w:r w:rsidRPr="002D127E">
              <w:rPr>
                <w:sz w:val="18"/>
                <w:lang w:eastAsia="cs-CZ"/>
              </w:rPr>
              <w:t>“ pro použití v </w:t>
            </w:r>
            <w:proofErr w:type="spellStart"/>
            <w:r w:rsidRPr="002D127E">
              <w:rPr>
                <w:sz w:val="18"/>
                <w:lang w:eastAsia="cs-CZ"/>
              </w:rPr>
              <w:t>hyperkonvergované</w:t>
            </w:r>
            <w:proofErr w:type="spellEnd"/>
            <w:r w:rsidRPr="002D127E">
              <w:rPr>
                <w:sz w:val="18"/>
                <w:lang w:eastAsia="cs-CZ"/>
              </w:rPr>
              <w:t xml:space="preserve"> infrastruktuře (HCI)</w:t>
            </w:r>
          </w:p>
        </w:tc>
        <w:tc>
          <w:tcPr>
            <w:tcW w:w="3288" w:type="dxa"/>
          </w:tcPr>
          <w:p w14:paraId="0AACF7EF" w14:textId="66CE9213" w:rsidR="00D730ED" w:rsidRPr="002D127E" w:rsidRDefault="00D730ED" w:rsidP="00D730E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2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E16D3E" w:rsidRPr="00CC018F" w14:paraId="6DF0B5A7" w14:textId="77777777" w:rsidTr="00B41D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1AB1F8" w14:textId="16B17EAF" w:rsidR="00E16D3E" w:rsidRPr="002D127E" w:rsidRDefault="00E16D3E" w:rsidP="00E16D3E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 w:rsidRPr="002D127E">
              <w:rPr>
                <w:sz w:val="18"/>
                <w:lang w:eastAsia="cs-CZ"/>
              </w:rPr>
              <w:t>), plně kompatibilní s dodávaným serverem v provedení „</w:t>
            </w:r>
            <w:proofErr w:type="spellStart"/>
            <w:r w:rsidR="00E35069" w:rsidRPr="002D127E">
              <w:rPr>
                <w:b/>
                <w:bCs/>
                <w:sz w:val="18"/>
                <w:lang w:eastAsia="cs-CZ"/>
              </w:rPr>
              <w:t>Multi</w:t>
            </w:r>
            <w:proofErr w:type="spellEnd"/>
            <w:r w:rsidR="00DC646F" w:rsidRPr="002D127E">
              <w:rPr>
                <w:b/>
                <w:bCs/>
                <w:sz w:val="18"/>
                <w:lang w:eastAsia="cs-CZ"/>
              </w:rPr>
              <w:t xml:space="preserve"> mode,</w:t>
            </w:r>
            <w:r w:rsidRPr="002D127E">
              <w:rPr>
                <w:b/>
                <w:bCs/>
                <w:sz w:val="18"/>
                <w:lang w:eastAsia="cs-CZ"/>
              </w:rPr>
              <w:t xml:space="preserve"> LC duplex</w:t>
            </w:r>
            <w:r w:rsidR="00DC646F" w:rsidRPr="002D127E">
              <w:rPr>
                <w:b/>
                <w:bCs/>
                <w:sz w:val="18"/>
                <w:lang w:eastAsia="cs-CZ"/>
              </w:rPr>
              <w:t>,</w:t>
            </w:r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</w:t>
            </w:r>
            <w:r w:rsidR="00DC646F" w:rsidRPr="002D127E">
              <w:rPr>
                <w:b/>
                <w:bCs/>
                <w:sz w:val="18"/>
                <w:lang w:eastAsia="cs-CZ"/>
              </w:rPr>
              <w:t>hort</w:t>
            </w:r>
            <w:proofErr w:type="spellEnd"/>
            <w:r w:rsidR="00DC646F"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</w:t>
            </w:r>
            <w:r w:rsidR="00DC646F" w:rsidRPr="002D127E">
              <w:rPr>
                <w:b/>
                <w:bCs/>
                <w:sz w:val="18"/>
                <w:lang w:eastAsia="cs-CZ"/>
              </w:rPr>
              <w:t>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4D2A61A4" w14:textId="03332DDF" w:rsidR="00E16D3E" w:rsidRPr="00927BA6" w:rsidRDefault="00E16D3E" w:rsidP="00E16D3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037998CF" w14:textId="77777777" w:rsidR="009B32C3" w:rsidRDefault="009B32C3" w:rsidP="00FF6A2C">
      <w:pPr>
        <w:spacing w:after="160" w:line="259" w:lineRule="auto"/>
      </w:pPr>
    </w:p>
    <w:p w14:paraId="782E962D" w14:textId="49551BB8" w:rsidR="00EE277F" w:rsidRDefault="00A36165" w:rsidP="002D127E">
      <w:pPr>
        <w:spacing w:after="160" w:line="259" w:lineRule="auto"/>
      </w:pPr>
      <w:r>
        <w:t>Pro v</w:t>
      </w:r>
      <w:r w:rsidR="00EE277F">
        <w:t>šech</w:t>
      </w:r>
      <w:r w:rsidR="00BB16DD">
        <w:t>ny</w:t>
      </w:r>
      <w:r w:rsidR="00EE277F">
        <w:t xml:space="preserve"> </w:t>
      </w:r>
      <w:r w:rsidR="00BB16DD">
        <w:t>3</w:t>
      </w:r>
      <w:r w:rsidR="00EE277F">
        <w:t xml:space="preserve"> serverov</w:t>
      </w:r>
      <w:r w:rsidR="00BB16DD">
        <w:t>é</w:t>
      </w:r>
      <w:r w:rsidR="00EE277F">
        <w:t xml:space="preserve"> nod</w:t>
      </w:r>
      <w:r w:rsidR="00BB16DD">
        <w:t>y</w:t>
      </w:r>
      <w:r>
        <w:t xml:space="preserve"> v rámci </w:t>
      </w:r>
      <w:r w:rsidRPr="002D127E">
        <w:rPr>
          <w:b/>
          <w:bCs/>
        </w:rPr>
        <w:t>položky 1</w:t>
      </w:r>
      <w:r>
        <w:t xml:space="preserve"> je místem plnění</w:t>
      </w:r>
      <w:r w:rsidR="001945C7">
        <w:t xml:space="preserve"> </w:t>
      </w:r>
      <w:r w:rsidR="001945C7" w:rsidRPr="002D127E">
        <w:rPr>
          <w:b/>
          <w:bCs/>
        </w:rPr>
        <w:t>CDP Praha, V</w:t>
      </w:r>
      <w:r w:rsidR="001255B2">
        <w:rPr>
          <w:b/>
          <w:bCs/>
        </w:rPr>
        <w:t> </w:t>
      </w:r>
      <w:r w:rsidR="001945C7" w:rsidRPr="002D127E">
        <w:rPr>
          <w:b/>
          <w:bCs/>
        </w:rPr>
        <w:t>Trianglu</w:t>
      </w:r>
      <w:r w:rsidR="001255B2">
        <w:rPr>
          <w:b/>
          <w:bCs/>
        </w:rPr>
        <w:t> 2474</w:t>
      </w:r>
      <w:r w:rsidR="001945C7" w:rsidRPr="002D127E">
        <w:rPr>
          <w:b/>
          <w:bCs/>
        </w:rPr>
        <w:t>, Praha 9</w:t>
      </w:r>
      <w:r w:rsidR="001945C7">
        <w:t>.</w:t>
      </w:r>
      <w:r>
        <w:t xml:space="preserve"> </w:t>
      </w:r>
    </w:p>
    <w:p w14:paraId="4B458885" w14:textId="77777777" w:rsidR="001828B2" w:rsidRDefault="001828B2" w:rsidP="009B32C3">
      <w:pPr>
        <w:pStyle w:val="Odstavecseseznamem"/>
        <w:spacing w:after="160" w:line="259" w:lineRule="auto"/>
        <w:ind w:left="1273"/>
      </w:pPr>
    </w:p>
    <w:p w14:paraId="1DCC7671" w14:textId="77777777" w:rsidR="001828B2" w:rsidRDefault="001828B2" w:rsidP="009B32C3">
      <w:pPr>
        <w:pStyle w:val="Odstavecseseznamem"/>
        <w:spacing w:after="160" w:line="259" w:lineRule="auto"/>
        <w:ind w:left="1273"/>
      </w:pPr>
    </w:p>
    <w:p w14:paraId="44A067CB" w14:textId="77777777" w:rsidR="001828B2" w:rsidRDefault="001828B2" w:rsidP="009B32C3">
      <w:pPr>
        <w:pStyle w:val="Odstavecseseznamem"/>
        <w:spacing w:after="160" w:line="259" w:lineRule="auto"/>
        <w:ind w:left="1273"/>
      </w:pPr>
    </w:p>
    <w:p w14:paraId="625E56E7" w14:textId="3B9E4572" w:rsidR="009B32C3" w:rsidRDefault="000E00D4" w:rsidP="009B32C3">
      <w:pPr>
        <w:ind w:firstLine="426"/>
      </w:pPr>
      <w:r>
        <w:t>b)</w:t>
      </w:r>
      <w:r>
        <w:tab/>
      </w:r>
      <w:r w:rsidR="00D84990" w:rsidRPr="002D127E">
        <w:rPr>
          <w:b/>
          <w:bCs/>
        </w:rPr>
        <w:t>Položka 2</w:t>
      </w:r>
      <w:r w:rsidR="00D84990" w:rsidRPr="00D84990">
        <w:t xml:space="preserve"> – </w:t>
      </w:r>
      <w:r w:rsidR="00F5664F">
        <w:t>Sedm</w:t>
      </w:r>
      <w:r w:rsidR="00D84990" w:rsidRPr="00D84990">
        <w:t xml:space="preserve"> serverov</w:t>
      </w:r>
      <w:r w:rsidR="00302776">
        <w:t>ých</w:t>
      </w:r>
      <w:r w:rsidR="00D84990" w:rsidRPr="00D84990">
        <w:t xml:space="preserve"> nod</w:t>
      </w:r>
      <w:r w:rsidR="00302776">
        <w:t>ů</w:t>
      </w:r>
      <w:r w:rsidR="00D84990" w:rsidRPr="00D84990">
        <w:t xml:space="preserve"> pro </w:t>
      </w:r>
      <w:r w:rsidR="0065207E">
        <w:t xml:space="preserve">rozšíření </w:t>
      </w:r>
      <w:r w:rsidR="00D84990" w:rsidRPr="00D84990">
        <w:t xml:space="preserve">HCI </w:t>
      </w:r>
      <w:proofErr w:type="spellStart"/>
      <w:r w:rsidR="00D84990" w:rsidRPr="00D84990">
        <w:t>virtualizační</w:t>
      </w:r>
      <w:r w:rsidR="00302776">
        <w:t>ch</w:t>
      </w:r>
      <w:proofErr w:type="spellEnd"/>
      <w:r w:rsidR="00D84990" w:rsidRPr="00D84990">
        <w:t xml:space="preserve"> far</w:t>
      </w:r>
      <w:r w:rsidR="00302776">
        <w:t>e</w:t>
      </w:r>
      <w:r w:rsidR="00D84990" w:rsidRPr="00D84990">
        <w:t>m</w:t>
      </w:r>
      <w:r w:rsidR="00D84990">
        <w:t>:</w:t>
      </w:r>
    </w:p>
    <w:p w14:paraId="3226CA9B" w14:textId="77777777" w:rsidR="0095229A" w:rsidRDefault="0095229A" w:rsidP="0095229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5B72EB" w:rsidRPr="0050706D" w14:paraId="2F15DBB1" w14:textId="77777777" w:rsidTr="00927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00415370" w14:textId="77777777" w:rsidR="005B72EB" w:rsidRPr="00927BA6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52A9EAA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72EB" w:rsidRPr="0050706D" w14:paraId="71265ADA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99E7CB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 hloubce 100 cm</w:t>
            </w:r>
          </w:p>
        </w:tc>
        <w:tc>
          <w:tcPr>
            <w:tcW w:w="3288" w:type="dxa"/>
          </w:tcPr>
          <w:p w14:paraId="4F5E566C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52D4EC3E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78536E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Velikost skříně serveru o maximální výšce 2 RU (89 mm)</w:t>
            </w:r>
          </w:p>
        </w:tc>
        <w:tc>
          <w:tcPr>
            <w:tcW w:w="3288" w:type="dxa"/>
          </w:tcPr>
          <w:p w14:paraId="0E259515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5DD6409D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77E768" w14:textId="74EBCC2F" w:rsidR="005B72EB" w:rsidRPr="002D127E" w:rsidRDefault="00976D08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1x CPU</w:t>
            </w:r>
            <w:r w:rsidRPr="002D127E">
              <w:rPr>
                <w:rFonts w:cstheme="minorHAnsi"/>
                <w:sz w:val="18"/>
              </w:rPr>
              <w:t>, minimálně 24 jader (48 vláken) se základní frekvencí minimálně 2.1 GHz se spotřebou maximálně 225 W</w:t>
            </w:r>
          </w:p>
        </w:tc>
        <w:tc>
          <w:tcPr>
            <w:tcW w:w="3288" w:type="dxa"/>
          </w:tcPr>
          <w:p w14:paraId="0BF5554E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4FDD886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79B879" w14:textId="5CEE47B7" w:rsidR="005B72EB" w:rsidRPr="002D127E" w:rsidRDefault="00FD691F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Pr="002D127E">
              <w:rPr>
                <w:b/>
                <w:sz w:val="18"/>
                <w:lang w:eastAsia="cs-CZ"/>
              </w:rPr>
              <w:t>384 GB DDR5</w:t>
            </w:r>
            <w:r w:rsidRPr="002D127E">
              <w:rPr>
                <w:sz w:val="18"/>
                <w:lang w:eastAsia="cs-CZ"/>
              </w:rPr>
              <w:t xml:space="preserve"> s použitím modulů o minimální velikosti 64 GB, rozšiřitelná minimálně do 1024 GB při použití 1 CPU jen přidáním dalších paměťových modulů</w:t>
            </w:r>
          </w:p>
        </w:tc>
        <w:tc>
          <w:tcPr>
            <w:tcW w:w="3288" w:type="dxa"/>
          </w:tcPr>
          <w:p w14:paraId="7BA6FA4E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2C17200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C5EFCC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 konfiguraci RAID1 (zrcadlení) pro běh </w:t>
            </w:r>
            <w:proofErr w:type="spellStart"/>
            <w:r w:rsidRPr="002D127E">
              <w:rPr>
                <w:rFonts w:cstheme="minorHAnsi"/>
                <w:sz w:val="18"/>
              </w:rPr>
              <w:t>virtualizační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platformy</w:t>
            </w:r>
          </w:p>
        </w:tc>
        <w:tc>
          <w:tcPr>
            <w:tcW w:w="3288" w:type="dxa"/>
          </w:tcPr>
          <w:p w14:paraId="448D1091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6D07DFD1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3F61D0" w14:textId="62941F8B" w:rsidR="005B72EB" w:rsidRPr="002D127E" w:rsidRDefault="009C5A37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SSD nebo </w:t>
            </w:r>
            <w:proofErr w:type="spellStart"/>
            <w:r w:rsidRPr="002D127E">
              <w:rPr>
                <w:rFonts w:cstheme="minorHAnsi"/>
                <w:sz w:val="18"/>
              </w:rPr>
              <w:t>NVMe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 vlastností „</w:t>
            </w:r>
            <w:proofErr w:type="spellStart"/>
            <w:r w:rsidRPr="002D127E">
              <w:rPr>
                <w:rFonts w:cstheme="minorHAnsi"/>
                <w:sz w:val="18"/>
              </w:rPr>
              <w:t>mixed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-use“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1600 GB</w:t>
            </w:r>
            <w:r w:rsidRPr="002D127E">
              <w:rPr>
                <w:rFonts w:cstheme="minorHAnsi"/>
                <w:sz w:val="18"/>
              </w:rPr>
              <w:t xml:space="preserve">, přičemž disk musí splňovat hodnotu minimálně 3 DWPD (3 přepsání celého disku za jeden každý den) pro </w:t>
            </w:r>
            <w:proofErr w:type="spellStart"/>
            <w:r w:rsidRPr="002D127E">
              <w:rPr>
                <w:rFonts w:cstheme="minorHAnsi"/>
                <w:sz w:val="18"/>
              </w:rPr>
              <w:t>cache</w:t>
            </w:r>
            <w:proofErr w:type="spellEnd"/>
          </w:p>
        </w:tc>
        <w:tc>
          <w:tcPr>
            <w:tcW w:w="3288" w:type="dxa"/>
          </w:tcPr>
          <w:p w14:paraId="54982D1F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FBC056C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2258CC" w14:textId="1313478B" w:rsidR="005B72EB" w:rsidRPr="002D127E" w:rsidRDefault="00E8455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Hrubá disková kapacita („</w:t>
            </w:r>
            <w:proofErr w:type="spellStart"/>
            <w:r w:rsidRPr="002D127E">
              <w:rPr>
                <w:rFonts w:cstheme="minorHAnsi"/>
                <w:sz w:val="18"/>
              </w:rPr>
              <w:t>raw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“) serverového nodu musí být minimálně </w:t>
            </w:r>
            <w:r w:rsidRPr="002D127E">
              <w:rPr>
                <w:rFonts w:cstheme="minorHAnsi"/>
                <w:b/>
                <w:sz w:val="18"/>
              </w:rPr>
              <w:t>24 TB</w:t>
            </w:r>
            <w:r w:rsidRPr="002D127E">
              <w:rPr>
                <w:rFonts w:cstheme="minorHAnsi"/>
                <w:sz w:val="18"/>
              </w:rPr>
              <w:t xml:space="preserve"> s výhradním použitím disků SSD nebo </w:t>
            </w:r>
            <w:proofErr w:type="spellStart"/>
            <w:r w:rsidRPr="002D127E">
              <w:rPr>
                <w:rFonts w:cstheme="minorHAnsi"/>
                <w:sz w:val="18"/>
              </w:rPr>
              <w:t>NVMe</w:t>
            </w:r>
            <w:proofErr w:type="spellEnd"/>
            <w:r w:rsidRPr="002D127E">
              <w:rPr>
                <w:rFonts w:cstheme="minorHAnsi"/>
                <w:sz w:val="18"/>
              </w:rPr>
              <w:t>, každý o velikosti maximálně 10 TB s vlastností „</w:t>
            </w:r>
            <w:proofErr w:type="spellStart"/>
            <w:r w:rsidRPr="002D127E">
              <w:rPr>
                <w:rFonts w:cstheme="minorHAnsi"/>
                <w:sz w:val="18"/>
              </w:rPr>
              <w:t>read-intensive</w:t>
            </w:r>
            <w:proofErr w:type="spellEnd"/>
            <w:r w:rsidRPr="002D127E">
              <w:rPr>
                <w:rFonts w:cstheme="minorHAnsi"/>
                <w:sz w:val="18"/>
              </w:rPr>
              <w:t>“ nebo „</w:t>
            </w:r>
            <w:proofErr w:type="spellStart"/>
            <w:r w:rsidRPr="002D127E">
              <w:rPr>
                <w:rFonts w:cstheme="minorHAnsi"/>
                <w:sz w:val="18"/>
              </w:rPr>
              <w:t>mixed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-use“, přičemž </w:t>
            </w:r>
            <w:r w:rsidRPr="002D127E">
              <w:rPr>
                <w:rFonts w:cstheme="minorHAnsi"/>
                <w:sz w:val="18"/>
              </w:rPr>
              <w:lastRenderedPageBreak/>
              <w:t>každý disk musí splňovat hodnotu minimálně 1 DWPD (1 přepsání celého disku za jeden den) pro uložení dat (DATA)</w:t>
            </w:r>
          </w:p>
        </w:tc>
        <w:tc>
          <w:tcPr>
            <w:tcW w:w="3288" w:type="dxa"/>
          </w:tcPr>
          <w:p w14:paraId="5AB57E52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5B72EB" w:rsidRPr="0050706D" w14:paraId="06ACAEEC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29072E" w14:textId="0DF7E61F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Redundance úložiště pro data je definována na úrovni HCI </w:t>
            </w:r>
            <w:proofErr w:type="spellStart"/>
            <w:r w:rsidRPr="002D127E">
              <w:rPr>
                <w:rFonts w:cstheme="minorHAnsi"/>
                <w:sz w:val="18"/>
              </w:rPr>
              <w:t>virtualizační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platformy v úrovni odpovídající RAID</w:t>
            </w:r>
            <w:r w:rsidR="00C3348E" w:rsidRPr="002D127E">
              <w:rPr>
                <w:rFonts w:cstheme="minorHAnsi"/>
                <w:sz w:val="18"/>
              </w:rPr>
              <w:t>5</w:t>
            </w:r>
            <w:r w:rsidRPr="002D127E">
              <w:rPr>
                <w:rFonts w:cstheme="minorHAnsi"/>
                <w:sz w:val="18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</w:rPr>
              <w:t>fault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tolerance=</w:t>
            </w:r>
            <w:r w:rsidR="00C3348E" w:rsidRPr="002D127E">
              <w:rPr>
                <w:rFonts w:cstheme="minorHAnsi"/>
                <w:sz w:val="18"/>
              </w:rPr>
              <w:t>1</w:t>
            </w:r>
            <w:r w:rsidRPr="002D127E">
              <w:rPr>
                <w:rFonts w:cstheme="minorHAnsi"/>
                <w:sz w:val="18"/>
              </w:rPr>
              <w:t xml:space="preserve"> (</w:t>
            </w:r>
            <w:proofErr w:type="spellStart"/>
            <w:r w:rsidRPr="002D127E">
              <w:rPr>
                <w:rFonts w:cstheme="minorHAnsi"/>
                <w:sz w:val="18"/>
              </w:rPr>
              <w:t>Erasure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Code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r w:rsidR="00C3348E" w:rsidRPr="002D127E">
              <w:rPr>
                <w:rFonts w:cstheme="minorHAnsi"/>
                <w:sz w:val="18"/>
              </w:rPr>
              <w:t>5</w:t>
            </w:r>
            <w:r w:rsidRPr="002D127E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20054ECC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68A449D7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BF39CD" w14:textId="250787EC" w:rsidR="005B72EB" w:rsidRPr="002D127E" w:rsidRDefault="008C4BEE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Minimálně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2x 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LAN</w:t>
            </w:r>
          </w:p>
        </w:tc>
        <w:tc>
          <w:tcPr>
            <w:tcW w:w="3288" w:type="dxa"/>
          </w:tcPr>
          <w:p w14:paraId="28192B71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417FB4" w14:paraId="78EFC1BE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1B1BB5D" w14:textId="57A44FCE" w:rsidR="005B72EB" w:rsidRPr="002D127E" w:rsidRDefault="005B72EB" w:rsidP="00927BA6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="00B42FC7" w:rsidRPr="002D127E">
              <w:rPr>
                <w:b/>
                <w:bCs/>
                <w:sz w:val="18"/>
                <w:lang w:eastAsia="cs-CZ"/>
              </w:rPr>
              <w:t>6</w:t>
            </w:r>
            <w:r w:rsidRPr="002D127E">
              <w:rPr>
                <w:b/>
                <w:sz w:val="18"/>
                <w:lang w:eastAsia="cs-CZ"/>
              </w:rPr>
              <w:t>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 xml:space="preserve">10/25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2D127E">
              <w:rPr>
                <w:sz w:val="18"/>
                <w:lang w:eastAsia="cs-CZ"/>
              </w:rPr>
              <w:t xml:space="preserve"> SFP28 LAN</w:t>
            </w:r>
          </w:p>
        </w:tc>
        <w:tc>
          <w:tcPr>
            <w:tcW w:w="3288" w:type="dxa"/>
          </w:tcPr>
          <w:p w14:paraId="1A6D94BC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14B14BE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E897E0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6173DFA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37D83829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B8C915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2.0</w:t>
            </w:r>
          </w:p>
        </w:tc>
        <w:tc>
          <w:tcPr>
            <w:tcW w:w="3288" w:type="dxa"/>
          </w:tcPr>
          <w:p w14:paraId="7C071C5E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726A5D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EF5A07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Gold“</w:t>
            </w:r>
          </w:p>
        </w:tc>
        <w:tc>
          <w:tcPr>
            <w:tcW w:w="3288" w:type="dxa"/>
          </w:tcPr>
          <w:p w14:paraId="055DB648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29B3114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B455F0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sz w:val="18"/>
                <w:lang w:eastAsia="cs-CZ"/>
              </w:rPr>
              <w:t>Ližiny do rackové skříně včetně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management“</w:t>
            </w:r>
          </w:p>
        </w:tc>
        <w:tc>
          <w:tcPr>
            <w:tcW w:w="3288" w:type="dxa"/>
          </w:tcPr>
          <w:p w14:paraId="41519A59" w14:textId="77777777" w:rsidR="005B72EB" w:rsidRPr="00BC57E5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4A049E" w14:paraId="6D5B54A5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88BCF1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CEE7/7 v délce minimálně 1.8 metru, každý v jiné barvě (černá, červená)</w:t>
            </w:r>
          </w:p>
        </w:tc>
        <w:tc>
          <w:tcPr>
            <w:tcW w:w="3288" w:type="dxa"/>
          </w:tcPr>
          <w:p w14:paraId="14C53A54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4FF7C3B0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CB3D9E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FW či hardware (HW) ani k výměně některé klíčové komponenty za jinou.</w:t>
            </w:r>
          </w:p>
        </w:tc>
        <w:tc>
          <w:tcPr>
            <w:tcW w:w="3288" w:type="dxa"/>
          </w:tcPr>
          <w:p w14:paraId="0707C406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2981D4EA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1B28E7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Integrační </w:t>
            </w:r>
            <w:proofErr w:type="spellStart"/>
            <w:r w:rsidRPr="002D127E">
              <w:rPr>
                <w:rFonts w:cstheme="minorHAnsi"/>
                <w:sz w:val="18"/>
              </w:rPr>
              <w:t>pluginy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pro monitoring zdravotního stavu a správu HW přímo z </w:t>
            </w:r>
            <w:proofErr w:type="spellStart"/>
            <w:r w:rsidRPr="002D127E">
              <w:rPr>
                <w:rFonts w:cstheme="minorHAnsi"/>
                <w:sz w:val="18"/>
              </w:rPr>
              <w:t>vCenter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7FFD0A51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06E53327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D1E8DA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33DED6DA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2E3BD1" w14:paraId="063F27CB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E81D5C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0BB231E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D730ED" w14:paraId="312BC361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E64DD2" w14:textId="33963D8F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U všech disků je požadováno ponechání disku </w:t>
            </w:r>
            <w:r w:rsidR="007B1EA6" w:rsidRPr="002D127E">
              <w:rPr>
                <w:rFonts w:cstheme="minorHAnsi"/>
                <w:sz w:val="18"/>
              </w:rPr>
              <w:t xml:space="preserve">Kupujícímu </w:t>
            </w:r>
            <w:r w:rsidRPr="002D127E">
              <w:rPr>
                <w:rFonts w:cstheme="minorHAnsi"/>
                <w:sz w:val="18"/>
              </w:rPr>
              <w:t>při jeho poruše a reklamaci</w:t>
            </w:r>
          </w:p>
        </w:tc>
        <w:tc>
          <w:tcPr>
            <w:tcW w:w="3288" w:type="dxa"/>
          </w:tcPr>
          <w:p w14:paraId="0144382D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24B44F8C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F34072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Vzdálená správa HW serveru s plnohodnotným KVM</w:t>
            </w:r>
          </w:p>
        </w:tc>
        <w:tc>
          <w:tcPr>
            <w:tcW w:w="3288" w:type="dxa"/>
          </w:tcPr>
          <w:p w14:paraId="6CFC4372" w14:textId="77777777" w:rsidR="005B72EB" w:rsidRPr="00E539AF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CC018F" w14:paraId="5F65A5E7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5C6D53" w14:textId="77777777" w:rsidR="005B72EB" w:rsidRPr="002D127E" w:rsidRDefault="005B72EB" w:rsidP="00927BA6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Certifikovaný „</w:t>
            </w:r>
            <w:proofErr w:type="spellStart"/>
            <w:r w:rsidRPr="002D127E">
              <w:rPr>
                <w:b/>
                <w:sz w:val="18"/>
                <w:lang w:eastAsia="cs-CZ"/>
              </w:rPr>
              <w:t>vSAN</w:t>
            </w:r>
            <w:proofErr w:type="spellEnd"/>
            <w:r w:rsidRPr="002D127E">
              <w:rPr>
                <w:b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sz w:val="18"/>
                <w:lang w:eastAsia="cs-CZ"/>
              </w:rPr>
              <w:t>ready</w:t>
            </w:r>
            <w:proofErr w:type="spellEnd"/>
            <w:r w:rsidRPr="002D127E">
              <w:rPr>
                <w:b/>
                <w:sz w:val="18"/>
                <w:lang w:eastAsia="cs-CZ"/>
              </w:rPr>
              <w:t xml:space="preserve"> node</w:t>
            </w:r>
            <w:r w:rsidRPr="002D127E">
              <w:rPr>
                <w:sz w:val="18"/>
                <w:lang w:eastAsia="cs-CZ"/>
              </w:rPr>
              <w:t>“ pro použití v </w:t>
            </w:r>
            <w:proofErr w:type="spellStart"/>
            <w:r w:rsidRPr="002D127E">
              <w:rPr>
                <w:sz w:val="18"/>
                <w:lang w:eastAsia="cs-CZ"/>
              </w:rPr>
              <w:t>hyperkonvergované</w:t>
            </w:r>
            <w:proofErr w:type="spellEnd"/>
            <w:r w:rsidRPr="002D127E">
              <w:rPr>
                <w:sz w:val="18"/>
                <w:lang w:eastAsia="cs-CZ"/>
              </w:rPr>
              <w:t xml:space="preserve"> infrastruktuře (HCI)</w:t>
            </w:r>
          </w:p>
        </w:tc>
        <w:tc>
          <w:tcPr>
            <w:tcW w:w="3288" w:type="dxa"/>
          </w:tcPr>
          <w:p w14:paraId="58DADD38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2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EE65D4" w:rsidRPr="00CC018F" w14:paraId="1D56453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3A815C" w14:textId="62D26845" w:rsidR="00EE65D4" w:rsidRPr="002D127E" w:rsidRDefault="00EE65D4" w:rsidP="00EE65D4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 w:rsidRPr="002D127E">
              <w:rPr>
                <w:sz w:val="18"/>
                <w:lang w:eastAsia="cs-CZ"/>
              </w:rPr>
              <w:t>), plně kompatibilní s dodávaným serverem v provedení „</w:t>
            </w:r>
            <w:r w:rsidRPr="002D127E">
              <w:rPr>
                <w:b/>
                <w:bCs/>
                <w:sz w:val="18"/>
                <w:lang w:eastAsia="cs-CZ"/>
              </w:rPr>
              <w:t xml:space="preserve">Single mode, LC duplex,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7817AF1" w14:textId="23D9C8E0" w:rsidR="00EE65D4" w:rsidRPr="00927BA6" w:rsidRDefault="00EE65D4" w:rsidP="00EE65D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599A72B9" w14:textId="77777777" w:rsidR="005B72EB" w:rsidRDefault="005B72EB" w:rsidP="00B213D4">
      <w:pPr>
        <w:spacing w:after="160" w:line="259" w:lineRule="auto"/>
      </w:pPr>
    </w:p>
    <w:p w14:paraId="3389BA1D" w14:textId="41DAF4DD" w:rsidR="0088017C" w:rsidRDefault="00984771" w:rsidP="002D127E">
      <w:pPr>
        <w:spacing w:after="160" w:line="259" w:lineRule="auto"/>
      </w:pPr>
      <w:bookmarkStart w:id="9" w:name="_Hlk143629717"/>
      <w:r w:rsidRPr="00984771">
        <w:t xml:space="preserve">Pro všech </w:t>
      </w:r>
      <w:r w:rsidR="00F5664F">
        <w:t>7</w:t>
      </w:r>
      <w:r w:rsidRPr="00984771">
        <w:t xml:space="preserve"> serverov</w:t>
      </w:r>
      <w:r w:rsidR="00170654">
        <w:t>ých</w:t>
      </w:r>
      <w:r w:rsidRPr="00984771">
        <w:t xml:space="preserve"> nod</w:t>
      </w:r>
      <w:r w:rsidR="00170654">
        <w:t>ů</w:t>
      </w:r>
      <w:r w:rsidRPr="00984771">
        <w:t xml:space="preserve"> v rámci </w:t>
      </w:r>
      <w:r w:rsidRPr="002D127E">
        <w:rPr>
          <w:b/>
          <w:bCs/>
        </w:rPr>
        <w:t xml:space="preserve">položky </w:t>
      </w:r>
      <w:r w:rsidR="00A30E21" w:rsidRPr="002D127E">
        <w:rPr>
          <w:b/>
          <w:bCs/>
        </w:rPr>
        <w:t>2</w:t>
      </w:r>
      <w:r w:rsidRPr="00984771">
        <w:t xml:space="preserve"> je místem plnění </w:t>
      </w:r>
      <w:r w:rsidR="0088017C" w:rsidRPr="002D127E">
        <w:rPr>
          <w:b/>
          <w:bCs/>
        </w:rPr>
        <w:t>ČD Telematika, Pod</w:t>
      </w:r>
      <w:r w:rsidR="00605A28">
        <w:rPr>
          <w:b/>
          <w:bCs/>
        </w:rPr>
        <w:t> </w:t>
      </w:r>
      <w:r w:rsidR="0088017C" w:rsidRPr="002D127E">
        <w:rPr>
          <w:b/>
          <w:bCs/>
        </w:rPr>
        <w:t>Táborem</w:t>
      </w:r>
      <w:r w:rsidR="00D877C9" w:rsidRPr="002D127E">
        <w:rPr>
          <w:b/>
          <w:bCs/>
        </w:rPr>
        <w:t xml:space="preserve"> 369/</w:t>
      </w:r>
      <w:proofErr w:type="gramStart"/>
      <w:r w:rsidR="00D877C9" w:rsidRPr="002D127E">
        <w:rPr>
          <w:b/>
          <w:bCs/>
        </w:rPr>
        <w:t>8a</w:t>
      </w:r>
      <w:proofErr w:type="gramEnd"/>
      <w:r w:rsidR="0088017C" w:rsidRPr="002D127E">
        <w:rPr>
          <w:b/>
          <w:bCs/>
        </w:rPr>
        <w:t>, Praha 9</w:t>
      </w:r>
      <w:r>
        <w:t>.</w:t>
      </w:r>
    </w:p>
    <w:bookmarkEnd w:id="9"/>
    <w:p w14:paraId="11C8F85E" w14:textId="77777777" w:rsidR="009856D3" w:rsidRDefault="009856D3" w:rsidP="001D004B">
      <w:pPr>
        <w:ind w:firstLine="426"/>
      </w:pPr>
    </w:p>
    <w:p w14:paraId="7DF9150C" w14:textId="77777777" w:rsidR="00093CA0" w:rsidRDefault="00093CA0" w:rsidP="00093CA0">
      <w:pPr>
        <w:pStyle w:val="Odstavecseseznamem"/>
        <w:spacing w:after="160" w:line="259" w:lineRule="auto"/>
        <w:ind w:left="1273"/>
      </w:pPr>
    </w:p>
    <w:p w14:paraId="57A96EFC" w14:textId="03EA660E" w:rsidR="00093CA0" w:rsidRDefault="00093CA0" w:rsidP="00093CA0">
      <w:pPr>
        <w:ind w:firstLine="426"/>
      </w:pPr>
      <w:r>
        <w:t>c)</w:t>
      </w:r>
      <w:r>
        <w:tab/>
      </w:r>
      <w:r w:rsidRPr="00927BA6">
        <w:rPr>
          <w:b/>
          <w:bCs/>
        </w:rPr>
        <w:t xml:space="preserve">Položka </w:t>
      </w:r>
      <w:r>
        <w:rPr>
          <w:b/>
          <w:bCs/>
        </w:rPr>
        <w:t>3</w:t>
      </w:r>
      <w:r w:rsidRPr="00D84990">
        <w:t xml:space="preserve"> – </w:t>
      </w:r>
      <w:r w:rsidR="004E525E">
        <w:t>Osm</w:t>
      </w:r>
      <w:r w:rsidR="00147ADA">
        <w:t>náct</w:t>
      </w:r>
      <w:r w:rsidRPr="00D84990">
        <w:t xml:space="preserve"> serverových nodů pro </w:t>
      </w:r>
      <w:r w:rsidR="00F5393F">
        <w:t xml:space="preserve">rozšíření </w:t>
      </w:r>
      <w:r w:rsidRPr="00D84990">
        <w:t xml:space="preserve">HCI </w:t>
      </w:r>
      <w:proofErr w:type="spellStart"/>
      <w:r w:rsidRPr="00D84990">
        <w:t>virtualizační</w:t>
      </w:r>
      <w:r w:rsidR="00F5393F">
        <w:t>ch</w:t>
      </w:r>
      <w:proofErr w:type="spellEnd"/>
      <w:r w:rsidRPr="00D84990">
        <w:t xml:space="preserve"> far</w:t>
      </w:r>
      <w:r w:rsidR="00F5393F">
        <w:t>e</w:t>
      </w:r>
      <w:r w:rsidRPr="00D84990">
        <w:t>m</w:t>
      </w:r>
      <w:r>
        <w:t>:</w:t>
      </w:r>
    </w:p>
    <w:p w14:paraId="1A139CAE" w14:textId="77777777" w:rsidR="00093CA0" w:rsidRDefault="00093CA0" w:rsidP="00093CA0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093CA0" w:rsidRPr="0050706D" w14:paraId="5B444DC0" w14:textId="77777777" w:rsidTr="00927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D6E7E99" w14:textId="77777777" w:rsidR="00093CA0" w:rsidRPr="00927BA6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2FBA70D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093CA0" w:rsidRPr="0050706D" w14:paraId="37454045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67A925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 hloubce 100 cm</w:t>
            </w:r>
          </w:p>
        </w:tc>
        <w:tc>
          <w:tcPr>
            <w:tcW w:w="3288" w:type="dxa"/>
          </w:tcPr>
          <w:p w14:paraId="31D0EDF3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4D3CDF1F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BF6B5C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Velikost skříně serveru o maximální výšce 2 RU (89 mm)</w:t>
            </w:r>
          </w:p>
        </w:tc>
        <w:tc>
          <w:tcPr>
            <w:tcW w:w="3288" w:type="dxa"/>
          </w:tcPr>
          <w:p w14:paraId="28868F86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1BA284B6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488121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1x CPU</w:t>
            </w:r>
            <w:r w:rsidRPr="002D127E">
              <w:rPr>
                <w:rFonts w:cstheme="minorHAnsi"/>
                <w:sz w:val="18"/>
              </w:rPr>
              <w:t>, minimálně 24 jader (48 vláken) se základní frekvencí minimálně 2.1 GHz se spotřebou maximálně 225 W</w:t>
            </w:r>
          </w:p>
        </w:tc>
        <w:tc>
          <w:tcPr>
            <w:tcW w:w="3288" w:type="dxa"/>
          </w:tcPr>
          <w:p w14:paraId="7F8E92CB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7182194A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CA0379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lastRenderedPageBreak/>
              <w:t xml:space="preserve">Operační paměť minimálně </w:t>
            </w:r>
            <w:r w:rsidRPr="002D127E">
              <w:rPr>
                <w:b/>
                <w:sz w:val="18"/>
                <w:lang w:eastAsia="cs-CZ"/>
              </w:rPr>
              <w:t>384 GB DDR5</w:t>
            </w:r>
            <w:r w:rsidRPr="002D127E">
              <w:rPr>
                <w:sz w:val="18"/>
                <w:lang w:eastAsia="cs-CZ"/>
              </w:rPr>
              <w:t xml:space="preserve"> s použitím modulů o minimální velikosti 64 GB, rozšiřitelná minimálně do 1024 GB při použití 1 CPU jen přidáním dalších paměťových modulů</w:t>
            </w:r>
          </w:p>
        </w:tc>
        <w:tc>
          <w:tcPr>
            <w:tcW w:w="3288" w:type="dxa"/>
          </w:tcPr>
          <w:p w14:paraId="14F40C21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00BCDB69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111AC7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480 GB</w:t>
            </w:r>
            <w:r w:rsidRPr="002D127E">
              <w:rPr>
                <w:rFonts w:cstheme="minorHAnsi"/>
                <w:sz w:val="18"/>
              </w:rPr>
              <w:t xml:space="preserve"> v konfiguraci RAID1 (zrcadlení) pro běh </w:t>
            </w:r>
            <w:proofErr w:type="spellStart"/>
            <w:r w:rsidRPr="002D127E">
              <w:rPr>
                <w:rFonts w:cstheme="minorHAnsi"/>
                <w:sz w:val="18"/>
              </w:rPr>
              <w:t>virtualizační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platformy</w:t>
            </w:r>
          </w:p>
        </w:tc>
        <w:tc>
          <w:tcPr>
            <w:tcW w:w="3288" w:type="dxa"/>
          </w:tcPr>
          <w:p w14:paraId="563D178A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5D4F997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839E930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SSD nebo </w:t>
            </w:r>
            <w:proofErr w:type="spellStart"/>
            <w:r w:rsidRPr="002D127E">
              <w:rPr>
                <w:rFonts w:cstheme="minorHAnsi"/>
                <w:sz w:val="18"/>
              </w:rPr>
              <w:t>NVMe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 vlastností „</w:t>
            </w:r>
            <w:proofErr w:type="spellStart"/>
            <w:r w:rsidRPr="002D127E">
              <w:rPr>
                <w:rFonts w:cstheme="minorHAnsi"/>
                <w:sz w:val="18"/>
              </w:rPr>
              <w:t>mixed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-use“ o velikosti minimálně </w:t>
            </w:r>
            <w:r w:rsidRPr="002D127E">
              <w:rPr>
                <w:rFonts w:cstheme="minorHAnsi"/>
                <w:b/>
                <w:bCs/>
                <w:sz w:val="18"/>
              </w:rPr>
              <w:t>1600 GB</w:t>
            </w:r>
            <w:r w:rsidRPr="002D127E">
              <w:rPr>
                <w:rFonts w:cstheme="minorHAnsi"/>
                <w:sz w:val="18"/>
              </w:rPr>
              <w:t xml:space="preserve">, přičemž disk musí splňovat hodnotu minimálně 3 DWPD (3 přepsání celého disku za jeden každý den) pro </w:t>
            </w:r>
            <w:proofErr w:type="spellStart"/>
            <w:r w:rsidRPr="002D127E">
              <w:rPr>
                <w:rFonts w:cstheme="minorHAnsi"/>
                <w:sz w:val="18"/>
              </w:rPr>
              <w:t>cache</w:t>
            </w:r>
            <w:proofErr w:type="spellEnd"/>
          </w:p>
        </w:tc>
        <w:tc>
          <w:tcPr>
            <w:tcW w:w="3288" w:type="dxa"/>
          </w:tcPr>
          <w:p w14:paraId="10B3D06D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7778A1FB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BE9EED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Hrubá disková kapacita („</w:t>
            </w:r>
            <w:proofErr w:type="spellStart"/>
            <w:r w:rsidRPr="002D127E">
              <w:rPr>
                <w:rFonts w:cstheme="minorHAnsi"/>
                <w:sz w:val="18"/>
              </w:rPr>
              <w:t>raw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“) serverového nodu musí být minimálně </w:t>
            </w:r>
            <w:r w:rsidRPr="002D127E">
              <w:rPr>
                <w:rFonts w:cstheme="minorHAnsi"/>
                <w:b/>
                <w:sz w:val="18"/>
              </w:rPr>
              <w:t>24 TB</w:t>
            </w:r>
            <w:r w:rsidRPr="002D127E">
              <w:rPr>
                <w:rFonts w:cstheme="minorHAnsi"/>
                <w:sz w:val="18"/>
              </w:rPr>
              <w:t xml:space="preserve"> s výhradním použitím disků SSD nebo </w:t>
            </w:r>
            <w:proofErr w:type="spellStart"/>
            <w:r w:rsidRPr="002D127E">
              <w:rPr>
                <w:rFonts w:cstheme="minorHAnsi"/>
                <w:sz w:val="18"/>
              </w:rPr>
              <w:t>NVMe</w:t>
            </w:r>
            <w:proofErr w:type="spellEnd"/>
            <w:r w:rsidRPr="002D127E">
              <w:rPr>
                <w:rFonts w:cstheme="minorHAnsi"/>
                <w:sz w:val="18"/>
              </w:rPr>
              <w:t>, každý o velikosti maximálně 10 TB s vlastností „</w:t>
            </w:r>
            <w:proofErr w:type="spellStart"/>
            <w:r w:rsidRPr="002D127E">
              <w:rPr>
                <w:rFonts w:cstheme="minorHAnsi"/>
                <w:sz w:val="18"/>
              </w:rPr>
              <w:t>read-intensive</w:t>
            </w:r>
            <w:proofErr w:type="spellEnd"/>
            <w:r w:rsidRPr="002D127E">
              <w:rPr>
                <w:rFonts w:cstheme="minorHAnsi"/>
                <w:sz w:val="18"/>
              </w:rPr>
              <w:t>“ nebo „</w:t>
            </w:r>
            <w:proofErr w:type="spellStart"/>
            <w:r w:rsidRPr="002D127E">
              <w:rPr>
                <w:rFonts w:cstheme="minorHAnsi"/>
                <w:sz w:val="18"/>
              </w:rPr>
              <w:t>mixed</w:t>
            </w:r>
            <w:proofErr w:type="spellEnd"/>
            <w:r w:rsidRPr="002D127E">
              <w:rPr>
                <w:rFonts w:cstheme="minorHAnsi"/>
                <w:sz w:val="18"/>
              </w:rPr>
              <w:t>-use“, přičemž každý disk musí splňovat hodnotu minimálně 1 DWPD (1 přepsání celého disku za jeden den) pro uložení dat (DATA)</w:t>
            </w:r>
          </w:p>
        </w:tc>
        <w:tc>
          <w:tcPr>
            <w:tcW w:w="3288" w:type="dxa"/>
          </w:tcPr>
          <w:p w14:paraId="18E3D53F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073F2BE1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EB210D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Redundance úložiště pro data je definována na úrovni HCI </w:t>
            </w:r>
            <w:proofErr w:type="spellStart"/>
            <w:r w:rsidRPr="002D127E">
              <w:rPr>
                <w:rFonts w:cstheme="minorHAnsi"/>
                <w:sz w:val="18"/>
              </w:rPr>
              <w:t>virtualizační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platformy v úrovni odpovídající RAID5 a </w:t>
            </w:r>
            <w:proofErr w:type="spellStart"/>
            <w:r w:rsidRPr="002D127E">
              <w:rPr>
                <w:rFonts w:cstheme="minorHAnsi"/>
                <w:sz w:val="18"/>
              </w:rPr>
              <w:t>fault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tolerance=1 (</w:t>
            </w:r>
            <w:proofErr w:type="spellStart"/>
            <w:r w:rsidRPr="002D127E">
              <w:rPr>
                <w:rFonts w:cstheme="minorHAnsi"/>
                <w:sz w:val="18"/>
              </w:rPr>
              <w:t>Erasure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Code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5)</w:t>
            </w:r>
          </w:p>
        </w:tc>
        <w:tc>
          <w:tcPr>
            <w:tcW w:w="3288" w:type="dxa"/>
          </w:tcPr>
          <w:p w14:paraId="7C5FEE20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2DC82D1D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82F9BB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Minimálně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2x 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LAN</w:t>
            </w:r>
          </w:p>
        </w:tc>
        <w:tc>
          <w:tcPr>
            <w:tcW w:w="3288" w:type="dxa"/>
          </w:tcPr>
          <w:p w14:paraId="44B34E1B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417FB4" w14:paraId="1BAD4E95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777A10" w14:textId="77777777" w:rsidR="00093CA0" w:rsidRPr="002D127E" w:rsidRDefault="00093CA0" w:rsidP="00927BA6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 xml:space="preserve">Minimálně </w:t>
            </w:r>
            <w:r w:rsidRPr="002D127E">
              <w:rPr>
                <w:b/>
                <w:sz w:val="18"/>
                <w:lang w:eastAsia="cs-CZ"/>
              </w:rPr>
              <w:t>4x</w:t>
            </w:r>
            <w:r w:rsidRPr="002D127E">
              <w:rPr>
                <w:sz w:val="18"/>
                <w:lang w:eastAsia="cs-CZ"/>
              </w:rPr>
              <w:t xml:space="preserve"> </w:t>
            </w:r>
            <w:r w:rsidRPr="002D127E">
              <w:rPr>
                <w:b/>
                <w:bCs/>
                <w:sz w:val="18"/>
                <w:lang w:eastAsia="cs-CZ"/>
              </w:rPr>
              <w:t xml:space="preserve">10/25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2D127E">
              <w:rPr>
                <w:sz w:val="18"/>
                <w:lang w:eastAsia="cs-CZ"/>
              </w:rPr>
              <w:t xml:space="preserve"> SFP28 LAN</w:t>
            </w:r>
          </w:p>
        </w:tc>
        <w:tc>
          <w:tcPr>
            <w:tcW w:w="3288" w:type="dxa"/>
          </w:tcPr>
          <w:p w14:paraId="4992B16C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57A86DB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AC7581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D24CBBB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7D73D0CD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85184F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2.0</w:t>
            </w:r>
          </w:p>
        </w:tc>
        <w:tc>
          <w:tcPr>
            <w:tcW w:w="3288" w:type="dxa"/>
          </w:tcPr>
          <w:p w14:paraId="540275F3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1DB02490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1E4D65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800 W s minimální certifikací „80+ Gold“</w:t>
            </w:r>
          </w:p>
        </w:tc>
        <w:tc>
          <w:tcPr>
            <w:tcW w:w="3288" w:type="dxa"/>
          </w:tcPr>
          <w:p w14:paraId="288BFE86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5AC66F0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775F8A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sz w:val="18"/>
                <w:lang w:eastAsia="cs-CZ"/>
              </w:rPr>
              <w:t>Ližiny do rackové skříně včetně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management“</w:t>
            </w:r>
          </w:p>
        </w:tc>
        <w:tc>
          <w:tcPr>
            <w:tcW w:w="3288" w:type="dxa"/>
          </w:tcPr>
          <w:p w14:paraId="4398DF97" w14:textId="77777777" w:rsidR="00093CA0" w:rsidRPr="00BC57E5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4A049E" w14:paraId="19895856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9D80B0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CEE7/7 v délce minimálně 1.8 metru, každý v jiné barvě (černá, červená)</w:t>
            </w:r>
          </w:p>
        </w:tc>
        <w:tc>
          <w:tcPr>
            <w:tcW w:w="3288" w:type="dxa"/>
          </w:tcPr>
          <w:p w14:paraId="7A5E950F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38ECD05B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0EA6B2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FW či hardware (HW) ani k výměně některé klíčové komponenty za jinou.</w:t>
            </w:r>
          </w:p>
        </w:tc>
        <w:tc>
          <w:tcPr>
            <w:tcW w:w="3288" w:type="dxa"/>
          </w:tcPr>
          <w:p w14:paraId="5E1DD121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3588D77C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020614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Integrační </w:t>
            </w:r>
            <w:proofErr w:type="spellStart"/>
            <w:r w:rsidRPr="002D127E">
              <w:rPr>
                <w:rFonts w:cstheme="minorHAnsi"/>
                <w:sz w:val="18"/>
              </w:rPr>
              <w:t>pluginy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pro monitoring zdravotního stavu a správu HW přímo z </w:t>
            </w:r>
            <w:proofErr w:type="spellStart"/>
            <w:r w:rsidRPr="002D127E">
              <w:rPr>
                <w:rFonts w:cstheme="minorHAnsi"/>
                <w:sz w:val="18"/>
              </w:rPr>
              <w:t>vCenter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2D127E">
              <w:rPr>
                <w:rFonts w:cstheme="minorHAnsi"/>
                <w:sz w:val="18"/>
              </w:rPr>
              <w:t>System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18B010FF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020155A8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BF8983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80B3BC9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2E3BD1" w14:paraId="423C189E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3FB406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EEA012F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D730ED" w14:paraId="24D488B9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894AF7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U všech disků je požadováno ponechání disku Kupujícímu při jeho poruše a reklamaci</w:t>
            </w:r>
          </w:p>
        </w:tc>
        <w:tc>
          <w:tcPr>
            <w:tcW w:w="3288" w:type="dxa"/>
          </w:tcPr>
          <w:p w14:paraId="2C0DB48E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3C85C7A7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8DF295" w14:textId="77777777" w:rsidR="00093CA0" w:rsidRPr="002D127E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Vzdálená správa HW serveru s plnohodnotným KVM</w:t>
            </w:r>
          </w:p>
        </w:tc>
        <w:tc>
          <w:tcPr>
            <w:tcW w:w="3288" w:type="dxa"/>
          </w:tcPr>
          <w:p w14:paraId="489FFBA5" w14:textId="77777777" w:rsidR="00093CA0" w:rsidRPr="00E539AF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CC018F" w14:paraId="462EA6D6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491BEB" w14:textId="77777777" w:rsidR="00093CA0" w:rsidRPr="002D127E" w:rsidRDefault="00093CA0" w:rsidP="00927BA6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Certifikovaný „</w:t>
            </w:r>
            <w:proofErr w:type="spellStart"/>
            <w:r w:rsidRPr="002D127E">
              <w:rPr>
                <w:b/>
                <w:sz w:val="18"/>
                <w:lang w:eastAsia="cs-CZ"/>
              </w:rPr>
              <w:t>vSAN</w:t>
            </w:r>
            <w:proofErr w:type="spellEnd"/>
            <w:r w:rsidRPr="002D127E">
              <w:rPr>
                <w:b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sz w:val="18"/>
                <w:lang w:eastAsia="cs-CZ"/>
              </w:rPr>
              <w:t>ready</w:t>
            </w:r>
            <w:proofErr w:type="spellEnd"/>
            <w:r w:rsidRPr="002D127E">
              <w:rPr>
                <w:b/>
                <w:sz w:val="18"/>
                <w:lang w:eastAsia="cs-CZ"/>
              </w:rPr>
              <w:t xml:space="preserve"> node</w:t>
            </w:r>
            <w:r w:rsidRPr="002D127E">
              <w:rPr>
                <w:sz w:val="18"/>
                <w:lang w:eastAsia="cs-CZ"/>
              </w:rPr>
              <w:t>“ pro použití v </w:t>
            </w:r>
            <w:proofErr w:type="spellStart"/>
            <w:r w:rsidRPr="002D127E">
              <w:rPr>
                <w:sz w:val="18"/>
                <w:lang w:eastAsia="cs-CZ"/>
              </w:rPr>
              <w:t>hyperkonvergované</w:t>
            </w:r>
            <w:proofErr w:type="spellEnd"/>
            <w:r w:rsidRPr="002D127E">
              <w:rPr>
                <w:sz w:val="18"/>
                <w:lang w:eastAsia="cs-CZ"/>
              </w:rPr>
              <w:t xml:space="preserve"> infrastruktuře (HCI)</w:t>
            </w:r>
          </w:p>
        </w:tc>
        <w:tc>
          <w:tcPr>
            <w:tcW w:w="3288" w:type="dxa"/>
          </w:tcPr>
          <w:p w14:paraId="56C106CC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2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CC018F" w14:paraId="1BEAF839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33AB5" w14:textId="77777777" w:rsidR="00093CA0" w:rsidRPr="002D127E" w:rsidRDefault="00093CA0" w:rsidP="00927BA6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 w:rsidRPr="002D127E">
              <w:rPr>
                <w:sz w:val="18"/>
                <w:lang w:eastAsia="cs-CZ"/>
              </w:rPr>
              <w:t>), plně kompatibilní s dodávaným serverem v provedení „</w:t>
            </w:r>
            <w:r w:rsidRPr="002D127E">
              <w:rPr>
                <w:b/>
                <w:bCs/>
                <w:sz w:val="18"/>
                <w:lang w:eastAsia="cs-CZ"/>
              </w:rPr>
              <w:t xml:space="preserve">Single mode, LC duplex,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AAFF8DD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2041768E" w14:textId="77777777" w:rsidR="00093CA0" w:rsidRDefault="00093CA0" w:rsidP="00093CA0">
      <w:pPr>
        <w:spacing w:after="160" w:line="259" w:lineRule="auto"/>
      </w:pPr>
    </w:p>
    <w:p w14:paraId="2AE66E8B" w14:textId="77777777" w:rsidR="007D61C4" w:rsidRDefault="007D61C4" w:rsidP="00093CA0">
      <w:pPr>
        <w:spacing w:after="160" w:line="259" w:lineRule="auto"/>
      </w:pPr>
    </w:p>
    <w:p w14:paraId="7F400EB5" w14:textId="77777777" w:rsidR="007D61C4" w:rsidRDefault="007D61C4" w:rsidP="00093CA0">
      <w:pPr>
        <w:spacing w:after="160" w:line="259" w:lineRule="auto"/>
      </w:pPr>
    </w:p>
    <w:p w14:paraId="4E76C21D" w14:textId="77777777" w:rsidR="007D61C4" w:rsidRDefault="007D61C4" w:rsidP="00093CA0">
      <w:pPr>
        <w:spacing w:after="160" w:line="259" w:lineRule="auto"/>
      </w:pPr>
    </w:p>
    <w:p w14:paraId="0A6DE2E2" w14:textId="6C60890E" w:rsidR="00093CA0" w:rsidRDefault="00093CA0" w:rsidP="00093CA0">
      <w:pPr>
        <w:spacing w:after="160" w:line="259" w:lineRule="auto"/>
      </w:pPr>
      <w:r w:rsidRPr="00B213D4">
        <w:lastRenderedPageBreak/>
        <w:t>Pro serverov</w:t>
      </w:r>
      <w:r>
        <w:t>é</w:t>
      </w:r>
      <w:r w:rsidRPr="00B213D4">
        <w:t xml:space="preserve"> nod</w:t>
      </w:r>
      <w:r>
        <w:t>y</w:t>
      </w:r>
      <w:r w:rsidRPr="00B213D4">
        <w:t xml:space="preserve"> v rámci </w:t>
      </w:r>
      <w:r w:rsidRPr="00927BA6">
        <w:rPr>
          <w:b/>
          <w:bCs/>
        </w:rPr>
        <w:t>položky</w:t>
      </w:r>
      <w:r w:rsidR="00A30E21">
        <w:rPr>
          <w:b/>
          <w:bCs/>
        </w:rPr>
        <w:t xml:space="preserve"> </w:t>
      </w:r>
      <w:r w:rsidR="00155C96">
        <w:rPr>
          <w:b/>
          <w:bCs/>
        </w:rPr>
        <w:t>3</w:t>
      </w:r>
      <w:r w:rsidRPr="00B213D4">
        <w:t xml:space="preserve"> je místem plnění</w:t>
      </w:r>
      <w:r>
        <w:t>:</w:t>
      </w:r>
    </w:p>
    <w:p w14:paraId="504CFA1D" w14:textId="3966626F" w:rsidR="00093CA0" w:rsidRDefault="00093CA0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2D127E">
        <w:rPr>
          <w:b/>
          <w:bCs/>
        </w:rPr>
        <w:t xml:space="preserve">CDP Přerov, </w:t>
      </w:r>
      <w:r w:rsidR="002209D1" w:rsidRPr="002D127E">
        <w:rPr>
          <w:b/>
          <w:bCs/>
        </w:rPr>
        <w:t>Tovární 3286</w:t>
      </w:r>
      <w:r w:rsidRPr="002D127E">
        <w:rPr>
          <w:b/>
          <w:bCs/>
        </w:rPr>
        <w:t>, Přerov</w:t>
      </w:r>
      <w:r>
        <w:t xml:space="preserve"> (</w:t>
      </w:r>
      <w:r w:rsidR="00E758DB">
        <w:t>3</w:t>
      </w:r>
      <w:r>
        <w:t xml:space="preserve"> serverové nody)</w:t>
      </w:r>
    </w:p>
    <w:p w14:paraId="3424037A" w14:textId="27DAFD5D" w:rsidR="00093CA0" w:rsidRDefault="00093CA0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2D127E">
        <w:rPr>
          <w:b/>
          <w:bCs/>
        </w:rPr>
        <w:t xml:space="preserve">SŽ, </w:t>
      </w:r>
      <w:r w:rsidR="002209D1" w:rsidRPr="002D127E">
        <w:rPr>
          <w:b/>
          <w:bCs/>
        </w:rPr>
        <w:t>Muglinovská 1038/5</w:t>
      </w:r>
      <w:r w:rsidRPr="002D127E">
        <w:rPr>
          <w:b/>
          <w:bCs/>
        </w:rPr>
        <w:t>, Ostrava</w:t>
      </w:r>
      <w:r>
        <w:t xml:space="preserve"> (</w:t>
      </w:r>
      <w:r w:rsidR="007E47B6" w:rsidRPr="007E47B6">
        <w:t>3 serverové nody</w:t>
      </w:r>
      <w:r>
        <w:t>)</w:t>
      </w:r>
    </w:p>
    <w:p w14:paraId="64A62A19" w14:textId="1736A5BD" w:rsidR="00093CA0" w:rsidRDefault="00093CA0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2D127E">
        <w:rPr>
          <w:b/>
          <w:bCs/>
        </w:rPr>
        <w:t xml:space="preserve">SŽ, U </w:t>
      </w:r>
      <w:proofErr w:type="spellStart"/>
      <w:r w:rsidRPr="002D127E">
        <w:rPr>
          <w:b/>
          <w:bCs/>
        </w:rPr>
        <w:t>Fotochemy</w:t>
      </w:r>
      <w:proofErr w:type="spellEnd"/>
      <w:r w:rsidR="00A27DB7" w:rsidRPr="002D127E">
        <w:rPr>
          <w:b/>
          <w:bCs/>
        </w:rPr>
        <w:t xml:space="preserve"> 259/8</w:t>
      </w:r>
      <w:r w:rsidRPr="002D127E">
        <w:rPr>
          <w:b/>
          <w:bCs/>
        </w:rPr>
        <w:t>, Hradec Králové</w:t>
      </w:r>
      <w:r>
        <w:t xml:space="preserve"> (</w:t>
      </w:r>
      <w:r w:rsidR="007E47B6" w:rsidRPr="007E47B6">
        <w:t>3 serverové nody</w:t>
      </w:r>
      <w:r>
        <w:t>)</w:t>
      </w:r>
    </w:p>
    <w:p w14:paraId="55A9E58F" w14:textId="26810C0B" w:rsidR="00093CA0" w:rsidRDefault="00093CA0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2D127E">
        <w:rPr>
          <w:b/>
          <w:bCs/>
        </w:rPr>
        <w:t xml:space="preserve">SŽ, </w:t>
      </w:r>
      <w:r w:rsidR="00A27DB7" w:rsidRPr="002D127E">
        <w:rPr>
          <w:b/>
          <w:bCs/>
        </w:rPr>
        <w:t>Železničářská 1386/31</w:t>
      </w:r>
      <w:r w:rsidRPr="002D127E">
        <w:rPr>
          <w:b/>
          <w:bCs/>
        </w:rPr>
        <w:t>, Ústí nad Labem</w:t>
      </w:r>
      <w:r>
        <w:t xml:space="preserve"> (</w:t>
      </w:r>
      <w:r w:rsidR="007E47B6" w:rsidRPr="007E47B6">
        <w:t>3 serverové nody</w:t>
      </w:r>
      <w:r>
        <w:t>)</w:t>
      </w:r>
    </w:p>
    <w:p w14:paraId="71D88F0A" w14:textId="3FB7C74E" w:rsidR="00093CA0" w:rsidRDefault="00093CA0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2D127E">
        <w:rPr>
          <w:b/>
          <w:bCs/>
        </w:rPr>
        <w:t xml:space="preserve">SŽ, </w:t>
      </w:r>
      <w:r w:rsidR="00A1568B" w:rsidRPr="002D127E">
        <w:rPr>
          <w:b/>
          <w:bCs/>
        </w:rPr>
        <w:t>Nerudova 773/1</w:t>
      </w:r>
      <w:r w:rsidRPr="002D127E">
        <w:rPr>
          <w:b/>
          <w:bCs/>
        </w:rPr>
        <w:t>, Olomouc</w:t>
      </w:r>
      <w:r>
        <w:t xml:space="preserve"> (</w:t>
      </w:r>
      <w:r w:rsidR="007E47B6" w:rsidRPr="007E47B6">
        <w:t>3 serverové nody</w:t>
      </w:r>
      <w:r>
        <w:t>)</w:t>
      </w:r>
    </w:p>
    <w:p w14:paraId="1BF468A6" w14:textId="0865D5DA" w:rsidR="00093CA0" w:rsidRDefault="00A1568B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2D127E">
        <w:rPr>
          <w:b/>
          <w:bCs/>
        </w:rPr>
        <w:t>DKV</w:t>
      </w:r>
      <w:r w:rsidR="00093CA0" w:rsidRPr="002D127E">
        <w:rPr>
          <w:b/>
          <w:bCs/>
        </w:rPr>
        <w:t>, Kulkova 1, Brno – Maloměřice</w:t>
      </w:r>
      <w:r w:rsidR="00093CA0">
        <w:t xml:space="preserve"> (</w:t>
      </w:r>
      <w:r w:rsidR="007E47B6" w:rsidRPr="007E47B6">
        <w:t>3 serverové nody</w:t>
      </w:r>
      <w:r w:rsidR="00093CA0">
        <w:t>)</w:t>
      </w:r>
    </w:p>
    <w:p w14:paraId="3DF891D7" w14:textId="77777777" w:rsidR="00501C42" w:rsidRDefault="00501C42" w:rsidP="002D127E"/>
    <w:p w14:paraId="2C987A58" w14:textId="77777777" w:rsidR="00CF3786" w:rsidRDefault="00CF3786" w:rsidP="002D127E">
      <w:pPr>
        <w:spacing w:after="160" w:line="259" w:lineRule="auto"/>
      </w:pPr>
    </w:p>
    <w:p w14:paraId="6F167FA7" w14:textId="67EF0EAD" w:rsidR="00310D06" w:rsidRDefault="00844AEF" w:rsidP="00310D06">
      <w:pPr>
        <w:ind w:firstLine="426"/>
      </w:pPr>
      <w:r>
        <w:t>d</w:t>
      </w:r>
      <w:r w:rsidR="00310D06">
        <w:t>)</w:t>
      </w:r>
      <w:r w:rsidR="00310D06" w:rsidRPr="0080233E">
        <w:tab/>
      </w:r>
      <w:r w:rsidR="00310D06" w:rsidRPr="00927BA6">
        <w:rPr>
          <w:b/>
          <w:bCs/>
        </w:rPr>
        <w:t xml:space="preserve">Položka </w:t>
      </w:r>
      <w:r>
        <w:rPr>
          <w:b/>
          <w:bCs/>
        </w:rPr>
        <w:t>4</w:t>
      </w:r>
      <w:r w:rsidR="00310D06" w:rsidRPr="008E56C7">
        <w:t xml:space="preserve"> – </w:t>
      </w:r>
      <w:r w:rsidR="005A2659">
        <w:t>Čtyři</w:t>
      </w:r>
      <w:r w:rsidR="00310D06" w:rsidRPr="008E56C7">
        <w:t xml:space="preserve"> server</w:t>
      </w:r>
      <w:r w:rsidR="00310D06">
        <w:t>y</w:t>
      </w:r>
      <w:r w:rsidR="00310D06" w:rsidRPr="008E56C7">
        <w:t xml:space="preserve"> pro </w:t>
      </w:r>
      <w:proofErr w:type="spellStart"/>
      <w:r w:rsidR="00310D06" w:rsidRPr="008E56C7">
        <w:t>virtualizační</w:t>
      </w:r>
      <w:proofErr w:type="spellEnd"/>
      <w:r w:rsidR="00310D06" w:rsidRPr="008E56C7">
        <w:t xml:space="preserve"> platformy</w:t>
      </w:r>
      <w:r w:rsidR="00310D06">
        <w:t>:</w:t>
      </w:r>
    </w:p>
    <w:p w14:paraId="4D2C2DC4" w14:textId="77777777" w:rsidR="00310D06" w:rsidRDefault="00310D06" w:rsidP="00310D06"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5B72EB" w:rsidRPr="0050706D" w14:paraId="1329C739" w14:textId="77777777" w:rsidTr="00927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9AB1A58" w14:textId="77777777" w:rsidR="005B72EB" w:rsidRPr="00927BA6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341E8D91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72EB" w:rsidRPr="0050706D" w14:paraId="5D4F0E25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CC9D7D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Provedení serveru pro instalaci do rackové skříně o hloubce 100 cm</w:t>
            </w:r>
          </w:p>
        </w:tc>
        <w:tc>
          <w:tcPr>
            <w:tcW w:w="3288" w:type="dxa"/>
          </w:tcPr>
          <w:p w14:paraId="78C29EB2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14A84D2A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CDE8878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Velikost skříně serveru o maximální výšce 2 RU (89 mm)</w:t>
            </w:r>
          </w:p>
        </w:tc>
        <w:tc>
          <w:tcPr>
            <w:tcW w:w="3288" w:type="dxa"/>
          </w:tcPr>
          <w:p w14:paraId="40263411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31AF631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7A507B2" w14:textId="03EC3D40" w:rsidR="005B72EB" w:rsidRPr="002D127E" w:rsidRDefault="00AF61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1</w:t>
            </w:r>
            <w:r w:rsidR="005B72EB" w:rsidRPr="002D127E">
              <w:rPr>
                <w:rFonts w:cstheme="minorHAnsi"/>
                <w:b/>
                <w:bCs/>
                <w:sz w:val="18"/>
              </w:rPr>
              <w:t>x CPU</w:t>
            </w:r>
            <w:r w:rsidR="005B72EB" w:rsidRPr="002D127E">
              <w:rPr>
                <w:rFonts w:cstheme="minorHAnsi"/>
                <w:sz w:val="18"/>
              </w:rPr>
              <w:t xml:space="preserve">, každý </w:t>
            </w:r>
            <w:r w:rsidRPr="002D127E">
              <w:rPr>
                <w:rFonts w:cstheme="minorHAnsi"/>
                <w:sz w:val="18"/>
              </w:rPr>
              <w:t>16</w:t>
            </w:r>
            <w:r w:rsidR="005B72EB" w:rsidRPr="002D127E">
              <w:rPr>
                <w:rFonts w:cstheme="minorHAnsi"/>
                <w:sz w:val="18"/>
              </w:rPr>
              <w:t xml:space="preserve"> jader (</w:t>
            </w:r>
            <w:r w:rsidRPr="002D127E">
              <w:rPr>
                <w:rFonts w:cstheme="minorHAnsi"/>
                <w:sz w:val="18"/>
              </w:rPr>
              <w:t>32</w:t>
            </w:r>
            <w:r w:rsidR="005B72EB" w:rsidRPr="002D127E">
              <w:rPr>
                <w:rFonts w:cstheme="minorHAnsi"/>
                <w:sz w:val="18"/>
              </w:rPr>
              <w:t xml:space="preserve"> vláken) se základní frekvencí minimálně 2.0 GHz a se spotřebou maximálně 225 W</w:t>
            </w:r>
          </w:p>
        </w:tc>
        <w:tc>
          <w:tcPr>
            <w:tcW w:w="3288" w:type="dxa"/>
          </w:tcPr>
          <w:p w14:paraId="3124FD6C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41E3E91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C63AD75" w14:textId="79EB4343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sz w:val="18"/>
                <w:lang w:eastAsia="cs-CZ"/>
              </w:rPr>
              <w:t xml:space="preserve">Operační paměť minimálně </w:t>
            </w:r>
            <w:r w:rsidRPr="002D127E">
              <w:rPr>
                <w:b/>
                <w:sz w:val="18"/>
                <w:lang w:eastAsia="cs-CZ"/>
              </w:rPr>
              <w:t>12</w:t>
            </w:r>
            <w:r w:rsidR="006933EF" w:rsidRPr="002D127E">
              <w:rPr>
                <w:b/>
                <w:sz w:val="18"/>
                <w:lang w:eastAsia="cs-CZ"/>
              </w:rPr>
              <w:t>8</w:t>
            </w:r>
            <w:r w:rsidRPr="002D127E">
              <w:rPr>
                <w:b/>
                <w:sz w:val="18"/>
                <w:lang w:eastAsia="cs-CZ"/>
              </w:rPr>
              <w:t xml:space="preserve"> GB DDR5</w:t>
            </w:r>
            <w:r w:rsidRPr="002D127E">
              <w:rPr>
                <w:sz w:val="18"/>
                <w:lang w:eastAsia="cs-CZ"/>
              </w:rPr>
              <w:t xml:space="preserve"> s použitím modulů o m</w:t>
            </w:r>
            <w:r w:rsidR="0031733A" w:rsidRPr="002D127E">
              <w:rPr>
                <w:sz w:val="18"/>
                <w:lang w:eastAsia="cs-CZ"/>
              </w:rPr>
              <w:t>inimální</w:t>
            </w:r>
            <w:r w:rsidRPr="002D127E">
              <w:rPr>
                <w:sz w:val="18"/>
                <w:lang w:eastAsia="cs-CZ"/>
              </w:rPr>
              <w:t xml:space="preserve"> velikosti </w:t>
            </w:r>
            <w:r w:rsidR="0031733A" w:rsidRPr="002D127E">
              <w:rPr>
                <w:sz w:val="18"/>
                <w:lang w:eastAsia="cs-CZ"/>
              </w:rPr>
              <w:t>32</w:t>
            </w:r>
            <w:r w:rsidRPr="002D127E">
              <w:rPr>
                <w:sz w:val="18"/>
                <w:lang w:eastAsia="cs-CZ"/>
              </w:rPr>
              <w:t xml:space="preserve"> GB, rozšiřitelná minimálně do </w:t>
            </w:r>
            <w:r w:rsidR="00127123" w:rsidRPr="002D127E">
              <w:rPr>
                <w:sz w:val="18"/>
                <w:lang w:eastAsia="cs-CZ"/>
              </w:rPr>
              <w:t>512</w:t>
            </w:r>
            <w:r w:rsidRPr="002D127E">
              <w:rPr>
                <w:sz w:val="18"/>
                <w:lang w:eastAsia="cs-CZ"/>
              </w:rPr>
              <w:t xml:space="preserve"> GB </w:t>
            </w:r>
            <w:r w:rsidR="00595E1C" w:rsidRPr="002D127E">
              <w:rPr>
                <w:sz w:val="18"/>
                <w:lang w:eastAsia="cs-CZ"/>
              </w:rPr>
              <w:t xml:space="preserve">při použití 1 CPU </w:t>
            </w:r>
            <w:r w:rsidRPr="002D127E">
              <w:rPr>
                <w:sz w:val="18"/>
                <w:lang w:eastAsia="cs-CZ"/>
              </w:rPr>
              <w:t>jen přidáním dalších paměťových modulů</w:t>
            </w:r>
          </w:p>
        </w:tc>
        <w:tc>
          <w:tcPr>
            <w:tcW w:w="3288" w:type="dxa"/>
          </w:tcPr>
          <w:p w14:paraId="470264DA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31658C2B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712444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 SSD</w:t>
            </w:r>
            <w:r w:rsidRPr="002D127E">
              <w:rPr>
                <w:rFonts w:cstheme="minorHAnsi"/>
                <w:sz w:val="18"/>
              </w:rPr>
              <w:t xml:space="preserve">, každý o velikosti minimálně 480 GB v konfiguraci RAID1 (zrcadlení) pro běh </w:t>
            </w:r>
            <w:proofErr w:type="spellStart"/>
            <w:r w:rsidRPr="002D127E">
              <w:rPr>
                <w:rFonts w:cstheme="minorHAnsi"/>
                <w:sz w:val="18"/>
              </w:rPr>
              <w:t>virtualizační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platformy</w:t>
            </w:r>
          </w:p>
        </w:tc>
        <w:tc>
          <w:tcPr>
            <w:tcW w:w="3288" w:type="dxa"/>
          </w:tcPr>
          <w:p w14:paraId="12891E8C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0C702B2F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BF2703" w14:textId="0EC305F4" w:rsidR="005B72EB" w:rsidRPr="002D127E" w:rsidRDefault="00975C47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Lokální úložiště v serveru s uživatelsky použitelnou čistou nekomprimovanou kapacitou minimálně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4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TiB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s výhradním použitím disků o velikosti maximálně 6 TB</w:t>
            </w:r>
          </w:p>
        </w:tc>
        <w:tc>
          <w:tcPr>
            <w:tcW w:w="3288" w:type="dxa"/>
          </w:tcPr>
          <w:p w14:paraId="03486C52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3B8EB018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354FB1" w14:textId="697C8177" w:rsidR="005B72EB" w:rsidRPr="002D127E" w:rsidRDefault="001A7CC2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Lokální úložiště v serveru musí zajišťovat redundanci uložených dat minimálně na úrovni odpovídající RAID5EE (RAID5, plus „hot-</w:t>
            </w:r>
            <w:proofErr w:type="spellStart"/>
            <w:r w:rsidRPr="002D127E">
              <w:rPr>
                <w:rFonts w:cstheme="minorHAnsi"/>
                <w:sz w:val="18"/>
              </w:rPr>
              <w:t>spare</w:t>
            </w:r>
            <w:proofErr w:type="spellEnd"/>
            <w:r w:rsidRPr="002D127E">
              <w:rPr>
                <w:rFonts w:cstheme="minorHAnsi"/>
                <w:sz w:val="18"/>
              </w:rPr>
              <w:t>“) na každém ze serverů</w:t>
            </w:r>
          </w:p>
        </w:tc>
        <w:tc>
          <w:tcPr>
            <w:tcW w:w="3288" w:type="dxa"/>
          </w:tcPr>
          <w:p w14:paraId="063F0AD1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39FB7380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E69E176" w14:textId="1B6ADE0E" w:rsidR="005B72EB" w:rsidRPr="002D127E" w:rsidRDefault="005F5655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Minimálně </w:t>
            </w:r>
            <w:r w:rsidR="005B72EB" w:rsidRPr="002D127E">
              <w:rPr>
                <w:rFonts w:cstheme="minorHAnsi"/>
                <w:b/>
                <w:bCs/>
                <w:sz w:val="18"/>
              </w:rPr>
              <w:t xml:space="preserve">4x </w:t>
            </w:r>
            <w:r w:rsidR="003B0ECB"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="005B72EB"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="005B72EB" w:rsidRPr="002D127E">
              <w:rPr>
                <w:rFonts w:cstheme="minorHAnsi"/>
                <w:sz w:val="18"/>
              </w:rPr>
              <w:t xml:space="preserve"> </w:t>
            </w:r>
            <w:r w:rsidR="003B0ECB" w:rsidRPr="002D127E">
              <w:rPr>
                <w:rFonts w:cstheme="minorHAnsi"/>
                <w:sz w:val="18"/>
              </w:rPr>
              <w:t>RJ45</w:t>
            </w:r>
            <w:r w:rsidR="005B72EB" w:rsidRPr="002D127E">
              <w:rPr>
                <w:rFonts w:cstheme="minorHAnsi"/>
                <w:sz w:val="18"/>
              </w:rPr>
              <w:t xml:space="preserve"> port pro </w:t>
            </w:r>
            <w:r w:rsidR="003B0ECB" w:rsidRPr="002D127E">
              <w:rPr>
                <w:rFonts w:cstheme="minorHAnsi"/>
                <w:sz w:val="18"/>
              </w:rPr>
              <w:t>LAN</w:t>
            </w:r>
          </w:p>
        </w:tc>
        <w:tc>
          <w:tcPr>
            <w:tcW w:w="3288" w:type="dxa"/>
          </w:tcPr>
          <w:p w14:paraId="6EFB4E65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23BDBECD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7BA208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Dedikovaný </w:t>
            </w:r>
            <w:r w:rsidRPr="002D127E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F03E6E6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20FC385F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14D8F9F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2D127E">
              <w:rPr>
                <w:rFonts w:cstheme="minorHAnsi"/>
                <w:sz w:val="18"/>
              </w:rPr>
              <w:t>Trusted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</w:rPr>
              <w:t>Platform</w:t>
            </w:r>
            <w:proofErr w:type="spellEnd"/>
            <w:r w:rsidRPr="002D127E">
              <w:rPr>
                <w:rFonts w:cstheme="minorHAnsi"/>
                <w:sz w:val="18"/>
              </w:rPr>
              <w:t xml:space="preserve"> Module 2.0</w:t>
            </w:r>
          </w:p>
        </w:tc>
        <w:tc>
          <w:tcPr>
            <w:tcW w:w="3288" w:type="dxa"/>
          </w:tcPr>
          <w:p w14:paraId="578B95BC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561665EB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70B5DA5" w14:textId="27626580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hot-swap napájecí zdroj, každý minimálně o výkonu </w:t>
            </w:r>
            <w:r w:rsidR="000F7718" w:rsidRPr="002D127E">
              <w:rPr>
                <w:rFonts w:cstheme="minorHAnsi"/>
                <w:sz w:val="18"/>
              </w:rPr>
              <w:t>5</w:t>
            </w:r>
            <w:r w:rsidRPr="002D127E">
              <w:rPr>
                <w:rFonts w:cstheme="minorHAnsi"/>
                <w:sz w:val="18"/>
              </w:rPr>
              <w:t>00 W s minimální certifikací „80+ Gold“</w:t>
            </w:r>
          </w:p>
        </w:tc>
        <w:tc>
          <w:tcPr>
            <w:tcW w:w="3288" w:type="dxa"/>
          </w:tcPr>
          <w:p w14:paraId="5A144135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1212EE31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50D624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2D127E">
              <w:rPr>
                <w:sz w:val="18"/>
                <w:lang w:eastAsia="cs-CZ"/>
              </w:rPr>
              <w:t>Ližiny do rackové skříně včetně „</w:t>
            </w:r>
            <w:proofErr w:type="spellStart"/>
            <w:r w:rsidRPr="002D127E">
              <w:rPr>
                <w:sz w:val="18"/>
                <w:lang w:eastAsia="cs-CZ"/>
              </w:rPr>
              <w:t>cable</w:t>
            </w:r>
            <w:proofErr w:type="spellEnd"/>
            <w:r w:rsidRPr="002D127E">
              <w:rPr>
                <w:sz w:val="18"/>
                <w:lang w:eastAsia="cs-CZ"/>
              </w:rPr>
              <w:t xml:space="preserve"> management“</w:t>
            </w:r>
          </w:p>
        </w:tc>
        <w:tc>
          <w:tcPr>
            <w:tcW w:w="3288" w:type="dxa"/>
          </w:tcPr>
          <w:p w14:paraId="1C3400E4" w14:textId="77777777" w:rsidR="005B72EB" w:rsidRPr="00BC57E5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4A049E" w14:paraId="5B4B8ECF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722687A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b/>
                <w:bCs/>
                <w:sz w:val="18"/>
              </w:rPr>
              <w:t>2x</w:t>
            </w:r>
            <w:r w:rsidRPr="002D127E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2D127E">
              <w:rPr>
                <w:rFonts w:cstheme="minorHAnsi"/>
                <w:sz w:val="18"/>
              </w:rPr>
              <w:t>230V</w:t>
            </w:r>
            <w:proofErr w:type="gramEnd"/>
            <w:r w:rsidRPr="002D127E">
              <w:rPr>
                <w:rFonts w:cstheme="minorHAnsi"/>
                <w:sz w:val="18"/>
              </w:rPr>
              <w:t xml:space="preserve"> CEE7/7 v délce minimálně 1.8 metru, každý v jiné barvě (černá, červená)</w:t>
            </w:r>
          </w:p>
        </w:tc>
        <w:tc>
          <w:tcPr>
            <w:tcW w:w="3288" w:type="dxa"/>
          </w:tcPr>
          <w:p w14:paraId="3E0EDD46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084745B5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B286DE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FW či hardware (HW) ani k výměně některé klíčové komponenty za jinou.</w:t>
            </w:r>
          </w:p>
        </w:tc>
        <w:tc>
          <w:tcPr>
            <w:tcW w:w="3288" w:type="dxa"/>
          </w:tcPr>
          <w:p w14:paraId="67ECF386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9DE7398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BD53AFD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2D127E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2D127E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2D127E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0E44A0EE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2E3BD1" w14:paraId="4F95F54E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0583B4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Podpora výrobce na </w:t>
            </w:r>
            <w:r w:rsidRPr="002D127E">
              <w:rPr>
                <w:rFonts w:cstheme="minorHAnsi"/>
                <w:b/>
                <w:bCs/>
                <w:sz w:val="18"/>
              </w:rPr>
              <w:t>5 let</w:t>
            </w:r>
            <w:r w:rsidRPr="002D127E">
              <w:rPr>
                <w:rFonts w:cstheme="minorHAnsi"/>
                <w:sz w:val="18"/>
              </w:rPr>
              <w:t xml:space="preserve"> v rozsahu „</w:t>
            </w:r>
            <w:r w:rsidRPr="002D127E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2D127E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2D127E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7C9A8965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D730ED" w14:paraId="09ED9327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6F096DD" w14:textId="5FA51B0E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lastRenderedPageBreak/>
              <w:t xml:space="preserve">U všech disků je požadováno ponechání disku </w:t>
            </w:r>
            <w:r w:rsidR="007B1EA6" w:rsidRPr="002D127E">
              <w:rPr>
                <w:rFonts w:cstheme="minorHAnsi"/>
                <w:sz w:val="18"/>
              </w:rPr>
              <w:t xml:space="preserve">Kupujícímu </w:t>
            </w:r>
            <w:r w:rsidRPr="002D127E">
              <w:rPr>
                <w:rFonts w:cstheme="minorHAnsi"/>
                <w:sz w:val="18"/>
              </w:rPr>
              <w:t>při jeho poruše a reklamaci</w:t>
            </w:r>
          </w:p>
        </w:tc>
        <w:tc>
          <w:tcPr>
            <w:tcW w:w="3288" w:type="dxa"/>
          </w:tcPr>
          <w:p w14:paraId="16D87AD9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54289F25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A32FB1B" w14:textId="77777777" w:rsidR="005B72EB" w:rsidRPr="002D127E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Vzdálená správa HW serveru s plnohodnotným KVM</w:t>
            </w:r>
          </w:p>
        </w:tc>
        <w:tc>
          <w:tcPr>
            <w:tcW w:w="3288" w:type="dxa"/>
          </w:tcPr>
          <w:p w14:paraId="10D84701" w14:textId="77777777" w:rsidR="005B72EB" w:rsidRPr="00E539AF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6675732E" w14:textId="77777777" w:rsidR="005B72EB" w:rsidRDefault="005B72EB" w:rsidP="005B72EB">
      <w:pPr>
        <w:pStyle w:val="Odstavecseseznamem"/>
        <w:spacing w:after="160" w:line="259" w:lineRule="auto"/>
        <w:ind w:left="1273"/>
      </w:pPr>
    </w:p>
    <w:p w14:paraId="790542A7" w14:textId="5912E47A" w:rsidR="000B2610" w:rsidRDefault="000B2610" w:rsidP="000B2610">
      <w:pPr>
        <w:spacing w:after="160" w:line="259" w:lineRule="auto"/>
      </w:pPr>
      <w:r w:rsidRPr="00B213D4">
        <w:t>Pro server</w:t>
      </w:r>
      <w:r>
        <w:t>y</w:t>
      </w:r>
      <w:r w:rsidRPr="00B213D4">
        <w:t xml:space="preserve"> v rámci </w:t>
      </w:r>
      <w:r w:rsidRPr="00927BA6">
        <w:rPr>
          <w:b/>
          <w:bCs/>
        </w:rPr>
        <w:t xml:space="preserve">položky </w:t>
      </w:r>
      <w:r w:rsidR="005A2659">
        <w:rPr>
          <w:b/>
          <w:bCs/>
        </w:rPr>
        <w:t>4</w:t>
      </w:r>
      <w:r w:rsidRPr="00B213D4">
        <w:t xml:space="preserve"> je místem plnění</w:t>
      </w:r>
      <w:r>
        <w:t>:</w:t>
      </w:r>
    </w:p>
    <w:p w14:paraId="19A76802" w14:textId="4C05A020" w:rsidR="000B2610" w:rsidRDefault="000B2610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2D127E">
        <w:rPr>
          <w:b/>
          <w:bCs/>
        </w:rPr>
        <w:t xml:space="preserve">SŽ, </w:t>
      </w:r>
      <w:r w:rsidR="00E232E6">
        <w:rPr>
          <w:b/>
          <w:bCs/>
        </w:rPr>
        <w:t xml:space="preserve">Křižíkova </w:t>
      </w:r>
      <w:r w:rsidR="00A7760E">
        <w:rPr>
          <w:b/>
          <w:bCs/>
        </w:rPr>
        <w:t>552/2</w:t>
      </w:r>
      <w:r w:rsidR="00E232E6">
        <w:rPr>
          <w:b/>
          <w:bCs/>
        </w:rPr>
        <w:t>, Praha 8</w:t>
      </w:r>
      <w:r>
        <w:t xml:space="preserve"> (1 server)</w:t>
      </w:r>
    </w:p>
    <w:p w14:paraId="464DC475" w14:textId="23618B48" w:rsidR="000B2610" w:rsidRDefault="00A7760E" w:rsidP="00F7516D">
      <w:pPr>
        <w:pStyle w:val="Odstavecseseznamem"/>
        <w:numPr>
          <w:ilvl w:val="0"/>
          <w:numId w:val="8"/>
        </w:numPr>
        <w:spacing w:after="160" w:line="259" w:lineRule="auto"/>
      </w:pPr>
      <w:r>
        <w:rPr>
          <w:b/>
          <w:bCs/>
        </w:rPr>
        <w:t>SŽ, Pernerova</w:t>
      </w:r>
      <w:r w:rsidR="00A73501">
        <w:rPr>
          <w:b/>
          <w:bCs/>
        </w:rPr>
        <w:t xml:space="preserve"> 2819/</w:t>
      </w:r>
      <w:proofErr w:type="gramStart"/>
      <w:r w:rsidR="00A73501">
        <w:rPr>
          <w:b/>
          <w:bCs/>
        </w:rPr>
        <w:t>2a</w:t>
      </w:r>
      <w:proofErr w:type="gramEnd"/>
      <w:r>
        <w:rPr>
          <w:b/>
          <w:bCs/>
        </w:rPr>
        <w:t xml:space="preserve">, Praha </w:t>
      </w:r>
      <w:r w:rsidR="00A73501">
        <w:rPr>
          <w:b/>
          <w:bCs/>
        </w:rPr>
        <w:t>3</w:t>
      </w:r>
      <w:r w:rsidR="006A761E">
        <w:t xml:space="preserve"> </w:t>
      </w:r>
      <w:r w:rsidR="000B2610">
        <w:t>(1 server)</w:t>
      </w:r>
    </w:p>
    <w:p w14:paraId="480F1A7A" w14:textId="57198332" w:rsidR="000B2610" w:rsidRDefault="000B2610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2D127E">
        <w:rPr>
          <w:b/>
          <w:bCs/>
        </w:rPr>
        <w:t xml:space="preserve">SŽ, </w:t>
      </w:r>
      <w:r w:rsidR="00A73501">
        <w:rPr>
          <w:b/>
          <w:bCs/>
        </w:rPr>
        <w:t xml:space="preserve">Riegrovo náměstí </w:t>
      </w:r>
      <w:r w:rsidR="00424BC3">
        <w:rPr>
          <w:b/>
          <w:bCs/>
        </w:rPr>
        <w:t xml:space="preserve">1660, Hradec Králové </w:t>
      </w:r>
      <w:r>
        <w:t>(1 server)</w:t>
      </w:r>
    </w:p>
    <w:p w14:paraId="27106359" w14:textId="7D1F23F8" w:rsidR="00424BC3" w:rsidRDefault="00225B2C" w:rsidP="00F7516D">
      <w:pPr>
        <w:pStyle w:val="Odstavecseseznamem"/>
        <w:numPr>
          <w:ilvl w:val="0"/>
          <w:numId w:val="8"/>
        </w:numPr>
        <w:spacing w:after="160" w:line="259" w:lineRule="auto"/>
      </w:pPr>
      <w:r>
        <w:rPr>
          <w:b/>
          <w:bCs/>
        </w:rPr>
        <w:t>SŽ</w:t>
      </w:r>
      <w:r w:rsidR="00424BC3" w:rsidRPr="002D127E">
        <w:rPr>
          <w:b/>
          <w:bCs/>
        </w:rPr>
        <w:t xml:space="preserve">, </w:t>
      </w:r>
      <w:proofErr w:type="spellStart"/>
      <w:r>
        <w:rPr>
          <w:b/>
          <w:bCs/>
        </w:rPr>
        <w:t>Pávovská</w:t>
      </w:r>
      <w:proofErr w:type="spellEnd"/>
      <w:r w:rsidR="00534ED5">
        <w:rPr>
          <w:b/>
          <w:bCs/>
        </w:rPr>
        <w:t xml:space="preserve"> </w:t>
      </w:r>
      <w:proofErr w:type="gramStart"/>
      <w:r w:rsidR="00534ED5">
        <w:rPr>
          <w:b/>
          <w:bCs/>
        </w:rPr>
        <w:t>2a</w:t>
      </w:r>
      <w:proofErr w:type="gramEnd"/>
      <w:r>
        <w:rPr>
          <w:b/>
          <w:bCs/>
        </w:rPr>
        <w:t>, Jihlava</w:t>
      </w:r>
      <w:r w:rsidR="00424BC3">
        <w:rPr>
          <w:b/>
          <w:bCs/>
        </w:rPr>
        <w:t xml:space="preserve"> </w:t>
      </w:r>
      <w:r w:rsidR="00424BC3">
        <w:t>(1 server)</w:t>
      </w:r>
    </w:p>
    <w:p w14:paraId="4B41E170" w14:textId="77777777" w:rsidR="00D032C7" w:rsidRDefault="00D032C7" w:rsidP="00D032C7">
      <w:pPr>
        <w:spacing w:after="160" w:line="259" w:lineRule="auto"/>
      </w:pPr>
    </w:p>
    <w:p w14:paraId="1C7A9E5F" w14:textId="77777777" w:rsidR="00F96274" w:rsidRDefault="00F96274" w:rsidP="00D032C7">
      <w:pPr>
        <w:spacing w:after="160" w:line="259" w:lineRule="auto"/>
      </w:pPr>
    </w:p>
    <w:p w14:paraId="2E4FDD23" w14:textId="78D8FD6F" w:rsidR="00C2370C" w:rsidRDefault="00C2370C" w:rsidP="00C2370C">
      <w:pPr>
        <w:ind w:firstLine="426"/>
      </w:pPr>
      <w:r>
        <w:t>d)</w:t>
      </w:r>
      <w:r w:rsidRPr="0080233E">
        <w:tab/>
      </w:r>
      <w:r w:rsidRPr="00927BA6">
        <w:rPr>
          <w:b/>
          <w:bCs/>
        </w:rPr>
        <w:t xml:space="preserve">Položka </w:t>
      </w:r>
      <w:r w:rsidR="00AD3A53">
        <w:rPr>
          <w:b/>
          <w:bCs/>
        </w:rPr>
        <w:t>5</w:t>
      </w:r>
      <w:r w:rsidRPr="008E56C7">
        <w:t xml:space="preserve"> – </w:t>
      </w:r>
      <w:r w:rsidR="00AD3A53">
        <w:t xml:space="preserve">Dvě úložiště </w:t>
      </w:r>
      <w:r w:rsidRPr="008E56C7">
        <w:t xml:space="preserve">pro </w:t>
      </w:r>
      <w:proofErr w:type="spellStart"/>
      <w:r w:rsidRPr="008E56C7">
        <w:t>virtualizační</w:t>
      </w:r>
      <w:proofErr w:type="spellEnd"/>
      <w:r w:rsidRPr="008E56C7">
        <w:t xml:space="preserve"> platformy</w:t>
      </w:r>
      <w:r>
        <w:t>:</w:t>
      </w:r>
    </w:p>
    <w:p w14:paraId="48E34C80" w14:textId="77777777" w:rsidR="00C2370C" w:rsidRDefault="00C2370C" w:rsidP="00C2370C"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C2370C" w:rsidRPr="0050706D" w14:paraId="581B0A65" w14:textId="77777777" w:rsidTr="00AD46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52FA9A99" w14:textId="77777777" w:rsidR="00C2370C" w:rsidRPr="00927BA6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7309C016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C2370C" w:rsidRPr="0050706D" w14:paraId="34906D9A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6AAF04" w14:textId="49634910" w:rsidR="00C2370C" w:rsidRPr="002D127E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Provedení </w:t>
            </w:r>
            <w:r w:rsidR="006D76A8">
              <w:rPr>
                <w:rFonts w:cstheme="minorHAnsi"/>
                <w:sz w:val="18"/>
              </w:rPr>
              <w:t xml:space="preserve">úložiště </w:t>
            </w:r>
            <w:r w:rsidRPr="002D127E">
              <w:rPr>
                <w:rFonts w:cstheme="minorHAnsi"/>
                <w:sz w:val="18"/>
              </w:rPr>
              <w:t>pro instalaci do rackové skříně o hloubce 100 cm</w:t>
            </w:r>
          </w:p>
        </w:tc>
        <w:tc>
          <w:tcPr>
            <w:tcW w:w="3288" w:type="dxa"/>
          </w:tcPr>
          <w:p w14:paraId="37C8FCA1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2CCE1854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3C980DE" w14:textId="08DB3C9A" w:rsidR="00C2370C" w:rsidRPr="002D127E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 xml:space="preserve">Velikost skříně serveru o maximální výšce </w:t>
            </w:r>
            <w:r w:rsidR="006D76A8">
              <w:rPr>
                <w:rFonts w:cstheme="minorHAnsi"/>
                <w:sz w:val="18"/>
              </w:rPr>
              <w:t>10</w:t>
            </w:r>
            <w:r w:rsidRPr="002D127E">
              <w:rPr>
                <w:rFonts w:cstheme="minorHAnsi"/>
                <w:sz w:val="18"/>
              </w:rPr>
              <w:t xml:space="preserve"> RU (</w:t>
            </w:r>
            <w:r w:rsidR="006D76A8">
              <w:rPr>
                <w:rFonts w:cstheme="minorHAnsi"/>
                <w:sz w:val="18"/>
              </w:rPr>
              <w:t>4450</w:t>
            </w:r>
            <w:r w:rsidRPr="002D127E">
              <w:rPr>
                <w:rFonts w:cstheme="minorHAnsi"/>
                <w:sz w:val="18"/>
              </w:rPr>
              <w:t> mm)</w:t>
            </w:r>
          </w:p>
        </w:tc>
        <w:tc>
          <w:tcPr>
            <w:tcW w:w="3288" w:type="dxa"/>
          </w:tcPr>
          <w:p w14:paraId="046188E9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4BF8B37A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9882581" w14:textId="7B3A330D" w:rsidR="00C2370C" w:rsidRPr="00803A7B" w:rsidRDefault="00380BBF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Dual</w:t>
            </w:r>
            <w:proofErr w:type="spellEnd"/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controller</w:t>
            </w:r>
            <w:proofErr w:type="spellEnd"/>
            <w:r w:rsidR="00A5090A"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="00A5090A" w:rsidRPr="00803A7B">
              <w:rPr>
                <w:rFonts w:cstheme="minorHAnsi"/>
                <w:b/>
                <w:bCs/>
                <w:sz w:val="18"/>
              </w:rPr>
              <w:t>iSCSI</w:t>
            </w:r>
            <w:proofErr w:type="spellEnd"/>
          </w:p>
        </w:tc>
        <w:tc>
          <w:tcPr>
            <w:tcW w:w="3288" w:type="dxa"/>
          </w:tcPr>
          <w:p w14:paraId="7713C1A4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15FEA0B3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F0A35C0" w14:textId="27E93FA1" w:rsidR="00C2370C" w:rsidRPr="00803A7B" w:rsidRDefault="00015DEE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sz w:val="18"/>
                <w:lang w:eastAsia="cs-CZ"/>
              </w:rPr>
              <w:t xml:space="preserve">Celková </w:t>
            </w:r>
            <w:r w:rsidR="00CE3029" w:rsidRPr="00803A7B">
              <w:rPr>
                <w:sz w:val="18"/>
                <w:lang w:eastAsia="cs-CZ"/>
              </w:rPr>
              <w:t xml:space="preserve">čistá </w:t>
            </w:r>
            <w:r w:rsidR="00F34B0B" w:rsidRPr="00803A7B">
              <w:rPr>
                <w:sz w:val="18"/>
                <w:lang w:eastAsia="cs-CZ"/>
              </w:rPr>
              <w:t xml:space="preserve">uživatelsky použitelná nekomprimovaná </w:t>
            </w:r>
            <w:r w:rsidRPr="00803A7B">
              <w:rPr>
                <w:sz w:val="18"/>
                <w:lang w:eastAsia="cs-CZ"/>
              </w:rPr>
              <w:t xml:space="preserve">kapacita </w:t>
            </w:r>
            <w:r w:rsidR="00F34B0B" w:rsidRPr="00803A7B">
              <w:rPr>
                <w:sz w:val="18"/>
                <w:lang w:eastAsia="cs-CZ"/>
              </w:rPr>
              <w:t xml:space="preserve">je minimálně </w:t>
            </w:r>
            <w:r w:rsidR="00F34B0B" w:rsidRPr="00803A7B">
              <w:rPr>
                <w:b/>
                <w:bCs/>
                <w:sz w:val="18"/>
                <w:lang w:eastAsia="cs-CZ"/>
              </w:rPr>
              <w:t xml:space="preserve">1 </w:t>
            </w:r>
            <w:proofErr w:type="spellStart"/>
            <w:r w:rsidR="005C79FA" w:rsidRPr="00803A7B">
              <w:rPr>
                <w:b/>
                <w:bCs/>
                <w:sz w:val="18"/>
                <w:lang w:eastAsia="cs-CZ"/>
              </w:rPr>
              <w:t>P</w:t>
            </w:r>
            <w:r w:rsidR="00836082" w:rsidRPr="00803A7B">
              <w:rPr>
                <w:b/>
                <w:bCs/>
                <w:sz w:val="18"/>
                <w:lang w:eastAsia="cs-CZ"/>
              </w:rPr>
              <w:t>iB</w:t>
            </w:r>
            <w:proofErr w:type="spellEnd"/>
            <w:r w:rsidR="002E1CA8">
              <w:rPr>
                <w:sz w:val="18"/>
                <w:lang w:eastAsia="cs-CZ"/>
              </w:rPr>
              <w:t>, možnost rozšíření př</w:t>
            </w:r>
            <w:r w:rsidR="008A3198">
              <w:rPr>
                <w:sz w:val="18"/>
                <w:lang w:eastAsia="cs-CZ"/>
              </w:rPr>
              <w:t>i</w:t>
            </w:r>
            <w:r w:rsidR="002E1CA8">
              <w:rPr>
                <w:sz w:val="18"/>
                <w:lang w:eastAsia="cs-CZ"/>
              </w:rPr>
              <w:t xml:space="preserve">dáním dalších disků nebo celých šasi </w:t>
            </w:r>
            <w:r w:rsidR="008A3198">
              <w:rPr>
                <w:sz w:val="18"/>
                <w:lang w:eastAsia="cs-CZ"/>
              </w:rPr>
              <w:t xml:space="preserve">minimálně </w:t>
            </w:r>
            <w:r w:rsidR="002E1CA8">
              <w:rPr>
                <w:sz w:val="18"/>
                <w:lang w:eastAsia="cs-CZ"/>
              </w:rPr>
              <w:t xml:space="preserve">až na </w:t>
            </w:r>
            <w:r w:rsidR="002E1CA8" w:rsidRPr="00803A7B">
              <w:rPr>
                <w:b/>
                <w:bCs/>
                <w:sz w:val="18"/>
                <w:lang w:eastAsia="cs-CZ"/>
              </w:rPr>
              <w:t xml:space="preserve">4 </w:t>
            </w:r>
            <w:proofErr w:type="spellStart"/>
            <w:r w:rsidR="002E1CA8" w:rsidRPr="00803A7B">
              <w:rPr>
                <w:b/>
                <w:bCs/>
                <w:sz w:val="18"/>
                <w:lang w:eastAsia="cs-CZ"/>
              </w:rPr>
              <w:t>PiB</w:t>
            </w:r>
            <w:proofErr w:type="spellEnd"/>
          </w:p>
        </w:tc>
        <w:tc>
          <w:tcPr>
            <w:tcW w:w="3288" w:type="dxa"/>
          </w:tcPr>
          <w:p w14:paraId="65BCC5D6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25F0C0E6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92D7759" w14:textId="33341B35" w:rsidR="00C2370C" w:rsidRPr="00803A7B" w:rsidRDefault="00836082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>P</w:t>
            </w:r>
            <w:r w:rsidR="00C2370C" w:rsidRPr="00803A7B">
              <w:rPr>
                <w:rFonts w:cstheme="minorHAnsi"/>
                <w:sz w:val="18"/>
              </w:rPr>
              <w:t xml:space="preserve">oužití </w:t>
            </w:r>
            <w:r w:rsidR="007E012D">
              <w:rPr>
                <w:rFonts w:cstheme="minorHAnsi"/>
                <w:sz w:val="18"/>
              </w:rPr>
              <w:t xml:space="preserve">NL-SAS </w:t>
            </w:r>
            <w:r w:rsidR="00C2370C" w:rsidRPr="00803A7B">
              <w:rPr>
                <w:rFonts w:cstheme="minorHAnsi"/>
                <w:sz w:val="18"/>
              </w:rPr>
              <w:t xml:space="preserve">disků o velikosti maximálně </w:t>
            </w:r>
            <w:r w:rsidRPr="00803A7B">
              <w:rPr>
                <w:rFonts w:cstheme="minorHAnsi"/>
                <w:b/>
                <w:bCs/>
                <w:sz w:val="18"/>
              </w:rPr>
              <w:t>20</w:t>
            </w:r>
            <w:r w:rsidR="00C2370C" w:rsidRPr="00803A7B">
              <w:rPr>
                <w:rFonts w:cstheme="minorHAnsi"/>
                <w:b/>
                <w:bCs/>
                <w:sz w:val="18"/>
              </w:rPr>
              <w:t xml:space="preserve"> TB</w:t>
            </w:r>
            <w:r w:rsidR="008306D0" w:rsidRPr="00803A7B">
              <w:rPr>
                <w:rFonts w:cstheme="minorHAnsi"/>
                <w:sz w:val="18"/>
              </w:rPr>
              <w:t xml:space="preserve"> s technologií PMR</w:t>
            </w:r>
          </w:p>
        </w:tc>
        <w:tc>
          <w:tcPr>
            <w:tcW w:w="3288" w:type="dxa"/>
          </w:tcPr>
          <w:p w14:paraId="70486FAA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AC01BF" w:rsidRPr="0050706D" w14:paraId="2EBF80A8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4E06256" w14:textId="4C7209E2" w:rsidR="00AC01BF" w:rsidRPr="00803A7B" w:rsidRDefault="00AC01BF" w:rsidP="00AC01B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D63CAB">
              <w:rPr>
                <w:rFonts w:cstheme="minorHAnsi"/>
                <w:sz w:val="18"/>
                <w:szCs w:val="22"/>
              </w:rPr>
              <w:t xml:space="preserve">Diskové pole musí poskytovat </w:t>
            </w:r>
            <w:r w:rsidRPr="00D63CAB">
              <w:rPr>
                <w:rFonts w:cstheme="minorHAnsi"/>
                <w:b/>
                <w:bCs/>
                <w:sz w:val="18"/>
                <w:szCs w:val="22"/>
              </w:rPr>
              <w:t>redundanci</w:t>
            </w:r>
            <w:r w:rsidRPr="00D63CAB">
              <w:rPr>
                <w:rFonts w:cstheme="minorHAnsi"/>
                <w:sz w:val="18"/>
                <w:szCs w:val="22"/>
              </w:rPr>
              <w:t xml:space="preserve"> minimálně v úrovni odolnosti proti selhání dvou disků současně</w:t>
            </w:r>
          </w:p>
        </w:tc>
        <w:tc>
          <w:tcPr>
            <w:tcW w:w="3288" w:type="dxa"/>
          </w:tcPr>
          <w:p w14:paraId="3F294EC4" w14:textId="01BC9AB9" w:rsidR="00AC01BF" w:rsidRPr="00927BA6" w:rsidRDefault="00AC01BF" w:rsidP="00AC01B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336C9937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193CB89" w14:textId="4891D53F" w:rsidR="00C2370C" w:rsidRPr="00803A7B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Minimálně </w:t>
            </w:r>
            <w:r w:rsidR="003E20D1">
              <w:rPr>
                <w:rFonts w:cstheme="minorHAnsi"/>
                <w:b/>
                <w:bCs/>
                <w:sz w:val="18"/>
              </w:rPr>
              <w:t>8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x </w:t>
            </w:r>
            <w:r w:rsidR="002A662F" w:rsidRPr="00803A7B">
              <w:rPr>
                <w:rFonts w:cstheme="minorHAnsi"/>
                <w:b/>
                <w:bCs/>
                <w:sz w:val="18"/>
              </w:rPr>
              <w:t>25</w:t>
            </w:r>
            <w:r w:rsidRPr="00803A7B">
              <w:rPr>
                <w:rFonts w:cstheme="minorHAnsi"/>
                <w:b/>
                <w:bCs/>
                <w:sz w:val="18"/>
              </w:rPr>
              <w:t xml:space="preserve"> 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803A7B">
              <w:rPr>
                <w:rFonts w:cstheme="minorHAnsi"/>
                <w:sz w:val="18"/>
              </w:rPr>
              <w:t xml:space="preserve"> </w:t>
            </w:r>
            <w:r w:rsidR="00A5090A" w:rsidRPr="00803A7B">
              <w:rPr>
                <w:rFonts w:cstheme="minorHAnsi"/>
                <w:sz w:val="18"/>
              </w:rPr>
              <w:t>SFP</w:t>
            </w:r>
            <w:r w:rsidRPr="00803A7B">
              <w:rPr>
                <w:rFonts w:cstheme="minorHAnsi"/>
                <w:sz w:val="18"/>
              </w:rPr>
              <w:t xml:space="preserve"> port pro </w:t>
            </w:r>
            <w:proofErr w:type="spellStart"/>
            <w:r w:rsidR="00A5090A" w:rsidRPr="00803A7B">
              <w:rPr>
                <w:rFonts w:cstheme="minorHAnsi"/>
                <w:sz w:val="18"/>
              </w:rPr>
              <w:t>iSCSI</w:t>
            </w:r>
            <w:proofErr w:type="spellEnd"/>
          </w:p>
        </w:tc>
        <w:tc>
          <w:tcPr>
            <w:tcW w:w="3288" w:type="dxa"/>
          </w:tcPr>
          <w:p w14:paraId="1DF3F78D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3E2D2A07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83EB2C6" w14:textId="1392C191" w:rsidR="00C2370C" w:rsidRPr="00803A7B" w:rsidRDefault="00663A76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Minimálně jeden d</w:t>
            </w:r>
            <w:r w:rsidR="00C2370C" w:rsidRPr="00803A7B">
              <w:rPr>
                <w:rFonts w:cstheme="minorHAnsi"/>
                <w:sz w:val="18"/>
              </w:rPr>
              <w:t xml:space="preserve">edikovaný </w:t>
            </w:r>
            <w:r w:rsidR="00C2370C" w:rsidRPr="00803A7B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="00C2370C" w:rsidRPr="00803A7B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="00C2370C" w:rsidRPr="00803A7B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485D4BAE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23DE0B3D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17C96D" w14:textId="51C59018" w:rsidR="00C2370C" w:rsidRPr="00803A7B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hot-swap napájecí zdroj, každý minimálně o výkonu </w:t>
            </w:r>
            <w:r w:rsidR="009A6494" w:rsidRPr="00803A7B">
              <w:rPr>
                <w:rFonts w:cstheme="minorHAnsi"/>
                <w:sz w:val="18"/>
              </w:rPr>
              <w:t>20</w:t>
            </w:r>
            <w:r w:rsidRPr="00803A7B">
              <w:rPr>
                <w:rFonts w:cstheme="minorHAnsi"/>
                <w:sz w:val="18"/>
              </w:rPr>
              <w:t>00 W s minimální certifikací „80+ Gold“</w:t>
            </w:r>
          </w:p>
        </w:tc>
        <w:tc>
          <w:tcPr>
            <w:tcW w:w="3288" w:type="dxa"/>
          </w:tcPr>
          <w:p w14:paraId="34971A70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2FDB4118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861E0C1" w14:textId="2335DAB0" w:rsidR="00C2370C" w:rsidRPr="00803A7B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803A7B">
              <w:rPr>
                <w:sz w:val="18"/>
                <w:lang w:eastAsia="cs-CZ"/>
              </w:rPr>
              <w:t>Ližiny do rackové skříně</w:t>
            </w:r>
          </w:p>
        </w:tc>
        <w:tc>
          <w:tcPr>
            <w:tcW w:w="3288" w:type="dxa"/>
          </w:tcPr>
          <w:p w14:paraId="7DF80B6D" w14:textId="77777777" w:rsidR="00C2370C" w:rsidRPr="00BC57E5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4A049E" w14:paraId="3D46A647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5D1029" w14:textId="77777777" w:rsidR="00C2370C" w:rsidRPr="00803A7B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b/>
                <w:bCs/>
                <w:sz w:val="18"/>
              </w:rPr>
              <w:t>2x</w:t>
            </w:r>
            <w:r w:rsidRPr="00803A7B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803A7B">
              <w:rPr>
                <w:rFonts w:cstheme="minorHAnsi"/>
                <w:sz w:val="18"/>
              </w:rPr>
              <w:t>230V</w:t>
            </w:r>
            <w:proofErr w:type="gramEnd"/>
            <w:r w:rsidRPr="00803A7B">
              <w:rPr>
                <w:rFonts w:cstheme="minorHAnsi"/>
                <w:sz w:val="18"/>
              </w:rPr>
              <w:t xml:space="preserve"> CEE7/7 v délce minimálně 1.8 metru, každý v jiné barvě (černá, červená)</w:t>
            </w:r>
          </w:p>
        </w:tc>
        <w:tc>
          <w:tcPr>
            <w:tcW w:w="3288" w:type="dxa"/>
          </w:tcPr>
          <w:p w14:paraId="5241B196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055477A6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A65C304" w14:textId="77777777" w:rsidR="00C2370C" w:rsidRPr="00803A7B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FW či hardware (HW) ani k výměně některé klíčové komponenty za jinou.</w:t>
            </w:r>
          </w:p>
        </w:tc>
        <w:tc>
          <w:tcPr>
            <w:tcW w:w="3288" w:type="dxa"/>
          </w:tcPr>
          <w:p w14:paraId="0CF74666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50706D" w14:paraId="535063BD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47EBE73" w14:textId="77777777" w:rsidR="00C2370C" w:rsidRPr="00803A7B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803A7B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803A7B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803A7B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5D5CFC85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2E3BD1" w14:paraId="23774A8F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E0F394E" w14:textId="77777777" w:rsidR="00C2370C" w:rsidRPr="00803A7B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 xml:space="preserve">Podpora výrobce na </w:t>
            </w:r>
            <w:r w:rsidRPr="00803A7B">
              <w:rPr>
                <w:rFonts w:cstheme="minorHAnsi"/>
                <w:b/>
                <w:bCs/>
                <w:sz w:val="18"/>
              </w:rPr>
              <w:t>5 let</w:t>
            </w:r>
            <w:r w:rsidRPr="00803A7B">
              <w:rPr>
                <w:rFonts w:cstheme="minorHAnsi"/>
                <w:sz w:val="18"/>
              </w:rPr>
              <w:t xml:space="preserve"> v rozsahu „</w:t>
            </w:r>
            <w:r w:rsidRPr="00803A7B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803A7B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803A7B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3916318A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C2370C" w:rsidRPr="00D730ED" w14:paraId="2CAFE048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274181B" w14:textId="77777777" w:rsidR="00C2370C" w:rsidRPr="00803A7B" w:rsidRDefault="00C2370C" w:rsidP="00124022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803A7B">
              <w:rPr>
                <w:rFonts w:cstheme="minorHAnsi"/>
                <w:sz w:val="18"/>
              </w:rPr>
              <w:t>U všech disků je požadováno ponechání disku Kupujícímu při jeho poruše a reklamaci</w:t>
            </w:r>
          </w:p>
        </w:tc>
        <w:tc>
          <w:tcPr>
            <w:tcW w:w="3288" w:type="dxa"/>
          </w:tcPr>
          <w:p w14:paraId="2ACD9A94" w14:textId="77777777" w:rsidR="00C2370C" w:rsidRPr="00927BA6" w:rsidRDefault="00C2370C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AD46A3" w:rsidRPr="00CC018F" w14:paraId="7D41CA7A" w14:textId="77777777" w:rsidTr="00AD46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0EE8B0" w14:textId="09937A69" w:rsidR="00AD46A3" w:rsidRPr="002D127E" w:rsidRDefault="00AD46A3" w:rsidP="00124022">
            <w:pPr>
              <w:rPr>
                <w:sz w:val="18"/>
                <w:lang w:eastAsia="cs-CZ"/>
              </w:rPr>
            </w:pPr>
            <w:r w:rsidRPr="002D127E">
              <w:rPr>
                <w:sz w:val="18"/>
                <w:lang w:eastAsia="cs-CZ"/>
              </w:rPr>
              <w:t>Síťové optické moduly pro každý optický port (</w:t>
            </w:r>
            <w:r w:rsidRPr="002D127E">
              <w:rPr>
                <w:b/>
                <w:bCs/>
                <w:sz w:val="18"/>
                <w:lang w:eastAsia="cs-CZ"/>
              </w:rPr>
              <w:t>SFP</w:t>
            </w:r>
            <w:r w:rsidRPr="002D127E">
              <w:rPr>
                <w:sz w:val="18"/>
                <w:lang w:eastAsia="cs-CZ"/>
              </w:rPr>
              <w:t>), plně kompatibilní s dodávaným serverem v provedení „</w:t>
            </w:r>
            <w:proofErr w:type="spellStart"/>
            <w:r w:rsidR="00696426">
              <w:rPr>
                <w:b/>
                <w:bCs/>
                <w:sz w:val="18"/>
                <w:lang w:eastAsia="cs-CZ"/>
              </w:rPr>
              <w:t>Multi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mode, LC duplex,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2D127E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2D127E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2D127E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1C0169BA" w14:textId="77777777" w:rsidR="00AD46A3" w:rsidRPr="00927BA6" w:rsidRDefault="00AD46A3" w:rsidP="0012402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31F2F878" w14:textId="77777777" w:rsidR="00C2370C" w:rsidRDefault="00C2370C" w:rsidP="00C2370C">
      <w:pPr>
        <w:pStyle w:val="Odstavecseseznamem"/>
        <w:spacing w:after="160" w:line="259" w:lineRule="auto"/>
        <w:ind w:left="1273"/>
      </w:pPr>
    </w:p>
    <w:p w14:paraId="5132D0E2" w14:textId="6C9AC560" w:rsidR="00C2370C" w:rsidRDefault="00C2370C" w:rsidP="00C2370C">
      <w:pPr>
        <w:spacing w:after="160" w:line="259" w:lineRule="auto"/>
      </w:pPr>
      <w:r w:rsidRPr="00B213D4">
        <w:t xml:space="preserve">Pro </w:t>
      </w:r>
      <w:r>
        <w:t xml:space="preserve">úložiště </w:t>
      </w:r>
      <w:r w:rsidRPr="00B213D4">
        <w:t xml:space="preserve">v rámci </w:t>
      </w:r>
      <w:r w:rsidRPr="00927BA6">
        <w:rPr>
          <w:b/>
          <w:bCs/>
        </w:rPr>
        <w:t xml:space="preserve">položky </w:t>
      </w:r>
      <w:r w:rsidR="00AD3A53">
        <w:rPr>
          <w:b/>
          <w:bCs/>
        </w:rPr>
        <w:t>5</w:t>
      </w:r>
      <w:r w:rsidRPr="00B213D4">
        <w:t xml:space="preserve"> j</w:t>
      </w:r>
      <w:r w:rsidR="00412951">
        <w:t>sou</w:t>
      </w:r>
      <w:r w:rsidRPr="00B213D4">
        <w:t xml:space="preserve"> místem plnění</w:t>
      </w:r>
      <w:r>
        <w:t>:</w:t>
      </w:r>
    </w:p>
    <w:p w14:paraId="25845E45" w14:textId="64DE4F17" w:rsidR="00C2370C" w:rsidRDefault="00B96A98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B96A98">
        <w:rPr>
          <w:b/>
          <w:bCs/>
        </w:rPr>
        <w:t>ČD Telematika, Pod Táborem 369/</w:t>
      </w:r>
      <w:proofErr w:type="gramStart"/>
      <w:r w:rsidRPr="00B96A98">
        <w:rPr>
          <w:b/>
          <w:bCs/>
        </w:rPr>
        <w:t>8a</w:t>
      </w:r>
      <w:proofErr w:type="gramEnd"/>
      <w:r w:rsidRPr="00B96A98">
        <w:rPr>
          <w:b/>
          <w:bCs/>
        </w:rPr>
        <w:t xml:space="preserve">, Praha 9 </w:t>
      </w:r>
      <w:r w:rsidR="00C2370C">
        <w:t xml:space="preserve">(1 </w:t>
      </w:r>
      <w:r>
        <w:t>úložiště</w:t>
      </w:r>
      <w:r w:rsidR="00C2370C">
        <w:t>)</w:t>
      </w:r>
    </w:p>
    <w:p w14:paraId="586F47BB" w14:textId="647AEA72" w:rsidR="00C2370C" w:rsidRDefault="00AD3A53" w:rsidP="00F7516D">
      <w:pPr>
        <w:pStyle w:val="Odstavecseseznamem"/>
        <w:numPr>
          <w:ilvl w:val="0"/>
          <w:numId w:val="8"/>
        </w:numPr>
        <w:spacing w:after="160" w:line="259" w:lineRule="auto"/>
      </w:pPr>
      <w:r w:rsidRPr="00AD3A53">
        <w:rPr>
          <w:b/>
          <w:bCs/>
        </w:rPr>
        <w:t>CDP Praha, V Trianglu 2474, Praha 9</w:t>
      </w:r>
      <w:r w:rsidRPr="00B96A98">
        <w:rPr>
          <w:b/>
          <w:bCs/>
        </w:rPr>
        <w:t xml:space="preserve"> </w:t>
      </w:r>
      <w:r>
        <w:t>(1 úložiště)</w:t>
      </w:r>
    </w:p>
    <w:p w14:paraId="401FB56A" w14:textId="77777777" w:rsidR="00C2370C" w:rsidRDefault="00C2370C" w:rsidP="00C2370C">
      <w:pPr>
        <w:spacing w:after="160" w:line="259" w:lineRule="auto"/>
      </w:pPr>
    </w:p>
    <w:p w14:paraId="1B7F6D3D" w14:textId="77777777" w:rsidR="00C2370C" w:rsidRDefault="00C2370C" w:rsidP="00C2370C">
      <w:pPr>
        <w:spacing w:after="160" w:line="259" w:lineRule="auto"/>
      </w:pPr>
    </w:p>
    <w:p w14:paraId="49E9B809" w14:textId="6358C39E" w:rsidR="000B2610" w:rsidRPr="007F7953" w:rsidRDefault="00C2370C" w:rsidP="002D127E">
      <w:pPr>
        <w:ind w:left="360"/>
      </w:pPr>
      <w:r w:rsidRPr="00836082">
        <w:t>e)</w:t>
      </w:r>
      <w:r>
        <w:rPr>
          <w:b/>
          <w:bCs/>
        </w:rPr>
        <w:tab/>
      </w:r>
      <w:r w:rsidR="00D032C7" w:rsidRPr="00927BA6">
        <w:rPr>
          <w:b/>
          <w:bCs/>
        </w:rPr>
        <w:t xml:space="preserve">Položka </w:t>
      </w:r>
      <w:r w:rsidR="00AD3A53">
        <w:rPr>
          <w:b/>
          <w:bCs/>
        </w:rPr>
        <w:t>6</w:t>
      </w:r>
      <w:r w:rsidR="00AD3A53" w:rsidRPr="008E56C7">
        <w:t xml:space="preserve"> </w:t>
      </w:r>
      <w:r w:rsidR="00D032C7" w:rsidRPr="008E56C7">
        <w:t xml:space="preserve">– </w:t>
      </w:r>
      <w:r w:rsidR="00D032C7">
        <w:t>Instalační materiál: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664A67" w:rsidRPr="0050706D" w14:paraId="705303FB" w14:textId="77777777" w:rsidTr="00664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D423376" w14:textId="77777777" w:rsidR="00664A67" w:rsidRPr="00927BA6" w:rsidRDefault="00664A67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FBCFD6C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64A67" w:rsidRPr="0050706D" w14:paraId="52D58E4D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BCC95AA" w14:textId="5F555F6F" w:rsidR="00664A67" w:rsidRPr="002D127E" w:rsidRDefault="00DE1445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</w:t>
            </w:r>
            <w:r w:rsidR="00E34931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664A67" w:rsidRPr="002D127E">
              <w:rPr>
                <w:rFonts w:cstheme="minorHAnsi"/>
                <w:sz w:val="18"/>
              </w:rPr>
              <w:t>5m</w:t>
            </w:r>
            <w:proofErr w:type="gramEnd"/>
            <w:r w:rsidR="00664A67" w:rsidRPr="002D127E">
              <w:rPr>
                <w:rFonts w:cstheme="minorHAnsi"/>
                <w:sz w:val="18"/>
              </w:rPr>
              <w:t xml:space="preserve"> optický </w:t>
            </w:r>
            <w:proofErr w:type="spellStart"/>
            <w:r w:rsidR="00664A67" w:rsidRPr="002D127E">
              <w:rPr>
                <w:rFonts w:cstheme="minorHAnsi"/>
                <w:sz w:val="18"/>
              </w:rPr>
              <w:t>patch</w:t>
            </w:r>
            <w:proofErr w:type="spellEnd"/>
            <w:r w:rsidR="00664A67" w:rsidRPr="002D127E">
              <w:rPr>
                <w:rFonts w:cstheme="minorHAnsi"/>
                <w:sz w:val="18"/>
              </w:rPr>
              <w:t xml:space="preserve"> kabel MM LC duplex/LC duplex OM4</w:t>
            </w:r>
          </w:p>
        </w:tc>
        <w:tc>
          <w:tcPr>
            <w:tcW w:w="4449" w:type="dxa"/>
          </w:tcPr>
          <w:p w14:paraId="329680BD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5F7B5862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65C1104A" w14:textId="1B583206" w:rsidR="00664A67" w:rsidRPr="002D127E" w:rsidRDefault="00DE1445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2</w:t>
            </w:r>
            <w:r w:rsidR="00E34931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664A67" w:rsidRPr="002D127E">
              <w:rPr>
                <w:rFonts w:cstheme="minorHAnsi"/>
                <w:sz w:val="18"/>
              </w:rPr>
              <w:t>5m</w:t>
            </w:r>
            <w:proofErr w:type="gramEnd"/>
            <w:r w:rsidR="00664A67" w:rsidRPr="002D127E">
              <w:rPr>
                <w:rFonts w:cstheme="minorHAnsi"/>
                <w:sz w:val="18"/>
              </w:rPr>
              <w:t xml:space="preserve"> optický </w:t>
            </w:r>
            <w:proofErr w:type="spellStart"/>
            <w:r w:rsidR="00664A67" w:rsidRPr="002D127E">
              <w:rPr>
                <w:rFonts w:cstheme="minorHAnsi"/>
                <w:sz w:val="18"/>
              </w:rPr>
              <w:t>patch</w:t>
            </w:r>
            <w:proofErr w:type="spellEnd"/>
            <w:r w:rsidR="00664A67" w:rsidRPr="002D127E">
              <w:rPr>
                <w:rFonts w:cstheme="minorHAnsi"/>
                <w:sz w:val="18"/>
              </w:rPr>
              <w:t xml:space="preserve"> kabel MM LC </w:t>
            </w:r>
            <w:r w:rsidR="00344930">
              <w:rPr>
                <w:rFonts w:cstheme="minorHAnsi"/>
                <w:sz w:val="18"/>
              </w:rPr>
              <w:t>2x</w:t>
            </w:r>
            <w:r w:rsidR="00664A67" w:rsidRPr="002D127E">
              <w:rPr>
                <w:rFonts w:cstheme="minorHAnsi"/>
                <w:sz w:val="18"/>
              </w:rPr>
              <w:t>simplex/LC duplex OM4</w:t>
            </w:r>
          </w:p>
        </w:tc>
        <w:tc>
          <w:tcPr>
            <w:tcW w:w="4449" w:type="dxa"/>
          </w:tcPr>
          <w:p w14:paraId="3A9ACB70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3BAE6280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9FA997F" w14:textId="1C965C89" w:rsidR="00664A67" w:rsidRPr="002D127E" w:rsidRDefault="005443D3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4</w:t>
            </w:r>
            <w:r w:rsidR="002528CD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664A67" w:rsidRPr="002D127E">
              <w:rPr>
                <w:rFonts w:cstheme="minorHAnsi"/>
                <w:sz w:val="18"/>
              </w:rPr>
              <w:t>5m</w:t>
            </w:r>
            <w:proofErr w:type="gramEnd"/>
            <w:r w:rsidR="00664A67" w:rsidRPr="002D127E">
              <w:rPr>
                <w:rFonts w:cstheme="minorHAnsi"/>
                <w:sz w:val="18"/>
              </w:rPr>
              <w:t xml:space="preserve"> optický </w:t>
            </w:r>
            <w:proofErr w:type="spellStart"/>
            <w:r w:rsidR="00664A67" w:rsidRPr="002D127E">
              <w:rPr>
                <w:rFonts w:cstheme="minorHAnsi"/>
                <w:sz w:val="18"/>
              </w:rPr>
              <w:t>patch</w:t>
            </w:r>
            <w:proofErr w:type="spellEnd"/>
            <w:r w:rsidR="00664A67" w:rsidRPr="002D127E">
              <w:rPr>
                <w:rFonts w:cstheme="minorHAnsi"/>
                <w:sz w:val="18"/>
              </w:rPr>
              <w:t xml:space="preserve"> kabel SM LC duplex/LC duplex OS2</w:t>
            </w:r>
          </w:p>
        </w:tc>
        <w:tc>
          <w:tcPr>
            <w:tcW w:w="4449" w:type="dxa"/>
          </w:tcPr>
          <w:p w14:paraId="3DDF5436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191407E0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01E0EEB" w14:textId="4F68B183" w:rsidR="00664A67" w:rsidRPr="002D127E" w:rsidRDefault="005443D3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8</w:t>
            </w:r>
            <w:r w:rsidR="002528CD">
              <w:rPr>
                <w:rFonts w:cstheme="minorHAnsi"/>
                <w:b/>
                <w:bCs/>
                <w:sz w:val="18"/>
              </w:rPr>
              <w:t>0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664A67" w:rsidRPr="002D127E">
              <w:rPr>
                <w:rFonts w:cstheme="minorHAnsi"/>
                <w:sz w:val="18"/>
              </w:rPr>
              <w:t>5m</w:t>
            </w:r>
            <w:proofErr w:type="gramEnd"/>
            <w:r w:rsidR="00664A67" w:rsidRPr="002D127E">
              <w:rPr>
                <w:rFonts w:cstheme="minorHAnsi"/>
                <w:sz w:val="18"/>
              </w:rPr>
              <w:t xml:space="preserve"> optický </w:t>
            </w:r>
            <w:proofErr w:type="spellStart"/>
            <w:r w:rsidR="00664A67" w:rsidRPr="002D127E">
              <w:rPr>
                <w:rFonts w:cstheme="minorHAnsi"/>
                <w:sz w:val="18"/>
              </w:rPr>
              <w:t>patch</w:t>
            </w:r>
            <w:proofErr w:type="spellEnd"/>
            <w:r w:rsidR="00664A67" w:rsidRPr="002D127E">
              <w:rPr>
                <w:rFonts w:cstheme="minorHAnsi"/>
                <w:sz w:val="18"/>
              </w:rPr>
              <w:t xml:space="preserve"> kabel SM LC </w:t>
            </w:r>
            <w:r w:rsidR="00344930">
              <w:rPr>
                <w:rFonts w:cstheme="minorHAnsi"/>
                <w:sz w:val="18"/>
              </w:rPr>
              <w:t>2x</w:t>
            </w:r>
            <w:r w:rsidR="00664A67" w:rsidRPr="002D127E">
              <w:rPr>
                <w:rFonts w:cstheme="minorHAnsi"/>
                <w:sz w:val="18"/>
              </w:rPr>
              <w:t>simplex/LC duplex OS2</w:t>
            </w:r>
          </w:p>
        </w:tc>
        <w:tc>
          <w:tcPr>
            <w:tcW w:w="4449" w:type="dxa"/>
          </w:tcPr>
          <w:p w14:paraId="5C2F2E67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69AACF35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07EE9C7" w14:textId="7E6EBBD6" w:rsidR="00664A67" w:rsidRPr="002D127E" w:rsidRDefault="00DE1445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</w:t>
            </w:r>
            <w:r w:rsidR="00FF34A8">
              <w:rPr>
                <w:rFonts w:cstheme="minorHAnsi"/>
                <w:b/>
                <w:bCs/>
                <w:sz w:val="18"/>
              </w:rPr>
              <w:t>6</w:t>
            </w:r>
            <w:r w:rsidR="00664A67" w:rsidRPr="002D127E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2D127E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664A67" w:rsidRPr="002D127E">
              <w:rPr>
                <w:rFonts w:cstheme="minorHAnsi"/>
                <w:sz w:val="18"/>
              </w:rPr>
              <w:t>5m</w:t>
            </w:r>
            <w:proofErr w:type="gramEnd"/>
            <w:r w:rsidR="00664A67" w:rsidRPr="002D127E">
              <w:rPr>
                <w:rFonts w:cstheme="minorHAnsi"/>
                <w:sz w:val="18"/>
              </w:rPr>
              <w:t xml:space="preserve"> RJ45 </w:t>
            </w:r>
            <w:proofErr w:type="spellStart"/>
            <w:r w:rsidR="00664A67" w:rsidRPr="002D127E">
              <w:rPr>
                <w:rFonts w:cstheme="minorHAnsi"/>
                <w:sz w:val="18"/>
              </w:rPr>
              <w:t>Cat</w:t>
            </w:r>
            <w:proofErr w:type="spellEnd"/>
            <w:r w:rsidR="00664A67" w:rsidRPr="002D127E">
              <w:rPr>
                <w:rFonts w:cstheme="minorHAnsi"/>
                <w:sz w:val="18"/>
              </w:rPr>
              <w:t xml:space="preserve">. 5e nebo </w:t>
            </w:r>
            <w:proofErr w:type="spellStart"/>
            <w:r w:rsidR="00664A67" w:rsidRPr="002D127E">
              <w:rPr>
                <w:rFonts w:cstheme="minorHAnsi"/>
                <w:sz w:val="18"/>
              </w:rPr>
              <w:t>Cat</w:t>
            </w:r>
            <w:proofErr w:type="spellEnd"/>
            <w:r w:rsidR="00664A67" w:rsidRPr="002D127E">
              <w:rPr>
                <w:rFonts w:cstheme="minorHAnsi"/>
                <w:sz w:val="18"/>
              </w:rPr>
              <w:t xml:space="preserve">. 6 </w:t>
            </w:r>
            <w:proofErr w:type="spellStart"/>
            <w:r w:rsidR="00664A67" w:rsidRPr="002D127E">
              <w:rPr>
                <w:rFonts w:cstheme="minorHAnsi"/>
                <w:sz w:val="18"/>
              </w:rPr>
              <w:t>patch</w:t>
            </w:r>
            <w:proofErr w:type="spellEnd"/>
            <w:r w:rsidR="00664A67" w:rsidRPr="002D127E">
              <w:rPr>
                <w:rFonts w:cstheme="minorHAnsi"/>
                <w:sz w:val="18"/>
              </w:rPr>
              <w:t xml:space="preserve"> kabel pro připojení HW managementu</w:t>
            </w:r>
          </w:p>
        </w:tc>
        <w:tc>
          <w:tcPr>
            <w:tcW w:w="4449" w:type="dxa"/>
          </w:tcPr>
          <w:p w14:paraId="0FDB4320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5DC8E774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58DC0104" w14:textId="371D0E50" w:rsidR="00664A67" w:rsidRPr="002D127E" w:rsidRDefault="00664A67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2D127E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4449" w:type="dxa"/>
          </w:tcPr>
          <w:p w14:paraId="0B1FCB5A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1081CDD" w14:textId="77777777" w:rsidR="00D02C25" w:rsidRDefault="00D02C25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17FD0F21" w14:textId="77777777" w:rsidR="009D3A9E" w:rsidRPr="009D3A9E" w:rsidRDefault="009D3A9E" w:rsidP="005464CC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 xml:space="preserve">Tímto plněním zadavatel rozšiřuje v současné době provozované </w:t>
      </w:r>
      <w:proofErr w:type="spellStart"/>
      <w:r w:rsidRPr="009D3A9E">
        <w:rPr>
          <w:rFonts w:asciiTheme="majorHAnsi" w:eastAsia="Times New Roman" w:hAnsiTheme="majorHAnsi" w:cs="Times New Roman"/>
        </w:rPr>
        <w:t>virtualizační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farmy, které jsou založeny na architektuře Intel x86-64 a technologiích výrobce </w:t>
      </w:r>
      <w:proofErr w:type="spellStart"/>
      <w:r w:rsidRPr="009D3A9E">
        <w:rPr>
          <w:rFonts w:asciiTheme="majorHAnsi" w:eastAsia="Times New Roman" w:hAnsiTheme="majorHAnsi" w:cs="Times New Roman"/>
        </w:rPr>
        <w:t>Lenovo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, a to včetně její centralizované vzdálené správy a dohledu serverové infrastruktury – </w:t>
      </w:r>
      <w:proofErr w:type="spellStart"/>
      <w:r w:rsidRPr="009D3A9E">
        <w:rPr>
          <w:rFonts w:asciiTheme="majorHAnsi" w:eastAsia="Times New Roman" w:hAnsiTheme="majorHAnsi" w:cs="Times New Roman"/>
        </w:rPr>
        <w:t>Lenovo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9D3A9E">
        <w:rPr>
          <w:rFonts w:asciiTheme="majorHAnsi" w:eastAsia="Times New Roman" w:hAnsiTheme="majorHAnsi" w:cs="Times New Roman"/>
        </w:rPr>
        <w:t>XClarity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. Z důvodu zachování plné funkčnosti </w:t>
      </w:r>
      <w:proofErr w:type="spellStart"/>
      <w:r w:rsidRPr="009D3A9E">
        <w:rPr>
          <w:rFonts w:asciiTheme="majorHAnsi" w:eastAsia="Times New Roman" w:hAnsiTheme="majorHAnsi" w:cs="Times New Roman"/>
        </w:rPr>
        <w:t>virtualizačních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farem zadavatel:</w:t>
      </w:r>
    </w:p>
    <w:p w14:paraId="623A159D" w14:textId="77777777" w:rsidR="009D3A9E" w:rsidRPr="009D3A9E" w:rsidRDefault="009D3A9E" w:rsidP="005464CC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 xml:space="preserve">Požaduje dodržení architektury Intel x86-64 z důvodu kompatibility současného virtuálního prostředí (mimo jiné </w:t>
      </w:r>
      <w:proofErr w:type="spellStart"/>
      <w:r w:rsidRPr="009D3A9E">
        <w:rPr>
          <w:rFonts w:asciiTheme="majorHAnsi" w:eastAsia="Times New Roman" w:hAnsiTheme="majorHAnsi" w:cs="Times New Roman"/>
        </w:rPr>
        <w:t>VMware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9D3A9E">
        <w:rPr>
          <w:rFonts w:asciiTheme="majorHAnsi" w:eastAsia="Times New Roman" w:hAnsiTheme="majorHAnsi" w:cs="Times New Roman"/>
        </w:rPr>
        <w:t>vMotion</w:t>
      </w:r>
      <w:proofErr w:type="spellEnd"/>
      <w:r w:rsidRPr="009D3A9E">
        <w:rPr>
          <w:rFonts w:asciiTheme="majorHAnsi" w:eastAsia="Times New Roman" w:hAnsiTheme="majorHAnsi" w:cs="Times New Roman"/>
        </w:rPr>
        <w:t>).</w:t>
      </w:r>
    </w:p>
    <w:p w14:paraId="695C23D1" w14:textId="19D4B02A" w:rsidR="009D3A9E" w:rsidRPr="009D3A9E" w:rsidRDefault="009D3A9E" w:rsidP="005464CC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 xml:space="preserve">Požaduje </w:t>
      </w:r>
      <w:proofErr w:type="gramStart"/>
      <w:r w:rsidRPr="009D3A9E">
        <w:rPr>
          <w:rFonts w:asciiTheme="majorHAnsi" w:eastAsia="Times New Roman" w:hAnsiTheme="majorHAnsi" w:cs="Times New Roman"/>
        </w:rPr>
        <w:t>100%</w:t>
      </w:r>
      <w:proofErr w:type="gramEnd"/>
      <w:r w:rsidRPr="009D3A9E">
        <w:rPr>
          <w:rFonts w:asciiTheme="majorHAnsi" w:eastAsia="Times New Roman" w:hAnsiTheme="majorHAnsi" w:cs="Times New Roman"/>
        </w:rPr>
        <w:t xml:space="preserve"> kompatibilita se v současnosti provozovanými serverovými nody výrobce </w:t>
      </w:r>
      <w:proofErr w:type="spellStart"/>
      <w:r w:rsidRPr="009D3A9E">
        <w:rPr>
          <w:rFonts w:asciiTheme="majorHAnsi" w:eastAsia="Times New Roman" w:hAnsiTheme="majorHAnsi" w:cs="Times New Roman"/>
        </w:rPr>
        <w:t>Lenovo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(</w:t>
      </w:r>
      <w:proofErr w:type="spellStart"/>
      <w:r w:rsidRPr="009D3A9E">
        <w:rPr>
          <w:rFonts w:asciiTheme="majorHAnsi" w:eastAsia="Times New Roman" w:hAnsiTheme="majorHAnsi" w:cs="Times New Roman"/>
        </w:rPr>
        <w:t>ThinkSystem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SR650 V3 a v případě HCI technologie pak </w:t>
      </w:r>
      <w:proofErr w:type="spellStart"/>
      <w:r w:rsidRPr="009D3A9E">
        <w:rPr>
          <w:rFonts w:asciiTheme="majorHAnsi" w:eastAsia="Times New Roman" w:hAnsiTheme="majorHAnsi" w:cs="Times New Roman"/>
        </w:rPr>
        <w:t>ThinkAgile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VX650 V3) </w:t>
      </w:r>
      <w:r w:rsidR="00290BF9">
        <w:rPr>
          <w:rFonts w:asciiTheme="majorHAnsi" w:eastAsia="Times New Roman" w:hAnsiTheme="majorHAnsi" w:cs="Times New Roman"/>
        </w:rPr>
        <w:t>–</w:t>
      </w:r>
      <w:r w:rsidRPr="009D3A9E">
        <w:rPr>
          <w:rFonts w:asciiTheme="majorHAnsi" w:eastAsia="Times New Roman" w:hAnsiTheme="majorHAnsi" w:cs="Times New Roman"/>
        </w:rPr>
        <w:t xml:space="preserve"> z</w:t>
      </w:r>
      <w:r w:rsidR="00290BF9">
        <w:rPr>
          <w:rFonts w:asciiTheme="majorHAnsi" w:eastAsia="Times New Roman" w:hAnsiTheme="majorHAnsi" w:cs="Times New Roman"/>
        </w:rPr>
        <w:t> </w:t>
      </w:r>
      <w:r w:rsidRPr="009D3A9E">
        <w:rPr>
          <w:rFonts w:asciiTheme="majorHAnsi" w:eastAsia="Times New Roman" w:hAnsiTheme="majorHAnsi" w:cs="Times New Roman"/>
        </w:rPr>
        <w:t xml:space="preserve">důvodu plné kompatibility nodů v rámci </w:t>
      </w:r>
      <w:proofErr w:type="spellStart"/>
      <w:r w:rsidRPr="009D3A9E">
        <w:rPr>
          <w:rFonts w:asciiTheme="majorHAnsi" w:eastAsia="Times New Roman" w:hAnsiTheme="majorHAnsi" w:cs="Times New Roman"/>
        </w:rPr>
        <w:t>virtualizačních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farem.</w:t>
      </w:r>
    </w:p>
    <w:p w14:paraId="0ED6E577" w14:textId="77777777" w:rsidR="009D3A9E" w:rsidRPr="009D3A9E" w:rsidRDefault="009D3A9E" w:rsidP="005464CC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 xml:space="preserve">U serverového hardware je požadována </w:t>
      </w:r>
      <w:proofErr w:type="gramStart"/>
      <w:r w:rsidRPr="009D3A9E">
        <w:rPr>
          <w:rFonts w:asciiTheme="majorHAnsi" w:eastAsia="Times New Roman" w:hAnsiTheme="majorHAnsi" w:cs="Times New Roman"/>
        </w:rPr>
        <w:t>100%</w:t>
      </w:r>
      <w:proofErr w:type="gramEnd"/>
      <w:r w:rsidRPr="009D3A9E">
        <w:rPr>
          <w:rFonts w:asciiTheme="majorHAnsi" w:eastAsia="Times New Roman" w:hAnsiTheme="majorHAnsi" w:cs="Times New Roman"/>
        </w:rPr>
        <w:t xml:space="preserve"> kompatibilita s </w:t>
      </w:r>
      <w:proofErr w:type="spellStart"/>
      <w:r w:rsidRPr="009D3A9E">
        <w:rPr>
          <w:rFonts w:asciiTheme="majorHAnsi" w:eastAsia="Times New Roman" w:hAnsiTheme="majorHAnsi" w:cs="Times New Roman"/>
        </w:rPr>
        <w:t>virtualizační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platformou </w:t>
      </w:r>
      <w:proofErr w:type="spellStart"/>
      <w:r w:rsidRPr="009D3A9E">
        <w:rPr>
          <w:rFonts w:asciiTheme="majorHAnsi" w:eastAsia="Times New Roman" w:hAnsiTheme="majorHAnsi" w:cs="Times New Roman"/>
        </w:rPr>
        <w:t>VMware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9D3A9E">
        <w:rPr>
          <w:rFonts w:asciiTheme="majorHAnsi" w:eastAsia="Times New Roman" w:hAnsiTheme="majorHAnsi" w:cs="Times New Roman"/>
        </w:rPr>
        <w:t>vSphere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verze 8, včetně centralizované správy </w:t>
      </w:r>
      <w:proofErr w:type="spellStart"/>
      <w:r w:rsidRPr="009D3A9E">
        <w:rPr>
          <w:rFonts w:asciiTheme="majorHAnsi" w:eastAsia="Times New Roman" w:hAnsiTheme="majorHAnsi" w:cs="Times New Roman"/>
        </w:rPr>
        <w:t>VMware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9D3A9E">
        <w:rPr>
          <w:rFonts w:asciiTheme="majorHAnsi" w:eastAsia="Times New Roman" w:hAnsiTheme="majorHAnsi" w:cs="Times New Roman"/>
        </w:rPr>
        <w:t>vCenter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verze 8.</w:t>
      </w:r>
    </w:p>
    <w:p w14:paraId="652DC638" w14:textId="77777777" w:rsidR="009D3A9E" w:rsidRPr="009D3A9E" w:rsidRDefault="009D3A9E" w:rsidP="005464CC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 xml:space="preserve">U hardware pro HCI </w:t>
      </w:r>
      <w:proofErr w:type="spellStart"/>
      <w:r w:rsidRPr="009D3A9E">
        <w:rPr>
          <w:rFonts w:asciiTheme="majorHAnsi" w:eastAsia="Times New Roman" w:hAnsiTheme="majorHAnsi" w:cs="Times New Roman"/>
        </w:rPr>
        <w:t>virtualizační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farmy je dále požadována </w:t>
      </w:r>
      <w:proofErr w:type="gramStart"/>
      <w:r w:rsidRPr="009D3A9E">
        <w:rPr>
          <w:rFonts w:asciiTheme="majorHAnsi" w:eastAsia="Times New Roman" w:hAnsiTheme="majorHAnsi" w:cs="Times New Roman"/>
        </w:rPr>
        <w:t>100%</w:t>
      </w:r>
      <w:proofErr w:type="gramEnd"/>
      <w:r w:rsidRPr="009D3A9E">
        <w:rPr>
          <w:rFonts w:asciiTheme="majorHAnsi" w:eastAsia="Times New Roman" w:hAnsiTheme="majorHAnsi" w:cs="Times New Roman"/>
        </w:rPr>
        <w:t xml:space="preserve"> kompatibilita s </w:t>
      </w:r>
      <w:proofErr w:type="spellStart"/>
      <w:r w:rsidRPr="009D3A9E">
        <w:rPr>
          <w:rFonts w:asciiTheme="majorHAnsi" w:eastAsia="Times New Roman" w:hAnsiTheme="majorHAnsi" w:cs="Times New Roman"/>
        </w:rPr>
        <w:t>virtualizační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platformou </w:t>
      </w:r>
      <w:proofErr w:type="spellStart"/>
      <w:r w:rsidRPr="009D3A9E">
        <w:rPr>
          <w:rFonts w:asciiTheme="majorHAnsi" w:eastAsia="Times New Roman" w:hAnsiTheme="majorHAnsi" w:cs="Times New Roman"/>
        </w:rPr>
        <w:t>VMware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9D3A9E">
        <w:rPr>
          <w:rFonts w:asciiTheme="majorHAnsi" w:eastAsia="Times New Roman" w:hAnsiTheme="majorHAnsi" w:cs="Times New Roman"/>
        </w:rPr>
        <w:t>vSAN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verze 8.</w:t>
      </w:r>
    </w:p>
    <w:p w14:paraId="281A30D5" w14:textId="77777777" w:rsidR="009D3A9E" w:rsidRPr="009D3A9E" w:rsidRDefault="009D3A9E" w:rsidP="005464CC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 xml:space="preserve">Je požadována </w:t>
      </w:r>
      <w:proofErr w:type="gramStart"/>
      <w:r w:rsidRPr="009D3A9E">
        <w:rPr>
          <w:rFonts w:asciiTheme="majorHAnsi" w:eastAsia="Times New Roman" w:hAnsiTheme="majorHAnsi" w:cs="Times New Roman"/>
        </w:rPr>
        <w:t>100%</w:t>
      </w:r>
      <w:proofErr w:type="gramEnd"/>
      <w:r w:rsidRPr="009D3A9E">
        <w:rPr>
          <w:rFonts w:asciiTheme="majorHAnsi" w:eastAsia="Times New Roman" w:hAnsiTheme="majorHAnsi" w:cs="Times New Roman"/>
        </w:rPr>
        <w:t xml:space="preserve"> kompatibilita se systémem centralizované vzdálené správy serverových nodů – </w:t>
      </w:r>
      <w:proofErr w:type="spellStart"/>
      <w:r w:rsidRPr="009D3A9E">
        <w:rPr>
          <w:rFonts w:asciiTheme="majorHAnsi" w:eastAsia="Times New Roman" w:hAnsiTheme="majorHAnsi" w:cs="Times New Roman"/>
        </w:rPr>
        <w:t>Lenovo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9D3A9E">
        <w:rPr>
          <w:rFonts w:asciiTheme="majorHAnsi" w:eastAsia="Times New Roman" w:hAnsiTheme="majorHAnsi" w:cs="Times New Roman"/>
        </w:rPr>
        <w:t>xClarity</w:t>
      </w:r>
      <w:proofErr w:type="spellEnd"/>
      <w:r w:rsidRPr="009D3A9E">
        <w:rPr>
          <w:rFonts w:asciiTheme="majorHAnsi" w:eastAsia="Times New Roman" w:hAnsiTheme="majorHAnsi" w:cs="Times New Roman"/>
        </w:rPr>
        <w:t xml:space="preserve"> – formou přímého napojení, a to bez využití dalšího nadstavbového SW nebo serverového HW.</w:t>
      </w:r>
    </w:p>
    <w:p w14:paraId="0FD010BB" w14:textId="77777777" w:rsidR="009D3A9E" w:rsidRPr="009D3A9E" w:rsidRDefault="009D3A9E" w:rsidP="005464CC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 xml:space="preserve">Je požadována </w:t>
      </w:r>
      <w:proofErr w:type="gramStart"/>
      <w:r w:rsidRPr="009D3A9E">
        <w:rPr>
          <w:rFonts w:asciiTheme="majorHAnsi" w:eastAsia="Times New Roman" w:hAnsiTheme="majorHAnsi" w:cs="Times New Roman"/>
        </w:rPr>
        <w:t>100%</w:t>
      </w:r>
      <w:proofErr w:type="gramEnd"/>
      <w:r w:rsidRPr="009D3A9E">
        <w:rPr>
          <w:rFonts w:asciiTheme="majorHAnsi" w:eastAsia="Times New Roman" w:hAnsiTheme="majorHAnsi" w:cs="Times New Roman"/>
        </w:rPr>
        <w:t xml:space="preserve"> kompatibilita s OS Windows Server ve verzích 2019 a 2022.</w:t>
      </w:r>
    </w:p>
    <w:p w14:paraId="3C1E95FF" w14:textId="77777777" w:rsidR="009D3A9E" w:rsidRPr="009D3A9E" w:rsidRDefault="009D3A9E" w:rsidP="005464CC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9D3A9E">
        <w:rPr>
          <w:rFonts w:asciiTheme="majorHAnsi" w:eastAsia="Times New Roman" w:hAnsiTheme="majorHAnsi" w:cs="Times New Roman"/>
        </w:rPr>
        <w:t xml:space="preserve">Je požadována </w:t>
      </w:r>
      <w:proofErr w:type="gramStart"/>
      <w:r w:rsidRPr="009D3A9E">
        <w:rPr>
          <w:rFonts w:asciiTheme="majorHAnsi" w:eastAsia="Times New Roman" w:hAnsiTheme="majorHAnsi" w:cs="Times New Roman"/>
        </w:rPr>
        <w:t>100%</w:t>
      </w:r>
      <w:proofErr w:type="gramEnd"/>
      <w:r w:rsidRPr="009D3A9E">
        <w:rPr>
          <w:rFonts w:asciiTheme="majorHAnsi" w:eastAsia="Times New Roman" w:hAnsiTheme="majorHAnsi" w:cs="Times New Roman"/>
        </w:rPr>
        <w:t xml:space="preserve"> kompatibilita s OS RHEL ve verzích 8.x a 9.x.</w:t>
      </w:r>
    </w:p>
    <w:p w14:paraId="5CA590A7" w14:textId="77777777" w:rsidR="00501C42" w:rsidRDefault="00501C42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3BE9E2AA" w14:textId="13B9DED0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2084293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16A97970" w14:textId="324A9378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2D26EBF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2A5351DD" w14:textId="2EB043A1" w:rsidR="00297020" w:rsidRDefault="007B0E67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7B0E67">
        <w:rPr>
          <w:rFonts w:asciiTheme="majorHAnsi" w:eastAsia="Times New Roman" w:hAnsiTheme="majorHAnsi" w:cs="Arial"/>
          <w:bCs/>
          <w:iCs/>
        </w:rPr>
        <w:t xml:space="preserve">Kupující požaduje doložení detailního rozpadu nabídkové ceny na jednotlivé komponenty, licence a software, tak jak to poskytují výrobci hardware ve svých </w:t>
      </w:r>
      <w:proofErr w:type="spellStart"/>
      <w:r w:rsidRPr="007B0E67">
        <w:rPr>
          <w:rFonts w:asciiTheme="majorHAnsi" w:eastAsia="Times New Roman" w:hAnsiTheme="majorHAnsi" w:cs="Arial"/>
          <w:bCs/>
          <w:iCs/>
        </w:rPr>
        <w:t>konfigurátorech</w:t>
      </w:r>
      <w:proofErr w:type="spellEnd"/>
      <w:r w:rsidRPr="007B0E67">
        <w:rPr>
          <w:rFonts w:asciiTheme="majorHAnsi" w:eastAsia="Times New Roman" w:hAnsiTheme="majorHAnsi" w:cs="Arial"/>
          <w:bCs/>
          <w:iCs/>
        </w:rPr>
        <w:t xml:space="preserve"> (tzv. </w:t>
      </w:r>
      <w:proofErr w:type="spellStart"/>
      <w:r w:rsidRPr="007B0E67">
        <w:rPr>
          <w:rFonts w:asciiTheme="majorHAnsi" w:eastAsia="Times New Roman" w:hAnsiTheme="majorHAnsi" w:cs="Arial"/>
          <w:bCs/>
          <w:iCs/>
        </w:rPr>
        <w:t>estimate</w:t>
      </w:r>
      <w:proofErr w:type="spellEnd"/>
      <w:r w:rsidRPr="007B0E67">
        <w:rPr>
          <w:rFonts w:asciiTheme="majorHAnsi" w:eastAsia="Times New Roman" w:hAnsiTheme="majorHAnsi" w:cs="Arial"/>
          <w:bCs/>
          <w:iCs/>
        </w:rPr>
        <w:t>).</w:t>
      </w:r>
    </w:p>
    <w:p w14:paraId="6BA13936" w14:textId="77777777" w:rsidR="00096EEC" w:rsidRDefault="00096EEC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EA483D1" w14:textId="1E3FDB72" w:rsidR="000E00D4" w:rsidRPr="00221465" w:rsidRDefault="000E00D4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2D127E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F7516D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D127E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D127E">
        <w:rPr>
          <w:rFonts w:asciiTheme="majorHAnsi" w:eastAsia="Times New Roman" w:hAnsiTheme="majorHAnsi" w:cs="Times New Roman"/>
          <w:highlight w:val="green"/>
        </w:rPr>
        <w:t>[</w:t>
      </w:r>
      <w:r w:rsidRPr="002D127E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D127E">
        <w:rPr>
          <w:rFonts w:asciiTheme="majorHAnsi" w:eastAsia="Times New Roman" w:hAnsiTheme="majorHAnsi" w:cs="Times New Roman"/>
          <w:highlight w:val="green"/>
        </w:rPr>
        <w:t>]</w:t>
      </w:r>
      <w:r w:rsidRPr="002D127E">
        <w:rPr>
          <w:rFonts w:asciiTheme="majorHAnsi" w:eastAsia="Times New Roman" w:hAnsiTheme="majorHAnsi" w:cs="Times New Roman"/>
        </w:rPr>
        <w:t>.</w:t>
      </w:r>
    </w:p>
    <w:p w14:paraId="39BCF4E0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0FE76B22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3962896C" w14:textId="77777777" w:rsidR="00F80435" w:rsidRPr="002D127E" w:rsidRDefault="00F80435" w:rsidP="002D127E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5"/>
      <w:bookmarkEnd w:id="6"/>
      <w:bookmarkEnd w:id="7"/>
      <w:bookmarkEnd w:id="8"/>
    </w:p>
    <w:p w14:paraId="63D9C826" w14:textId="01052E8F" w:rsidR="00F4225A" w:rsidRDefault="00B623EA" w:rsidP="005B72EB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</w:pPr>
      <w:bookmarkStart w:id="10" w:name="_Toc517632208"/>
      <w:bookmarkStart w:id="11" w:name="_Toc517978985"/>
      <w:bookmarkStart w:id="12" w:name="_Toc518251182"/>
      <w:bookmarkStart w:id="13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</w:t>
      </w:r>
      <w:r w:rsidR="005C0D96">
        <w:rPr>
          <w:rFonts w:eastAsia="Calibri" w:cs="Times New Roman"/>
        </w:rPr>
        <w:t xml:space="preserve"> předmětných </w:t>
      </w:r>
      <w:r w:rsidRPr="006309C9">
        <w:rPr>
          <w:rFonts w:eastAsia="Calibri" w:cs="Times New Roman"/>
        </w:rPr>
        <w:t>lokalit</w:t>
      </w:r>
      <w:r w:rsidR="005C0D96">
        <w:rPr>
          <w:rFonts w:eastAsia="Calibri" w:cs="Times New Roman"/>
        </w:rPr>
        <w:t>ách</w:t>
      </w:r>
      <w:r w:rsidRPr="006309C9">
        <w:rPr>
          <w:rFonts w:eastAsia="Calibri" w:cs="Times New Roman"/>
        </w:rPr>
        <w:t xml:space="preserve"> </w:t>
      </w:r>
      <w:r w:rsidR="00634F7A">
        <w:rPr>
          <w:rFonts w:eastAsia="Calibri" w:cs="Times New Roman"/>
        </w:rPr>
        <w:t>v rozsahu:</w:t>
      </w:r>
    </w:p>
    <w:p w14:paraId="121B8E96" w14:textId="15A1DDA8" w:rsidR="00820798" w:rsidRDefault="00B623EA" w:rsidP="00F7516D">
      <w:pPr>
        <w:pStyle w:val="Odstavecseseznamem"/>
        <w:numPr>
          <w:ilvl w:val="0"/>
          <w:numId w:val="7"/>
        </w:numPr>
      </w:pPr>
      <w:r w:rsidRPr="006309C9">
        <w:t xml:space="preserve">Montáž dodaného </w:t>
      </w:r>
      <w:r>
        <w:t>Hardware</w:t>
      </w:r>
      <w:r w:rsidRPr="006309C9">
        <w:t xml:space="preserve"> do rack</w:t>
      </w:r>
      <w:r w:rsidR="003E3E1A">
        <w:t>ových skříní v</w:t>
      </w:r>
      <w:r w:rsidR="00DE6C19">
        <w:t> jednotlivých lokalitách</w:t>
      </w:r>
    </w:p>
    <w:p w14:paraId="620B472A" w14:textId="0781E396" w:rsidR="005B72EB" w:rsidRPr="006309C9" w:rsidRDefault="00B52CAC" w:rsidP="00F7516D">
      <w:pPr>
        <w:pStyle w:val="Odstavecseseznamem"/>
        <w:numPr>
          <w:ilvl w:val="0"/>
          <w:numId w:val="7"/>
        </w:numPr>
      </w:pPr>
      <w:r>
        <w:t>Odvoz a ekologická likvidace obalových mater</w:t>
      </w:r>
      <w:r w:rsidR="002823DF">
        <w:t>i</w:t>
      </w:r>
      <w:r>
        <w:t>álů</w:t>
      </w:r>
    </w:p>
    <w:p w14:paraId="080C7E01" w14:textId="77777777" w:rsidR="000B2610" w:rsidRPr="006309C9" w:rsidRDefault="000B2610" w:rsidP="002D127E"/>
    <w:p w14:paraId="5CB81A8F" w14:textId="107F76F8" w:rsidR="00B623EA" w:rsidRPr="006309C9" w:rsidRDefault="00B623EA" w:rsidP="002D127E"/>
    <w:p w14:paraId="13FCDD64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  <w:bookmarkEnd w:id="10"/>
      <w:bookmarkEnd w:id="11"/>
      <w:bookmarkEnd w:id="12"/>
      <w:bookmarkEnd w:id="13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2D127E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087D48" w:rsidRPr="003D7AA7" w14:paraId="535CC00F" w14:textId="77777777" w:rsidTr="002D127E">
        <w:tc>
          <w:tcPr>
            <w:tcW w:w="8697" w:type="dxa"/>
            <w:gridSpan w:val="2"/>
            <w:shd w:val="clear" w:color="auto" w:fill="D9D9D9"/>
          </w:tcPr>
          <w:p w14:paraId="56033032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C07E9A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3D7AA7" w14:paraId="7A77B620" w14:textId="77777777" w:rsidTr="002D127E">
        <w:tc>
          <w:tcPr>
            <w:tcW w:w="3686" w:type="dxa"/>
          </w:tcPr>
          <w:p w14:paraId="2840EDB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5011" w:type="dxa"/>
          </w:tcPr>
          <w:p w14:paraId="5DED7A3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053AFD7" w14:textId="77777777" w:rsidTr="002D127E">
        <w:tc>
          <w:tcPr>
            <w:tcW w:w="3686" w:type="dxa"/>
          </w:tcPr>
          <w:p w14:paraId="5D92D166" w14:textId="77777777" w:rsidR="00087D48" w:rsidRPr="00C07E9A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07E9A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5011" w:type="dxa"/>
          </w:tcPr>
          <w:p w14:paraId="647825EC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898A202" w14:textId="77777777" w:rsidTr="002D127E">
        <w:tc>
          <w:tcPr>
            <w:tcW w:w="3686" w:type="dxa"/>
          </w:tcPr>
          <w:p w14:paraId="558DB487" w14:textId="77777777" w:rsidR="00087D48" w:rsidRPr="00C07E9A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38538EC3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63021F8E" w14:textId="77777777" w:rsidR="00BC1E18" w:rsidRDefault="00BC1E18" w:rsidP="00BC1E18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4" w:name="_Toc517632209"/>
      <w:bookmarkStart w:id="15" w:name="_Toc517978986"/>
      <w:bookmarkStart w:id="16" w:name="_Toc518251183"/>
      <w:bookmarkStart w:id="17" w:name="_Toc533063759"/>
    </w:p>
    <w:p w14:paraId="5FE21BD7" w14:textId="2FD1AD4B" w:rsidR="007F3A13" w:rsidRDefault="007F3A13">
      <w:pPr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br w:type="page"/>
      </w:r>
    </w:p>
    <w:p w14:paraId="7C235FE7" w14:textId="3592FD09" w:rsidR="00E927BA" w:rsidRPr="00221465" w:rsidRDefault="00E927BA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pecifikace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9C34207" w14:textId="1A39A050" w:rsidR="00D15231" w:rsidRPr="002D127E" w:rsidRDefault="00E927BA" w:rsidP="002D127E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Na základě této Smlouvy dodá Prodávající </w:t>
      </w:r>
      <w:r>
        <w:rPr>
          <w:rFonts w:asciiTheme="majorHAnsi" w:eastAsia="Times New Roman" w:hAnsiTheme="majorHAnsi" w:cs="Arial"/>
          <w:bCs/>
          <w:iCs/>
        </w:rPr>
        <w:t>Software</w:t>
      </w:r>
      <w:r w:rsidRPr="00221465">
        <w:rPr>
          <w:rFonts w:asciiTheme="majorHAnsi" w:eastAsia="Times New Roman" w:hAnsiTheme="majorHAnsi" w:cs="Arial"/>
          <w:bCs/>
          <w:iCs/>
        </w:rPr>
        <w:t xml:space="preserve"> dle následujících požadavků Kupujícího: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0570A" w:rsidRPr="0050706D" w14:paraId="28E6282A" w14:textId="77777777" w:rsidTr="002D12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7FF5D96" w14:textId="77777777" w:rsidR="0080570A" w:rsidRPr="00927BA6" w:rsidRDefault="0080570A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AB62640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0570A" w:rsidRPr="0050706D" w14:paraId="26B39101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9F8E9A" w14:textId="448B6C5E" w:rsidR="0080570A" w:rsidRPr="00534ED5" w:rsidRDefault="0039664E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3</w:t>
            </w:r>
            <w:r w:rsidR="00FF34A8">
              <w:rPr>
                <w:rFonts w:cstheme="minorHAnsi"/>
                <w:b/>
                <w:bCs/>
                <w:sz w:val="18"/>
              </w:rPr>
              <w:t>1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</w:t>
            </w:r>
            <w:r w:rsidR="00D15231" w:rsidRPr="00534ED5">
              <w:rPr>
                <w:rFonts w:cstheme="minorHAnsi"/>
                <w:b/>
                <w:bCs/>
                <w:sz w:val="18"/>
              </w:rPr>
              <w:t>kusů</w:t>
            </w:r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VMware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vSphere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Enterprise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Plus a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VMware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vSAN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Advanced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verze </w:t>
            </w:r>
            <w:r w:rsidR="002B03B0">
              <w:rPr>
                <w:rFonts w:cstheme="minorHAnsi"/>
                <w:sz w:val="18"/>
              </w:rPr>
              <w:t>8</w:t>
            </w:r>
            <w:r w:rsidR="002B03B0" w:rsidRPr="00534ED5">
              <w:rPr>
                <w:rFonts w:cstheme="minorHAnsi"/>
                <w:sz w:val="18"/>
              </w:rPr>
              <w:t xml:space="preserve"> </w:t>
            </w:r>
            <w:r w:rsidR="00D15231" w:rsidRPr="00534ED5">
              <w:rPr>
                <w:rFonts w:cstheme="minorHAnsi"/>
                <w:sz w:val="18"/>
              </w:rPr>
              <w:t>nebo vyšší na 5 let</w:t>
            </w:r>
          </w:p>
        </w:tc>
        <w:tc>
          <w:tcPr>
            <w:tcW w:w="4449" w:type="dxa"/>
          </w:tcPr>
          <w:p w14:paraId="242E7E64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80570A" w:rsidRPr="0050706D" w14:paraId="39B7323A" w14:textId="77777777" w:rsidTr="002D12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51CEA290" w14:textId="33C938E0" w:rsidR="0080570A" w:rsidRPr="00534ED5" w:rsidRDefault="004E6C0C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4</w:t>
            </w:r>
            <w:r w:rsidRPr="00534ED5">
              <w:rPr>
                <w:rFonts w:cstheme="minorHAnsi"/>
                <w:b/>
                <w:bCs/>
                <w:sz w:val="18"/>
              </w:rPr>
              <w:t xml:space="preserve"> </w:t>
            </w:r>
            <w:r w:rsidR="00D15231" w:rsidRPr="00534ED5">
              <w:rPr>
                <w:rFonts w:cstheme="minorHAnsi"/>
                <w:b/>
                <w:bCs/>
                <w:sz w:val="18"/>
              </w:rPr>
              <w:t>kusů</w:t>
            </w:r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VMware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vSphere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Standard a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VMware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534ED5">
              <w:rPr>
                <w:rFonts w:cstheme="minorHAnsi"/>
                <w:sz w:val="18"/>
              </w:rPr>
              <w:t>vSAN</w:t>
            </w:r>
            <w:proofErr w:type="spellEnd"/>
            <w:r w:rsidR="00D15231" w:rsidRPr="00534ED5">
              <w:rPr>
                <w:rFonts w:cstheme="minorHAnsi"/>
                <w:sz w:val="18"/>
              </w:rPr>
              <w:t xml:space="preserve"> Standard verze </w:t>
            </w:r>
            <w:r w:rsidR="002B03B0">
              <w:rPr>
                <w:rFonts w:cstheme="minorHAnsi"/>
                <w:sz w:val="18"/>
              </w:rPr>
              <w:t>8</w:t>
            </w:r>
            <w:r w:rsidR="002B03B0" w:rsidRPr="00534ED5">
              <w:rPr>
                <w:rFonts w:cstheme="minorHAnsi"/>
                <w:sz w:val="18"/>
              </w:rPr>
              <w:t xml:space="preserve"> </w:t>
            </w:r>
            <w:r w:rsidR="00D15231" w:rsidRPr="00534ED5">
              <w:rPr>
                <w:rFonts w:cstheme="minorHAnsi"/>
                <w:sz w:val="18"/>
              </w:rPr>
              <w:t>nebo vyšší na 5 let</w:t>
            </w:r>
          </w:p>
        </w:tc>
        <w:tc>
          <w:tcPr>
            <w:tcW w:w="4449" w:type="dxa"/>
          </w:tcPr>
          <w:p w14:paraId="7F3F47EC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3621BE7F" w14:textId="77777777" w:rsidR="00F90E80" w:rsidRDefault="00F90E80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5AE1BEAA" w14:textId="5845A26B" w:rsidR="00AE7762" w:rsidRPr="00AE7762" w:rsidRDefault="00AE7762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AE7762">
        <w:rPr>
          <w:rFonts w:asciiTheme="majorHAnsi" w:eastAsia="Times New Roman" w:hAnsiTheme="majorHAnsi" w:cs="Arial"/>
          <w:bCs/>
          <w:iCs/>
        </w:rPr>
        <w:t xml:space="preserve">V současnosti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centralizovan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vzdálen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správ</w:t>
      </w:r>
      <w:r w:rsidR="00C64AB2">
        <w:rPr>
          <w:rFonts w:asciiTheme="majorHAnsi" w:eastAsia="Times New Roman" w:hAnsiTheme="majorHAnsi" w:cs="Arial"/>
          <w:bCs/>
          <w:iCs/>
        </w:rPr>
        <w:t>u</w:t>
      </w:r>
      <w:r w:rsidRPr="00AE7762">
        <w:rPr>
          <w:rFonts w:asciiTheme="majorHAnsi" w:eastAsia="Times New Roman" w:hAnsiTheme="majorHAnsi" w:cs="Arial"/>
          <w:bCs/>
          <w:iCs/>
        </w:rPr>
        <w:t xml:space="preserve"> a dohled serverové infrastruktury </w:t>
      </w:r>
      <w:r w:rsidR="00C64AB2">
        <w:rPr>
          <w:rFonts w:asciiTheme="majorHAnsi" w:eastAsia="Times New Roman" w:hAnsiTheme="majorHAnsi" w:cs="Arial"/>
          <w:bCs/>
          <w:iCs/>
        </w:rPr>
        <w:t xml:space="preserve">(HW management)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Lenovo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XClarity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a Dell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OpenManage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. Jako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virtualizační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platformu </w:t>
      </w:r>
      <w:r w:rsidR="00557199"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Pr="00AE7762">
        <w:rPr>
          <w:rFonts w:asciiTheme="majorHAnsi" w:eastAsia="Times New Roman" w:hAnsiTheme="majorHAnsi" w:cs="Arial"/>
          <w:bCs/>
          <w:iCs/>
        </w:rPr>
        <w:t xml:space="preserve">včetně centralizované správy pomocí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vCenter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, a </w:t>
      </w:r>
      <w:r w:rsidR="00073371">
        <w:rPr>
          <w:rFonts w:asciiTheme="majorHAnsi" w:eastAsia="Times New Roman" w:hAnsiTheme="majorHAnsi" w:cs="Arial"/>
          <w:bCs/>
          <w:iCs/>
        </w:rPr>
        <w:t>pro</w:t>
      </w:r>
      <w:r w:rsidRPr="00AE7762">
        <w:rPr>
          <w:rFonts w:asciiTheme="majorHAnsi" w:eastAsia="Times New Roman" w:hAnsiTheme="majorHAnsi" w:cs="Arial"/>
          <w:bCs/>
          <w:iCs/>
        </w:rPr>
        <w:t xml:space="preserve"> HCI platformu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vSAN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2B03B0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.</w:t>
      </w:r>
      <w:r w:rsidR="00582966">
        <w:rPr>
          <w:rFonts w:asciiTheme="majorHAnsi" w:eastAsia="Times New Roman" w:hAnsiTheme="majorHAnsi" w:cs="Arial"/>
          <w:bCs/>
          <w:iCs/>
        </w:rPr>
        <w:t xml:space="preserve"> Z tohoto důvodu Kupující požaduje plnou kompatibilitu </w:t>
      </w:r>
      <w:r w:rsidR="00F31516">
        <w:rPr>
          <w:rFonts w:asciiTheme="majorHAnsi" w:eastAsia="Times New Roman" w:hAnsiTheme="majorHAnsi" w:cs="Arial"/>
          <w:bCs/>
          <w:iCs/>
        </w:rPr>
        <w:t>dodávaného Software s již provozovanými technologiemi.</w:t>
      </w:r>
    </w:p>
    <w:p w14:paraId="2C88A1AB" w14:textId="77777777" w:rsidR="009C52EC" w:rsidRDefault="009C52EC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2C9E04B9" w14:textId="77777777" w:rsidR="00F31516" w:rsidRDefault="00F31516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61F4E42" w14:textId="77777777" w:rsidR="000B2610" w:rsidRDefault="000B2610" w:rsidP="00E927BA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54BA8C3" w14:textId="1A2D44B5" w:rsidR="00A00B4D" w:rsidRPr="00221465" w:rsidRDefault="00A00B4D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POŽADAVKY NA BEZPEČNOST</w:t>
      </w:r>
    </w:p>
    <w:p w14:paraId="72963EDE" w14:textId="6A735A48" w:rsidR="00A00B4D" w:rsidRDefault="007538A2" w:rsidP="002D127E">
      <w:pPr>
        <w:keepNext/>
        <w:spacing w:before="240" w:after="0" w:line="240" w:lineRule="auto"/>
        <w:outlineLvl w:val="0"/>
        <w:rPr>
          <w:rFonts w:asciiTheme="majorHAnsi" w:eastAsia="Times New Roman" w:hAnsiTheme="majorHAnsi" w:cs="Times New Roman"/>
        </w:rPr>
      </w:pPr>
      <w:r w:rsidRPr="007538A2">
        <w:rPr>
          <w:rFonts w:asciiTheme="majorHAnsi" w:eastAsia="Times New Roman" w:hAnsiTheme="majorHAnsi" w:cs="Times New Roman"/>
        </w:rPr>
        <w:t>Výrobce/</w:t>
      </w:r>
      <w:r>
        <w:rPr>
          <w:rFonts w:asciiTheme="majorHAnsi" w:eastAsia="Times New Roman" w:hAnsiTheme="majorHAnsi" w:cs="Times New Roman"/>
        </w:rPr>
        <w:t>Prodávající</w:t>
      </w:r>
      <w:r w:rsidRPr="007538A2">
        <w:rPr>
          <w:rFonts w:asciiTheme="majorHAnsi" w:eastAsia="Times New Roman" w:hAnsiTheme="majorHAnsi" w:cs="Times New Roman"/>
        </w:rPr>
        <w:t xml:space="preserve"> musí pro dodávané řešení provádět pravidelné vyhodnocování bezpečnostních rizik a zranitelností (např. dle CVSS) a pro detekované zranitelnosti vydávat opravy. V případě, že je možnost instalace oprav podmíněna nějakou formou </w:t>
      </w:r>
      <w:proofErr w:type="spellStart"/>
      <w:r w:rsidRPr="007538A2">
        <w:rPr>
          <w:rFonts w:asciiTheme="majorHAnsi" w:eastAsia="Times New Roman" w:hAnsiTheme="majorHAnsi" w:cs="Times New Roman"/>
        </w:rPr>
        <w:t>maintenance</w:t>
      </w:r>
      <w:proofErr w:type="spellEnd"/>
      <w:r w:rsidRPr="007538A2">
        <w:rPr>
          <w:rFonts w:asciiTheme="majorHAnsi" w:eastAsia="Times New Roman" w:hAnsiTheme="majorHAnsi" w:cs="Times New Roman"/>
        </w:rPr>
        <w:t xml:space="preserve"> poplatků, musí být tyto poplatky zahrnuty v nabídkové ceně na 5 let.</w:t>
      </w:r>
    </w:p>
    <w:p w14:paraId="08F6B892" w14:textId="77777777" w:rsidR="00A00B4D" w:rsidRDefault="00A00B4D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C137E7F" w14:textId="77777777" w:rsidR="00A00B4D" w:rsidRPr="00501E7E" w:rsidRDefault="00A00B4D" w:rsidP="00A00B4D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128C1865" w14:textId="77777777" w:rsidR="00087D48" w:rsidRPr="00221465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8" w:name="_Toc517632210"/>
      <w:bookmarkStart w:id="19" w:name="_Toc517978987"/>
      <w:bookmarkStart w:id="20" w:name="_Toc518251184"/>
      <w:bookmarkStart w:id="21" w:name="_Toc533063760"/>
      <w:bookmarkEnd w:id="14"/>
      <w:bookmarkEnd w:id="15"/>
      <w:bookmarkEnd w:id="16"/>
      <w:bookmarkEnd w:id="17"/>
    </w:p>
    <w:p w14:paraId="19519E66" w14:textId="77777777" w:rsidR="00501E7E" w:rsidRDefault="00501E7E" w:rsidP="00733A1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56F60908" w14:textId="77777777" w:rsidR="00820798" w:rsidRDefault="00820798" w:rsidP="00733A1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6E31E5A3" w14:textId="77777777" w:rsidR="000B2610" w:rsidRPr="00501E7E" w:rsidRDefault="000B2610" w:rsidP="002D127E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1C826B6" w14:textId="52B46846" w:rsidR="00950F03" w:rsidRPr="002D127E" w:rsidRDefault="00087D48" w:rsidP="00F7516D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8"/>
      <w:bookmarkEnd w:id="19"/>
      <w:bookmarkEnd w:id="20"/>
      <w:bookmarkEnd w:id="21"/>
    </w:p>
    <w:p w14:paraId="745D29F7" w14:textId="32B21D5E" w:rsidR="00950F03" w:rsidRPr="00950F03" w:rsidRDefault="00950F03" w:rsidP="002D127E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>Podmínky akceptačního řízení dle čl. 8 Zvláštních obchodních podmínek se neuplatní. O předání</w:t>
      </w:r>
      <w:r w:rsidR="00733A10">
        <w:rPr>
          <w:rFonts w:eastAsia="Calibri" w:cs="Times New Roman"/>
        </w:rPr>
        <w:t xml:space="preserve"> </w:t>
      </w:r>
      <w:r w:rsidRPr="00950F03">
        <w:rPr>
          <w:rFonts w:eastAsia="Calibri" w:cs="Times New Roman"/>
        </w:rPr>
        <w:t xml:space="preserve">a převzetí Hardware </w:t>
      </w:r>
      <w:r w:rsidR="00493D7C">
        <w:rPr>
          <w:rFonts w:eastAsia="Calibri" w:cs="Times New Roman"/>
        </w:rPr>
        <w:t xml:space="preserve">a Software </w:t>
      </w:r>
      <w:r w:rsidRPr="00950F03">
        <w:rPr>
          <w:rFonts w:eastAsia="Calibri" w:cs="Times New Roman"/>
        </w:rPr>
        <w:t xml:space="preserve">dle čl. </w:t>
      </w:r>
      <w:r w:rsidR="00E91917">
        <w:rPr>
          <w:rFonts w:eastAsia="Calibri" w:cs="Times New Roman"/>
        </w:rPr>
        <w:t>1, 3 a 4</w:t>
      </w:r>
      <w:r w:rsidRPr="00950F03">
        <w:rPr>
          <w:rFonts w:eastAsia="Calibri" w:cs="Times New Roman"/>
        </w:rPr>
        <w:t xml:space="preserve"> této přílohy bude sepsán a oboustranně podepsán předávací protokol o dodání Hardware</w:t>
      </w:r>
      <w:r w:rsidR="00E91917">
        <w:rPr>
          <w:rFonts w:eastAsia="Calibri" w:cs="Times New Roman"/>
        </w:rPr>
        <w:t xml:space="preserve"> a Software</w:t>
      </w:r>
      <w:r>
        <w:rPr>
          <w:rFonts w:eastAsia="Calibri" w:cs="Times New Roman"/>
        </w:rPr>
        <w:t xml:space="preserve">, a to po </w:t>
      </w:r>
      <w:r w:rsidR="00E91917">
        <w:rPr>
          <w:rFonts w:eastAsia="Calibri" w:cs="Times New Roman"/>
        </w:rPr>
        <w:t xml:space="preserve">fyzické </w:t>
      </w:r>
      <w:r w:rsidR="00174BE9">
        <w:rPr>
          <w:rFonts w:eastAsia="Calibri" w:cs="Times New Roman"/>
        </w:rPr>
        <w:t>instalaci</w:t>
      </w:r>
      <w:r w:rsidR="00174BE9" w:rsidRPr="00174BE9">
        <w:rPr>
          <w:rFonts w:eastAsia="Calibri" w:cs="Times New Roman"/>
        </w:rPr>
        <w:t xml:space="preserve"> dodaného Hardware v</w:t>
      </w:r>
      <w:r w:rsidR="00E91917">
        <w:rPr>
          <w:rFonts w:eastAsia="Calibri" w:cs="Times New Roman"/>
        </w:rPr>
        <w:t> </w:t>
      </w:r>
      <w:r w:rsidR="00174BE9" w:rsidRPr="00174BE9">
        <w:rPr>
          <w:rFonts w:eastAsia="Calibri" w:cs="Times New Roman"/>
        </w:rPr>
        <w:t>lokalitě</w:t>
      </w:r>
      <w:r w:rsidR="00E91917">
        <w:rPr>
          <w:rFonts w:eastAsia="Calibri" w:cs="Times New Roman"/>
        </w:rPr>
        <w:t xml:space="preserve"> a předání </w:t>
      </w:r>
      <w:r w:rsidR="00B74E70">
        <w:rPr>
          <w:rFonts w:eastAsia="Calibri" w:cs="Times New Roman"/>
        </w:rPr>
        <w:t>Software (licencí)</w:t>
      </w:r>
      <w:r w:rsidRPr="00950F03">
        <w:rPr>
          <w:rFonts w:eastAsia="Calibri" w:cs="Times New Roman"/>
        </w:rPr>
        <w:t>.</w:t>
      </w:r>
    </w:p>
    <w:p w14:paraId="080953A9" w14:textId="5B69EE07" w:rsidR="009F392E" w:rsidRPr="00F0533E" w:rsidRDefault="009F392E" w:rsidP="002D127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00E0D" w14:textId="77777777" w:rsidR="00E90CF9" w:rsidRDefault="00E90CF9" w:rsidP="00962258">
      <w:pPr>
        <w:spacing w:after="0" w:line="240" w:lineRule="auto"/>
      </w:pPr>
      <w:r>
        <w:separator/>
      </w:r>
    </w:p>
  </w:endnote>
  <w:endnote w:type="continuationSeparator" w:id="0">
    <w:p w14:paraId="0640B2CC" w14:textId="77777777" w:rsidR="00E90CF9" w:rsidRDefault="00E90CF9" w:rsidP="00962258">
      <w:pPr>
        <w:spacing w:after="0" w:line="240" w:lineRule="auto"/>
      </w:pPr>
      <w:r>
        <w:continuationSeparator/>
      </w:r>
    </w:p>
  </w:endnote>
  <w:endnote w:type="continuationNotice" w:id="1">
    <w:p w14:paraId="607D1D18" w14:textId="77777777" w:rsidR="00E90CF9" w:rsidRDefault="00E90C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4478D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63C43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63970" w14:textId="77777777" w:rsidR="00E90CF9" w:rsidRDefault="00E90CF9" w:rsidP="00962258">
      <w:pPr>
        <w:spacing w:after="0" w:line="240" w:lineRule="auto"/>
      </w:pPr>
      <w:r>
        <w:separator/>
      </w:r>
    </w:p>
  </w:footnote>
  <w:footnote w:type="continuationSeparator" w:id="0">
    <w:p w14:paraId="6D2612B6" w14:textId="77777777" w:rsidR="00E90CF9" w:rsidRDefault="00E90CF9" w:rsidP="00962258">
      <w:pPr>
        <w:spacing w:after="0" w:line="240" w:lineRule="auto"/>
      </w:pPr>
      <w:r>
        <w:continuationSeparator/>
      </w:r>
    </w:p>
  </w:footnote>
  <w:footnote w:type="continuationNotice" w:id="1">
    <w:p w14:paraId="2AB50082" w14:textId="77777777" w:rsidR="00E90CF9" w:rsidRDefault="00E90C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9260B"/>
    <w:multiLevelType w:val="hybridMultilevel"/>
    <w:tmpl w:val="476684CA"/>
    <w:lvl w:ilvl="0" w:tplc="0088D4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86832"/>
    <w:multiLevelType w:val="hybridMultilevel"/>
    <w:tmpl w:val="DCAC5E2E"/>
    <w:lvl w:ilvl="0" w:tplc="7EB0AEA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B4A81"/>
    <w:multiLevelType w:val="hybridMultilevel"/>
    <w:tmpl w:val="2634097E"/>
    <w:lvl w:ilvl="0" w:tplc="E3CEFFD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11841AA1"/>
    <w:multiLevelType w:val="hybridMultilevel"/>
    <w:tmpl w:val="9D8A1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BAD7D8C"/>
    <w:multiLevelType w:val="hybridMultilevel"/>
    <w:tmpl w:val="E59AE0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C3AAC"/>
    <w:multiLevelType w:val="hybridMultilevel"/>
    <w:tmpl w:val="477604F4"/>
    <w:lvl w:ilvl="0" w:tplc="1AB2907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07969"/>
    <w:multiLevelType w:val="hybridMultilevel"/>
    <w:tmpl w:val="24AC44CA"/>
    <w:lvl w:ilvl="0" w:tplc="7EB0AEA8">
      <w:start w:val="1"/>
      <w:numFmt w:val="bullet"/>
      <w:lvlText w:val="-"/>
      <w:lvlJc w:val="left"/>
      <w:pPr>
        <w:ind w:left="14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4A87F58"/>
    <w:multiLevelType w:val="hybridMultilevel"/>
    <w:tmpl w:val="C0806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29E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76403"/>
    <w:multiLevelType w:val="multilevel"/>
    <w:tmpl w:val="0D34D660"/>
    <w:numStyleLink w:val="ListBulletmultilevel"/>
  </w:abstractNum>
  <w:abstractNum w:abstractNumId="15" w15:restartNumberingAfterBreak="0">
    <w:nsid w:val="2E1345FC"/>
    <w:multiLevelType w:val="hybridMultilevel"/>
    <w:tmpl w:val="65CCDFD6"/>
    <w:lvl w:ilvl="0" w:tplc="818EA70E">
      <w:start w:val="3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B4C44"/>
    <w:multiLevelType w:val="multilevel"/>
    <w:tmpl w:val="CABE99FC"/>
    <w:numStyleLink w:val="ListNumbermultilevel"/>
  </w:abstractNum>
  <w:abstractNum w:abstractNumId="17" w15:restartNumberingAfterBreak="0">
    <w:nsid w:val="34EE549F"/>
    <w:multiLevelType w:val="multilevel"/>
    <w:tmpl w:val="CABE99FC"/>
    <w:numStyleLink w:val="ListNumbermultilevel"/>
  </w:abstractNum>
  <w:abstractNum w:abstractNumId="18" w15:restartNumberingAfterBreak="0">
    <w:nsid w:val="39192F46"/>
    <w:multiLevelType w:val="hybridMultilevel"/>
    <w:tmpl w:val="BF9A0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1144A1"/>
    <w:multiLevelType w:val="hybridMultilevel"/>
    <w:tmpl w:val="0A98D4B4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36F41AA"/>
    <w:multiLevelType w:val="hybridMultilevel"/>
    <w:tmpl w:val="BE8480F8"/>
    <w:lvl w:ilvl="0" w:tplc="5C9E7A0E">
      <w:start w:val="5"/>
      <w:numFmt w:val="bullet"/>
      <w:lvlText w:val="-"/>
      <w:lvlJc w:val="left"/>
      <w:pPr>
        <w:ind w:left="1069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6880362"/>
    <w:multiLevelType w:val="hybridMultilevel"/>
    <w:tmpl w:val="B8C273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16B87"/>
    <w:multiLevelType w:val="hybridMultilevel"/>
    <w:tmpl w:val="DCD2FE4E"/>
    <w:lvl w:ilvl="0" w:tplc="04050001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 w:tplc="48CAE98C">
      <w:numFmt w:val="bullet"/>
      <w:lvlText w:val=""/>
      <w:lvlJc w:val="left"/>
      <w:pPr>
        <w:ind w:left="1075" w:hanging="705"/>
      </w:pPr>
      <w:rPr>
        <w:rFonts w:ascii="Symbol" w:eastAsiaTheme="minorHAnsi" w:hAnsi="Symbol" w:cstheme="minorBidi" w:hint="default"/>
      </w:rPr>
    </w:lvl>
    <w:lvl w:ilvl="2" w:tplc="04050005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3" w15:restartNumberingAfterBreak="0">
    <w:nsid w:val="521D7352"/>
    <w:multiLevelType w:val="hybridMultilevel"/>
    <w:tmpl w:val="B0C4C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4B4270"/>
    <w:multiLevelType w:val="hybridMultilevel"/>
    <w:tmpl w:val="71EAB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10E35"/>
    <w:multiLevelType w:val="hybridMultilevel"/>
    <w:tmpl w:val="A1DC0984"/>
    <w:lvl w:ilvl="0" w:tplc="7A6870AA">
      <w:start w:val="4"/>
      <w:numFmt w:val="bullet"/>
      <w:lvlText w:val="-"/>
      <w:lvlJc w:val="left"/>
      <w:pPr>
        <w:ind w:left="928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F0A8C"/>
    <w:multiLevelType w:val="multilevel"/>
    <w:tmpl w:val="0D34D660"/>
    <w:numStyleLink w:val="ListBulletmultilevel"/>
  </w:abstractNum>
  <w:abstractNum w:abstractNumId="2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00E1392"/>
    <w:multiLevelType w:val="hybridMultilevel"/>
    <w:tmpl w:val="E4E6D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34412"/>
    <w:multiLevelType w:val="hybridMultilevel"/>
    <w:tmpl w:val="BDFC1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070991"/>
    <w:multiLevelType w:val="multilevel"/>
    <w:tmpl w:val="CABE99FC"/>
    <w:numStyleLink w:val="ListNumbermultilevel"/>
  </w:abstractNum>
  <w:abstractNum w:abstractNumId="33" w15:restartNumberingAfterBreak="0">
    <w:nsid w:val="77885E57"/>
    <w:multiLevelType w:val="hybridMultilevel"/>
    <w:tmpl w:val="A0789E86"/>
    <w:lvl w:ilvl="0" w:tplc="3D565A74">
      <w:numFmt w:val="bullet"/>
      <w:lvlText w:val="•"/>
      <w:lvlJc w:val="left"/>
      <w:pPr>
        <w:ind w:left="70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8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4"/>
  </w:num>
  <w:num w:numId="8">
    <w:abstractNumId w:val="4"/>
  </w:num>
  <w:num w:numId="9">
    <w:abstractNumId w:val="33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4"/>
  </w:num>
  <w:num w:numId="13">
    <w:abstractNumId w:val="0"/>
  </w:num>
  <w:num w:numId="14">
    <w:abstractNumId w:val="16"/>
  </w:num>
  <w:num w:numId="15">
    <w:abstractNumId w:val="32"/>
  </w:num>
  <w:num w:numId="16">
    <w:abstractNumId w:val="22"/>
  </w:num>
  <w:num w:numId="17">
    <w:abstractNumId w:val="26"/>
  </w:num>
  <w:num w:numId="18">
    <w:abstractNumId w:val="13"/>
  </w:num>
  <w:num w:numId="19">
    <w:abstractNumId w:val="19"/>
  </w:num>
  <w:num w:numId="20">
    <w:abstractNumId w:val="31"/>
  </w:num>
  <w:num w:numId="21">
    <w:abstractNumId w:val="21"/>
  </w:num>
  <w:num w:numId="22">
    <w:abstractNumId w:val="20"/>
  </w:num>
  <w:num w:numId="23">
    <w:abstractNumId w:val="30"/>
  </w:num>
  <w:num w:numId="24">
    <w:abstractNumId w:val="25"/>
  </w:num>
  <w:num w:numId="25">
    <w:abstractNumId w:val="6"/>
  </w:num>
  <w:num w:numId="26">
    <w:abstractNumId w:val="9"/>
  </w:num>
  <w:num w:numId="27">
    <w:abstractNumId w:val="3"/>
  </w:num>
  <w:num w:numId="28">
    <w:abstractNumId w:val="23"/>
  </w:num>
  <w:num w:numId="29">
    <w:abstractNumId w:val="7"/>
  </w:num>
  <w:num w:numId="30">
    <w:abstractNumId w:val="18"/>
  </w:num>
  <w:num w:numId="31">
    <w:abstractNumId w:val="15"/>
  </w:num>
  <w:num w:numId="32">
    <w:abstractNumId w:val="1"/>
  </w:num>
  <w:num w:numId="33">
    <w:abstractNumId w:val="11"/>
  </w:num>
  <w:num w:numId="34">
    <w:abstractNumId w:val="12"/>
  </w:num>
  <w:num w:numId="35">
    <w:abstractNumId w:val="2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1222A"/>
    <w:rsid w:val="00015DEE"/>
    <w:rsid w:val="00022B07"/>
    <w:rsid w:val="000258EC"/>
    <w:rsid w:val="00026D60"/>
    <w:rsid w:val="00026F99"/>
    <w:rsid w:val="0004694E"/>
    <w:rsid w:val="00072C1E"/>
    <w:rsid w:val="00073371"/>
    <w:rsid w:val="000845B5"/>
    <w:rsid w:val="00087D48"/>
    <w:rsid w:val="00091F5F"/>
    <w:rsid w:val="00093CA0"/>
    <w:rsid w:val="000942C8"/>
    <w:rsid w:val="00096EEC"/>
    <w:rsid w:val="000B2610"/>
    <w:rsid w:val="000B4A87"/>
    <w:rsid w:val="000C518B"/>
    <w:rsid w:val="000D646D"/>
    <w:rsid w:val="000E00D4"/>
    <w:rsid w:val="000E23A7"/>
    <w:rsid w:val="000F7718"/>
    <w:rsid w:val="00105E90"/>
    <w:rsid w:val="0010693F"/>
    <w:rsid w:val="001104F8"/>
    <w:rsid w:val="00111BD4"/>
    <w:rsid w:val="00114472"/>
    <w:rsid w:val="00114F3C"/>
    <w:rsid w:val="00115F47"/>
    <w:rsid w:val="00123E1A"/>
    <w:rsid w:val="001255B2"/>
    <w:rsid w:val="00127123"/>
    <w:rsid w:val="001364FA"/>
    <w:rsid w:val="00143089"/>
    <w:rsid w:val="00147ADA"/>
    <w:rsid w:val="001550BC"/>
    <w:rsid w:val="00155C96"/>
    <w:rsid w:val="001605B9"/>
    <w:rsid w:val="00163811"/>
    <w:rsid w:val="001670FE"/>
    <w:rsid w:val="00170654"/>
    <w:rsid w:val="00170EC5"/>
    <w:rsid w:val="001747C1"/>
    <w:rsid w:val="00174BE9"/>
    <w:rsid w:val="001828B2"/>
    <w:rsid w:val="00184743"/>
    <w:rsid w:val="00185F3F"/>
    <w:rsid w:val="001945C7"/>
    <w:rsid w:val="00197089"/>
    <w:rsid w:val="001A1206"/>
    <w:rsid w:val="001A1241"/>
    <w:rsid w:val="001A7CC2"/>
    <w:rsid w:val="001B629B"/>
    <w:rsid w:val="001D004B"/>
    <w:rsid w:val="001E7DA6"/>
    <w:rsid w:val="00203586"/>
    <w:rsid w:val="00207DF5"/>
    <w:rsid w:val="002209D1"/>
    <w:rsid w:val="00222273"/>
    <w:rsid w:val="00224B11"/>
    <w:rsid w:val="00225B2C"/>
    <w:rsid w:val="002528CD"/>
    <w:rsid w:val="00280E07"/>
    <w:rsid w:val="002823DF"/>
    <w:rsid w:val="00290BF9"/>
    <w:rsid w:val="00291870"/>
    <w:rsid w:val="00293779"/>
    <w:rsid w:val="00297020"/>
    <w:rsid w:val="002A2C36"/>
    <w:rsid w:val="002A61BC"/>
    <w:rsid w:val="002A662F"/>
    <w:rsid w:val="002A6FFA"/>
    <w:rsid w:val="002B03B0"/>
    <w:rsid w:val="002B3FF8"/>
    <w:rsid w:val="002C31BF"/>
    <w:rsid w:val="002D08B1"/>
    <w:rsid w:val="002D127E"/>
    <w:rsid w:val="002E0CD7"/>
    <w:rsid w:val="002E1CA8"/>
    <w:rsid w:val="002E360F"/>
    <w:rsid w:val="002E3BD1"/>
    <w:rsid w:val="002E6818"/>
    <w:rsid w:val="002F3EB3"/>
    <w:rsid w:val="002F4646"/>
    <w:rsid w:val="00300682"/>
    <w:rsid w:val="00302776"/>
    <w:rsid w:val="00310D06"/>
    <w:rsid w:val="0031733A"/>
    <w:rsid w:val="00320AA1"/>
    <w:rsid w:val="003369C9"/>
    <w:rsid w:val="00341DCF"/>
    <w:rsid w:val="00344930"/>
    <w:rsid w:val="003449B4"/>
    <w:rsid w:val="00350B50"/>
    <w:rsid w:val="00357BC6"/>
    <w:rsid w:val="003661BA"/>
    <w:rsid w:val="00367A4A"/>
    <w:rsid w:val="00374855"/>
    <w:rsid w:val="00380BBF"/>
    <w:rsid w:val="00384EC7"/>
    <w:rsid w:val="00387B22"/>
    <w:rsid w:val="003956C6"/>
    <w:rsid w:val="0039664E"/>
    <w:rsid w:val="003A3B0A"/>
    <w:rsid w:val="003B0ECB"/>
    <w:rsid w:val="003B1379"/>
    <w:rsid w:val="003D7AA7"/>
    <w:rsid w:val="003E20D1"/>
    <w:rsid w:val="003E3E1A"/>
    <w:rsid w:val="003F2BFE"/>
    <w:rsid w:val="003F3F53"/>
    <w:rsid w:val="00400BE9"/>
    <w:rsid w:val="00402D2E"/>
    <w:rsid w:val="00403FDB"/>
    <w:rsid w:val="00412951"/>
    <w:rsid w:val="00417D20"/>
    <w:rsid w:val="00417FB4"/>
    <w:rsid w:val="00424BC3"/>
    <w:rsid w:val="0043342A"/>
    <w:rsid w:val="00441430"/>
    <w:rsid w:val="00450943"/>
    <w:rsid w:val="00450F07"/>
    <w:rsid w:val="00453CD3"/>
    <w:rsid w:val="00454FC3"/>
    <w:rsid w:val="0045545F"/>
    <w:rsid w:val="00460660"/>
    <w:rsid w:val="004641CA"/>
    <w:rsid w:val="00465221"/>
    <w:rsid w:val="004724E2"/>
    <w:rsid w:val="00480CEC"/>
    <w:rsid w:val="00486107"/>
    <w:rsid w:val="00490F2A"/>
    <w:rsid w:val="00491827"/>
    <w:rsid w:val="00493D7C"/>
    <w:rsid w:val="0049486B"/>
    <w:rsid w:val="004A049E"/>
    <w:rsid w:val="004A5E9C"/>
    <w:rsid w:val="004A65F4"/>
    <w:rsid w:val="004B348C"/>
    <w:rsid w:val="004C4399"/>
    <w:rsid w:val="004C5AF4"/>
    <w:rsid w:val="004C787C"/>
    <w:rsid w:val="004D2F42"/>
    <w:rsid w:val="004E143C"/>
    <w:rsid w:val="004E3A53"/>
    <w:rsid w:val="004E525E"/>
    <w:rsid w:val="004E6122"/>
    <w:rsid w:val="004E6C0C"/>
    <w:rsid w:val="004F20BC"/>
    <w:rsid w:val="004F2CF4"/>
    <w:rsid w:val="004F4B9B"/>
    <w:rsid w:val="004F69EA"/>
    <w:rsid w:val="00501C42"/>
    <w:rsid w:val="00501E7E"/>
    <w:rsid w:val="0050706D"/>
    <w:rsid w:val="0051191A"/>
    <w:rsid w:val="00511AB9"/>
    <w:rsid w:val="00523D66"/>
    <w:rsid w:val="00523EA7"/>
    <w:rsid w:val="0052712E"/>
    <w:rsid w:val="00534ED5"/>
    <w:rsid w:val="005443D3"/>
    <w:rsid w:val="005464CC"/>
    <w:rsid w:val="005474E5"/>
    <w:rsid w:val="00553375"/>
    <w:rsid w:val="00557199"/>
    <w:rsid w:val="00557C28"/>
    <w:rsid w:val="00570358"/>
    <w:rsid w:val="005736B7"/>
    <w:rsid w:val="00575E5A"/>
    <w:rsid w:val="00582966"/>
    <w:rsid w:val="00595E1C"/>
    <w:rsid w:val="005A2659"/>
    <w:rsid w:val="005A5020"/>
    <w:rsid w:val="005A5377"/>
    <w:rsid w:val="005B2EF1"/>
    <w:rsid w:val="005B72EB"/>
    <w:rsid w:val="005C0D96"/>
    <w:rsid w:val="005C79FA"/>
    <w:rsid w:val="005D166A"/>
    <w:rsid w:val="005E4785"/>
    <w:rsid w:val="005E70FC"/>
    <w:rsid w:val="005F1404"/>
    <w:rsid w:val="005F5655"/>
    <w:rsid w:val="00601B3F"/>
    <w:rsid w:val="00605A28"/>
    <w:rsid w:val="0061068E"/>
    <w:rsid w:val="00616564"/>
    <w:rsid w:val="00634F7A"/>
    <w:rsid w:val="0065207E"/>
    <w:rsid w:val="00655924"/>
    <w:rsid w:val="00660AD3"/>
    <w:rsid w:val="00663A76"/>
    <w:rsid w:val="00664A67"/>
    <w:rsid w:val="006720BC"/>
    <w:rsid w:val="00677B7F"/>
    <w:rsid w:val="00686F47"/>
    <w:rsid w:val="006933EF"/>
    <w:rsid w:val="00693CD6"/>
    <w:rsid w:val="00696426"/>
    <w:rsid w:val="00696A1B"/>
    <w:rsid w:val="006A5570"/>
    <w:rsid w:val="006A689C"/>
    <w:rsid w:val="006A6F0B"/>
    <w:rsid w:val="006A761E"/>
    <w:rsid w:val="006B0F18"/>
    <w:rsid w:val="006B3CCA"/>
    <w:rsid w:val="006B3D79"/>
    <w:rsid w:val="006C755C"/>
    <w:rsid w:val="006D76A8"/>
    <w:rsid w:val="006D7AFE"/>
    <w:rsid w:val="006E0578"/>
    <w:rsid w:val="006E314D"/>
    <w:rsid w:val="006E5CD7"/>
    <w:rsid w:val="006F15D3"/>
    <w:rsid w:val="006F719D"/>
    <w:rsid w:val="007052B1"/>
    <w:rsid w:val="00710723"/>
    <w:rsid w:val="00710F96"/>
    <w:rsid w:val="007205F7"/>
    <w:rsid w:val="00723ED1"/>
    <w:rsid w:val="00733A10"/>
    <w:rsid w:val="00735D20"/>
    <w:rsid w:val="00743525"/>
    <w:rsid w:val="00747207"/>
    <w:rsid w:val="007526FD"/>
    <w:rsid w:val="007538A2"/>
    <w:rsid w:val="0076073B"/>
    <w:rsid w:val="0076286B"/>
    <w:rsid w:val="0076675C"/>
    <w:rsid w:val="00766846"/>
    <w:rsid w:val="00775C8C"/>
    <w:rsid w:val="0077673A"/>
    <w:rsid w:val="007846E1"/>
    <w:rsid w:val="00793C1E"/>
    <w:rsid w:val="007A0F15"/>
    <w:rsid w:val="007A5CC7"/>
    <w:rsid w:val="007B0E67"/>
    <w:rsid w:val="007B16CC"/>
    <w:rsid w:val="007B1A06"/>
    <w:rsid w:val="007B1EA6"/>
    <w:rsid w:val="007B570C"/>
    <w:rsid w:val="007C589B"/>
    <w:rsid w:val="007C7461"/>
    <w:rsid w:val="007D3D4B"/>
    <w:rsid w:val="007D61C4"/>
    <w:rsid w:val="007E012D"/>
    <w:rsid w:val="007E25D5"/>
    <w:rsid w:val="007E47B6"/>
    <w:rsid w:val="007E4A6E"/>
    <w:rsid w:val="007F2B95"/>
    <w:rsid w:val="007F3A13"/>
    <w:rsid w:val="007F56A7"/>
    <w:rsid w:val="007F68D4"/>
    <w:rsid w:val="007F7953"/>
    <w:rsid w:val="00803A7B"/>
    <w:rsid w:val="0080570A"/>
    <w:rsid w:val="00807DD0"/>
    <w:rsid w:val="008204CF"/>
    <w:rsid w:val="00820798"/>
    <w:rsid w:val="00821359"/>
    <w:rsid w:val="0082436F"/>
    <w:rsid w:val="00826068"/>
    <w:rsid w:val="008306D0"/>
    <w:rsid w:val="00836082"/>
    <w:rsid w:val="00840BC7"/>
    <w:rsid w:val="0084409D"/>
    <w:rsid w:val="00844AEF"/>
    <w:rsid w:val="0085317A"/>
    <w:rsid w:val="008659F3"/>
    <w:rsid w:val="0088017C"/>
    <w:rsid w:val="00886D4B"/>
    <w:rsid w:val="00895406"/>
    <w:rsid w:val="008A3198"/>
    <w:rsid w:val="008A3568"/>
    <w:rsid w:val="008B6CC3"/>
    <w:rsid w:val="008C40EB"/>
    <w:rsid w:val="008C4BEE"/>
    <w:rsid w:val="008D03B9"/>
    <w:rsid w:val="008E56C7"/>
    <w:rsid w:val="008F18D6"/>
    <w:rsid w:val="008F6E08"/>
    <w:rsid w:val="00904780"/>
    <w:rsid w:val="00922385"/>
    <w:rsid w:val="009223DF"/>
    <w:rsid w:val="00923DE9"/>
    <w:rsid w:val="00936091"/>
    <w:rsid w:val="00940D8A"/>
    <w:rsid w:val="00941B19"/>
    <w:rsid w:val="00941D20"/>
    <w:rsid w:val="00950F03"/>
    <w:rsid w:val="00951903"/>
    <w:rsid w:val="0095229A"/>
    <w:rsid w:val="00957B54"/>
    <w:rsid w:val="00962258"/>
    <w:rsid w:val="009678B7"/>
    <w:rsid w:val="00975C47"/>
    <w:rsid w:val="00976D08"/>
    <w:rsid w:val="009833E1"/>
    <w:rsid w:val="00983CAA"/>
    <w:rsid w:val="00984771"/>
    <w:rsid w:val="009856D3"/>
    <w:rsid w:val="00992D9C"/>
    <w:rsid w:val="00996CB8"/>
    <w:rsid w:val="009A42AA"/>
    <w:rsid w:val="009A56F3"/>
    <w:rsid w:val="009A6494"/>
    <w:rsid w:val="009B14A9"/>
    <w:rsid w:val="009B28D1"/>
    <w:rsid w:val="009B2E97"/>
    <w:rsid w:val="009B32C3"/>
    <w:rsid w:val="009C52EC"/>
    <w:rsid w:val="009C5A37"/>
    <w:rsid w:val="009D3A9E"/>
    <w:rsid w:val="009E07F4"/>
    <w:rsid w:val="009E7F2D"/>
    <w:rsid w:val="009F392E"/>
    <w:rsid w:val="009F54CB"/>
    <w:rsid w:val="00A00B4D"/>
    <w:rsid w:val="00A10F23"/>
    <w:rsid w:val="00A1568B"/>
    <w:rsid w:val="00A27DB7"/>
    <w:rsid w:val="00A30E21"/>
    <w:rsid w:val="00A3447B"/>
    <w:rsid w:val="00A36165"/>
    <w:rsid w:val="00A36784"/>
    <w:rsid w:val="00A5090A"/>
    <w:rsid w:val="00A6177B"/>
    <w:rsid w:val="00A66136"/>
    <w:rsid w:val="00A73501"/>
    <w:rsid w:val="00A7760E"/>
    <w:rsid w:val="00A81022"/>
    <w:rsid w:val="00A8387F"/>
    <w:rsid w:val="00A9681E"/>
    <w:rsid w:val="00AA16E4"/>
    <w:rsid w:val="00AA4CBB"/>
    <w:rsid w:val="00AA65FA"/>
    <w:rsid w:val="00AA7351"/>
    <w:rsid w:val="00AB03E6"/>
    <w:rsid w:val="00AB0F93"/>
    <w:rsid w:val="00AC01BF"/>
    <w:rsid w:val="00AD056F"/>
    <w:rsid w:val="00AD3A53"/>
    <w:rsid w:val="00AD46A3"/>
    <w:rsid w:val="00AD6731"/>
    <w:rsid w:val="00AD73E4"/>
    <w:rsid w:val="00AE7762"/>
    <w:rsid w:val="00AF4383"/>
    <w:rsid w:val="00AF5DAE"/>
    <w:rsid w:val="00AF61EB"/>
    <w:rsid w:val="00B150C9"/>
    <w:rsid w:val="00B15D0D"/>
    <w:rsid w:val="00B213D4"/>
    <w:rsid w:val="00B24D5A"/>
    <w:rsid w:val="00B40A66"/>
    <w:rsid w:val="00B41D37"/>
    <w:rsid w:val="00B42FC7"/>
    <w:rsid w:val="00B43279"/>
    <w:rsid w:val="00B52CAC"/>
    <w:rsid w:val="00B623EA"/>
    <w:rsid w:val="00B74E70"/>
    <w:rsid w:val="00B75EE1"/>
    <w:rsid w:val="00B76CC5"/>
    <w:rsid w:val="00B77481"/>
    <w:rsid w:val="00B81BB7"/>
    <w:rsid w:val="00B8518B"/>
    <w:rsid w:val="00B96A98"/>
    <w:rsid w:val="00BA0976"/>
    <w:rsid w:val="00BA4E54"/>
    <w:rsid w:val="00BB16DD"/>
    <w:rsid w:val="00BB3AFB"/>
    <w:rsid w:val="00BC1E18"/>
    <w:rsid w:val="00BC57E5"/>
    <w:rsid w:val="00BC7FA5"/>
    <w:rsid w:val="00BD003D"/>
    <w:rsid w:val="00BD13B8"/>
    <w:rsid w:val="00BD7E91"/>
    <w:rsid w:val="00BE1235"/>
    <w:rsid w:val="00C02D0A"/>
    <w:rsid w:val="00C03A6E"/>
    <w:rsid w:val="00C07E9A"/>
    <w:rsid w:val="00C21FD5"/>
    <w:rsid w:val="00C2370C"/>
    <w:rsid w:val="00C25DC5"/>
    <w:rsid w:val="00C3348E"/>
    <w:rsid w:val="00C41CE2"/>
    <w:rsid w:val="00C44F6A"/>
    <w:rsid w:val="00C47AE3"/>
    <w:rsid w:val="00C569B1"/>
    <w:rsid w:val="00C5767E"/>
    <w:rsid w:val="00C64AB2"/>
    <w:rsid w:val="00C710A5"/>
    <w:rsid w:val="00CC018F"/>
    <w:rsid w:val="00CD1FC4"/>
    <w:rsid w:val="00CD232C"/>
    <w:rsid w:val="00CE3029"/>
    <w:rsid w:val="00CE525F"/>
    <w:rsid w:val="00CE6764"/>
    <w:rsid w:val="00CF3786"/>
    <w:rsid w:val="00CF4C63"/>
    <w:rsid w:val="00D019EE"/>
    <w:rsid w:val="00D02C25"/>
    <w:rsid w:val="00D032C7"/>
    <w:rsid w:val="00D15231"/>
    <w:rsid w:val="00D17940"/>
    <w:rsid w:val="00D21061"/>
    <w:rsid w:val="00D33189"/>
    <w:rsid w:val="00D4108E"/>
    <w:rsid w:val="00D6163D"/>
    <w:rsid w:val="00D63CAB"/>
    <w:rsid w:val="00D6664D"/>
    <w:rsid w:val="00D70ED7"/>
    <w:rsid w:val="00D730ED"/>
    <w:rsid w:val="00D73D46"/>
    <w:rsid w:val="00D80752"/>
    <w:rsid w:val="00D831A3"/>
    <w:rsid w:val="00D84990"/>
    <w:rsid w:val="00D877C9"/>
    <w:rsid w:val="00DC646F"/>
    <w:rsid w:val="00DC75F3"/>
    <w:rsid w:val="00DD46F3"/>
    <w:rsid w:val="00DE1445"/>
    <w:rsid w:val="00DE56F2"/>
    <w:rsid w:val="00DE6C19"/>
    <w:rsid w:val="00DE6FAF"/>
    <w:rsid w:val="00DF116D"/>
    <w:rsid w:val="00DF776B"/>
    <w:rsid w:val="00E052F9"/>
    <w:rsid w:val="00E1199A"/>
    <w:rsid w:val="00E16B53"/>
    <w:rsid w:val="00E16D3E"/>
    <w:rsid w:val="00E2287F"/>
    <w:rsid w:val="00E232E6"/>
    <w:rsid w:val="00E2719A"/>
    <w:rsid w:val="00E34931"/>
    <w:rsid w:val="00E35069"/>
    <w:rsid w:val="00E36C4A"/>
    <w:rsid w:val="00E44B0A"/>
    <w:rsid w:val="00E46AAC"/>
    <w:rsid w:val="00E539AF"/>
    <w:rsid w:val="00E560C1"/>
    <w:rsid w:val="00E758DB"/>
    <w:rsid w:val="00E77374"/>
    <w:rsid w:val="00E8455B"/>
    <w:rsid w:val="00E90CF9"/>
    <w:rsid w:val="00E91917"/>
    <w:rsid w:val="00E91F1F"/>
    <w:rsid w:val="00E927BA"/>
    <w:rsid w:val="00E96579"/>
    <w:rsid w:val="00E9752E"/>
    <w:rsid w:val="00EB104F"/>
    <w:rsid w:val="00EB79FC"/>
    <w:rsid w:val="00EB7A24"/>
    <w:rsid w:val="00ED14BD"/>
    <w:rsid w:val="00ED24BB"/>
    <w:rsid w:val="00ED3AB9"/>
    <w:rsid w:val="00EE277F"/>
    <w:rsid w:val="00EE65D4"/>
    <w:rsid w:val="00EF3CBA"/>
    <w:rsid w:val="00F0533E"/>
    <w:rsid w:val="00F059FD"/>
    <w:rsid w:val="00F0655E"/>
    <w:rsid w:val="00F0675A"/>
    <w:rsid w:val="00F1048D"/>
    <w:rsid w:val="00F12DEC"/>
    <w:rsid w:val="00F144EB"/>
    <w:rsid w:val="00F1715C"/>
    <w:rsid w:val="00F310F8"/>
    <w:rsid w:val="00F31516"/>
    <w:rsid w:val="00F34B0B"/>
    <w:rsid w:val="00F35939"/>
    <w:rsid w:val="00F4225A"/>
    <w:rsid w:val="00F42C75"/>
    <w:rsid w:val="00F45607"/>
    <w:rsid w:val="00F5393F"/>
    <w:rsid w:val="00F5558F"/>
    <w:rsid w:val="00F5664F"/>
    <w:rsid w:val="00F659EB"/>
    <w:rsid w:val="00F7516D"/>
    <w:rsid w:val="00F80435"/>
    <w:rsid w:val="00F85877"/>
    <w:rsid w:val="00F86BA6"/>
    <w:rsid w:val="00F90E80"/>
    <w:rsid w:val="00F96274"/>
    <w:rsid w:val="00FB4508"/>
    <w:rsid w:val="00FB6F1E"/>
    <w:rsid w:val="00FC1AA1"/>
    <w:rsid w:val="00FC6389"/>
    <w:rsid w:val="00FD081C"/>
    <w:rsid w:val="00FD5523"/>
    <w:rsid w:val="00FD691F"/>
    <w:rsid w:val="00FE6FDE"/>
    <w:rsid w:val="00FF34A8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46A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spacing w:after="0"/>
      <w:ind w:left="454" w:hanging="170"/>
    </w:pPr>
  </w:style>
  <w:style w:type="paragraph" w:styleId="Seznamsodrkami2">
    <w:name w:val="List Bullet 2"/>
    <w:basedOn w:val="Seznamsodrkami"/>
    <w:uiPriority w:val="28"/>
    <w:unhideWhenUsed/>
    <w:rsid w:val="00895406"/>
    <w:pPr>
      <w:ind w:left="654" w:hanging="113"/>
    </w:pPr>
  </w:style>
  <w:style w:type="paragraph" w:styleId="Seznamsodrkami3">
    <w:name w:val="List Bullet 3"/>
    <w:basedOn w:val="Seznamsodrkami"/>
    <w:uiPriority w:val="28"/>
    <w:unhideWhenUsed/>
    <w:rsid w:val="00895406"/>
    <w:pPr>
      <w:ind w:left="854" w:hanging="113"/>
    </w:pPr>
  </w:style>
  <w:style w:type="paragraph" w:styleId="Seznamsodrkami4">
    <w:name w:val="List Bullet 4"/>
    <w:basedOn w:val="Seznamsodrkami"/>
    <w:uiPriority w:val="28"/>
    <w:unhideWhenUsed/>
    <w:rsid w:val="00895406"/>
    <w:pPr>
      <w:ind w:left="1054" w:hanging="113"/>
    </w:pPr>
  </w:style>
  <w:style w:type="paragraph" w:styleId="Seznamsodrkami5">
    <w:name w:val="List Bullet 5"/>
    <w:basedOn w:val="Seznamsodrkami"/>
    <w:uiPriority w:val="28"/>
    <w:unhideWhenUsed/>
    <w:rsid w:val="00895406"/>
    <w:pPr>
      <w:ind w:left="1254" w:hanging="113"/>
    </w:pPr>
  </w:style>
  <w:style w:type="paragraph" w:styleId="slovanseznam">
    <w:name w:val="List Number"/>
    <w:basedOn w:val="Normln"/>
    <w:uiPriority w:val="28"/>
    <w:unhideWhenUsed/>
    <w:rsid w:val="00895406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895406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895406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895406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  <SharedWithUsers xmlns="a2e7f628-ce82-4da9-b257-4161d8a5e7ef">
      <UserInfo>
        <DisplayName>Duda Jaroslav, Ing.</DisplayName>
        <AccountId>37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  <ds:schemaRef ds:uri="a2e7f628-ce82-4da9-b257-4161d8a5e7ef"/>
  </ds:schemaRefs>
</ds:datastoreItem>
</file>

<file path=customXml/itemProps2.xml><?xml version="1.0" encoding="utf-8"?>
<ds:datastoreItem xmlns:ds="http://schemas.openxmlformats.org/officeDocument/2006/customXml" ds:itemID="{364396BA-1BBF-4582-800A-7221BFCF5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54B663-4405-4F21-AB60-89236782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6239</TotalTime>
  <Pages>9</Pages>
  <Words>2808</Words>
  <Characters>16572</Characters>
  <Application>Microsoft Office Word</Application>
  <DocSecurity>0</DocSecurity>
  <Lines>138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304</cp:revision>
  <cp:lastPrinted>2017-11-28T17:18:00Z</cp:lastPrinted>
  <dcterms:created xsi:type="dcterms:W3CDTF">2023-07-25T13:14:00Z</dcterms:created>
  <dcterms:modified xsi:type="dcterms:W3CDTF">2023-12-01T07:25:00Z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