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93355FC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E10CC" w:rsidRPr="00EE10CC">
        <w:rPr>
          <w:rFonts w:ascii="Verdana" w:hAnsi="Verdana"/>
          <w:b/>
          <w:bCs/>
          <w:sz w:val="18"/>
          <w:szCs w:val="18"/>
        </w:rPr>
        <w:t>Opravy mechanizace pro údržbu zeleně u OŘ Ostrava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posledníc</w:t>
      </w:r>
      <w:r w:rsidR="00D54281" w:rsidRPr="00EE10CC">
        <w:rPr>
          <w:rFonts w:ascii="Verdana" w:hAnsi="Verdana"/>
          <w:sz w:val="18"/>
          <w:szCs w:val="18"/>
        </w:rPr>
        <w:t xml:space="preserve">h </w:t>
      </w:r>
      <w:r w:rsidR="00C915FF" w:rsidRPr="00EE10CC">
        <w:rPr>
          <w:rFonts w:ascii="Verdana" w:hAnsi="Verdana"/>
          <w:sz w:val="18"/>
          <w:szCs w:val="18"/>
        </w:rPr>
        <w:t>3</w:t>
      </w:r>
      <w:r w:rsidR="00D54281" w:rsidRPr="00EE10CC">
        <w:rPr>
          <w:rFonts w:ascii="Verdana" w:hAnsi="Verdana"/>
          <w:sz w:val="18"/>
          <w:szCs w:val="18"/>
        </w:rPr>
        <w:t xml:space="preserve"> </w:t>
      </w:r>
      <w:r w:rsidR="00C915FF" w:rsidRPr="00EE10CC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</w:t>
            </w:r>
            <w:r w:rsidRPr="00EE10CC">
              <w:rPr>
                <w:rFonts w:ascii="Verdana" w:hAnsi="Verdana" w:cstheme="minorHAnsi"/>
                <w:sz w:val="18"/>
                <w:szCs w:val="18"/>
              </w:rPr>
              <w:t>ní</w:t>
            </w:r>
            <w:r w:rsidR="00651541" w:rsidRPr="00EE10C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E10CC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EE10C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E10CC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4C89752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B7AA6">
      <w:fldChar w:fldCharType="begin"/>
    </w:r>
    <w:r w:rsidR="001B7AA6">
      <w:instrText xml:space="preserve"> SECTIONPAGES  \* Arabic  \* MERGEFORMAT </w:instrText>
    </w:r>
    <w:r w:rsidR="001B7AA6">
      <w:fldChar w:fldCharType="separate"/>
    </w:r>
    <w:r w:rsidR="001B7AA6" w:rsidRPr="001B7AA6">
      <w:rPr>
        <w:rFonts w:cs="Arial"/>
        <w:noProof/>
        <w:sz w:val="14"/>
        <w:szCs w:val="14"/>
      </w:rPr>
      <w:t>2</w:t>
    </w:r>
    <w:r w:rsidR="001B7AA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B24B59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B7AA6" w:rsidRPr="001B7AA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8059180">
    <w:abstractNumId w:val="8"/>
  </w:num>
  <w:num w:numId="2" w16cid:durableId="840580489">
    <w:abstractNumId w:val="1"/>
  </w:num>
  <w:num w:numId="3" w16cid:durableId="1057701646">
    <w:abstractNumId w:val="2"/>
  </w:num>
  <w:num w:numId="4" w16cid:durableId="879782178">
    <w:abstractNumId w:val="7"/>
  </w:num>
  <w:num w:numId="5" w16cid:durableId="812867610">
    <w:abstractNumId w:val="0"/>
  </w:num>
  <w:num w:numId="6" w16cid:durableId="1894153172">
    <w:abstractNumId w:val="4"/>
  </w:num>
  <w:num w:numId="7" w16cid:durableId="951210580">
    <w:abstractNumId w:val="3"/>
  </w:num>
  <w:num w:numId="8" w16cid:durableId="24672020">
    <w:abstractNumId w:val="5"/>
  </w:num>
  <w:num w:numId="9" w16cid:durableId="14686660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B7AA6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1B49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10CC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C44C5D-5930-4944-A4C9-D876FEECC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484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Jüttnerová Andrea, Mgr.</cp:lastModifiedBy>
  <cp:revision>4</cp:revision>
  <cp:lastPrinted>2018-03-26T11:24:00Z</cp:lastPrinted>
  <dcterms:created xsi:type="dcterms:W3CDTF">2023-12-07T11:40:00Z</dcterms:created>
  <dcterms:modified xsi:type="dcterms:W3CDTF">2023-12-07T11:46:00Z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