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bookmarkStart w:id="0" w:name="_GoBack"/>
      <w:bookmarkEnd w:id="0"/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545E62" w:rsidRDefault="00F92C93" w:rsidP="00545E62">
      <w:pPr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</w:t>
      </w:r>
      <w:r w:rsidR="00545E62">
        <w:rPr>
          <w:rFonts w:ascii="Verdana" w:hAnsi="Verdana"/>
          <w:sz w:val="18"/>
          <w:szCs w:val="18"/>
        </w:rPr>
        <w:t xml:space="preserve">s názvem </w:t>
      </w:r>
      <w:r w:rsidR="00545E62">
        <w:rPr>
          <w:rFonts w:ascii="Verdana" w:hAnsi="Verdana"/>
          <w:b/>
          <w:sz w:val="18"/>
          <w:szCs w:val="18"/>
        </w:rPr>
        <w:t>„</w:t>
      </w:r>
      <w:r w:rsidR="000C6462" w:rsidRPr="000C6462">
        <w:rPr>
          <w:rFonts w:ascii="Verdana" w:hAnsi="Verdana"/>
          <w:b/>
          <w:sz w:val="18"/>
          <w:szCs w:val="18"/>
        </w:rPr>
        <w:t>Údržba, opravy a odstraňování závad u SPS v obvodu OŘ Ostrava rok 2024 – provozní pozemní objekty</w:t>
      </w:r>
      <w:r w:rsidR="00545E62">
        <w:rPr>
          <w:rFonts w:ascii="Verdana" w:hAnsi="Verdana"/>
          <w:b/>
          <w:sz w:val="18"/>
          <w:szCs w:val="18"/>
        </w:rPr>
        <w:t>“,</w:t>
      </w:r>
      <w:r w:rsidR="00545E62">
        <w:rPr>
          <w:rFonts w:ascii="Verdana" w:hAnsi="Verdana"/>
          <w:sz w:val="18"/>
          <w:szCs w:val="18"/>
        </w:rPr>
        <w:t xml:space="preserve"> část </w:t>
      </w:r>
      <w:r w:rsidR="009E7A08">
        <w:rPr>
          <w:rFonts w:ascii="Verdana" w:hAnsi="Verdana"/>
          <w:sz w:val="18"/>
          <w:szCs w:val="18"/>
        </w:rPr>
        <w:t>výběrového</w:t>
      </w:r>
      <w:r w:rsidR="00545E62">
        <w:rPr>
          <w:rFonts w:ascii="Verdana" w:hAnsi="Verdana"/>
          <w:sz w:val="18"/>
          <w:szCs w:val="18"/>
        </w:rPr>
        <w:t xml:space="preserve"> řízení</w:t>
      </w:r>
      <w:r w:rsidR="00545E62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9E7A08" w:rsidRDefault="009E7A08" w:rsidP="00545E62">
      <w:pPr>
        <w:rPr>
          <w:rFonts w:ascii="Verdana" w:hAnsi="Verdana"/>
          <w:b/>
          <w:sz w:val="18"/>
          <w:szCs w:val="18"/>
        </w:rPr>
      </w:pPr>
    </w:p>
    <w:bookmarkStart w:id="1" w:name="Zaškrtávací1"/>
    <w:p w:rsidR="00545E62" w:rsidRDefault="00545E62" w:rsidP="000C6462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9E7A08">
        <w:fldChar w:fldCharType="separate"/>
      </w:r>
      <w:r>
        <w:fldChar w:fldCharType="end"/>
      </w:r>
      <w:bookmarkEnd w:id="1"/>
      <w:r>
        <w:rPr>
          <w:rFonts w:ascii="Verdana" w:hAnsi="Verdana"/>
          <w:sz w:val="18"/>
          <w:szCs w:val="18"/>
        </w:rPr>
        <w:tab/>
      </w:r>
      <w:r w:rsidR="000C6462" w:rsidRPr="000C6462">
        <w:rPr>
          <w:rFonts w:ascii="Verdana" w:hAnsi="Verdana"/>
          <w:b/>
          <w:sz w:val="18"/>
          <w:szCs w:val="18"/>
        </w:rPr>
        <w:t xml:space="preserve">Údržba, opravy a odstraňování závad u SPS v obvodu OŘ OVA 2024 - provozní </w:t>
      </w:r>
      <w:r w:rsidR="000C6462">
        <w:rPr>
          <w:rFonts w:ascii="Verdana" w:hAnsi="Verdana"/>
          <w:b/>
          <w:sz w:val="18"/>
          <w:szCs w:val="18"/>
        </w:rPr>
        <w:t xml:space="preserve"> </w:t>
      </w:r>
      <w:r w:rsidR="000C6462" w:rsidRPr="000C6462">
        <w:rPr>
          <w:rFonts w:ascii="Verdana" w:hAnsi="Verdana"/>
          <w:b/>
          <w:sz w:val="18"/>
          <w:szCs w:val="18"/>
        </w:rPr>
        <w:t>pozemní objekty rok 2024 - oblast Ostrava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0C6462">
        <w:rPr>
          <w:rFonts w:ascii="Verdana" w:hAnsi="Verdana"/>
          <w:sz w:val="18"/>
          <w:szCs w:val="18"/>
        </w:rPr>
        <w:t>63523213</w:t>
      </w:r>
    </w:p>
    <w:p w:rsidR="00F92C93" w:rsidRDefault="00545E62" w:rsidP="000C6462">
      <w:pPr>
        <w:ind w:left="705" w:hanging="70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9E7A08">
        <w:rPr>
          <w:rFonts w:ascii="Verdana" w:hAnsi="Verdana"/>
          <w:sz w:val="18"/>
          <w:szCs w:val="18"/>
        </w:rPr>
      </w:r>
      <w:r w:rsidR="009E7A08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0C6462" w:rsidRPr="000C6462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Olomouc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0C6462">
        <w:rPr>
          <w:rFonts w:ascii="Verdana" w:hAnsi="Verdana"/>
          <w:sz w:val="18"/>
          <w:szCs w:val="18"/>
        </w:rPr>
        <w:t>63523214</w:t>
      </w:r>
    </w:p>
    <w:p w:rsidR="009E7A08" w:rsidRDefault="009E7A08" w:rsidP="000C6462">
      <w:pPr>
        <w:ind w:left="705" w:hanging="705"/>
        <w:jc w:val="both"/>
        <w:rPr>
          <w:rFonts w:ascii="Verdana" w:hAnsi="Verdana"/>
          <w:sz w:val="18"/>
          <w:szCs w:val="18"/>
        </w:rPr>
      </w:pPr>
    </w:p>
    <w:p w:rsidR="00FB096B" w:rsidRPr="00933584" w:rsidRDefault="00AD3797" w:rsidP="009E7A08">
      <w:pPr>
        <w:autoSpaceDE w:val="0"/>
        <w:autoSpaceDN w:val="0"/>
        <w:adjustRightInd w:val="0"/>
        <w:spacing w:before="60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E7A0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E7A0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E7A0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E7A0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E7A0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E7A0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E7A0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E7A0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E7A0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933584" w:rsidSect="009E7A08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E7A0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7A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7A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545E62" w:rsidRDefault="00545E62" w:rsidP="00545E6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9E7A08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:rsidR="00545E62" w:rsidRDefault="00545E62" w:rsidP="00545E62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0C6462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3">
    <w:p w:rsidR="00C26B65" w:rsidRPr="005A3067" w:rsidRDefault="00C26B65" w:rsidP="00136AC8">
      <w:pPr>
        <w:pStyle w:val="Textpoznpodarou"/>
        <w:jc w:val="both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9E7A08">
        <w:rPr>
          <w:rFonts w:ascii="Verdana" w:hAnsi="Verdana"/>
          <w:sz w:val="16"/>
          <w:szCs w:val="16"/>
        </w:rPr>
        <w:t>výběrového</w:t>
      </w:r>
      <w:r w:rsidR="00084015" w:rsidRPr="005A3067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C6462">
            <w:rPr>
              <w:rFonts w:ascii="Verdana" w:eastAsia="Calibri" w:hAnsi="Verdana"/>
              <w:sz w:val="18"/>
              <w:szCs w:val="18"/>
            </w:rPr>
            <w:t>8 Výzvy k podání nabídky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C6462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36AC8"/>
    <w:rsid w:val="0014383F"/>
    <w:rsid w:val="00184203"/>
    <w:rsid w:val="001D0F6F"/>
    <w:rsid w:val="001D4541"/>
    <w:rsid w:val="001D7580"/>
    <w:rsid w:val="00206F39"/>
    <w:rsid w:val="00220978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2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1BE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E7A08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2C93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97A6113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92C93"/>
    <w:rPr>
      <w:rFonts w:ascii="Arial" w:hAnsi="Arial"/>
    </w:rPr>
  </w:style>
  <w:style w:type="paragraph" w:customStyle="1" w:styleId="text">
    <w:name w:val="text"/>
    <w:rsid w:val="00545E6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348458-C003-4C95-A810-46944C8F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2018-03-26T11:24:00Z</cp:lastPrinted>
  <dcterms:created xsi:type="dcterms:W3CDTF">2018-12-07T16:23:00Z</dcterms:created>
  <dcterms:modified xsi:type="dcterms:W3CDTF">2023-11-29T08:20:00Z</dcterms:modified>
</cp:coreProperties>
</file>