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15AF2" w14:textId="34180AD0" w:rsidR="006E78E3" w:rsidRDefault="00022B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TECHNICKÁ </w:t>
      </w:r>
      <w:r w:rsidR="002D2AD2">
        <w:rPr>
          <w:rFonts w:ascii="Times New Roman" w:eastAsia="Times New Roman" w:hAnsi="Times New Roman" w:cs="Times New Roman"/>
          <w:b/>
          <w:sz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>ZPRÁVA</w:t>
      </w:r>
    </w:p>
    <w:p w14:paraId="1F7AC57D" w14:textId="77777777" w:rsidR="006E78E3" w:rsidRDefault="006E78E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u w:val="single"/>
        </w:rPr>
      </w:pPr>
    </w:p>
    <w:p w14:paraId="43F72281" w14:textId="77777777" w:rsidR="006E78E3" w:rsidRDefault="006E78E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u w:val="single"/>
        </w:rPr>
      </w:pPr>
    </w:p>
    <w:p w14:paraId="7AF37D63" w14:textId="77777777" w:rsidR="006E78E3" w:rsidRDefault="00022B9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1. VŠEOBECNÉ ÚDAJE</w:t>
      </w:r>
    </w:p>
    <w:p w14:paraId="6A1E2697" w14:textId="77777777" w:rsidR="006E78E3" w:rsidRDefault="006E78E3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21BB50CA" w14:textId="77777777" w:rsidR="006E78E3" w:rsidRDefault="006E78E3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2A17185F" w14:textId="7AD6FFDD" w:rsidR="006E78E3" w:rsidRDefault="00022B90" w:rsidP="0059748C">
      <w:pPr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0"/>
        </w:rPr>
        <w:t>Název akce:</w:t>
      </w:r>
      <w:r>
        <w:rPr>
          <w:rFonts w:ascii="Times New Roman" w:eastAsia="Times New Roman" w:hAnsi="Times New Roman" w:cs="Times New Roman"/>
          <w:sz w:val="20"/>
        </w:rPr>
        <w:tab/>
      </w:r>
      <w:r w:rsidR="00454F0F">
        <w:rPr>
          <w:rFonts w:ascii="Times New Roman" w:eastAsia="Times New Roman" w:hAnsi="Times New Roman" w:cs="Times New Roman"/>
          <w:sz w:val="20"/>
        </w:rPr>
        <w:t xml:space="preserve">  </w:t>
      </w:r>
      <w:r>
        <w:rPr>
          <w:rFonts w:ascii="Times New Roman" w:eastAsia="Times New Roman" w:hAnsi="Times New Roman" w:cs="Times New Roman"/>
          <w:b/>
        </w:rPr>
        <w:t>„</w:t>
      </w:r>
      <w:r w:rsidR="00783EDB" w:rsidRPr="00783EDB">
        <w:rPr>
          <w:rFonts w:ascii="Times New Roman" w:eastAsia="Times New Roman" w:hAnsi="Times New Roman" w:cs="Times New Roman"/>
          <w:b/>
        </w:rPr>
        <w:t>Rekonstrukce PZS včetně povrchu km 12,162 (P7426) na trati Rožnov p/R</w:t>
      </w:r>
      <w:r w:rsidR="0059748C">
        <w:rPr>
          <w:rFonts w:ascii="Times New Roman" w:eastAsia="Times New Roman" w:hAnsi="Times New Roman" w:cs="Times New Roman"/>
          <w:b/>
        </w:rPr>
        <w:t xml:space="preserve">   </w:t>
      </w:r>
      <w:r w:rsidR="00783EDB" w:rsidRPr="00783EDB">
        <w:rPr>
          <w:rFonts w:ascii="Times New Roman" w:eastAsia="Times New Roman" w:hAnsi="Times New Roman" w:cs="Times New Roman"/>
          <w:b/>
        </w:rPr>
        <w:t>- Valašské Meziříčí</w:t>
      </w:r>
      <w:r>
        <w:rPr>
          <w:rFonts w:ascii="Times New Roman" w:eastAsia="Times New Roman" w:hAnsi="Times New Roman" w:cs="Times New Roman"/>
          <w:b/>
        </w:rPr>
        <w:t>“</w:t>
      </w:r>
    </w:p>
    <w:p w14:paraId="76888CF9" w14:textId="77777777" w:rsidR="006E78E3" w:rsidRDefault="006E78E3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6F9521DE" w14:textId="70AA4A34" w:rsidR="006E78E3" w:rsidRDefault="00022B90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Zájmové území v km:</w:t>
      </w:r>
      <w:r w:rsidR="002D2AD2">
        <w:rPr>
          <w:rFonts w:ascii="Times New Roman" w:eastAsia="Times New Roman" w:hAnsi="Times New Roman" w:cs="Times New Roman"/>
          <w:b/>
          <w:sz w:val="20"/>
        </w:rPr>
        <w:tab/>
      </w:r>
      <w:r w:rsidR="00454F0F">
        <w:rPr>
          <w:rFonts w:ascii="Times New Roman" w:eastAsia="Times New Roman" w:hAnsi="Times New Roman" w:cs="Times New Roman"/>
          <w:b/>
          <w:sz w:val="20"/>
        </w:rPr>
        <w:t xml:space="preserve">  </w:t>
      </w:r>
      <w:r w:rsidR="00783EDB" w:rsidRPr="00783EDB">
        <w:rPr>
          <w:rFonts w:ascii="Times New Roman" w:eastAsia="Times New Roman" w:hAnsi="Times New Roman" w:cs="Times New Roman"/>
          <w:color w:val="000000"/>
        </w:rPr>
        <w:t>11,8 – 12,6</w:t>
      </w:r>
    </w:p>
    <w:p w14:paraId="474133C4" w14:textId="77777777" w:rsidR="006E78E3" w:rsidRDefault="006E78E3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2B6BB242" w14:textId="09602D76" w:rsidR="006E78E3" w:rsidRDefault="00022B90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sz w:val="20"/>
        </w:rPr>
        <w:t>Traťový úsek:</w:t>
      </w:r>
      <w:r>
        <w:rPr>
          <w:rFonts w:ascii="Times New Roman" w:eastAsia="Times New Roman" w:hAnsi="Times New Roman" w:cs="Times New Roman"/>
          <w:b/>
          <w:sz w:val="20"/>
        </w:rPr>
        <w:tab/>
      </w:r>
      <w:r>
        <w:rPr>
          <w:rFonts w:ascii="Times New Roman" w:eastAsia="Times New Roman" w:hAnsi="Times New Roman" w:cs="Times New Roman"/>
          <w:b/>
          <w:sz w:val="20"/>
        </w:rPr>
        <w:tab/>
      </w:r>
      <w:r w:rsidR="00454F0F">
        <w:rPr>
          <w:rFonts w:ascii="Times New Roman" w:eastAsia="Times New Roman" w:hAnsi="Times New Roman" w:cs="Times New Roman"/>
          <w:b/>
          <w:sz w:val="20"/>
        </w:rPr>
        <w:t xml:space="preserve">  </w:t>
      </w:r>
      <w:r w:rsidR="00783EDB">
        <w:rPr>
          <w:rFonts w:ascii="Times New Roman" w:eastAsia="Times New Roman" w:hAnsi="Times New Roman" w:cs="Times New Roman"/>
          <w:color w:val="000000"/>
        </w:rPr>
        <w:t>2141</w:t>
      </w:r>
    </w:p>
    <w:p w14:paraId="5DA24F76" w14:textId="369E78C4" w:rsidR="006E78E3" w:rsidRDefault="006E78E3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36CF58A1" w14:textId="17B9D5D7" w:rsidR="006E78E3" w:rsidRDefault="00022B90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Stupeň: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b/>
          <w:sz w:val="20"/>
        </w:rPr>
        <w:tab/>
      </w:r>
      <w:r w:rsidR="00454F0F">
        <w:rPr>
          <w:rFonts w:ascii="Times New Roman" w:eastAsia="Times New Roman" w:hAnsi="Times New Roman" w:cs="Times New Roman"/>
          <w:b/>
          <w:sz w:val="20"/>
        </w:rPr>
        <w:t xml:space="preserve">  </w:t>
      </w:r>
      <w:r>
        <w:rPr>
          <w:rFonts w:ascii="Times New Roman" w:eastAsia="Times New Roman" w:hAnsi="Times New Roman" w:cs="Times New Roman"/>
          <w:sz w:val="20"/>
        </w:rPr>
        <w:t>D</w:t>
      </w:r>
      <w:r w:rsidR="00783EDB">
        <w:rPr>
          <w:rFonts w:ascii="Times New Roman" w:eastAsia="Times New Roman" w:hAnsi="Times New Roman" w:cs="Times New Roman"/>
          <w:sz w:val="20"/>
        </w:rPr>
        <w:t>U</w:t>
      </w:r>
      <w:r>
        <w:rPr>
          <w:rFonts w:ascii="Times New Roman" w:eastAsia="Times New Roman" w:hAnsi="Times New Roman" w:cs="Times New Roman"/>
          <w:sz w:val="20"/>
        </w:rPr>
        <w:t>SP</w:t>
      </w:r>
    </w:p>
    <w:p w14:paraId="4B87EE81" w14:textId="77777777" w:rsidR="006E78E3" w:rsidRDefault="006E78E3">
      <w:pPr>
        <w:tabs>
          <w:tab w:val="left" w:pos="1701"/>
          <w:tab w:val="left" w:pos="2127"/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38D5B8C9" w14:textId="13D75272" w:rsidR="006E78E3" w:rsidRDefault="00022B90">
      <w:pPr>
        <w:tabs>
          <w:tab w:val="left" w:pos="1701"/>
          <w:tab w:val="left" w:pos="2127"/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Část: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b/>
          <w:sz w:val="20"/>
        </w:rPr>
        <w:tab/>
      </w:r>
      <w:r w:rsidR="00454F0F">
        <w:rPr>
          <w:rFonts w:ascii="Times New Roman" w:eastAsia="Times New Roman" w:hAnsi="Times New Roman" w:cs="Times New Roman"/>
          <w:b/>
          <w:sz w:val="20"/>
        </w:rPr>
        <w:tab/>
      </w:r>
      <w:r w:rsidR="00CC2231" w:rsidRPr="002D2AD2">
        <w:rPr>
          <w:rFonts w:ascii="Times New Roman" w:eastAsia="Times New Roman" w:hAnsi="Times New Roman" w:cs="Times New Roman"/>
          <w:bCs/>
          <w:sz w:val="20"/>
        </w:rPr>
        <w:t>N</w:t>
      </w:r>
      <w:r w:rsidR="002D2AD2">
        <w:rPr>
          <w:rFonts w:ascii="Times New Roman" w:eastAsia="Times New Roman" w:hAnsi="Times New Roman" w:cs="Times New Roman"/>
          <w:bCs/>
          <w:sz w:val="20"/>
        </w:rPr>
        <w:t>.</w:t>
      </w:r>
      <w:r w:rsidR="00CC2231" w:rsidRPr="002D2AD2">
        <w:rPr>
          <w:rFonts w:ascii="Times New Roman" w:eastAsia="Times New Roman" w:hAnsi="Times New Roman" w:cs="Times New Roman"/>
          <w:bCs/>
          <w:sz w:val="20"/>
        </w:rPr>
        <w:t>1</w:t>
      </w:r>
      <w:r w:rsidR="002D2AD2">
        <w:rPr>
          <w:rFonts w:ascii="Times New Roman" w:eastAsia="Times New Roman" w:hAnsi="Times New Roman" w:cs="Times New Roman"/>
          <w:bCs/>
          <w:sz w:val="20"/>
        </w:rPr>
        <w:t>.</w:t>
      </w:r>
      <w:r w:rsidR="00CC2231" w:rsidRPr="002D2AD2">
        <w:rPr>
          <w:rFonts w:ascii="Times New Roman" w:eastAsia="Times New Roman" w:hAnsi="Times New Roman" w:cs="Times New Roman"/>
          <w:bCs/>
          <w:sz w:val="20"/>
        </w:rPr>
        <w:t>5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 w:rsidR="002D2AD2">
        <w:rPr>
          <w:rFonts w:ascii="Times New Roman" w:eastAsia="Times New Roman" w:hAnsi="Times New Roman" w:cs="Times New Roman"/>
          <w:sz w:val="20"/>
        </w:rPr>
        <w:t>–</w:t>
      </w:r>
      <w:r>
        <w:rPr>
          <w:rFonts w:ascii="Times New Roman" w:eastAsia="Times New Roman" w:hAnsi="Times New Roman" w:cs="Times New Roman"/>
          <w:sz w:val="20"/>
        </w:rPr>
        <w:t xml:space="preserve"> Geodetick</w:t>
      </w:r>
      <w:r w:rsidR="002D2AD2">
        <w:rPr>
          <w:rFonts w:ascii="Times New Roman" w:eastAsia="Times New Roman" w:hAnsi="Times New Roman" w:cs="Times New Roman"/>
          <w:sz w:val="20"/>
        </w:rPr>
        <w:t>ý podklad</w:t>
      </w:r>
    </w:p>
    <w:p w14:paraId="7A1EBC66" w14:textId="77777777" w:rsidR="006E78E3" w:rsidRDefault="006E78E3">
      <w:pPr>
        <w:tabs>
          <w:tab w:val="left" w:pos="1701"/>
          <w:tab w:val="left" w:pos="2127"/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082E9CE7" w14:textId="652274DD" w:rsidR="006E78E3" w:rsidRDefault="00022B90">
      <w:pPr>
        <w:tabs>
          <w:tab w:val="left" w:pos="1701"/>
          <w:tab w:val="left" w:pos="2127"/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Datum: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b/>
          <w:sz w:val="20"/>
        </w:rPr>
        <w:tab/>
      </w:r>
      <w:r w:rsidR="00454F0F">
        <w:rPr>
          <w:rFonts w:ascii="Times New Roman" w:eastAsia="Times New Roman" w:hAnsi="Times New Roman" w:cs="Times New Roman"/>
          <w:b/>
          <w:sz w:val="20"/>
        </w:rPr>
        <w:tab/>
      </w:r>
      <w:r w:rsidR="003701C9">
        <w:rPr>
          <w:rFonts w:ascii="Times New Roman" w:eastAsia="Times New Roman" w:hAnsi="Times New Roman" w:cs="Times New Roman"/>
          <w:bCs/>
          <w:sz w:val="20"/>
        </w:rPr>
        <w:t>11</w:t>
      </w:r>
      <w:r>
        <w:rPr>
          <w:rFonts w:ascii="Times New Roman" w:eastAsia="Times New Roman" w:hAnsi="Times New Roman" w:cs="Times New Roman"/>
          <w:sz w:val="20"/>
        </w:rPr>
        <w:t>/2021</w:t>
      </w:r>
    </w:p>
    <w:p w14:paraId="7F460987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3FC61476" w14:textId="655E6B3D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Kraj:</w:t>
      </w:r>
      <w:r>
        <w:rPr>
          <w:rFonts w:ascii="Times New Roman" w:eastAsia="Times New Roman" w:hAnsi="Times New Roman" w:cs="Times New Roman"/>
          <w:b/>
          <w:sz w:val="20"/>
        </w:rPr>
        <w:tab/>
      </w:r>
      <w:r w:rsidR="00454F0F">
        <w:rPr>
          <w:rFonts w:ascii="Times New Roman" w:eastAsia="Times New Roman" w:hAnsi="Times New Roman" w:cs="Times New Roman"/>
          <w:sz w:val="20"/>
        </w:rPr>
        <w:tab/>
      </w:r>
      <w:r w:rsidR="00783EDB" w:rsidRPr="00783EDB">
        <w:rPr>
          <w:rFonts w:ascii="Times New Roman" w:eastAsia="Times New Roman" w:hAnsi="Times New Roman" w:cs="Times New Roman"/>
          <w:sz w:val="20"/>
        </w:rPr>
        <w:t>Zlínský</w:t>
      </w:r>
    </w:p>
    <w:p w14:paraId="6345212F" w14:textId="77777777" w:rsidR="003872FB" w:rsidRDefault="003872FB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2D0BD76C" w14:textId="2F3C6CCD" w:rsidR="006E78E3" w:rsidRPr="00A6773D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</w:rPr>
        <w:t>Okres: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 w:rsidR="00783EDB" w:rsidRPr="00783EDB">
        <w:rPr>
          <w:rFonts w:ascii="Times New Roman" w:eastAsia="Times New Roman" w:hAnsi="Times New Roman" w:cs="Times New Roman"/>
          <w:sz w:val="20"/>
          <w:szCs w:val="20"/>
        </w:rPr>
        <w:t>Vsetín</w:t>
      </w:r>
    </w:p>
    <w:p w14:paraId="3A541AEF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7C257021" w14:textId="27AE33D8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</w:rPr>
        <w:t>Kat. území</w:t>
      </w:r>
      <w:r>
        <w:rPr>
          <w:rFonts w:ascii="Times New Roman" w:eastAsia="Times New Roman" w:hAnsi="Times New Roman" w:cs="Times New Roman"/>
          <w:sz w:val="20"/>
        </w:rPr>
        <w:t>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 w:rsidR="00783EDB" w:rsidRPr="00783EDB">
        <w:rPr>
          <w:rFonts w:ascii="Times New Roman" w:eastAsia="Calibri" w:hAnsi="Times New Roman" w:cs="Times New Roman"/>
          <w:sz w:val="20"/>
          <w:szCs w:val="20"/>
        </w:rPr>
        <w:t>Rožnov pod Radhoštěm (742937),</w:t>
      </w:r>
    </w:p>
    <w:p w14:paraId="6107A2D5" w14:textId="77777777" w:rsidR="00783EDB" w:rsidRPr="00A6773D" w:rsidRDefault="00783EDB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34B8F3C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Investor: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>Správa železnic, státní organizace, Dlážděná 1003/7, 110 00 Praha 1 – Nové Město</w:t>
      </w:r>
    </w:p>
    <w:p w14:paraId="44C2C458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7EF32BBF" w14:textId="688046BE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Objednavatel: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 w:rsidR="00783EDB" w:rsidRPr="00783EDB">
        <w:rPr>
          <w:rFonts w:ascii="Times New Roman" w:eastAsia="Times New Roman" w:hAnsi="Times New Roman" w:cs="Times New Roman"/>
          <w:sz w:val="20"/>
        </w:rPr>
        <w:t>SB Projekt s.r.o., Kasárenská 4063/4, 695 01 Hodonín 1</w:t>
      </w:r>
    </w:p>
    <w:p w14:paraId="51E23F0A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6F9937D3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Zhotovitel</w:t>
      </w:r>
      <w:r>
        <w:rPr>
          <w:rFonts w:ascii="Times New Roman" w:eastAsia="Times New Roman" w:hAnsi="Times New Roman" w:cs="Times New Roman"/>
          <w:sz w:val="20"/>
        </w:rPr>
        <w:t>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>GEOMETRA – zeměměřická kancelář s.r.o.,</w:t>
      </w:r>
      <w:r>
        <w:rPr>
          <w:rFonts w:ascii="Times New Roman" w:eastAsia="Times New Roman" w:hAnsi="Times New Roman" w:cs="Times New Roman"/>
          <w:b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Masarykovo náměstí 63/43, 697 01 Kyjov</w:t>
      </w:r>
    </w:p>
    <w:p w14:paraId="63FF87A5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5D03B7A8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72A98564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SEZNAM  POUŽITÝCH   ZKRATEK</w:t>
      </w:r>
    </w:p>
    <w:p w14:paraId="6C6F339A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proofErr w:type="spellStart"/>
      <w:r>
        <w:rPr>
          <w:rFonts w:ascii="Times New Roman" w:eastAsia="Times New Roman" w:hAnsi="Times New Roman" w:cs="Times New Roman"/>
          <w:sz w:val="20"/>
        </w:rPr>
        <w:t>Bpv</w:t>
      </w:r>
      <w:proofErr w:type="spellEnd"/>
      <w:r>
        <w:rPr>
          <w:rFonts w:ascii="Times New Roman" w:eastAsia="Times New Roman" w:hAnsi="Times New Roman" w:cs="Times New Roman"/>
          <w:sz w:val="20"/>
        </w:rPr>
        <w:tab/>
        <w:t>výškový systém: Balt – po vyrovnání</w:t>
      </w:r>
    </w:p>
    <w:p w14:paraId="011B98E7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S-JTSK</w:t>
      </w:r>
      <w:r>
        <w:rPr>
          <w:rFonts w:ascii="Times New Roman" w:eastAsia="Times New Roman" w:hAnsi="Times New Roman" w:cs="Times New Roman"/>
          <w:sz w:val="20"/>
        </w:rPr>
        <w:tab/>
        <w:t>Souřadnicový systém jednotné trigonometrické sítě katastrální</w:t>
      </w:r>
    </w:p>
    <w:p w14:paraId="1AC5966F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ŽBP</w:t>
      </w:r>
      <w:r>
        <w:rPr>
          <w:rFonts w:ascii="Times New Roman" w:eastAsia="Times New Roman" w:hAnsi="Times New Roman" w:cs="Times New Roman"/>
          <w:sz w:val="20"/>
        </w:rPr>
        <w:tab/>
        <w:t>Železniční bodové pole</w:t>
      </w:r>
    </w:p>
    <w:p w14:paraId="2928E2DD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KN</w:t>
      </w:r>
      <w:r>
        <w:rPr>
          <w:rFonts w:ascii="Times New Roman" w:eastAsia="Times New Roman" w:hAnsi="Times New Roman" w:cs="Times New Roman"/>
          <w:sz w:val="20"/>
        </w:rPr>
        <w:tab/>
        <w:t>Katastr nemovitostí</w:t>
      </w:r>
    </w:p>
    <w:p w14:paraId="209402A7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GP</w:t>
      </w:r>
      <w:r>
        <w:rPr>
          <w:rFonts w:ascii="Times New Roman" w:eastAsia="Times New Roman" w:hAnsi="Times New Roman" w:cs="Times New Roman"/>
          <w:sz w:val="20"/>
        </w:rPr>
        <w:tab/>
        <w:t>Geometrický plán</w:t>
      </w:r>
    </w:p>
    <w:p w14:paraId="69369200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BPEJ</w:t>
      </w:r>
      <w:r>
        <w:rPr>
          <w:rFonts w:ascii="Times New Roman" w:eastAsia="Times New Roman" w:hAnsi="Times New Roman" w:cs="Times New Roman"/>
          <w:sz w:val="20"/>
        </w:rPr>
        <w:tab/>
        <w:t>Bonitovaná půdně ekologická jednotka</w:t>
      </w:r>
    </w:p>
    <w:p w14:paraId="6D8BFD93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PS</w:t>
      </w:r>
      <w:r>
        <w:rPr>
          <w:rFonts w:ascii="Times New Roman" w:eastAsia="Times New Roman" w:hAnsi="Times New Roman" w:cs="Times New Roman"/>
          <w:sz w:val="20"/>
        </w:rPr>
        <w:tab/>
        <w:t>Provozní soubor</w:t>
      </w:r>
    </w:p>
    <w:p w14:paraId="2E8BE465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SO</w:t>
      </w:r>
      <w:r>
        <w:rPr>
          <w:rFonts w:ascii="Times New Roman" w:eastAsia="Times New Roman" w:hAnsi="Times New Roman" w:cs="Times New Roman"/>
          <w:sz w:val="20"/>
        </w:rPr>
        <w:tab/>
        <w:t>Stavební objekt</w:t>
      </w:r>
    </w:p>
    <w:p w14:paraId="47C5B10F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SŽ</w:t>
      </w:r>
      <w:r>
        <w:rPr>
          <w:rFonts w:ascii="Times New Roman" w:eastAsia="Times New Roman" w:hAnsi="Times New Roman" w:cs="Times New Roman"/>
          <w:sz w:val="20"/>
        </w:rPr>
        <w:tab/>
        <w:t>Správa železnic, státní organizace</w:t>
      </w:r>
    </w:p>
    <w:p w14:paraId="06267966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SŽG</w:t>
      </w:r>
      <w:r>
        <w:rPr>
          <w:rFonts w:ascii="Times New Roman" w:eastAsia="Times New Roman" w:hAnsi="Times New Roman" w:cs="Times New Roman"/>
          <w:sz w:val="20"/>
        </w:rPr>
        <w:tab/>
        <w:t>Správa železniční geodézie</w:t>
      </w:r>
    </w:p>
    <w:p w14:paraId="0D0BF594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ČD</w:t>
      </w:r>
      <w:r>
        <w:rPr>
          <w:rFonts w:ascii="Times New Roman" w:eastAsia="Times New Roman" w:hAnsi="Times New Roman" w:cs="Times New Roman"/>
          <w:sz w:val="20"/>
        </w:rPr>
        <w:tab/>
        <w:t>České dráhy, a.s.</w:t>
      </w:r>
    </w:p>
    <w:p w14:paraId="1ED8F919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04D8EEC1" w14:textId="77777777" w:rsidR="006E78E3" w:rsidRDefault="006E78E3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0"/>
          <w:shd w:val="clear" w:color="auto" w:fill="FFFF00"/>
        </w:rPr>
      </w:pPr>
    </w:p>
    <w:p w14:paraId="114C1E35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2. MAJETKOPRÁVNÍ ČÁST</w:t>
      </w:r>
    </w:p>
    <w:p w14:paraId="302FA4A8" w14:textId="0B896A04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1B4D586" w14:textId="77777777" w:rsidR="009E7349" w:rsidRDefault="009E73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ECC8CDC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2.1. Seznam nemovitostí dotčených stavbou</w:t>
      </w:r>
    </w:p>
    <w:p w14:paraId="7844A6DD" w14:textId="47B2B5C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PUPFL do 50</w:t>
      </w:r>
      <w:r w:rsidR="00454F0F">
        <w:rPr>
          <w:rFonts w:ascii="Times New Roman" w:eastAsia="Times New Roman" w:hAnsi="Times New Roman" w:cs="Times New Roman"/>
          <w:b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</w:rPr>
        <w:t xml:space="preserve">m </w:t>
      </w:r>
    </w:p>
    <w:p w14:paraId="7CC26F68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Seznam sousedních nemovitostí</w:t>
      </w:r>
    </w:p>
    <w:p w14:paraId="4A38E430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Bilance ploch</w:t>
      </w:r>
    </w:p>
    <w:p w14:paraId="0396E593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EF1ED9A" w14:textId="0955FFF0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Stavba </w:t>
      </w:r>
      <w:r w:rsidRPr="00454F0F">
        <w:rPr>
          <w:rFonts w:ascii="Times New Roman" w:eastAsia="Times New Roman" w:hAnsi="Times New Roman" w:cs="Times New Roman"/>
          <w:sz w:val="20"/>
          <w:szCs w:val="20"/>
        </w:rPr>
        <w:t>„</w:t>
      </w:r>
      <w:r w:rsidR="00783EDB" w:rsidRPr="00783EDB">
        <w:rPr>
          <w:rFonts w:ascii="Times New Roman" w:eastAsia="Times New Roman" w:hAnsi="Times New Roman" w:cs="Times New Roman"/>
          <w:sz w:val="20"/>
          <w:szCs w:val="20"/>
        </w:rPr>
        <w:t>Rekonstrukce PZS včetně povrchu km 12,162 (P7426) na trati Rožnov p/R - Valašské Meziříčí</w:t>
      </w:r>
      <w:r>
        <w:rPr>
          <w:rFonts w:ascii="Times New Roman" w:eastAsia="Times New Roman" w:hAnsi="Times New Roman" w:cs="Times New Roman"/>
          <w:sz w:val="20"/>
        </w:rPr>
        <w:t>“ se nachází v katastrálním území</w:t>
      </w:r>
    </w:p>
    <w:p w14:paraId="6E82522E" w14:textId="77777777" w:rsidR="003701C9" w:rsidRDefault="003701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B5786D5" w14:textId="7D1C626D" w:rsidR="003872FB" w:rsidRDefault="00783EDB" w:rsidP="003701C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83EDB">
        <w:rPr>
          <w:rFonts w:ascii="Times New Roman" w:eastAsia="Calibri" w:hAnsi="Times New Roman" w:cs="Times New Roman"/>
          <w:sz w:val="20"/>
          <w:szCs w:val="20"/>
        </w:rPr>
        <w:t>Rožnov pod Radhoštěm (742937), obec Rožnov pod Radhoštěm, okres Vsetín, kraj Zlínský (DKM).</w:t>
      </w:r>
    </w:p>
    <w:p w14:paraId="337B7F18" w14:textId="45C395D3" w:rsidR="006E78E3" w:rsidRDefault="00022B90" w:rsidP="003701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lastRenderedPageBreak/>
        <w:t xml:space="preserve">Nemovitosti dotčené stavbou jsou přehledně uspořádány ve formě tabulek po jednotlivých katastrálních územích, </w:t>
      </w:r>
      <w:r w:rsidRPr="00454F0F">
        <w:t>s</w:t>
      </w:r>
      <w:r w:rsidR="00454F0F">
        <w:t> </w:t>
      </w:r>
      <w:r w:rsidRPr="00454F0F">
        <w:rPr>
          <w:rFonts w:ascii="Times New Roman" w:hAnsi="Times New Roman" w:cs="Times New Roman"/>
          <w:sz w:val="20"/>
          <w:szCs w:val="20"/>
        </w:rPr>
        <w:t>rozdělením</w:t>
      </w:r>
      <w:r>
        <w:rPr>
          <w:rFonts w:ascii="Times New Roman" w:eastAsia="Times New Roman" w:hAnsi="Times New Roman" w:cs="Times New Roman"/>
          <w:sz w:val="20"/>
        </w:rPr>
        <w:t xml:space="preserve"> na nemovitosti drážní a mimodrážní. V tabulkách je uvedeno číslo listu vlastnictví, vlastník, výměra, druh pozemku, druh záboru, BPEJ a číslo SO</w:t>
      </w:r>
      <w:r w:rsidR="00454F0F">
        <w:rPr>
          <w:rFonts w:ascii="Times New Roman" w:eastAsia="Times New Roman" w:hAnsi="Times New Roman" w:cs="Times New Roman"/>
          <w:sz w:val="20"/>
        </w:rPr>
        <w:t>,</w:t>
      </w:r>
      <w:r>
        <w:rPr>
          <w:rFonts w:ascii="Times New Roman" w:eastAsia="Times New Roman" w:hAnsi="Times New Roman" w:cs="Times New Roman"/>
          <w:sz w:val="20"/>
        </w:rPr>
        <w:t xml:space="preserve"> popřípadě PS, který se nemovitosti dotýká.</w:t>
      </w:r>
    </w:p>
    <w:p w14:paraId="3B767879" w14:textId="07D6418A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Drážními nemovitostmi se pro tento účel rozumí nemovitosti ve vlastnictví Česká republika – Správa železnic, státní organizace a České dráhy, a.s. </w:t>
      </w:r>
    </w:p>
    <w:p w14:paraId="4AF89C43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E8F9C2B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Dočasné zábory mimodrážních nemovitostí jsou dočasné s délkou trvání do jednoho roku.</w:t>
      </w:r>
    </w:p>
    <w:p w14:paraId="2666F1B1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652E57F" w14:textId="764D9E15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Stavba vyvolává potřebu trvalých záborů mimodrážních nemovitostí. </w:t>
      </w:r>
    </w:p>
    <w:p w14:paraId="453B1CF1" w14:textId="3DCAF3BF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Stavbou </w:t>
      </w:r>
      <w:r w:rsidR="003872FB">
        <w:rPr>
          <w:rFonts w:ascii="Times New Roman" w:eastAsia="Times New Roman" w:hAnsi="Times New Roman" w:cs="Times New Roman"/>
          <w:sz w:val="20"/>
        </w:rPr>
        <w:t>ne</w:t>
      </w:r>
      <w:r>
        <w:rPr>
          <w:rFonts w:ascii="Times New Roman" w:eastAsia="Times New Roman" w:hAnsi="Times New Roman" w:cs="Times New Roman"/>
          <w:sz w:val="20"/>
        </w:rPr>
        <w:t>dochází k dotčení pozemků zemědělského půdního fondu a nedochází k dotčení pozemků určených k</w:t>
      </w:r>
      <w:r w:rsidR="00454F0F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 xml:space="preserve">plnění funkce lesa. Stavbou </w:t>
      </w:r>
      <w:r w:rsidR="0059748C">
        <w:rPr>
          <w:rFonts w:ascii="Times New Roman" w:eastAsia="Times New Roman" w:hAnsi="Times New Roman" w:cs="Times New Roman"/>
          <w:sz w:val="20"/>
        </w:rPr>
        <w:t>ne</w:t>
      </w:r>
      <w:r>
        <w:rPr>
          <w:rFonts w:ascii="Times New Roman" w:eastAsia="Times New Roman" w:hAnsi="Times New Roman" w:cs="Times New Roman"/>
          <w:sz w:val="20"/>
        </w:rPr>
        <w:t>dochází k dotčení ochranného pásma ochrany geodetického bodu.</w:t>
      </w:r>
    </w:p>
    <w:p w14:paraId="07D2214C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35408A0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Rozsah věcných břemen bude upřesněn dle geometrických plánů pro zřízení věcného břemene dle zaměření skutečného provedení stavby, rozsah GP na vyznačení změn v KN dle skutečného provedení stavby – není navrženo. </w:t>
      </w:r>
    </w:p>
    <w:p w14:paraId="69DB9573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280146E1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2.2. Situace nemovitostí dotčených stavbou</w:t>
      </w:r>
    </w:p>
    <w:p w14:paraId="5408E101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3ACD733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Nemovitosti dotčené stavbou jsou graficky zobrazeny na podkladě účelové katastrální mapy.</w:t>
      </w:r>
    </w:p>
    <w:p w14:paraId="48C8B8B0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76206D6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Účelová katastrální mapa byla zpracována na podkladě platné katastrální mapy, v níž byly obvyklým způsobem vyznačeny drážní pozemky.</w:t>
      </w:r>
    </w:p>
    <w:p w14:paraId="1B450916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Pro přehlednost byly dále doplněny osy kolejí, staničení trati.</w:t>
      </w:r>
    </w:p>
    <w:p w14:paraId="69310F49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1A2465E6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2.3. Údaje z katastru nemovitostí</w:t>
      </w:r>
    </w:p>
    <w:p w14:paraId="0165DE22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C076CF5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Údaje z katastru nemovitostí byly pořízeny v rozsahu částečných výpisů z listů vlastnictví drážních organizací (drážní nemovitosti dotčené stavbou) a částečných výpisů z listů vlastnictví mimodrážních nemovitostí dotčených stavbou.</w:t>
      </w:r>
    </w:p>
    <w:p w14:paraId="03EBCC19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Listy vlastnictví jsou seřazeny po katastrálních územích a vzestupně dle čísel listů vlastnictví.</w:t>
      </w:r>
    </w:p>
    <w:p w14:paraId="080198E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05383C6" w14:textId="5AA72BFF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Aktuální informace o dotčených parcelách a sousedních parcelách lze získat nahlížením do katastru nemovitostí na</w:t>
      </w:r>
      <w:r w:rsidR="00454F0F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 xml:space="preserve">serveru Českého úřadu zeměměřického a katastrální na internetové adrese </w:t>
      </w:r>
      <w:hyperlink r:id="rId4">
        <w:r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http://nahlizenidokn.cuzk.cz</w:t>
        </w:r>
      </w:hyperlink>
      <w:r>
        <w:rPr>
          <w:rFonts w:ascii="Times New Roman" w:eastAsia="Times New Roman" w:hAnsi="Times New Roman" w:cs="Times New Roman"/>
          <w:sz w:val="20"/>
        </w:rPr>
        <w:t>.</w:t>
      </w:r>
    </w:p>
    <w:p w14:paraId="5EF32310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094F860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E09535D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 xml:space="preserve">3. NÁVRH VYTYČOVACÍ SÍTĚ </w:t>
      </w:r>
    </w:p>
    <w:p w14:paraId="26D0047B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1548B98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2023787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Jako vytyčovací síť pro vytyčení stavby a pro následné zaměření skutečného provedení stavby bude použito drážní bodové pole.</w:t>
      </w:r>
    </w:p>
    <w:p w14:paraId="4A18F475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A67121B" w14:textId="70E2ED59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V přehledu drážní bodové pole – vytyčovací sítě jsou zobrazeny body s rozlišením na body, které zůstanou v průběhu stavby zachovány, které budou zničeny, pomocné body (dočasně stabilizovány) a které mohou být při</w:t>
      </w:r>
      <w:r w:rsidR="00454F0F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 xml:space="preserve">náležité ochraně zachovány. </w:t>
      </w:r>
    </w:p>
    <w:p w14:paraId="1F2E7B5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53E70CD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Bod vytyčovací sítě v průběhu stavby bude</w:t>
      </w:r>
    </w:p>
    <w:p w14:paraId="577A4B27" w14:textId="214A34DA" w:rsidR="006E78E3" w:rsidRDefault="00022B90" w:rsidP="00454F0F">
      <w:pPr>
        <w:spacing w:after="0" w:line="240" w:lineRule="auto"/>
        <w:ind w:left="1410" w:hanging="1410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Zachován:</w:t>
      </w:r>
      <w:r>
        <w:rPr>
          <w:rFonts w:ascii="Times New Roman" w:eastAsia="Times New Roman" w:hAnsi="Times New Roman" w:cs="Times New Roman"/>
          <w:sz w:val="20"/>
        </w:rPr>
        <w:tab/>
      </w:r>
      <w:r w:rsidR="00783EDB" w:rsidRPr="00783EDB">
        <w:rPr>
          <w:rFonts w:ascii="Times New Roman" w:eastAsia="Times New Roman" w:hAnsi="Times New Roman" w:cs="Times New Roman"/>
          <w:sz w:val="20"/>
        </w:rPr>
        <w:t>591, 592, 593, 594, 595, 596.</w:t>
      </w:r>
    </w:p>
    <w:p w14:paraId="09A1F97A" w14:textId="4190CA70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Zničen: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 w:rsidR="003872FB">
        <w:rPr>
          <w:rFonts w:ascii="Times New Roman" w:eastAsia="Times New Roman" w:hAnsi="Times New Roman" w:cs="Times New Roman"/>
          <w:sz w:val="20"/>
        </w:rPr>
        <w:t>-</w:t>
      </w:r>
    </w:p>
    <w:p w14:paraId="25EC7CC9" w14:textId="71205C72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Může být zachován (při náležité ochraně):</w:t>
      </w:r>
      <w:r>
        <w:rPr>
          <w:rFonts w:ascii="Times New Roman" w:eastAsia="Times New Roman" w:hAnsi="Times New Roman" w:cs="Times New Roman"/>
          <w:sz w:val="20"/>
        </w:rPr>
        <w:tab/>
      </w:r>
      <w:r w:rsidR="003872FB">
        <w:rPr>
          <w:rFonts w:ascii="Times New Roman" w:eastAsia="Times New Roman" w:hAnsi="Times New Roman" w:cs="Times New Roman"/>
          <w:sz w:val="20"/>
        </w:rPr>
        <w:t>-</w:t>
      </w:r>
    </w:p>
    <w:p w14:paraId="7C7BFF16" w14:textId="165BB5D6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Pomocné body:</w:t>
      </w:r>
      <w:r w:rsidR="00454F0F"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>-</w:t>
      </w:r>
    </w:p>
    <w:p w14:paraId="3BF5E78D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3C0F01A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Body vytyčovací sítě je nutno před použitím pro vytyčování ověřit kontrolním měřením.</w:t>
      </w:r>
    </w:p>
    <w:p w14:paraId="7BC7F42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A8FF8BA" w14:textId="77777777" w:rsidR="003E420E" w:rsidRDefault="008E5C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Všechny stavbou dotčené nebo zničené body ŽBP budou nahrazeny v souladu s předpisem SŽDC M20/MP007 a zaslány správci ŽBP ke kontrole</w:t>
      </w:r>
      <w:r w:rsidR="0055187B">
        <w:rPr>
          <w:rFonts w:ascii="Times New Roman" w:eastAsia="Times New Roman" w:hAnsi="Times New Roman" w:cs="Times New Roman"/>
          <w:sz w:val="20"/>
        </w:rPr>
        <w:t>,</w:t>
      </w:r>
      <w:r>
        <w:rPr>
          <w:rFonts w:ascii="Times New Roman" w:eastAsia="Times New Roman" w:hAnsi="Times New Roman" w:cs="Times New Roman"/>
          <w:sz w:val="20"/>
        </w:rPr>
        <w:t xml:space="preserve"> a to nejpozději před provizorním zajištěním koleje. V případě, že zajištění koleje není předmětem stavby, bude kompletní dokumentace nahrazených bodů ŽBP zaslána správci ŽBP ke schválení v rámci DSPS.</w:t>
      </w:r>
    </w:p>
    <w:p w14:paraId="6F942D13" w14:textId="7109E02C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ŽBP odpovídá TKP staveb státních drah.</w:t>
      </w:r>
    </w:p>
    <w:p w14:paraId="22E9EBFA" w14:textId="77777777" w:rsidR="0097499E" w:rsidRDefault="0097499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DE57B8D" w14:textId="77777777" w:rsidR="003E420E" w:rsidRDefault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</w:p>
    <w:p w14:paraId="2E0642A0" w14:textId="3C89649C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lastRenderedPageBreak/>
        <w:t>4. KOORDINAČNÍ VYTYČOVACÍ VÝKRES</w:t>
      </w:r>
    </w:p>
    <w:p w14:paraId="4136D263" w14:textId="017046C2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B57221E" w14:textId="77777777" w:rsidR="009E7349" w:rsidRDefault="009E73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F31E6C5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Koordinační vytyčovací výkres PS byl zapracován do platné katastrální mapy s vyznačením vytyčovaných bodů a se zjednodušeným zákresem průběhu jednotlivých PS a SO.</w:t>
      </w:r>
    </w:p>
    <w:p w14:paraId="686F065B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0653B564" w14:textId="266BC3F3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Vytyčovací výkresy a seznam souřadnic vytyčovaných bodů jednotlivých PS a SO byly převzaty od </w:t>
      </w:r>
      <w:r w:rsidR="00783EDB" w:rsidRPr="00783EDB">
        <w:rPr>
          <w:rFonts w:ascii="Times New Roman" w:eastAsia="Times New Roman" w:hAnsi="Times New Roman" w:cs="Times New Roman"/>
          <w:sz w:val="20"/>
        </w:rPr>
        <w:t>SB Projekt s.r.o., Kasárenská 4063/4, 695 01 Hodonín 1</w:t>
      </w:r>
      <w:r>
        <w:rPr>
          <w:rFonts w:ascii="Times New Roman" w:eastAsia="Times New Roman" w:hAnsi="Times New Roman" w:cs="Times New Roman"/>
          <w:sz w:val="20"/>
        </w:rPr>
        <w:t>.</w:t>
      </w:r>
    </w:p>
    <w:p w14:paraId="5462791F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Pro přesnost vytyčení platí ČSN 730420-1 a ČSN 730420-2.</w:t>
      </w:r>
    </w:p>
    <w:p w14:paraId="60CD722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4A11E7B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41B2621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5. OBVOD STAVBY</w:t>
      </w:r>
    </w:p>
    <w:p w14:paraId="5092AAD6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5B0AE7B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06227D41" w14:textId="7A57D733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Obvod stavby je určen vnějším obvodem pozemků (částí pozemků) dotčených stavbou. Tyto pozemky jsou vyznačeny v přílohách grafické části dokumentace 5. Obvodem stavby byly dotčeny mimodrážní pozemky. </w:t>
      </w:r>
    </w:p>
    <w:p w14:paraId="742BCE8C" w14:textId="2ECD7535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Seznam souřadnic (JTSK) lomových bodů obvodu stavby byl vytvořen na podkladě platné katastrální mapy, v níž jsou obvyklým způsobem vyznačeny drážní pozemky. Pro přehlednost jsou dále doplněny osy kolejí, staničení trati. Obvod stavby je pak definován vnější hranicí označenou dle legendy v grafické části. Drážními pozemky se</w:t>
      </w:r>
      <w:r w:rsidR="00584F79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>pro</w:t>
      </w:r>
      <w:r w:rsidR="00A6773D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>tento účel rozumí pozemky ve vlastnictví ČR – Správa železnic, státní organizace a České dráhy, a.s. V</w:t>
      </w:r>
      <w:r w:rsidR="00A6773D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>prostorech katastrální mapy DKM a KMD byly souřadnice převzaty z mapy a přečíslovány. V prostorech katastrální mapy KM-D a grafické, měřítka 1:2880, byly souřadnice odsunuty. V těchto případech se doporučuje vyhotovit Geometrický plán pro průběh vytyčené nebo vlastníky zpřesněné hranice pozemků dle katastrální vyhlášky č. 357/2013 Sb.</w:t>
      </w:r>
    </w:p>
    <w:p w14:paraId="4F9FC9F1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01310C5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67736D3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6. GEODETICKÉ A MAPOVÉ PODKLADY</w:t>
      </w:r>
    </w:p>
    <w:p w14:paraId="167F0DA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33B80B5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CC56CB5" w14:textId="16E7C13B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Podrobné údaje o použitých geodetických a mapových podkladech jsou uvedeny v části 6 této geodetické dokumentace (6 – Geodetické a mapové podklady).</w:t>
      </w:r>
    </w:p>
    <w:p w14:paraId="7CE82422" w14:textId="049D837E" w:rsidR="006E78E3" w:rsidRDefault="00B8165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Při stanovení správných hodnot a průběhu staničení nebo při manipulaci s polohou staničníků v terénu je nutné postupovat dle předpisu „SŽDC M21 Topologie sítě a staničení trat</w:t>
      </w:r>
      <w:r w:rsidR="006D3796">
        <w:rPr>
          <w:rFonts w:ascii="Times New Roman" w:eastAsia="Times New Roman" w:hAnsi="Times New Roman" w:cs="Times New Roman"/>
          <w:sz w:val="20"/>
        </w:rPr>
        <w:t>í</w:t>
      </w:r>
      <w:r>
        <w:rPr>
          <w:rFonts w:ascii="Times New Roman" w:eastAsia="Times New Roman" w:hAnsi="Times New Roman" w:cs="Times New Roman"/>
          <w:sz w:val="20"/>
        </w:rPr>
        <w:t xml:space="preserve"> železničních drah“. Dále pak případná konzultace se správcem hodnot staničení SŽG a v souladu se stanoviskem MOK (místní odborné komise).</w:t>
      </w:r>
    </w:p>
    <w:p w14:paraId="70BF1805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Mapové podklady odpovídají TKP staveb státních drah.</w:t>
      </w:r>
    </w:p>
    <w:p w14:paraId="6E0978C4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C6AE844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C5D7CA7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7. GEOMETRICKÉ PLÁNY</w:t>
      </w:r>
    </w:p>
    <w:p w14:paraId="1983E790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457516E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4DBEC29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Geometrické plány budou vyhotoveny po zaměření skutečného provedení stavby.</w:t>
      </w:r>
    </w:p>
    <w:p w14:paraId="13FFBCD6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4FC0C59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4728B6B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8. VÝSLEDNÝ ELABORÁT</w:t>
      </w:r>
    </w:p>
    <w:p w14:paraId="195B86F4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754F483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FF92388" w14:textId="5D4D1AF7" w:rsidR="003872FB" w:rsidRPr="00584F79" w:rsidRDefault="003872FB" w:rsidP="003872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84F79">
        <w:rPr>
          <w:rFonts w:ascii="Times New Roman" w:eastAsia="Times New Roman" w:hAnsi="Times New Roman" w:cs="Times New Roman"/>
        </w:rPr>
        <w:t>1</w:t>
      </w:r>
      <w:r w:rsidRPr="00584F79">
        <w:rPr>
          <w:rFonts w:ascii="Times New Roman" w:eastAsia="Times New Roman" w:hAnsi="Times New Roman" w:cs="Times New Roman"/>
        </w:rPr>
        <w:tab/>
        <w:t>Technická zpráva</w:t>
      </w:r>
    </w:p>
    <w:p w14:paraId="23D502E2" w14:textId="77777777" w:rsidR="003872FB" w:rsidRPr="00584F79" w:rsidRDefault="003872FB" w:rsidP="003872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DDC4FD9" w14:textId="77777777" w:rsidR="003872FB" w:rsidRPr="00584F79" w:rsidRDefault="003872FB" w:rsidP="003872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84F79">
        <w:rPr>
          <w:rFonts w:ascii="Times New Roman" w:eastAsia="Times New Roman" w:hAnsi="Times New Roman" w:cs="Times New Roman"/>
        </w:rPr>
        <w:t>2</w:t>
      </w:r>
      <w:r w:rsidRPr="00584F79">
        <w:rPr>
          <w:rFonts w:ascii="Times New Roman" w:eastAsia="Times New Roman" w:hAnsi="Times New Roman" w:cs="Times New Roman"/>
        </w:rPr>
        <w:tab/>
        <w:t>Majetkoprávní část</w:t>
      </w:r>
    </w:p>
    <w:p w14:paraId="47F01711" w14:textId="77777777" w:rsidR="003872FB" w:rsidRPr="00584F79" w:rsidRDefault="003872FB" w:rsidP="003872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84F79">
        <w:rPr>
          <w:rFonts w:ascii="Times New Roman" w:eastAsia="Times New Roman" w:hAnsi="Times New Roman" w:cs="Times New Roman"/>
        </w:rPr>
        <w:tab/>
        <w:t>1</w:t>
      </w:r>
      <w:r w:rsidRPr="00584F79">
        <w:rPr>
          <w:rFonts w:ascii="Times New Roman" w:eastAsia="Times New Roman" w:hAnsi="Times New Roman" w:cs="Times New Roman"/>
        </w:rPr>
        <w:tab/>
        <w:t>Seznam nemovitostí dotčených stavbou</w:t>
      </w:r>
    </w:p>
    <w:p w14:paraId="60B1BBD8" w14:textId="15E069F2" w:rsidR="003872FB" w:rsidRPr="00584F79" w:rsidRDefault="003872FB" w:rsidP="0097499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</w:rPr>
      </w:pPr>
      <w:r w:rsidRPr="00584F79">
        <w:rPr>
          <w:rFonts w:ascii="Times New Roman" w:eastAsia="Times New Roman" w:hAnsi="Times New Roman" w:cs="Times New Roman"/>
        </w:rPr>
        <w:t>PUPFL do 50</w:t>
      </w:r>
      <w:r w:rsidR="0097499E" w:rsidRPr="00584F79">
        <w:rPr>
          <w:rFonts w:ascii="Times New Roman" w:eastAsia="Times New Roman" w:hAnsi="Times New Roman" w:cs="Times New Roman"/>
        </w:rPr>
        <w:t xml:space="preserve"> </w:t>
      </w:r>
      <w:r w:rsidRPr="00584F79">
        <w:rPr>
          <w:rFonts w:ascii="Times New Roman" w:eastAsia="Times New Roman" w:hAnsi="Times New Roman" w:cs="Times New Roman"/>
        </w:rPr>
        <w:t xml:space="preserve">m </w:t>
      </w:r>
    </w:p>
    <w:p w14:paraId="1D80310D" w14:textId="21780EE7" w:rsidR="003872FB" w:rsidRPr="00584F79" w:rsidRDefault="003872FB" w:rsidP="0097499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</w:rPr>
      </w:pPr>
      <w:r w:rsidRPr="00584F79">
        <w:rPr>
          <w:rFonts w:ascii="Times New Roman" w:eastAsia="Times New Roman" w:hAnsi="Times New Roman" w:cs="Times New Roman"/>
        </w:rPr>
        <w:t>Seznam sousedních nemovitostí</w:t>
      </w:r>
    </w:p>
    <w:p w14:paraId="59E6828F" w14:textId="55044FD9" w:rsidR="003872FB" w:rsidRPr="00584F79" w:rsidRDefault="003872FB" w:rsidP="0097499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</w:rPr>
      </w:pPr>
      <w:r w:rsidRPr="00584F79">
        <w:rPr>
          <w:rFonts w:ascii="Times New Roman" w:eastAsia="Times New Roman" w:hAnsi="Times New Roman" w:cs="Times New Roman"/>
        </w:rPr>
        <w:t>Bilance ploch</w:t>
      </w:r>
    </w:p>
    <w:p w14:paraId="7B2B82AF" w14:textId="77777777" w:rsidR="003872FB" w:rsidRPr="00584F79" w:rsidRDefault="003872FB" w:rsidP="003872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84F79">
        <w:rPr>
          <w:rFonts w:ascii="Times New Roman" w:eastAsia="Times New Roman" w:hAnsi="Times New Roman" w:cs="Times New Roman"/>
        </w:rPr>
        <w:tab/>
        <w:t>2</w:t>
      </w:r>
      <w:r w:rsidRPr="00584F79">
        <w:rPr>
          <w:rFonts w:ascii="Times New Roman" w:eastAsia="Times New Roman" w:hAnsi="Times New Roman" w:cs="Times New Roman"/>
        </w:rPr>
        <w:tab/>
        <w:t>Situace nemovitostí dotčených stavbou</w:t>
      </w:r>
    </w:p>
    <w:p w14:paraId="4F417281" w14:textId="5C416D20" w:rsidR="003872FB" w:rsidRPr="00584F79" w:rsidRDefault="003872FB" w:rsidP="009749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584F79">
        <w:rPr>
          <w:rFonts w:ascii="Times New Roman" w:eastAsia="Times New Roman" w:hAnsi="Times New Roman" w:cs="Times New Roman"/>
        </w:rPr>
        <w:t>3</w:t>
      </w:r>
      <w:r w:rsidRPr="00584F79">
        <w:rPr>
          <w:rFonts w:ascii="Times New Roman" w:eastAsia="Times New Roman" w:hAnsi="Times New Roman" w:cs="Times New Roman"/>
        </w:rPr>
        <w:tab/>
        <w:t>Údaje z katastru nemovitostí</w:t>
      </w:r>
    </w:p>
    <w:p w14:paraId="1CD28D51" w14:textId="77777777" w:rsidR="003872FB" w:rsidRPr="00584F79" w:rsidRDefault="003872FB" w:rsidP="003872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84F79">
        <w:rPr>
          <w:rFonts w:ascii="Times New Roman" w:eastAsia="Times New Roman" w:hAnsi="Times New Roman" w:cs="Times New Roman"/>
        </w:rPr>
        <w:tab/>
        <w:t>4</w:t>
      </w:r>
      <w:r w:rsidRPr="00584F79">
        <w:rPr>
          <w:rFonts w:ascii="Times New Roman" w:eastAsia="Times New Roman" w:hAnsi="Times New Roman" w:cs="Times New Roman"/>
        </w:rPr>
        <w:tab/>
        <w:t>Záborový elaborát – soubory DGN</w:t>
      </w:r>
    </w:p>
    <w:p w14:paraId="548416B8" w14:textId="77777777" w:rsidR="003872FB" w:rsidRPr="00584F79" w:rsidRDefault="003872FB" w:rsidP="003872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84F79">
        <w:rPr>
          <w:rFonts w:ascii="Times New Roman" w:eastAsia="Times New Roman" w:hAnsi="Times New Roman" w:cs="Times New Roman"/>
        </w:rPr>
        <w:tab/>
      </w:r>
    </w:p>
    <w:p w14:paraId="6A6876D2" w14:textId="77777777" w:rsidR="003872FB" w:rsidRPr="00584F79" w:rsidRDefault="003872FB" w:rsidP="003872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84F79">
        <w:rPr>
          <w:rFonts w:ascii="Times New Roman" w:eastAsia="Times New Roman" w:hAnsi="Times New Roman" w:cs="Times New Roman"/>
        </w:rPr>
        <w:t>3</w:t>
      </w:r>
      <w:r w:rsidRPr="00584F79">
        <w:rPr>
          <w:rFonts w:ascii="Times New Roman" w:eastAsia="Times New Roman" w:hAnsi="Times New Roman" w:cs="Times New Roman"/>
        </w:rPr>
        <w:tab/>
        <w:t>Návrh vytyčovací sítě</w:t>
      </w:r>
    </w:p>
    <w:p w14:paraId="44A3384C" w14:textId="77777777" w:rsidR="003872FB" w:rsidRPr="00584F79" w:rsidRDefault="003872FB" w:rsidP="003872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84F79">
        <w:rPr>
          <w:rFonts w:ascii="Times New Roman" w:eastAsia="Times New Roman" w:hAnsi="Times New Roman" w:cs="Times New Roman"/>
        </w:rPr>
        <w:tab/>
        <w:t>1</w:t>
      </w:r>
      <w:r w:rsidRPr="00584F79">
        <w:rPr>
          <w:rFonts w:ascii="Times New Roman" w:eastAsia="Times New Roman" w:hAnsi="Times New Roman" w:cs="Times New Roman"/>
        </w:rPr>
        <w:tab/>
        <w:t>Vytyčovací síť – Místopisy drážního bodového pole</w:t>
      </w:r>
    </w:p>
    <w:p w14:paraId="44B38590" w14:textId="77777777" w:rsidR="003872FB" w:rsidRPr="00584F79" w:rsidRDefault="003872FB" w:rsidP="003872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872FB">
        <w:rPr>
          <w:rFonts w:ascii="Times New Roman" w:eastAsia="Times New Roman" w:hAnsi="Times New Roman" w:cs="Times New Roman"/>
          <w:b/>
          <w:bCs/>
        </w:rPr>
        <w:lastRenderedPageBreak/>
        <w:tab/>
      </w:r>
      <w:r w:rsidRPr="00584F79">
        <w:rPr>
          <w:rFonts w:ascii="Times New Roman" w:eastAsia="Times New Roman" w:hAnsi="Times New Roman" w:cs="Times New Roman"/>
        </w:rPr>
        <w:t>2</w:t>
      </w:r>
      <w:r w:rsidRPr="00584F79">
        <w:rPr>
          <w:rFonts w:ascii="Times New Roman" w:eastAsia="Times New Roman" w:hAnsi="Times New Roman" w:cs="Times New Roman"/>
        </w:rPr>
        <w:tab/>
        <w:t>Vytyčovací síť – vytyčovací sítě</w:t>
      </w:r>
    </w:p>
    <w:p w14:paraId="3617C9DE" w14:textId="77777777" w:rsidR="003872FB" w:rsidRPr="00584F79" w:rsidRDefault="003872FB" w:rsidP="003872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84F79">
        <w:rPr>
          <w:rFonts w:ascii="Times New Roman" w:eastAsia="Times New Roman" w:hAnsi="Times New Roman" w:cs="Times New Roman"/>
        </w:rPr>
        <w:tab/>
        <w:t>3</w:t>
      </w:r>
      <w:r w:rsidRPr="00584F79">
        <w:rPr>
          <w:rFonts w:ascii="Times New Roman" w:eastAsia="Times New Roman" w:hAnsi="Times New Roman" w:cs="Times New Roman"/>
        </w:rPr>
        <w:tab/>
        <w:t>Vytyčovací síť - Seznam souřadnic drážního bodového pole</w:t>
      </w:r>
    </w:p>
    <w:p w14:paraId="49A81A59" w14:textId="77777777" w:rsidR="003872FB" w:rsidRPr="00584F79" w:rsidRDefault="003872FB" w:rsidP="003872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10793DC" w14:textId="77777777" w:rsidR="003872FB" w:rsidRPr="00584F79" w:rsidRDefault="003872FB" w:rsidP="003872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84F79">
        <w:rPr>
          <w:rFonts w:ascii="Times New Roman" w:eastAsia="Times New Roman" w:hAnsi="Times New Roman" w:cs="Times New Roman"/>
        </w:rPr>
        <w:t>4</w:t>
      </w:r>
      <w:r w:rsidRPr="00584F79">
        <w:rPr>
          <w:rFonts w:ascii="Times New Roman" w:eastAsia="Times New Roman" w:hAnsi="Times New Roman" w:cs="Times New Roman"/>
        </w:rPr>
        <w:tab/>
        <w:t>Koordinační vytyčovací výkres</w:t>
      </w:r>
    </w:p>
    <w:p w14:paraId="2AC03C5C" w14:textId="3F7DE831" w:rsidR="003872FB" w:rsidRPr="00584F79" w:rsidRDefault="003872FB" w:rsidP="009749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584F79">
        <w:rPr>
          <w:rFonts w:ascii="Times New Roman" w:eastAsia="Times New Roman" w:hAnsi="Times New Roman" w:cs="Times New Roman"/>
        </w:rPr>
        <w:t>1</w:t>
      </w:r>
      <w:r w:rsidRPr="00584F79">
        <w:rPr>
          <w:rFonts w:ascii="Times New Roman" w:eastAsia="Times New Roman" w:hAnsi="Times New Roman" w:cs="Times New Roman"/>
        </w:rPr>
        <w:tab/>
        <w:t>Koordinační vytyčovací výkres – Seznam souřadnic</w:t>
      </w:r>
    </w:p>
    <w:p w14:paraId="2BD85C4E" w14:textId="77777777" w:rsidR="003872FB" w:rsidRPr="00584F79" w:rsidRDefault="003872FB" w:rsidP="003872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84F79">
        <w:rPr>
          <w:rFonts w:ascii="Times New Roman" w:eastAsia="Times New Roman" w:hAnsi="Times New Roman" w:cs="Times New Roman"/>
        </w:rPr>
        <w:tab/>
        <w:t>2</w:t>
      </w:r>
      <w:r w:rsidRPr="00584F79">
        <w:rPr>
          <w:rFonts w:ascii="Times New Roman" w:eastAsia="Times New Roman" w:hAnsi="Times New Roman" w:cs="Times New Roman"/>
        </w:rPr>
        <w:tab/>
        <w:t>Koordinační vytyčovací výkres – Grafická část</w:t>
      </w:r>
    </w:p>
    <w:p w14:paraId="2659EFBC" w14:textId="77777777" w:rsidR="003872FB" w:rsidRPr="00584F79" w:rsidRDefault="003872FB" w:rsidP="003872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34EB924" w14:textId="77777777" w:rsidR="003872FB" w:rsidRPr="00584F79" w:rsidRDefault="003872FB" w:rsidP="003872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84F79">
        <w:rPr>
          <w:rFonts w:ascii="Times New Roman" w:eastAsia="Times New Roman" w:hAnsi="Times New Roman" w:cs="Times New Roman"/>
        </w:rPr>
        <w:t>5</w:t>
      </w:r>
      <w:r w:rsidRPr="00584F79">
        <w:rPr>
          <w:rFonts w:ascii="Times New Roman" w:eastAsia="Times New Roman" w:hAnsi="Times New Roman" w:cs="Times New Roman"/>
        </w:rPr>
        <w:tab/>
        <w:t>Obvod stavby</w:t>
      </w:r>
    </w:p>
    <w:p w14:paraId="5E217C9B" w14:textId="4D2FD7FD" w:rsidR="003872FB" w:rsidRPr="00584F79" w:rsidRDefault="003872FB" w:rsidP="009749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584F79">
        <w:rPr>
          <w:rFonts w:ascii="Times New Roman" w:eastAsia="Times New Roman" w:hAnsi="Times New Roman" w:cs="Times New Roman"/>
        </w:rPr>
        <w:t>1</w:t>
      </w:r>
      <w:r w:rsidRPr="00584F79">
        <w:rPr>
          <w:rFonts w:ascii="Times New Roman" w:eastAsia="Times New Roman" w:hAnsi="Times New Roman" w:cs="Times New Roman"/>
        </w:rPr>
        <w:tab/>
        <w:t>Obvod stavby – Seznam souřadnic</w:t>
      </w:r>
    </w:p>
    <w:p w14:paraId="45B6410B" w14:textId="77777777" w:rsidR="003872FB" w:rsidRPr="00584F79" w:rsidRDefault="003872FB" w:rsidP="003872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84F79">
        <w:rPr>
          <w:rFonts w:ascii="Times New Roman" w:eastAsia="Times New Roman" w:hAnsi="Times New Roman" w:cs="Times New Roman"/>
        </w:rPr>
        <w:tab/>
        <w:t>2</w:t>
      </w:r>
      <w:r w:rsidRPr="00584F79">
        <w:rPr>
          <w:rFonts w:ascii="Times New Roman" w:eastAsia="Times New Roman" w:hAnsi="Times New Roman" w:cs="Times New Roman"/>
        </w:rPr>
        <w:tab/>
        <w:t>Obvod stavby – Grafická část</w:t>
      </w:r>
    </w:p>
    <w:p w14:paraId="5CA96EB6" w14:textId="77777777" w:rsidR="003872FB" w:rsidRPr="00584F79" w:rsidRDefault="003872FB" w:rsidP="003872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E83ED17" w14:textId="29CA33BE" w:rsidR="003E420E" w:rsidRPr="00584F79" w:rsidRDefault="003872FB" w:rsidP="003872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84F79">
        <w:rPr>
          <w:rFonts w:ascii="Times New Roman" w:eastAsia="Times New Roman" w:hAnsi="Times New Roman" w:cs="Times New Roman"/>
        </w:rPr>
        <w:t>6</w:t>
      </w:r>
      <w:r w:rsidRPr="00584F79">
        <w:rPr>
          <w:rFonts w:ascii="Times New Roman" w:eastAsia="Times New Roman" w:hAnsi="Times New Roman" w:cs="Times New Roman"/>
        </w:rPr>
        <w:tab/>
        <w:t>Geodetické a mapové podklady</w:t>
      </w:r>
    </w:p>
    <w:p w14:paraId="10080A04" w14:textId="77777777" w:rsidR="0000397B" w:rsidRPr="00584F79" w:rsidRDefault="0000397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7910901" w14:textId="77777777" w:rsidR="0000397B" w:rsidRDefault="0000397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D1576BA" w14:textId="77777777" w:rsidR="0000397B" w:rsidRDefault="0000397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61BA46B" w14:textId="496E20C5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Kyjov, </w:t>
      </w:r>
      <w:r w:rsidR="003E420E">
        <w:rPr>
          <w:rFonts w:ascii="Times New Roman" w:eastAsia="Times New Roman" w:hAnsi="Times New Roman" w:cs="Times New Roman"/>
          <w:sz w:val="20"/>
        </w:rPr>
        <w:t>11</w:t>
      </w:r>
      <w:r>
        <w:rPr>
          <w:rFonts w:ascii="Times New Roman" w:eastAsia="Times New Roman" w:hAnsi="Times New Roman" w:cs="Times New Roman"/>
          <w:sz w:val="20"/>
        </w:rPr>
        <w:t>/2021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>Vítězslav Vyskočil, Petr Putna</w:t>
      </w:r>
    </w:p>
    <w:p w14:paraId="1D7FA505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2EAC45B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37BAD9A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ABFBEEA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Ověřil: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>Ing. Svatopluk Stokláska</w:t>
      </w:r>
    </w:p>
    <w:p w14:paraId="290C0C46" w14:textId="59DF675C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A8D2B68" w14:textId="77777777" w:rsidR="00454F0F" w:rsidRDefault="00454F0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E3F973F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Dne:</w:t>
      </w:r>
    </w:p>
    <w:p w14:paraId="789A201A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BCE8BF1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Číslo ověření:</w:t>
      </w:r>
    </w:p>
    <w:sectPr w:rsidR="006E78E3" w:rsidSect="00454F0F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8E3"/>
    <w:rsid w:val="0000397B"/>
    <w:rsid w:val="00022B90"/>
    <w:rsid w:val="002C7DA6"/>
    <w:rsid w:val="002D2AD2"/>
    <w:rsid w:val="00336CBD"/>
    <w:rsid w:val="003701C9"/>
    <w:rsid w:val="003872FB"/>
    <w:rsid w:val="003E420E"/>
    <w:rsid w:val="00412280"/>
    <w:rsid w:val="00454F0F"/>
    <w:rsid w:val="0052564C"/>
    <w:rsid w:val="0055187B"/>
    <w:rsid w:val="00584F79"/>
    <w:rsid w:val="0059748C"/>
    <w:rsid w:val="006D3796"/>
    <w:rsid w:val="006E78E3"/>
    <w:rsid w:val="00783EDB"/>
    <w:rsid w:val="008E5C8E"/>
    <w:rsid w:val="0097499E"/>
    <w:rsid w:val="0097538B"/>
    <w:rsid w:val="009E7349"/>
    <w:rsid w:val="00A6773D"/>
    <w:rsid w:val="00B015E7"/>
    <w:rsid w:val="00B81653"/>
    <w:rsid w:val="00BF70D6"/>
    <w:rsid w:val="00CC2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EA8E5"/>
  <w15:docId w15:val="{7621F693-0DB0-40A8-9D6E-A54D540A8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6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ahlizenidokn.cuz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4</Pages>
  <Words>1048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uzivatel</cp:lastModifiedBy>
  <cp:revision>23</cp:revision>
  <dcterms:created xsi:type="dcterms:W3CDTF">2021-05-18T20:25:00Z</dcterms:created>
  <dcterms:modified xsi:type="dcterms:W3CDTF">2021-11-22T07:01:00Z</dcterms:modified>
</cp:coreProperties>
</file>