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0F0512D" w14:textId="77777777" w:rsidTr="00F862D6">
        <w:tc>
          <w:tcPr>
            <w:tcW w:w="1020" w:type="dxa"/>
          </w:tcPr>
          <w:p w14:paraId="15113057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2D16B0D" wp14:editId="2FD5F266">
                      <wp:simplePos x="0" y="0"/>
                      <wp:positionH relativeFrom="page">
                        <wp:posOffset>2806065</wp:posOffset>
                      </wp:positionH>
                      <wp:positionV relativeFrom="page">
                        <wp:posOffset>217805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32C5D6E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52D16B0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0.95pt;margin-top:17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Itctp3fAAAA&#10;Cg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532C5D6E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4F783194" w14:textId="77777777" w:rsidR="00F64786" w:rsidRDefault="00F64786" w:rsidP="0077673A"/>
        </w:tc>
        <w:tc>
          <w:tcPr>
            <w:tcW w:w="823" w:type="dxa"/>
          </w:tcPr>
          <w:p w14:paraId="5112C88A" w14:textId="77777777" w:rsidR="00F64786" w:rsidRDefault="00F64786" w:rsidP="0077673A"/>
        </w:tc>
        <w:tc>
          <w:tcPr>
            <w:tcW w:w="3685" w:type="dxa"/>
          </w:tcPr>
          <w:p w14:paraId="58A444CD" w14:textId="77777777" w:rsidR="00F64786" w:rsidRDefault="00F64786" w:rsidP="0077673A"/>
        </w:tc>
      </w:tr>
      <w:tr w:rsidR="00F862D6" w14:paraId="2ABBBC88" w14:textId="77777777" w:rsidTr="00596C7E">
        <w:tc>
          <w:tcPr>
            <w:tcW w:w="1020" w:type="dxa"/>
          </w:tcPr>
          <w:p w14:paraId="0E6709FC" w14:textId="77777777" w:rsidR="00F862D6" w:rsidRDefault="00F862D6" w:rsidP="0077673A"/>
        </w:tc>
        <w:tc>
          <w:tcPr>
            <w:tcW w:w="2552" w:type="dxa"/>
          </w:tcPr>
          <w:p w14:paraId="21F6CBD6" w14:textId="77777777" w:rsidR="00F862D6" w:rsidRDefault="00F862D6" w:rsidP="00764595"/>
        </w:tc>
        <w:tc>
          <w:tcPr>
            <w:tcW w:w="823" w:type="dxa"/>
          </w:tcPr>
          <w:p w14:paraId="13F68891" w14:textId="77777777" w:rsidR="00F862D6" w:rsidRDefault="00F862D6" w:rsidP="0077673A"/>
        </w:tc>
        <w:tc>
          <w:tcPr>
            <w:tcW w:w="3685" w:type="dxa"/>
            <w:vMerge w:val="restart"/>
          </w:tcPr>
          <w:p w14:paraId="73E1E283" w14:textId="77777777" w:rsidR="00596C7E" w:rsidRDefault="00596C7E" w:rsidP="00596C7E">
            <w:pPr>
              <w:rPr>
                <w:rStyle w:val="Potovnadresa"/>
              </w:rPr>
            </w:pPr>
          </w:p>
          <w:p w14:paraId="3BBBB280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76D3E8B6" w14:textId="77777777" w:rsidTr="00F862D6">
        <w:tc>
          <w:tcPr>
            <w:tcW w:w="1020" w:type="dxa"/>
          </w:tcPr>
          <w:p w14:paraId="7F3C73AF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4D2F0F50" w14:textId="77777777" w:rsidR="00F862D6" w:rsidRPr="003E6B9A" w:rsidRDefault="003F18B8" w:rsidP="00B4208A">
            <w:r w:rsidRPr="003F18B8">
              <w:rPr>
                <w:rFonts w:ascii="Helvetica" w:hAnsi="Helvetica"/>
              </w:rPr>
              <w:t>12749/2023-SŽ-SSV-Ú3</w:t>
            </w:r>
          </w:p>
        </w:tc>
        <w:tc>
          <w:tcPr>
            <w:tcW w:w="823" w:type="dxa"/>
          </w:tcPr>
          <w:p w14:paraId="216B4AF4" w14:textId="77777777" w:rsidR="00F862D6" w:rsidRDefault="00F862D6" w:rsidP="0077673A"/>
        </w:tc>
        <w:tc>
          <w:tcPr>
            <w:tcW w:w="3685" w:type="dxa"/>
            <w:vMerge/>
          </w:tcPr>
          <w:p w14:paraId="2C2732C8" w14:textId="77777777" w:rsidR="00F862D6" w:rsidRDefault="00F862D6" w:rsidP="0077673A"/>
        </w:tc>
      </w:tr>
      <w:tr w:rsidR="00F862D6" w14:paraId="477F9BC2" w14:textId="77777777" w:rsidTr="00F862D6">
        <w:tc>
          <w:tcPr>
            <w:tcW w:w="1020" w:type="dxa"/>
          </w:tcPr>
          <w:p w14:paraId="3A9387F4" w14:textId="77777777" w:rsidR="00F862D6" w:rsidRPr="00957E1F" w:rsidRDefault="00F862D6" w:rsidP="0077673A">
            <w:r w:rsidRPr="00957E1F">
              <w:t>Listů/příloh</w:t>
            </w:r>
          </w:p>
        </w:tc>
        <w:tc>
          <w:tcPr>
            <w:tcW w:w="2552" w:type="dxa"/>
          </w:tcPr>
          <w:p w14:paraId="48D35C9A" w14:textId="00BDFD92" w:rsidR="00F862D6" w:rsidRPr="00957E1F" w:rsidRDefault="00957E1F" w:rsidP="00CC1E2B">
            <w:r w:rsidRPr="00957E1F">
              <w:t>6</w:t>
            </w:r>
            <w:r w:rsidR="003E6B9A" w:rsidRPr="00957E1F">
              <w:t>/</w:t>
            </w:r>
            <w:r w:rsidRPr="00957E1F">
              <w:t>2</w:t>
            </w:r>
          </w:p>
        </w:tc>
        <w:tc>
          <w:tcPr>
            <w:tcW w:w="823" w:type="dxa"/>
          </w:tcPr>
          <w:p w14:paraId="6F946C4A" w14:textId="77777777" w:rsidR="00F862D6" w:rsidRDefault="00F862D6" w:rsidP="0077673A"/>
        </w:tc>
        <w:tc>
          <w:tcPr>
            <w:tcW w:w="3685" w:type="dxa"/>
            <w:vMerge/>
          </w:tcPr>
          <w:p w14:paraId="2C0B45C0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12D6ACCF" w14:textId="77777777" w:rsidTr="00B23CA3">
        <w:trPr>
          <w:trHeight w:val="77"/>
        </w:trPr>
        <w:tc>
          <w:tcPr>
            <w:tcW w:w="1020" w:type="dxa"/>
          </w:tcPr>
          <w:p w14:paraId="0587467C" w14:textId="77777777" w:rsidR="00F862D6" w:rsidRDefault="00F862D6" w:rsidP="0077673A"/>
        </w:tc>
        <w:tc>
          <w:tcPr>
            <w:tcW w:w="2552" w:type="dxa"/>
          </w:tcPr>
          <w:p w14:paraId="31A7B0D4" w14:textId="77777777" w:rsidR="00F862D6" w:rsidRPr="003E6B9A" w:rsidRDefault="00F862D6" w:rsidP="0077673A"/>
        </w:tc>
        <w:tc>
          <w:tcPr>
            <w:tcW w:w="823" w:type="dxa"/>
          </w:tcPr>
          <w:p w14:paraId="09378E2F" w14:textId="77777777" w:rsidR="00F862D6" w:rsidRDefault="00F862D6" w:rsidP="0077673A"/>
        </w:tc>
        <w:tc>
          <w:tcPr>
            <w:tcW w:w="3685" w:type="dxa"/>
            <w:vMerge/>
          </w:tcPr>
          <w:p w14:paraId="33565A65" w14:textId="77777777" w:rsidR="00F862D6" w:rsidRDefault="00F862D6" w:rsidP="0077673A"/>
        </w:tc>
      </w:tr>
      <w:tr w:rsidR="00F862D6" w14:paraId="1D876611" w14:textId="77777777" w:rsidTr="00F862D6">
        <w:tc>
          <w:tcPr>
            <w:tcW w:w="1020" w:type="dxa"/>
          </w:tcPr>
          <w:p w14:paraId="50B04C0D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6627A2C" w14:textId="77777777" w:rsidR="00F862D6" w:rsidRPr="003E6B9A" w:rsidRDefault="00706EDE" w:rsidP="00FE3455">
            <w:r>
              <w:t>Renáta Majerová</w:t>
            </w:r>
          </w:p>
        </w:tc>
        <w:tc>
          <w:tcPr>
            <w:tcW w:w="823" w:type="dxa"/>
          </w:tcPr>
          <w:p w14:paraId="5AF5AF97" w14:textId="77777777" w:rsidR="00F862D6" w:rsidRDefault="00F862D6" w:rsidP="0077673A"/>
        </w:tc>
        <w:tc>
          <w:tcPr>
            <w:tcW w:w="3685" w:type="dxa"/>
            <w:vMerge/>
          </w:tcPr>
          <w:p w14:paraId="1E5E2A3F" w14:textId="77777777" w:rsidR="00F862D6" w:rsidRDefault="00F862D6" w:rsidP="0077673A"/>
        </w:tc>
      </w:tr>
      <w:tr w:rsidR="009A7568" w14:paraId="1FC8433D" w14:textId="77777777" w:rsidTr="00F862D6">
        <w:tc>
          <w:tcPr>
            <w:tcW w:w="1020" w:type="dxa"/>
          </w:tcPr>
          <w:p w14:paraId="6E634FF9" w14:textId="77777777" w:rsidR="009A7568" w:rsidRDefault="009A7568" w:rsidP="009A7568"/>
        </w:tc>
        <w:tc>
          <w:tcPr>
            <w:tcW w:w="2552" w:type="dxa"/>
          </w:tcPr>
          <w:p w14:paraId="72FFED54" w14:textId="77777777" w:rsidR="009A7568" w:rsidRPr="003E6B9A" w:rsidRDefault="009A7568" w:rsidP="009A7568"/>
        </w:tc>
        <w:tc>
          <w:tcPr>
            <w:tcW w:w="823" w:type="dxa"/>
          </w:tcPr>
          <w:p w14:paraId="5F40A2AE" w14:textId="77777777" w:rsidR="009A7568" w:rsidRDefault="009A7568" w:rsidP="009A7568"/>
        </w:tc>
        <w:tc>
          <w:tcPr>
            <w:tcW w:w="3685" w:type="dxa"/>
            <w:vMerge/>
          </w:tcPr>
          <w:p w14:paraId="4DADCE18" w14:textId="77777777" w:rsidR="009A7568" w:rsidRDefault="009A7568" w:rsidP="009A7568"/>
        </w:tc>
      </w:tr>
      <w:tr w:rsidR="009A7568" w14:paraId="6AE876E7" w14:textId="77777777" w:rsidTr="00F862D6">
        <w:tc>
          <w:tcPr>
            <w:tcW w:w="1020" w:type="dxa"/>
          </w:tcPr>
          <w:p w14:paraId="60C850C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7FD0B9E9" w14:textId="77777777" w:rsidR="009A7568" w:rsidRPr="003E6B9A" w:rsidRDefault="00706EDE" w:rsidP="009A7568">
            <w:r>
              <w:t>+420 724 932 325</w:t>
            </w:r>
          </w:p>
        </w:tc>
        <w:tc>
          <w:tcPr>
            <w:tcW w:w="823" w:type="dxa"/>
          </w:tcPr>
          <w:p w14:paraId="05792000" w14:textId="77777777" w:rsidR="009A7568" w:rsidRDefault="009A7568" w:rsidP="009A7568"/>
        </w:tc>
        <w:tc>
          <w:tcPr>
            <w:tcW w:w="3685" w:type="dxa"/>
            <w:vMerge/>
          </w:tcPr>
          <w:p w14:paraId="12CD5953" w14:textId="77777777" w:rsidR="009A7568" w:rsidRDefault="009A7568" w:rsidP="009A7568"/>
        </w:tc>
      </w:tr>
      <w:tr w:rsidR="009A7568" w14:paraId="5DFA954D" w14:textId="77777777" w:rsidTr="00F862D6">
        <w:tc>
          <w:tcPr>
            <w:tcW w:w="1020" w:type="dxa"/>
          </w:tcPr>
          <w:p w14:paraId="73266D2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24359CE0" w14:textId="77777777" w:rsidR="009A7568" w:rsidRPr="003E6B9A" w:rsidRDefault="00706EDE" w:rsidP="006104F6">
            <w:r>
              <w:t>Majerova@spravazeleznic.cz</w:t>
            </w:r>
          </w:p>
        </w:tc>
        <w:tc>
          <w:tcPr>
            <w:tcW w:w="823" w:type="dxa"/>
          </w:tcPr>
          <w:p w14:paraId="37D00A07" w14:textId="77777777" w:rsidR="009A7568" w:rsidRDefault="009A7568" w:rsidP="009A7568"/>
        </w:tc>
        <w:tc>
          <w:tcPr>
            <w:tcW w:w="3685" w:type="dxa"/>
            <w:vMerge/>
          </w:tcPr>
          <w:p w14:paraId="431D816A" w14:textId="77777777" w:rsidR="009A7568" w:rsidRDefault="009A7568" w:rsidP="009A7568"/>
        </w:tc>
      </w:tr>
      <w:tr w:rsidR="009A7568" w14:paraId="632B9557" w14:textId="77777777" w:rsidTr="00F862D6">
        <w:tc>
          <w:tcPr>
            <w:tcW w:w="1020" w:type="dxa"/>
          </w:tcPr>
          <w:p w14:paraId="713E83FC" w14:textId="77777777" w:rsidR="009A7568" w:rsidRDefault="009A7568" w:rsidP="009A7568"/>
        </w:tc>
        <w:tc>
          <w:tcPr>
            <w:tcW w:w="2552" w:type="dxa"/>
          </w:tcPr>
          <w:p w14:paraId="065A52A9" w14:textId="77777777" w:rsidR="009A7568" w:rsidRPr="003E6B9A" w:rsidRDefault="009A7568" w:rsidP="009A7568"/>
        </w:tc>
        <w:tc>
          <w:tcPr>
            <w:tcW w:w="823" w:type="dxa"/>
          </w:tcPr>
          <w:p w14:paraId="5221D777" w14:textId="77777777" w:rsidR="009A7568" w:rsidRDefault="009A7568" w:rsidP="009A7568"/>
        </w:tc>
        <w:tc>
          <w:tcPr>
            <w:tcW w:w="3685" w:type="dxa"/>
          </w:tcPr>
          <w:p w14:paraId="7753C14D" w14:textId="77777777" w:rsidR="009A7568" w:rsidRDefault="009A7568" w:rsidP="009A7568"/>
        </w:tc>
      </w:tr>
      <w:tr w:rsidR="009A7568" w14:paraId="00AF694E" w14:textId="77777777" w:rsidTr="00F862D6">
        <w:tc>
          <w:tcPr>
            <w:tcW w:w="1020" w:type="dxa"/>
          </w:tcPr>
          <w:p w14:paraId="1A0D19E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03A6761A" w14:textId="016D23EB" w:rsidR="009A7568" w:rsidRPr="003E6B9A" w:rsidRDefault="009A7568" w:rsidP="009A7568">
            <w:r w:rsidRPr="00957E1F">
              <w:fldChar w:fldCharType="begin"/>
            </w:r>
            <w:r w:rsidRPr="00957E1F">
              <w:instrText xml:space="preserve"> DATE  \@ "d. MMMM yyyy"  \* MERGEFORMAT </w:instrText>
            </w:r>
            <w:r w:rsidRPr="00957E1F">
              <w:fldChar w:fldCharType="separate"/>
            </w:r>
            <w:r w:rsidR="00CE7EA4">
              <w:rPr>
                <w:noProof/>
              </w:rPr>
              <w:t>30. října 2023</w:t>
            </w:r>
            <w:r w:rsidRPr="00957E1F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40D811D" w14:textId="77777777" w:rsidR="009A7568" w:rsidRDefault="009A7568" w:rsidP="009A7568"/>
        </w:tc>
        <w:tc>
          <w:tcPr>
            <w:tcW w:w="3685" w:type="dxa"/>
          </w:tcPr>
          <w:p w14:paraId="351EFBD2" w14:textId="77777777" w:rsidR="009A7568" w:rsidRDefault="009A7568" w:rsidP="009A7568"/>
        </w:tc>
      </w:tr>
      <w:tr w:rsidR="00F64786" w14:paraId="0129C974" w14:textId="77777777" w:rsidTr="00F862D6">
        <w:tc>
          <w:tcPr>
            <w:tcW w:w="1020" w:type="dxa"/>
          </w:tcPr>
          <w:p w14:paraId="646789C9" w14:textId="77777777" w:rsidR="00F64786" w:rsidRDefault="00F64786" w:rsidP="0077673A"/>
        </w:tc>
        <w:tc>
          <w:tcPr>
            <w:tcW w:w="2552" w:type="dxa"/>
          </w:tcPr>
          <w:p w14:paraId="731DC38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7E3F43A" w14:textId="77777777" w:rsidR="00F64786" w:rsidRDefault="00F64786" w:rsidP="0077673A"/>
        </w:tc>
        <w:tc>
          <w:tcPr>
            <w:tcW w:w="3685" w:type="dxa"/>
          </w:tcPr>
          <w:p w14:paraId="5F1D4696" w14:textId="77777777" w:rsidR="00F64786" w:rsidRDefault="00F64786" w:rsidP="0077673A"/>
        </w:tc>
      </w:tr>
      <w:tr w:rsidR="00F862D6" w14:paraId="0C896715" w14:textId="77777777" w:rsidTr="00B45E9E">
        <w:trPr>
          <w:trHeight w:val="794"/>
        </w:trPr>
        <w:tc>
          <w:tcPr>
            <w:tcW w:w="1020" w:type="dxa"/>
          </w:tcPr>
          <w:p w14:paraId="3B221C44" w14:textId="77777777" w:rsidR="00F862D6" w:rsidRDefault="00F862D6" w:rsidP="0077673A"/>
        </w:tc>
        <w:tc>
          <w:tcPr>
            <w:tcW w:w="2552" w:type="dxa"/>
          </w:tcPr>
          <w:p w14:paraId="26A32E3A" w14:textId="77777777" w:rsidR="00F862D6" w:rsidRDefault="00F862D6" w:rsidP="00F310F8"/>
        </w:tc>
        <w:tc>
          <w:tcPr>
            <w:tcW w:w="823" w:type="dxa"/>
          </w:tcPr>
          <w:p w14:paraId="5D313DFC" w14:textId="77777777" w:rsidR="00F862D6" w:rsidRDefault="00F862D6" w:rsidP="0077673A"/>
        </w:tc>
        <w:tc>
          <w:tcPr>
            <w:tcW w:w="3685" w:type="dxa"/>
          </w:tcPr>
          <w:p w14:paraId="4523E15C" w14:textId="77777777" w:rsidR="00F862D6" w:rsidRDefault="00F862D6" w:rsidP="0077673A"/>
        </w:tc>
      </w:tr>
    </w:tbl>
    <w:p w14:paraId="0E44503F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06EDE" w:rsidRPr="00706EDE">
        <w:rPr>
          <w:rFonts w:eastAsia="Calibri" w:cs="Times New Roman"/>
          <w:b/>
          <w:lang w:eastAsia="cs-CZ"/>
        </w:rPr>
        <w:t>Státní hranice Slovenská republika (Střelná) – Vsetín (mimo) – konverze</w:t>
      </w:r>
    </w:p>
    <w:p w14:paraId="6DC73C87" w14:textId="77777777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06EDE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570FDA">
        <w:rPr>
          <w:rFonts w:eastAsia="Calibri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0F69F75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F43690C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0821EF64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E996E3" w14:textId="77777777" w:rsidR="003F18B8" w:rsidRPr="00BD5319" w:rsidRDefault="003F18B8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4E47D9" w14:textId="187A399C" w:rsidR="00BD5319" w:rsidRPr="00C85D0A" w:rsidRDefault="00BD5319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C85D0A">
        <w:rPr>
          <w:rFonts w:eastAsia="Calibri" w:cs="Times New Roman"/>
          <w:b/>
          <w:lang w:eastAsia="cs-CZ"/>
        </w:rPr>
        <w:t xml:space="preserve">Dotaz č. </w:t>
      </w:r>
      <w:r w:rsidR="00C85D0A" w:rsidRPr="00C85D0A">
        <w:rPr>
          <w:rFonts w:eastAsia="Calibri" w:cs="Times New Roman"/>
          <w:b/>
          <w:lang w:eastAsia="cs-CZ"/>
        </w:rPr>
        <w:t>6</w:t>
      </w:r>
      <w:r w:rsidRPr="00C85D0A">
        <w:rPr>
          <w:rFonts w:eastAsia="Calibri" w:cs="Times New Roman"/>
          <w:b/>
          <w:lang w:eastAsia="cs-CZ"/>
        </w:rPr>
        <w:t>:</w:t>
      </w:r>
    </w:p>
    <w:p w14:paraId="5A273150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  <w:color w:val="000000"/>
        </w:rPr>
        <w:t xml:space="preserve">Dotaz týkající se části „D.1 Železniční zabezpečovací zařízení“: Technická zpráva, </w:t>
      </w:r>
      <w:r w:rsidRPr="0038264D">
        <w:rPr>
          <w:rFonts w:cstheme="minorHAnsi"/>
        </w:rPr>
        <w:t>Kapitola 3.2.1 – požadované využití stávajících návěstidel – jaký stupeň repase stávajících návěstidel je požadovaný/nutný, nátěr, výměna kabelové formy, výměna návěstních svítilen?</w:t>
      </w:r>
    </w:p>
    <w:p w14:paraId="2C9BAFF7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BBA71C4" w14:textId="77777777" w:rsidR="00BD5319" w:rsidRPr="0038264D" w:rsidRDefault="00BD5319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6AAB60A4" w14:textId="4AA3D5C7" w:rsidR="00BD5319" w:rsidRPr="0038264D" w:rsidRDefault="002B38C8" w:rsidP="00C85D0A">
      <w:pPr>
        <w:spacing w:after="0" w:line="240" w:lineRule="auto"/>
        <w:rPr>
          <w:rFonts w:eastAsia="Calibri" w:cs="Times New Roman"/>
          <w:lang w:eastAsia="cs-CZ"/>
        </w:rPr>
      </w:pPr>
      <w:bookmarkStart w:id="1" w:name="_Hlk148700735"/>
      <w:r w:rsidRPr="0038264D">
        <w:rPr>
          <w:rFonts w:eastAsia="Calibri" w:cs="Times New Roman"/>
          <w:lang w:eastAsia="cs-CZ"/>
        </w:rPr>
        <w:t>V rámci navazující stavby („GSM-R+ETCS Hranice na Moravě – Horní Lideč – Střelná“ dále jen GSM-R+ETCS) budou návěstidla nahrazena stop/lokalizačními značkami ETCS. Z výše uvedeného důvodu neuvažujeme s repasí stávajících návěstidel.</w:t>
      </w:r>
    </w:p>
    <w:bookmarkEnd w:id="1"/>
    <w:p w14:paraId="4BA757E8" w14:textId="77777777" w:rsidR="00706EDE" w:rsidRPr="0038264D" w:rsidRDefault="00706EDE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E4416F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AF3D94" w14:textId="58247930" w:rsidR="00BD5319" w:rsidRPr="0038264D" w:rsidRDefault="00BD5319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Dotaz č. </w:t>
      </w:r>
      <w:r w:rsidR="00C85D0A" w:rsidRPr="0038264D">
        <w:rPr>
          <w:rFonts w:eastAsia="Calibri" w:cs="Times New Roman"/>
          <w:b/>
          <w:lang w:eastAsia="cs-CZ"/>
        </w:rPr>
        <w:t>7</w:t>
      </w:r>
      <w:r w:rsidRPr="0038264D">
        <w:rPr>
          <w:rFonts w:eastAsia="Calibri" w:cs="Times New Roman"/>
          <w:b/>
          <w:lang w:eastAsia="cs-CZ"/>
        </w:rPr>
        <w:t>:</w:t>
      </w:r>
    </w:p>
    <w:p w14:paraId="25DA3327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>Dotaz týkající se části „D.1 Železniční zabezpečovací zařízení“: Technická zpráva, Kapitoly 3.2.3. a 3.2.4 – požadované využití stávajícího zabezpečení výhybek a výkolejek – jaký stupeň repase stávající výstroje je požadovaný/nutný – výměna přestavníků, výměna kabelové formy, výměna kabelových závěrů, doplnění snímačů polohy jazyků (na situačních schématech nejsou zakresleny) a jejich kabelových závěrů.</w:t>
      </w:r>
    </w:p>
    <w:p w14:paraId="3EE93795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40635DC" w14:textId="77777777" w:rsidR="00BD5319" w:rsidRPr="0038264D" w:rsidRDefault="00BD5319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4D4CED85" w14:textId="338C2E0B" w:rsidR="00B4208A" w:rsidRPr="0038264D" w:rsidRDefault="002B38C8" w:rsidP="00C85D0A">
      <w:pPr>
        <w:spacing w:after="0" w:line="240" w:lineRule="auto"/>
        <w:rPr>
          <w:rFonts w:eastAsia="Calibri" w:cs="Times New Roman"/>
          <w:lang w:eastAsia="cs-CZ"/>
        </w:rPr>
      </w:pPr>
      <w:r w:rsidRPr="0038264D">
        <w:rPr>
          <w:rFonts w:eastAsia="Calibri" w:cs="Times New Roman"/>
          <w:lang w:eastAsia="cs-CZ"/>
        </w:rPr>
        <w:t>Situační schéma odpovídá stupni dokumentace (zjednodušené) výhy</w:t>
      </w:r>
      <w:r w:rsidR="00C7039E" w:rsidRPr="0038264D">
        <w:rPr>
          <w:rFonts w:eastAsia="Calibri" w:cs="Times New Roman"/>
          <w:lang w:eastAsia="cs-CZ"/>
        </w:rPr>
        <w:t xml:space="preserve">bky jsou dle typu vybaveny SPJ. </w:t>
      </w:r>
      <w:r w:rsidR="00364F2A">
        <w:rPr>
          <w:rFonts w:eastAsia="Calibri" w:cs="Times New Roman"/>
          <w:lang w:eastAsia="cs-CZ"/>
        </w:rPr>
        <w:t xml:space="preserve">Zadavatel </w:t>
      </w:r>
      <w:r w:rsidR="00C7039E" w:rsidRPr="0038264D">
        <w:rPr>
          <w:rFonts w:eastAsia="Calibri" w:cs="Times New Roman"/>
          <w:lang w:eastAsia="cs-CZ"/>
        </w:rPr>
        <w:t xml:space="preserve">nepředpokládá </w:t>
      </w:r>
      <w:r w:rsidRPr="0038264D">
        <w:rPr>
          <w:rFonts w:eastAsia="Calibri" w:cs="Times New Roman"/>
          <w:lang w:eastAsia="cs-CZ"/>
        </w:rPr>
        <w:t xml:space="preserve">v nejbližší době </w:t>
      </w:r>
      <w:r w:rsidR="00C7039E" w:rsidRPr="0038264D">
        <w:rPr>
          <w:rFonts w:eastAsia="Calibri" w:cs="Times New Roman"/>
          <w:lang w:eastAsia="cs-CZ"/>
        </w:rPr>
        <w:t>úpravu kolejového řešení stanic</w:t>
      </w:r>
      <w:r w:rsidRPr="0038264D">
        <w:rPr>
          <w:rFonts w:eastAsia="Calibri" w:cs="Times New Roman"/>
          <w:lang w:eastAsia="cs-CZ"/>
        </w:rPr>
        <w:t>. Z</w:t>
      </w:r>
      <w:r w:rsidR="00C7039E" w:rsidRPr="0038264D">
        <w:rPr>
          <w:rFonts w:eastAsia="Calibri" w:cs="Times New Roman"/>
          <w:lang w:eastAsia="cs-CZ"/>
        </w:rPr>
        <w:t> </w:t>
      </w:r>
      <w:r w:rsidRPr="0038264D">
        <w:rPr>
          <w:rFonts w:eastAsia="Calibri" w:cs="Times New Roman"/>
          <w:lang w:eastAsia="cs-CZ"/>
        </w:rPr>
        <w:t>tohoto</w:t>
      </w:r>
      <w:r w:rsidR="00C7039E" w:rsidRPr="0038264D">
        <w:rPr>
          <w:rFonts w:eastAsia="Calibri" w:cs="Times New Roman"/>
          <w:lang w:eastAsia="cs-CZ"/>
        </w:rPr>
        <w:t xml:space="preserve"> důvodu je</w:t>
      </w:r>
      <w:r w:rsidRPr="0038264D">
        <w:rPr>
          <w:rFonts w:eastAsia="Calibri" w:cs="Times New Roman"/>
          <w:lang w:eastAsia="cs-CZ"/>
        </w:rPr>
        <w:t xml:space="preserve"> vhodné počítat se základní repasí u přestavníků. </w:t>
      </w:r>
    </w:p>
    <w:p w14:paraId="1B40F4CA" w14:textId="77777777" w:rsidR="00BD5319" w:rsidRPr="0038264D" w:rsidRDefault="00BD5319" w:rsidP="00C85D0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5FBAB52" w14:textId="77777777" w:rsidR="00706EDE" w:rsidRPr="0038264D" w:rsidRDefault="00706EDE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2E83CA2" w14:textId="4D577433" w:rsidR="00706EDE" w:rsidRPr="0038264D" w:rsidRDefault="00706EDE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Dotaz č. </w:t>
      </w:r>
      <w:r w:rsidR="00C85D0A" w:rsidRPr="0038264D">
        <w:rPr>
          <w:rFonts w:eastAsia="Calibri" w:cs="Times New Roman"/>
          <w:b/>
          <w:lang w:eastAsia="cs-CZ"/>
        </w:rPr>
        <w:t>8</w:t>
      </w:r>
      <w:r w:rsidRPr="0038264D">
        <w:rPr>
          <w:rFonts w:eastAsia="Calibri" w:cs="Times New Roman"/>
          <w:b/>
          <w:lang w:eastAsia="cs-CZ"/>
        </w:rPr>
        <w:t>:</w:t>
      </w:r>
      <w:r w:rsidR="00C7039E" w:rsidRPr="0038264D">
        <w:rPr>
          <w:rFonts w:eastAsia="Calibri" w:cs="Times New Roman"/>
          <w:b/>
          <w:lang w:eastAsia="cs-CZ"/>
        </w:rPr>
        <w:t xml:space="preserve"> </w:t>
      </w:r>
    </w:p>
    <w:p w14:paraId="626AF681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>Dotaz týkající se části „D.1 Železniční zabezpečovací zařízení“: Technická zpráva, Kapitoly 3.2.3. a 3.2.4 – požadavek na využití stávajících koncových kabelů k prvkům v kolejišti – Kabely jsou staré 25 a více let, mají pro další využití vyhovující stav, izolační stavy?</w:t>
      </w:r>
    </w:p>
    <w:p w14:paraId="3C7FA308" w14:textId="77777777" w:rsidR="00706EDE" w:rsidRPr="0038264D" w:rsidRDefault="00706EDE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79E4087" w14:textId="77777777" w:rsidR="00706EDE" w:rsidRPr="0038264D" w:rsidRDefault="00706EDE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17FC3405" w14:textId="656BDEB6" w:rsidR="00AC769D" w:rsidRPr="0038264D" w:rsidRDefault="00AC769D" w:rsidP="00AC769D">
      <w:pPr>
        <w:spacing w:after="0" w:line="240" w:lineRule="auto"/>
        <w:rPr>
          <w:rFonts w:eastAsia="Calibri" w:cs="Times New Roman"/>
          <w:lang w:eastAsia="cs-CZ"/>
        </w:rPr>
      </w:pPr>
      <w:r w:rsidRPr="0038264D">
        <w:rPr>
          <w:rFonts w:eastAsia="Calibri" w:cs="Times New Roman"/>
          <w:lang w:eastAsia="cs-CZ"/>
        </w:rPr>
        <w:t>Kabely budou částečně nahrazeny v</w:t>
      </w:r>
      <w:r w:rsidR="00C7039E" w:rsidRPr="0038264D">
        <w:rPr>
          <w:rFonts w:eastAsia="Calibri" w:cs="Times New Roman"/>
          <w:lang w:eastAsia="cs-CZ"/>
        </w:rPr>
        <w:t> </w:t>
      </w:r>
      <w:r w:rsidRPr="0038264D">
        <w:rPr>
          <w:rFonts w:eastAsia="Calibri" w:cs="Times New Roman"/>
          <w:lang w:eastAsia="cs-CZ"/>
        </w:rPr>
        <w:t>rámci</w:t>
      </w:r>
      <w:r w:rsidR="00C7039E" w:rsidRPr="0038264D">
        <w:rPr>
          <w:rFonts w:eastAsia="Calibri" w:cs="Times New Roman"/>
          <w:lang w:eastAsia="cs-CZ"/>
        </w:rPr>
        <w:t xml:space="preserve"> související</w:t>
      </w:r>
      <w:r w:rsidRPr="0038264D">
        <w:rPr>
          <w:rFonts w:eastAsia="Calibri" w:cs="Times New Roman"/>
          <w:lang w:eastAsia="cs-CZ"/>
        </w:rPr>
        <w:t xml:space="preserve"> stavby GSM-R+ETCS</w:t>
      </w:r>
      <w:r w:rsidR="005F29B3" w:rsidRPr="0038264D">
        <w:rPr>
          <w:rFonts w:eastAsia="Calibri" w:cs="Times New Roman"/>
          <w:lang w:eastAsia="cs-CZ"/>
        </w:rPr>
        <w:t xml:space="preserve"> 2.</w:t>
      </w:r>
      <w:r w:rsidR="00364F2A">
        <w:rPr>
          <w:rFonts w:eastAsia="Calibri" w:cs="Times New Roman"/>
          <w:lang w:eastAsia="cs-CZ"/>
        </w:rPr>
        <w:t xml:space="preserve"> </w:t>
      </w:r>
      <w:r w:rsidR="005F29B3" w:rsidRPr="0038264D">
        <w:rPr>
          <w:rFonts w:eastAsia="Calibri" w:cs="Times New Roman"/>
          <w:lang w:eastAsia="cs-CZ"/>
        </w:rPr>
        <w:t>etapa</w:t>
      </w:r>
      <w:r w:rsidRPr="0038264D">
        <w:rPr>
          <w:rFonts w:eastAsia="Calibri" w:cs="Times New Roman"/>
          <w:lang w:eastAsia="cs-CZ"/>
        </w:rPr>
        <w:t>.</w:t>
      </w:r>
    </w:p>
    <w:p w14:paraId="69C8F78A" w14:textId="77777777" w:rsidR="00706EDE" w:rsidRPr="0038264D" w:rsidRDefault="00706EDE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DCD4D9C" w14:textId="77777777" w:rsidR="00706EDE" w:rsidRPr="0038264D" w:rsidRDefault="00706EDE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82749C4" w14:textId="3CF4CBC7" w:rsidR="00706EDE" w:rsidRPr="0038264D" w:rsidRDefault="00706EDE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Dotaz č. </w:t>
      </w:r>
      <w:r w:rsidR="00C85D0A" w:rsidRPr="0038264D">
        <w:rPr>
          <w:rFonts w:eastAsia="Calibri" w:cs="Times New Roman"/>
          <w:b/>
          <w:lang w:eastAsia="cs-CZ"/>
        </w:rPr>
        <w:t>9</w:t>
      </w:r>
      <w:r w:rsidRPr="0038264D">
        <w:rPr>
          <w:rFonts w:eastAsia="Calibri" w:cs="Times New Roman"/>
          <w:b/>
          <w:lang w:eastAsia="cs-CZ"/>
        </w:rPr>
        <w:t>:</w:t>
      </w:r>
      <w:r w:rsidR="00C7039E" w:rsidRPr="0038264D">
        <w:rPr>
          <w:rFonts w:eastAsia="Calibri" w:cs="Times New Roman"/>
          <w:b/>
          <w:lang w:eastAsia="cs-CZ"/>
        </w:rPr>
        <w:t xml:space="preserve"> </w:t>
      </w:r>
    </w:p>
    <w:p w14:paraId="0645B3DB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 xml:space="preserve">Dotaz týkající se části „D.1 Železniční zabezpečovací zařízení“: Technická zpráva, V případě využití koncových kabelů k prvkům v kolejišti – budou využity také kabelové rozdělovače v kolejišti, ze kterých tyto kabely vycházejí? Mají dostatečné izolační stavy? </w:t>
      </w:r>
    </w:p>
    <w:p w14:paraId="3B118F42" w14:textId="77777777" w:rsidR="00706EDE" w:rsidRPr="0038264D" w:rsidRDefault="00706EDE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F74FD42" w14:textId="77777777" w:rsidR="004727AB" w:rsidRDefault="004727AB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B1A162" w14:textId="3DC0FB49" w:rsidR="00706EDE" w:rsidRPr="0038264D" w:rsidRDefault="00706EDE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17E13A48" w14:textId="1FFF89C7" w:rsidR="00AC769D" w:rsidRPr="0038264D" w:rsidRDefault="00AC769D" w:rsidP="00AC769D">
      <w:pPr>
        <w:spacing w:after="0" w:line="240" w:lineRule="auto"/>
        <w:rPr>
          <w:rFonts w:eastAsia="Calibri" w:cs="Times New Roman"/>
          <w:lang w:eastAsia="cs-CZ"/>
        </w:rPr>
      </w:pPr>
      <w:r w:rsidRPr="0038264D">
        <w:rPr>
          <w:rFonts w:eastAsia="Calibri" w:cs="Times New Roman"/>
          <w:lang w:eastAsia="cs-CZ"/>
        </w:rPr>
        <w:t xml:space="preserve">Kabely budou částečně nahrazeny v rámci </w:t>
      </w:r>
      <w:r w:rsidR="00C7039E" w:rsidRPr="0038264D">
        <w:rPr>
          <w:rFonts w:eastAsia="Calibri" w:cs="Times New Roman"/>
          <w:lang w:eastAsia="cs-CZ"/>
        </w:rPr>
        <w:t xml:space="preserve">související </w:t>
      </w:r>
      <w:r w:rsidRPr="0038264D">
        <w:rPr>
          <w:rFonts w:eastAsia="Calibri" w:cs="Times New Roman"/>
          <w:lang w:eastAsia="cs-CZ"/>
        </w:rPr>
        <w:t>stavby GSM-R+ETCS</w:t>
      </w:r>
      <w:r w:rsidR="005F29B3" w:rsidRPr="0038264D">
        <w:rPr>
          <w:rFonts w:eastAsia="Calibri" w:cs="Times New Roman"/>
          <w:lang w:eastAsia="cs-CZ"/>
        </w:rPr>
        <w:t xml:space="preserve"> 2.</w:t>
      </w:r>
      <w:r w:rsidR="00364F2A">
        <w:rPr>
          <w:rFonts w:eastAsia="Calibri" w:cs="Times New Roman"/>
          <w:lang w:eastAsia="cs-CZ"/>
        </w:rPr>
        <w:t xml:space="preserve"> </w:t>
      </w:r>
      <w:r w:rsidR="005F29B3" w:rsidRPr="0038264D">
        <w:rPr>
          <w:rFonts w:eastAsia="Calibri" w:cs="Times New Roman"/>
          <w:lang w:eastAsia="cs-CZ"/>
        </w:rPr>
        <w:t>etapa</w:t>
      </w:r>
      <w:r w:rsidRPr="0038264D">
        <w:rPr>
          <w:rFonts w:eastAsia="Calibri" w:cs="Times New Roman"/>
          <w:lang w:eastAsia="cs-CZ"/>
        </w:rPr>
        <w:t>.</w:t>
      </w:r>
    </w:p>
    <w:p w14:paraId="1828787F" w14:textId="77777777" w:rsidR="00706EDE" w:rsidRPr="0038264D" w:rsidRDefault="00706EDE" w:rsidP="00C85D0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FBC7251" w14:textId="77777777" w:rsidR="003F18B8" w:rsidRPr="0038264D" w:rsidRDefault="003F18B8" w:rsidP="00C85D0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B7A4BC4" w14:textId="2A3C5580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>Dotaz č. 10:</w:t>
      </w:r>
      <w:r w:rsidR="00C7039E" w:rsidRPr="0038264D">
        <w:rPr>
          <w:rFonts w:eastAsia="Calibri" w:cs="Times New Roman"/>
          <w:b/>
          <w:lang w:eastAsia="cs-CZ"/>
        </w:rPr>
        <w:t xml:space="preserve"> </w:t>
      </w:r>
    </w:p>
    <w:p w14:paraId="2DB97CD7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 xml:space="preserve">Dotaz týkající se části „D.1 Železniční zabezpečovací zařízení“: Situační schéma ŽST Horní Lideč a ŽST Polanka - jsou zakreslena pomocná stavědla. Budou tato pomocná stavědla i v novém stavu, bude požadavek na jejich výměnu a jaká bude případně jejich výstroj? Stejná jako v současném stavu? </w:t>
      </w:r>
    </w:p>
    <w:p w14:paraId="3FF70764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E36584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68BA38CA" w14:textId="0479AE7C" w:rsidR="00C85D0A" w:rsidRPr="0038264D" w:rsidRDefault="002B38C8" w:rsidP="00C85D0A">
      <w:pPr>
        <w:spacing w:after="0" w:line="240" w:lineRule="auto"/>
        <w:rPr>
          <w:rFonts w:eastAsia="Calibri" w:cs="Times New Roman"/>
          <w:lang w:eastAsia="cs-CZ"/>
        </w:rPr>
      </w:pPr>
      <w:r w:rsidRPr="0038264D">
        <w:rPr>
          <w:rFonts w:eastAsia="Calibri" w:cs="Times New Roman"/>
          <w:lang w:eastAsia="cs-CZ"/>
        </w:rPr>
        <w:t>Požadujeme zachovat stávající stav, případné změny bude realizovat stavba GSM-R+ETCS, kde se bude řešit nasazení ETCS L2 s benefity a DOZ.</w:t>
      </w:r>
    </w:p>
    <w:p w14:paraId="4B21944C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42FC34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D23381" w14:textId="510D76E9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>Dotaz č. 11:</w:t>
      </w:r>
    </w:p>
    <w:p w14:paraId="210EA2D3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>Dotaz týkající se části „D.1 Železniční zabezpečovací zařízení“: Technická zpráva, Kapitoly 3.2.3. a 3.2.4 – požadavek na zřízení funkcionality VNPN bez bližšího určení výstupu. Je požadavek na zapojení do TRS, GSM-R nebo zřízení sirén v kolejišti? Ze zadání není zřejmá časová koordinace jednotlivých staveb.</w:t>
      </w:r>
    </w:p>
    <w:p w14:paraId="49892CA7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E82DEC2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6DA87504" w14:textId="7F1A65E6" w:rsidR="00C85D0A" w:rsidRPr="0038264D" w:rsidRDefault="00005958" w:rsidP="00C85D0A">
      <w:pPr>
        <w:spacing w:after="0" w:line="240" w:lineRule="auto"/>
        <w:rPr>
          <w:rFonts w:eastAsia="Calibri" w:cs="Times New Roman"/>
          <w:lang w:eastAsia="cs-CZ"/>
        </w:rPr>
      </w:pPr>
      <w:r w:rsidRPr="0038264D">
        <w:rPr>
          <w:rFonts w:eastAsia="Calibri" w:cs="Times New Roman"/>
          <w:lang w:eastAsia="cs-CZ"/>
        </w:rPr>
        <w:t>Předpokládáme, že stavba poběží v souběhu s 1. etapou stav</w:t>
      </w:r>
      <w:r w:rsidR="00364F2A">
        <w:rPr>
          <w:rFonts w:eastAsia="Calibri" w:cs="Times New Roman"/>
          <w:lang w:eastAsia="cs-CZ"/>
        </w:rPr>
        <w:t>b</w:t>
      </w:r>
      <w:r w:rsidRPr="0038264D">
        <w:rPr>
          <w:rFonts w:eastAsia="Calibri" w:cs="Times New Roman"/>
          <w:lang w:eastAsia="cs-CZ"/>
        </w:rPr>
        <w:t xml:space="preserve">y GSM-R+ETCS, která řeší vybudování systému GSM-R. VNPN </w:t>
      </w:r>
      <w:r w:rsidR="00A25D0E" w:rsidRPr="0038264D">
        <w:rPr>
          <w:rFonts w:eastAsia="Calibri" w:cs="Times New Roman"/>
          <w:lang w:eastAsia="cs-CZ"/>
        </w:rPr>
        <w:t xml:space="preserve">se </w:t>
      </w:r>
      <w:r w:rsidRPr="0038264D">
        <w:rPr>
          <w:rFonts w:eastAsia="Calibri" w:cs="Times New Roman"/>
          <w:lang w:eastAsia="cs-CZ"/>
        </w:rPr>
        <w:t>zapo</w:t>
      </w:r>
      <w:r w:rsidR="00A25D0E" w:rsidRPr="0038264D">
        <w:rPr>
          <w:rFonts w:eastAsia="Calibri" w:cs="Times New Roman"/>
          <w:lang w:eastAsia="cs-CZ"/>
        </w:rPr>
        <w:t>jí</w:t>
      </w:r>
      <w:r w:rsidRPr="0038264D">
        <w:rPr>
          <w:rFonts w:eastAsia="Calibri" w:cs="Times New Roman"/>
          <w:lang w:eastAsia="cs-CZ"/>
        </w:rPr>
        <w:t xml:space="preserve"> do GSM-R.</w:t>
      </w:r>
    </w:p>
    <w:p w14:paraId="729E11A9" w14:textId="77777777" w:rsidR="00C85D0A" w:rsidRPr="0038264D" w:rsidRDefault="00C85D0A" w:rsidP="00C85D0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518804C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7FEBFDA" w14:textId="260001E2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>Dotaz č. 12:</w:t>
      </w:r>
      <w:r w:rsidR="00A25D0E" w:rsidRPr="0038264D">
        <w:rPr>
          <w:rFonts w:eastAsia="Calibri" w:cs="Times New Roman"/>
          <w:b/>
          <w:lang w:eastAsia="cs-CZ"/>
        </w:rPr>
        <w:t xml:space="preserve"> </w:t>
      </w:r>
    </w:p>
    <w:p w14:paraId="5312B24F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 xml:space="preserve">Dotaz týkající se části „D.1 Železniční zabezpečovací zařízení“: Technická zpráva, Kapitoly 3.2.3. a 3.2.4 – požadavek na zřízení funkcionality VNPN, který není v situačních schématech zakreslen. Bude požadavek na zřízení funkcionality také u cestových návěstidel? </w:t>
      </w:r>
    </w:p>
    <w:p w14:paraId="0F4F6FAC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57BCD55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29812A65" w14:textId="6686C266" w:rsidR="00C85D0A" w:rsidRPr="0038264D" w:rsidRDefault="00364F2A" w:rsidP="00C85D0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Požadavek na r</w:t>
      </w:r>
      <w:r w:rsidR="00005958" w:rsidRPr="0038264D">
        <w:rPr>
          <w:rFonts w:eastAsia="Calibri" w:cs="Times New Roman"/>
          <w:lang w:eastAsia="cs-CZ"/>
        </w:rPr>
        <w:t xml:space="preserve">ozsah VNPN </w:t>
      </w:r>
      <w:r>
        <w:rPr>
          <w:rFonts w:eastAsia="Calibri" w:cs="Times New Roman"/>
          <w:lang w:eastAsia="cs-CZ"/>
        </w:rPr>
        <w:t>platí</w:t>
      </w:r>
      <w:r w:rsidR="00005958" w:rsidRPr="0038264D">
        <w:rPr>
          <w:rFonts w:eastAsia="Calibri" w:cs="Times New Roman"/>
          <w:lang w:eastAsia="cs-CZ"/>
        </w:rPr>
        <w:t xml:space="preserve"> dle TS pro VNPN.</w:t>
      </w:r>
    </w:p>
    <w:p w14:paraId="5B44298D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FADD4A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3083C46" w14:textId="526316D3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>Dotaz č. 13:</w:t>
      </w:r>
      <w:r w:rsidR="00A25D0E" w:rsidRPr="0038264D">
        <w:rPr>
          <w:rFonts w:eastAsia="Calibri" w:cs="Times New Roman"/>
          <w:b/>
          <w:lang w:eastAsia="cs-CZ"/>
        </w:rPr>
        <w:t xml:space="preserve"> </w:t>
      </w:r>
    </w:p>
    <w:p w14:paraId="3DFCFB7B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</w:p>
    <w:p w14:paraId="2D488469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>Dotaz týkající se části „D.1 Železniční zabezpečovací zařízení“: Technická zpráva, Kapitoly 3.2.3. a 3.2.4 – je uvedeno, že napájení zabezpečovacího zařízení bude z drážního rozvodu 6 kV. Toto bude jediná přípojka napájení, nebo bude také přípojka záložního napájení např. z veřejné sítě?</w:t>
      </w:r>
    </w:p>
    <w:p w14:paraId="520C8B1B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417847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58B02418" w14:textId="6352B673" w:rsidR="00C85D0A" w:rsidRPr="0038264D" w:rsidRDefault="00005958" w:rsidP="00C85D0A">
      <w:pPr>
        <w:spacing w:after="0" w:line="240" w:lineRule="auto"/>
        <w:rPr>
          <w:rFonts w:eastAsia="Calibri" w:cs="Times New Roman"/>
          <w:lang w:eastAsia="cs-CZ"/>
        </w:rPr>
      </w:pPr>
      <w:r w:rsidRPr="0038264D">
        <w:rPr>
          <w:rFonts w:eastAsia="Calibri" w:cs="Times New Roman"/>
          <w:lang w:eastAsia="cs-CZ"/>
        </w:rPr>
        <w:t>Počítáme pouze s napájením z rozvodu 6kV.</w:t>
      </w:r>
    </w:p>
    <w:p w14:paraId="7865808F" w14:textId="77777777" w:rsidR="00C85D0A" w:rsidRPr="0038264D" w:rsidRDefault="00C85D0A" w:rsidP="00C85D0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901F7F7" w14:textId="77777777" w:rsidR="00C85D0A" w:rsidRPr="0038264D" w:rsidRDefault="00C85D0A" w:rsidP="00C85D0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B92AF0D" w14:textId="6A6CF1FA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>Dotaz č. 14:</w:t>
      </w:r>
      <w:r w:rsidR="00A25D0E" w:rsidRPr="0038264D">
        <w:rPr>
          <w:rFonts w:eastAsia="Calibri" w:cs="Times New Roman"/>
          <w:b/>
          <w:lang w:eastAsia="cs-CZ"/>
        </w:rPr>
        <w:t xml:space="preserve"> </w:t>
      </w:r>
    </w:p>
    <w:p w14:paraId="155243EB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>Dotaz týkající se části „D.1 Železniční zabezpečovací zařízení“: Technická zpráva, Kapitola 3.2.4 – požadavek na zřízení tří kontejnerů pro výstroj zabezpečovacího zařízení, přičemž dva kontejnery mají být jen cca 200 m od sebe. Toto řešení se nejeví jako optimální zejména vzhledem k blízkosti dvou kontejnerů a nutnosti v každém kontejneru zřízení výstroje napájení, náhradního zdroje napájení, přípojky/přípojek napájení, komunikačních kanálů, EZS, EPS. Navrhujeme zřízení pouze dvou kontejnerů byť větší užitné plochy. Je požadavek na tři kontejnery závazný, nebo mohou být použity jen dva kontejnery?</w:t>
      </w:r>
    </w:p>
    <w:p w14:paraId="100438B5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004349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5E21FE97" w14:textId="02CCF955" w:rsidR="00C85D0A" w:rsidRPr="0038264D" w:rsidRDefault="00005958" w:rsidP="00C85D0A">
      <w:pPr>
        <w:spacing w:after="0" w:line="240" w:lineRule="auto"/>
        <w:rPr>
          <w:rFonts w:eastAsia="Calibri" w:cs="Times New Roman"/>
          <w:lang w:eastAsia="cs-CZ"/>
        </w:rPr>
      </w:pPr>
      <w:r w:rsidRPr="0038264D">
        <w:rPr>
          <w:rFonts w:eastAsia="Calibri" w:cs="Times New Roman"/>
          <w:lang w:eastAsia="cs-CZ"/>
        </w:rPr>
        <w:t>Požadavek na zřízení tří kontejnerů není závazný.</w:t>
      </w:r>
    </w:p>
    <w:p w14:paraId="5930D41A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45BCD7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6A6451" w14:textId="641537FF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>Dotaz č. 15:</w:t>
      </w:r>
      <w:r w:rsidR="00A25D0E" w:rsidRPr="0038264D">
        <w:rPr>
          <w:rFonts w:eastAsia="Calibri" w:cs="Times New Roman"/>
          <w:b/>
          <w:lang w:eastAsia="cs-CZ"/>
        </w:rPr>
        <w:t xml:space="preserve"> </w:t>
      </w:r>
    </w:p>
    <w:p w14:paraId="2B973398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 xml:space="preserve">Dotaz týkající se části „D.1 Železniční zabezpečovací zařízení“: Technická zpráva, Kapitola 3.2.1 – je uvedeno, že SZZ ŽST Horní Lideč a ŽST Polanka jsou součástí stavby konverze. Technická zpráva, Kapitola 3.2.5 je uvedeno, že SZZ ŽST Horní Lideč a ŽST Polanka bude </w:t>
      </w:r>
      <w:r w:rsidRPr="0038264D">
        <w:rPr>
          <w:rFonts w:cstheme="minorHAnsi"/>
        </w:rPr>
        <w:lastRenderedPageBreak/>
        <w:t>realizováno stavbou GSM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>R+ETCS Hranice na Morav</w:t>
      </w:r>
      <w:r w:rsidRPr="0038264D">
        <w:rPr>
          <w:rFonts w:cs="Verdana"/>
        </w:rPr>
        <w:t>ě</w:t>
      </w:r>
      <w:r w:rsidRPr="0038264D">
        <w:rPr>
          <w:rFonts w:cstheme="minorHAnsi"/>
        </w:rPr>
        <w:t xml:space="preserve"> </w:t>
      </w:r>
      <w:r w:rsidRPr="0038264D">
        <w:rPr>
          <w:rFonts w:cs="Verdana"/>
        </w:rPr>
        <w:t>–</w:t>
      </w:r>
      <w:r w:rsidRPr="0038264D">
        <w:rPr>
          <w:rFonts w:cstheme="minorHAnsi"/>
        </w:rPr>
        <w:t xml:space="preserve"> Horn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 xml:space="preserve"> Lide</w:t>
      </w:r>
      <w:r w:rsidRPr="0038264D">
        <w:rPr>
          <w:rFonts w:cs="Verdana"/>
        </w:rPr>
        <w:t>č</w:t>
      </w:r>
      <w:r w:rsidRPr="0038264D">
        <w:rPr>
          <w:rFonts w:cstheme="minorHAnsi"/>
        </w:rPr>
        <w:t xml:space="preserve"> </w:t>
      </w:r>
      <w:r w:rsidRPr="0038264D">
        <w:rPr>
          <w:rFonts w:cs="Verdana"/>
        </w:rPr>
        <w:t>–</w:t>
      </w:r>
      <w:r w:rsidRPr="0038264D">
        <w:rPr>
          <w:rFonts w:cstheme="minorHAnsi"/>
        </w:rPr>
        <w:t xml:space="preserve"> St</w:t>
      </w:r>
      <w:r w:rsidRPr="0038264D">
        <w:rPr>
          <w:rFonts w:cs="Verdana"/>
        </w:rPr>
        <w:t>ř</w:t>
      </w:r>
      <w:r w:rsidRPr="0038264D">
        <w:rPr>
          <w:rFonts w:cstheme="minorHAnsi"/>
        </w:rPr>
        <w:t>eln</w:t>
      </w:r>
      <w:r w:rsidRPr="0038264D">
        <w:rPr>
          <w:rFonts w:cs="Verdana"/>
        </w:rPr>
        <w:t>á</w:t>
      </w:r>
      <w:r w:rsidRPr="0038264D">
        <w:rPr>
          <w:rFonts w:cstheme="minorHAnsi"/>
        </w:rPr>
        <w:t xml:space="preserve">. </w:t>
      </w:r>
      <w:r w:rsidRPr="0038264D">
        <w:rPr>
          <w:rFonts w:cs="Verdana"/>
        </w:rPr>
        <w:t>Žá</w:t>
      </w:r>
      <w:r w:rsidRPr="0038264D">
        <w:rPr>
          <w:rFonts w:cstheme="minorHAnsi"/>
        </w:rPr>
        <w:t>d</w:t>
      </w:r>
      <w:r w:rsidRPr="0038264D">
        <w:rPr>
          <w:rFonts w:cs="Verdana"/>
        </w:rPr>
        <w:t>á</w:t>
      </w:r>
      <w:r w:rsidRPr="0038264D">
        <w:rPr>
          <w:rFonts w:cstheme="minorHAnsi"/>
        </w:rPr>
        <w:t>me o potvrzen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 xml:space="preserve">, </w:t>
      </w:r>
      <w:r w:rsidRPr="0038264D">
        <w:rPr>
          <w:rFonts w:cs="Verdana"/>
        </w:rPr>
        <w:t>ž</w:t>
      </w:r>
      <w:r w:rsidRPr="0038264D">
        <w:rPr>
          <w:rFonts w:cstheme="minorHAnsi"/>
        </w:rPr>
        <w:t>e SZZ pro uvedené ŽST jsou součástí stavby konverze.</w:t>
      </w:r>
    </w:p>
    <w:p w14:paraId="62A32296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72C290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789EE1A1" w14:textId="5856D715" w:rsidR="00C85D0A" w:rsidRPr="0038264D" w:rsidRDefault="00A25D0E" w:rsidP="00C85D0A">
      <w:pPr>
        <w:spacing w:after="0" w:line="240" w:lineRule="auto"/>
        <w:rPr>
          <w:rFonts w:eastAsia="Calibri" w:cs="Times New Roman"/>
          <w:lang w:eastAsia="cs-CZ"/>
        </w:rPr>
      </w:pPr>
      <w:r w:rsidRPr="0038264D">
        <w:rPr>
          <w:rFonts w:eastAsia="Calibri" w:cs="Times New Roman"/>
          <w:lang w:eastAsia="cs-CZ"/>
        </w:rPr>
        <w:t>Potvrzujeme</w:t>
      </w:r>
      <w:r w:rsidR="00005958" w:rsidRPr="0038264D">
        <w:rPr>
          <w:rFonts w:eastAsia="Calibri" w:cs="Times New Roman"/>
          <w:lang w:eastAsia="cs-CZ"/>
        </w:rPr>
        <w:t>, že SZZ bude řešit tato stavba. Původně měla SZZ obou dopraven řešit stavba GSM-R+ETCS, toto řešení se však muselo opustit a obě SZZ zařadit do stavby konverze. V TZ se jedná o chybu</w:t>
      </w:r>
      <w:r w:rsidRPr="0038264D">
        <w:rPr>
          <w:rFonts w:eastAsia="Calibri" w:cs="Times New Roman"/>
          <w:lang w:eastAsia="cs-CZ"/>
        </w:rPr>
        <w:t>, která byla opravena</w:t>
      </w:r>
      <w:r w:rsidR="00005958" w:rsidRPr="0038264D">
        <w:rPr>
          <w:rFonts w:eastAsia="Calibri" w:cs="Times New Roman"/>
          <w:lang w:eastAsia="cs-CZ"/>
        </w:rPr>
        <w:t>.</w:t>
      </w:r>
    </w:p>
    <w:p w14:paraId="0242DD18" w14:textId="77777777" w:rsidR="00C85D0A" w:rsidRPr="0038264D" w:rsidRDefault="00C85D0A" w:rsidP="00C85D0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28A215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3DEDA98" w14:textId="01A14610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>Dotaz č. 16:</w:t>
      </w:r>
    </w:p>
    <w:p w14:paraId="7774D753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>Dotaz týkající se části „D.1 Železniční zabezpečovací zařízení“: Technická zpráva, Kapitola 3.2.1 – požadavek na nová návěstidla na trati – mají být nové i základy pod ně, i když většina návěstidel zůstává ve stávajících polohách?</w:t>
      </w:r>
    </w:p>
    <w:p w14:paraId="587590C0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13EEA7F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55B6CE52" w14:textId="4F2986FC" w:rsidR="00C85D0A" w:rsidRPr="0038264D" w:rsidRDefault="00005958" w:rsidP="00C85D0A">
      <w:pPr>
        <w:spacing w:after="0" w:line="240" w:lineRule="auto"/>
        <w:rPr>
          <w:rFonts w:eastAsia="Calibri" w:cs="Times New Roman"/>
          <w:lang w:eastAsia="cs-CZ"/>
        </w:rPr>
      </w:pPr>
      <w:r w:rsidRPr="0038264D">
        <w:rPr>
          <w:rFonts w:eastAsia="Calibri" w:cs="Times New Roman"/>
          <w:lang w:eastAsia="cs-CZ"/>
        </w:rPr>
        <w:t xml:space="preserve">Jedná se o řešení související s řešením stavby GSM-R+ETCS. Vzhledem k vývoji situace u stavby GSM-R+ETCS </w:t>
      </w:r>
      <w:r w:rsidR="0042275D" w:rsidRPr="0038264D">
        <w:rPr>
          <w:rFonts w:eastAsia="Calibri" w:cs="Times New Roman"/>
          <w:lang w:eastAsia="cs-CZ"/>
        </w:rPr>
        <w:t>je</w:t>
      </w:r>
      <w:r w:rsidRPr="0038264D">
        <w:rPr>
          <w:rFonts w:eastAsia="Calibri" w:cs="Times New Roman"/>
          <w:lang w:eastAsia="cs-CZ"/>
        </w:rPr>
        <w:t xml:space="preserve"> vhodné ponechat návěstidla stávající, jelikož na trati bude v rámci stavby GSM-R+ETCS 2. etapa vybudováno ETCS L2 s benefity a oddílová návěstidla budou nahrazena lokalizačními značkami ETCS.</w:t>
      </w:r>
      <w:r w:rsidR="00CE7EA4">
        <w:rPr>
          <w:rFonts w:eastAsia="Calibri" w:cs="Times New Roman"/>
          <w:lang w:eastAsia="cs-CZ"/>
        </w:rPr>
        <w:t xml:space="preserve"> Technická zpráva upravena.</w:t>
      </w:r>
    </w:p>
    <w:p w14:paraId="611604DE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4C593C3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C274E2" w14:textId="280F52A0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>Dotaz č. 17:</w:t>
      </w:r>
      <w:r w:rsidR="0042275D" w:rsidRPr="0038264D">
        <w:rPr>
          <w:rFonts w:eastAsia="Calibri" w:cs="Times New Roman"/>
          <w:b/>
          <w:lang w:eastAsia="cs-CZ"/>
        </w:rPr>
        <w:t xml:space="preserve"> </w:t>
      </w:r>
    </w:p>
    <w:p w14:paraId="210AE229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>Dotaz týkající se části „D.1 Železniční zabezpečovací zařízení“: Technická zpráva, Kapitola 3.2.1 – je uvedeno, že k</w:t>
      </w:r>
      <w:r w:rsidRPr="0038264D">
        <w:rPr>
          <w:rFonts w:cstheme="minorHAnsi"/>
          <w:lang w:eastAsia="cs-CZ"/>
        </w:rPr>
        <w:t>abely pro zabezpečovací (SZZ, TZZ), sdělovací a silová zařízení do 1 kV budou ve společné kabelové trase v jedné kabelové kynetě. Která část případně odbornost je nositelem kabelové trasy?</w:t>
      </w:r>
    </w:p>
    <w:p w14:paraId="3993137D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A5F7F05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2D75A914" w14:textId="24774487" w:rsidR="00C85D0A" w:rsidRPr="0038264D" w:rsidRDefault="000A68B8" w:rsidP="00C85D0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8264D">
        <w:rPr>
          <w:rFonts w:eastAsia="Calibri" w:cs="Times New Roman"/>
          <w:lang w:eastAsia="cs-CZ"/>
        </w:rPr>
        <w:t>Železniční zabezpečovací zařízení</w:t>
      </w:r>
      <w:r w:rsidR="00CE6949">
        <w:rPr>
          <w:rFonts w:eastAsia="Calibri" w:cs="Times New Roman"/>
          <w:lang w:eastAsia="cs-CZ"/>
        </w:rPr>
        <w:t>.</w:t>
      </w:r>
    </w:p>
    <w:p w14:paraId="4C662B07" w14:textId="77777777" w:rsidR="000A68B8" w:rsidRPr="0038264D" w:rsidRDefault="000A68B8" w:rsidP="00C85D0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5E4405B" w14:textId="77777777" w:rsidR="00C85D0A" w:rsidRPr="0038264D" w:rsidRDefault="00C85D0A" w:rsidP="00C85D0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859F99" w14:textId="5F752E6A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>Dotaz č. 18:</w:t>
      </w:r>
      <w:r w:rsidR="0042275D" w:rsidRPr="0038264D">
        <w:rPr>
          <w:rFonts w:eastAsia="Calibri" w:cs="Times New Roman"/>
          <w:b/>
          <w:lang w:eastAsia="cs-CZ"/>
        </w:rPr>
        <w:t xml:space="preserve"> </w:t>
      </w:r>
    </w:p>
    <w:p w14:paraId="5148A7CB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 xml:space="preserve">Dotaz týkající se části „D.1 Železniční zabezpečovací zařízení“: Technická zpráva, Kapitola 3.2.1 – požadavek na využití TZZ směr Lúky pod Makytou, které má být zřízeno </w:t>
      </w:r>
      <w:r w:rsidRPr="0038264D">
        <w:rPr>
          <w:rFonts w:cstheme="minorHAnsi"/>
          <w:lang w:eastAsia="cs-CZ"/>
        </w:rPr>
        <w:t>v rámci předelektrizačních úprav vyvolaných změnou soustavy TV na slovenské straně</w:t>
      </w:r>
      <w:r w:rsidRPr="0038264D">
        <w:rPr>
          <w:rFonts w:cstheme="minorHAnsi"/>
        </w:rPr>
        <w:t xml:space="preserve">. Bude probíhající stavba ukončena před realizací stavby konverze? Probíhající stavba situuje výstroj TZZ do stávající RÚ. Počítá se s přenesením nějaké části nově dodané výstroje </w:t>
      </w:r>
      <w:r w:rsidRPr="0038264D">
        <w:rPr>
          <w:rFonts w:cstheme="minorHAnsi"/>
          <w:lang w:eastAsia="cs-CZ"/>
        </w:rPr>
        <w:t>v rámci předelektrizačních úprav vyvolaných změnou soustavy TV na slovenské straně</w:t>
      </w:r>
      <w:r w:rsidRPr="0038264D">
        <w:rPr>
          <w:rFonts w:cstheme="minorHAnsi"/>
        </w:rPr>
        <w:t xml:space="preserve"> pro kolejové obvody? V případně přenosu nebude po omezenou dobu dostupné TZZ. </w:t>
      </w:r>
    </w:p>
    <w:p w14:paraId="6B59F048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463FCAE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3AE1893C" w14:textId="26517371" w:rsidR="00C85D0A" w:rsidRPr="0038264D" w:rsidRDefault="004D4CA6" w:rsidP="00C85D0A">
      <w:pPr>
        <w:spacing w:after="0" w:line="240" w:lineRule="auto"/>
        <w:rPr>
          <w:rFonts w:eastAsia="Calibri" w:cs="Times New Roman"/>
          <w:lang w:eastAsia="cs-CZ"/>
        </w:rPr>
      </w:pPr>
      <w:r w:rsidRPr="0038264D">
        <w:rPr>
          <w:rFonts w:eastAsia="Calibri" w:cs="Times New Roman"/>
          <w:lang w:eastAsia="cs-CZ"/>
        </w:rPr>
        <w:t>Postup prací stavby ŽSR nejs</w:t>
      </w:r>
      <w:r w:rsidR="000A68B8" w:rsidRPr="0038264D">
        <w:rPr>
          <w:rFonts w:eastAsia="Calibri" w:cs="Times New Roman"/>
          <w:lang w:eastAsia="cs-CZ"/>
        </w:rPr>
        <w:t>m</w:t>
      </w:r>
      <w:r w:rsidRPr="0038264D">
        <w:rPr>
          <w:rFonts w:eastAsia="Calibri" w:cs="Times New Roman"/>
          <w:lang w:eastAsia="cs-CZ"/>
        </w:rPr>
        <w:t>e schop</w:t>
      </w:r>
      <w:r w:rsidR="000A68B8" w:rsidRPr="0038264D">
        <w:rPr>
          <w:rFonts w:eastAsia="Calibri" w:cs="Times New Roman"/>
          <w:lang w:eastAsia="cs-CZ"/>
        </w:rPr>
        <w:t>n</w:t>
      </w:r>
      <w:r w:rsidRPr="0038264D">
        <w:rPr>
          <w:rFonts w:eastAsia="Calibri" w:cs="Times New Roman"/>
          <w:lang w:eastAsia="cs-CZ"/>
        </w:rPr>
        <w:t>i</w:t>
      </w:r>
      <w:r w:rsidR="000A68B8" w:rsidRPr="0038264D">
        <w:rPr>
          <w:rFonts w:eastAsia="Calibri" w:cs="Times New Roman"/>
          <w:lang w:eastAsia="cs-CZ"/>
        </w:rPr>
        <w:t xml:space="preserve"> nijak garantovat. Do </w:t>
      </w:r>
      <w:r w:rsidR="005F29B3" w:rsidRPr="0038264D">
        <w:rPr>
          <w:rFonts w:eastAsia="Calibri" w:cs="Times New Roman"/>
          <w:lang w:eastAsia="cs-CZ"/>
        </w:rPr>
        <w:t>této</w:t>
      </w:r>
      <w:r w:rsidR="000A68B8" w:rsidRPr="0038264D">
        <w:rPr>
          <w:rFonts w:eastAsia="Calibri" w:cs="Times New Roman"/>
          <w:lang w:eastAsia="cs-CZ"/>
        </w:rPr>
        <w:t xml:space="preserve"> stavby b</w:t>
      </w:r>
      <w:r w:rsidRPr="0038264D">
        <w:rPr>
          <w:rFonts w:eastAsia="Calibri" w:cs="Times New Roman"/>
          <w:lang w:eastAsia="cs-CZ"/>
        </w:rPr>
        <w:t>ude zahrn</w:t>
      </w:r>
      <w:r w:rsidR="000A68B8" w:rsidRPr="0038264D">
        <w:rPr>
          <w:rFonts w:eastAsia="Calibri" w:cs="Times New Roman"/>
          <w:lang w:eastAsia="cs-CZ"/>
        </w:rPr>
        <w:t>ut přesun vnitřní výstroje AB do kontejneru s novým SZZ.</w:t>
      </w:r>
    </w:p>
    <w:p w14:paraId="795A9D88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45A6956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B87D6B1" w14:textId="4197F651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>Dotaz č. 19:</w:t>
      </w:r>
      <w:r w:rsidR="004D4CA6" w:rsidRPr="0038264D">
        <w:rPr>
          <w:rFonts w:eastAsia="Calibri" w:cs="Times New Roman"/>
          <w:b/>
          <w:lang w:eastAsia="cs-CZ"/>
        </w:rPr>
        <w:t xml:space="preserve"> </w:t>
      </w:r>
    </w:p>
    <w:p w14:paraId="654424F5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 xml:space="preserve">V rámci opravy kabelu 6kV byl v úseku Horní Lideč – Valašská Polanka položen souhlasový a vazební kabel TCEKPFLEZE 30p1. Je požadavek na zachování tohoto kabelu? Je požadavek na doplnění podobného kabelu i v dalším TÚ </w:t>
      </w:r>
      <w:r w:rsidRPr="0038264D">
        <w:rPr>
          <w:rFonts w:cstheme="minorHAnsi"/>
          <w:lang w:eastAsia="cs-CZ"/>
        </w:rPr>
        <w:t>Valašská Polanka – Vsetín?</w:t>
      </w:r>
      <w:r w:rsidRPr="0038264D">
        <w:rPr>
          <w:rFonts w:cstheme="minorHAnsi"/>
        </w:rPr>
        <w:t xml:space="preserve">               </w:t>
      </w:r>
    </w:p>
    <w:p w14:paraId="024AB0FC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6746F32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3BDA74C2" w14:textId="5D98AB76" w:rsidR="00C85D0A" w:rsidRPr="0038264D" w:rsidRDefault="004D4CA6" w:rsidP="00C85D0A">
      <w:pPr>
        <w:spacing w:after="0" w:line="240" w:lineRule="auto"/>
        <w:rPr>
          <w:rFonts w:eastAsia="Calibri" w:cs="Times New Roman"/>
          <w:lang w:eastAsia="cs-CZ"/>
        </w:rPr>
      </w:pPr>
      <w:r w:rsidRPr="0038264D">
        <w:rPr>
          <w:rFonts w:eastAsia="Calibri" w:cs="Times New Roman"/>
          <w:lang w:eastAsia="cs-CZ"/>
        </w:rPr>
        <w:t>Z</w:t>
      </w:r>
      <w:r w:rsidR="000A68B8" w:rsidRPr="0038264D">
        <w:rPr>
          <w:rFonts w:eastAsia="Calibri" w:cs="Times New Roman"/>
          <w:lang w:eastAsia="cs-CZ"/>
        </w:rPr>
        <w:t xml:space="preserve">áleží </w:t>
      </w:r>
      <w:r w:rsidRPr="0038264D">
        <w:rPr>
          <w:rFonts w:eastAsia="Calibri" w:cs="Times New Roman"/>
          <w:lang w:eastAsia="cs-CZ"/>
        </w:rPr>
        <w:t xml:space="preserve">na </w:t>
      </w:r>
      <w:r w:rsidR="000A68B8" w:rsidRPr="0038264D">
        <w:rPr>
          <w:rFonts w:eastAsia="Calibri" w:cs="Times New Roman"/>
          <w:lang w:eastAsia="cs-CZ"/>
        </w:rPr>
        <w:t>dodaném TZZ. Nově navržená kabelizace s tímto kabelem nepočítá. V rámci dalšího stupně PD lze navrhnout zachování a využití tohoto kabelu např. pro návěstidla, nebo počítače náprav.</w:t>
      </w:r>
    </w:p>
    <w:p w14:paraId="46BE0BA9" w14:textId="77777777" w:rsidR="00C85D0A" w:rsidRPr="0038264D" w:rsidRDefault="00C85D0A" w:rsidP="00C85D0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3D2311C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1B2A310" w14:textId="552D556B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>Dotaz č. 20:</w:t>
      </w:r>
      <w:r w:rsidR="00C95D3C" w:rsidRPr="0038264D">
        <w:rPr>
          <w:rFonts w:eastAsia="Calibri" w:cs="Times New Roman"/>
          <w:b/>
          <w:lang w:eastAsia="cs-CZ"/>
        </w:rPr>
        <w:t xml:space="preserve"> </w:t>
      </w:r>
    </w:p>
    <w:p w14:paraId="2D2676E1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 xml:space="preserve">V rámci souboru „Požadavky na výkon a funkci“ je v poznámkách části zabezpečovacího zařízení řečeno, že dojde k rušení izolovaných styků v jednotlivých provozních souborech. </w:t>
      </w:r>
    </w:p>
    <w:p w14:paraId="37AB55F4" w14:textId="77777777" w:rsidR="00C85D0A" w:rsidRPr="0038264D" w:rsidRDefault="00C85D0A" w:rsidP="00C85D0A">
      <w:pPr>
        <w:pStyle w:val="Odstavecseseznamem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38264D">
        <w:rPr>
          <w:rFonts w:cstheme="minorHAnsi"/>
        </w:rPr>
        <w:t xml:space="preserve">Předpokládáme správně, že náklady na rušení izolovaných styků a i veškeré s tím související náklady nejsou součástí PS zabezpečovacího zařízení? </w:t>
      </w:r>
    </w:p>
    <w:p w14:paraId="430D3EAB" w14:textId="77777777" w:rsidR="00C85D0A" w:rsidRPr="0038264D" w:rsidRDefault="00C85D0A" w:rsidP="00C85D0A">
      <w:pPr>
        <w:pStyle w:val="Odstavecseseznamem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38264D">
        <w:rPr>
          <w:rFonts w:cstheme="minorHAnsi"/>
        </w:rPr>
        <w:t>Předpokládáme správně, že náklady na rušení izolovaných styků a i veškeré s tím související náklady jsou součástí jednotlivých SO části železničního svršku?</w:t>
      </w:r>
    </w:p>
    <w:p w14:paraId="32B6C46C" w14:textId="77777777" w:rsidR="004727AB" w:rsidRDefault="004727AB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ABAE425" w14:textId="3624895F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4ECF3A7B" w14:textId="77777777" w:rsidR="00C85D0A" w:rsidRPr="0038264D" w:rsidRDefault="00C95D3C" w:rsidP="00C85D0A">
      <w:pPr>
        <w:spacing w:after="0" w:line="240" w:lineRule="auto"/>
        <w:rPr>
          <w:rFonts w:eastAsia="Calibri" w:cs="Times New Roman"/>
          <w:lang w:eastAsia="cs-CZ"/>
        </w:rPr>
      </w:pPr>
      <w:r w:rsidRPr="0038264D">
        <w:rPr>
          <w:rFonts w:eastAsia="Calibri" w:cs="Times New Roman"/>
          <w:lang w:eastAsia="cs-CZ"/>
        </w:rPr>
        <w:t xml:space="preserve">Náklady na rušení izolovaných styků jsou součástí SO části železničního svršku a nejsou součásti PS zabezpečovacího zařízení. </w:t>
      </w:r>
    </w:p>
    <w:p w14:paraId="7F034EC1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CF14CA8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169D54" w14:textId="6312F3C4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>Dotaz č. 21:</w:t>
      </w:r>
    </w:p>
    <w:p w14:paraId="4E9E6041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>V Technické zprávě zabezpečovacího zařízení je v části „3.2.5 PS 04-01-20 Vsetín – Valašská Polanka, TZZ“ uvedeno: „Traťové zabezpečovací zařízení bude uvázáno do SZZ sousedních dopraven. V ŽST Valašská Polanka bude Úvazka realizována do nového SZZ, které bude realizováno v rámci stavby „GSM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>R+ETCS Hranice na Morav</w:t>
      </w:r>
      <w:r w:rsidRPr="0038264D">
        <w:rPr>
          <w:rFonts w:cs="Verdana"/>
        </w:rPr>
        <w:t>ě</w:t>
      </w:r>
      <w:r w:rsidRPr="0038264D">
        <w:rPr>
          <w:rFonts w:cstheme="minorHAnsi"/>
        </w:rPr>
        <w:t xml:space="preserve"> </w:t>
      </w:r>
      <w:r w:rsidRPr="0038264D">
        <w:rPr>
          <w:rFonts w:cs="Verdana"/>
        </w:rPr>
        <w:t>–</w:t>
      </w:r>
      <w:r w:rsidRPr="0038264D">
        <w:rPr>
          <w:rFonts w:cstheme="minorHAnsi"/>
        </w:rPr>
        <w:t xml:space="preserve"> Horn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 xml:space="preserve"> Lide</w:t>
      </w:r>
      <w:r w:rsidRPr="0038264D">
        <w:rPr>
          <w:rFonts w:cs="Verdana"/>
        </w:rPr>
        <w:t>č</w:t>
      </w:r>
      <w:r w:rsidRPr="0038264D">
        <w:rPr>
          <w:rFonts w:cstheme="minorHAnsi"/>
        </w:rPr>
        <w:t xml:space="preserve"> </w:t>
      </w:r>
      <w:r w:rsidRPr="0038264D">
        <w:rPr>
          <w:rFonts w:cs="Verdana"/>
        </w:rPr>
        <w:t>–</w:t>
      </w:r>
      <w:r w:rsidRPr="0038264D">
        <w:rPr>
          <w:rFonts w:cstheme="minorHAnsi"/>
        </w:rPr>
        <w:t xml:space="preserve"> St</w:t>
      </w:r>
      <w:r w:rsidRPr="0038264D">
        <w:rPr>
          <w:rFonts w:cs="Verdana"/>
        </w:rPr>
        <w:t>ř</w:t>
      </w:r>
      <w:r w:rsidRPr="0038264D">
        <w:rPr>
          <w:rFonts w:cstheme="minorHAnsi"/>
        </w:rPr>
        <w:t>eln</w:t>
      </w:r>
      <w:r w:rsidRPr="0038264D">
        <w:rPr>
          <w:rFonts w:cs="Verdana"/>
        </w:rPr>
        <w:t>á“</w:t>
      </w:r>
      <w:r w:rsidRPr="0038264D">
        <w:rPr>
          <w:rFonts w:cstheme="minorHAnsi"/>
        </w:rPr>
        <w:t>.</w:t>
      </w:r>
      <w:r w:rsidRPr="0038264D">
        <w:rPr>
          <w:rFonts w:cs="Verdana"/>
        </w:rPr>
        <w:t>“</w:t>
      </w:r>
      <w:r w:rsidRPr="0038264D">
        <w:rPr>
          <w:rFonts w:cstheme="minorHAnsi"/>
        </w:rPr>
        <w:t xml:space="preserve"> Dále je v části „3.2.6 PS 06-01-20 Valašská Polanka – Horní Lideč, TZZ“ uvedeno: „V ŽST Valašská Polanka a ŽST Horní Lideč bude úvazka realizována do nového SZZ, které bude realizováno v rámci stavby „GSM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>R+ETCS Hranice na Morav</w:t>
      </w:r>
      <w:r w:rsidRPr="0038264D">
        <w:rPr>
          <w:rFonts w:cs="Verdana"/>
        </w:rPr>
        <w:t>ě</w:t>
      </w:r>
      <w:r w:rsidRPr="0038264D">
        <w:rPr>
          <w:rFonts w:cstheme="minorHAnsi"/>
        </w:rPr>
        <w:t xml:space="preserve"> </w:t>
      </w:r>
      <w:r w:rsidRPr="0038264D">
        <w:rPr>
          <w:rFonts w:cs="Verdana"/>
        </w:rPr>
        <w:t>–</w:t>
      </w:r>
      <w:r w:rsidRPr="0038264D">
        <w:rPr>
          <w:rFonts w:cstheme="minorHAnsi"/>
        </w:rPr>
        <w:t xml:space="preserve"> Horn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 xml:space="preserve"> Lide</w:t>
      </w:r>
      <w:r w:rsidRPr="0038264D">
        <w:rPr>
          <w:rFonts w:cs="Verdana"/>
        </w:rPr>
        <w:t>č</w:t>
      </w:r>
      <w:r w:rsidRPr="0038264D">
        <w:rPr>
          <w:rFonts w:cstheme="minorHAnsi"/>
        </w:rPr>
        <w:t xml:space="preserve"> </w:t>
      </w:r>
      <w:r w:rsidRPr="0038264D">
        <w:rPr>
          <w:rFonts w:cs="Verdana"/>
        </w:rPr>
        <w:t>–</w:t>
      </w:r>
      <w:r w:rsidRPr="0038264D">
        <w:rPr>
          <w:rFonts w:cstheme="minorHAnsi"/>
        </w:rPr>
        <w:t xml:space="preserve"> St</w:t>
      </w:r>
      <w:r w:rsidRPr="0038264D">
        <w:rPr>
          <w:rFonts w:cs="Verdana"/>
        </w:rPr>
        <w:t>ř</w:t>
      </w:r>
      <w:r w:rsidRPr="0038264D">
        <w:rPr>
          <w:rFonts w:cstheme="minorHAnsi"/>
        </w:rPr>
        <w:t>eln</w:t>
      </w:r>
      <w:r w:rsidRPr="0038264D">
        <w:rPr>
          <w:rFonts w:cs="Verdana"/>
        </w:rPr>
        <w:t>á“</w:t>
      </w:r>
      <w:r w:rsidRPr="0038264D">
        <w:rPr>
          <w:rFonts w:cstheme="minorHAnsi"/>
        </w:rPr>
        <w:t>.</w:t>
      </w:r>
      <w:r w:rsidRPr="0038264D">
        <w:rPr>
          <w:rFonts w:cs="Verdana"/>
        </w:rPr>
        <w:t>“</w:t>
      </w:r>
    </w:p>
    <w:p w14:paraId="2CDF750E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 xml:space="preserve">V rámci této stavby je v žst. Valašská Polanka a žst. Horní Lideč budováno nové SZZ typu elektronické stavědlo. </w:t>
      </w:r>
    </w:p>
    <w:p w14:paraId="139A72F4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>Předpokládáme správně, že v rámci této stavby se nové TZZ Vsetín – Valašská Polanka uváže do nového SZZ v žst. Valašská Polanka a ne do v budoucnu budovaného SZZ stavbou „GSM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>R+ETCS Hranice na Morav</w:t>
      </w:r>
      <w:r w:rsidRPr="0038264D">
        <w:rPr>
          <w:rFonts w:cs="Verdana"/>
        </w:rPr>
        <w:t>ě</w:t>
      </w:r>
      <w:r w:rsidRPr="0038264D">
        <w:rPr>
          <w:rFonts w:cstheme="minorHAnsi"/>
        </w:rPr>
        <w:t xml:space="preserve"> </w:t>
      </w:r>
      <w:r w:rsidRPr="0038264D">
        <w:rPr>
          <w:rFonts w:cs="Verdana"/>
        </w:rPr>
        <w:t>–</w:t>
      </w:r>
      <w:r w:rsidRPr="0038264D">
        <w:rPr>
          <w:rFonts w:cstheme="minorHAnsi"/>
        </w:rPr>
        <w:t xml:space="preserve"> Horn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 xml:space="preserve"> Lide</w:t>
      </w:r>
      <w:r w:rsidRPr="0038264D">
        <w:rPr>
          <w:rFonts w:cs="Verdana"/>
        </w:rPr>
        <w:t>č</w:t>
      </w:r>
      <w:r w:rsidRPr="0038264D">
        <w:rPr>
          <w:rFonts w:cstheme="minorHAnsi"/>
        </w:rPr>
        <w:t xml:space="preserve"> </w:t>
      </w:r>
      <w:r w:rsidRPr="0038264D">
        <w:rPr>
          <w:rFonts w:cs="Verdana"/>
        </w:rPr>
        <w:t>–</w:t>
      </w:r>
      <w:r w:rsidRPr="0038264D">
        <w:rPr>
          <w:rFonts w:cstheme="minorHAnsi"/>
        </w:rPr>
        <w:t xml:space="preserve"> St</w:t>
      </w:r>
      <w:r w:rsidRPr="0038264D">
        <w:rPr>
          <w:rFonts w:cs="Verdana"/>
        </w:rPr>
        <w:t>ř</w:t>
      </w:r>
      <w:r w:rsidRPr="0038264D">
        <w:rPr>
          <w:rFonts w:cstheme="minorHAnsi"/>
        </w:rPr>
        <w:t>eln</w:t>
      </w:r>
      <w:r w:rsidRPr="0038264D">
        <w:rPr>
          <w:rFonts w:cs="Verdana"/>
        </w:rPr>
        <w:t>á“</w:t>
      </w:r>
      <w:r w:rsidRPr="0038264D">
        <w:rPr>
          <w:rFonts w:cstheme="minorHAnsi"/>
        </w:rPr>
        <w:t xml:space="preserve">? </w:t>
      </w:r>
      <w:r w:rsidRPr="0038264D">
        <w:rPr>
          <w:rFonts w:cs="Verdana"/>
        </w:rPr>
        <w:t>Žá</w:t>
      </w:r>
      <w:r w:rsidRPr="0038264D">
        <w:rPr>
          <w:rFonts w:cstheme="minorHAnsi"/>
        </w:rPr>
        <w:t>d</w:t>
      </w:r>
      <w:r w:rsidRPr="0038264D">
        <w:rPr>
          <w:rFonts w:cs="Verdana"/>
        </w:rPr>
        <w:t>á</w:t>
      </w:r>
      <w:r w:rsidRPr="0038264D">
        <w:rPr>
          <w:rFonts w:cstheme="minorHAnsi"/>
        </w:rPr>
        <w:t>me zadavatele o prověření.</w:t>
      </w:r>
    </w:p>
    <w:p w14:paraId="2738BE74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EF2A61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60399497" w14:textId="53994753" w:rsidR="00C85D0A" w:rsidRPr="0038264D" w:rsidRDefault="000A68B8" w:rsidP="00C85D0A">
      <w:pPr>
        <w:spacing w:after="0" w:line="240" w:lineRule="auto"/>
        <w:rPr>
          <w:rFonts w:eastAsia="Calibri" w:cs="Times New Roman"/>
          <w:lang w:eastAsia="cs-CZ"/>
        </w:rPr>
      </w:pPr>
      <w:r w:rsidRPr="0038264D">
        <w:rPr>
          <w:rFonts w:eastAsia="Calibri" w:cs="Times New Roman"/>
          <w:lang w:eastAsia="cs-CZ"/>
        </w:rPr>
        <w:t>Předpokládáte správně</w:t>
      </w:r>
      <w:r w:rsidR="00CF38D0">
        <w:rPr>
          <w:rFonts w:eastAsia="Calibri" w:cs="Times New Roman"/>
          <w:lang w:eastAsia="cs-CZ"/>
        </w:rPr>
        <w:t>.</w:t>
      </w:r>
      <w:r w:rsidRPr="0038264D">
        <w:rPr>
          <w:rFonts w:eastAsia="Calibri" w:cs="Times New Roman"/>
          <w:lang w:eastAsia="cs-CZ"/>
        </w:rPr>
        <w:t xml:space="preserve"> TZ</w:t>
      </w:r>
      <w:r w:rsidR="00CF38D0">
        <w:rPr>
          <w:rFonts w:eastAsia="Calibri" w:cs="Times New Roman"/>
          <w:lang w:eastAsia="cs-CZ"/>
        </w:rPr>
        <w:t xml:space="preserve"> upravena</w:t>
      </w:r>
      <w:r w:rsidR="004D4CA6" w:rsidRPr="0038264D">
        <w:rPr>
          <w:rFonts w:eastAsia="Calibri" w:cs="Times New Roman"/>
          <w:lang w:eastAsia="cs-CZ"/>
        </w:rPr>
        <w:t>. V p</w:t>
      </w:r>
      <w:r w:rsidRPr="0038264D">
        <w:rPr>
          <w:rFonts w:eastAsia="Calibri" w:cs="Times New Roman"/>
          <w:lang w:eastAsia="cs-CZ"/>
        </w:rPr>
        <w:t>ůvodním řešení měla být SZZ realizována v rámci stavby GSM</w:t>
      </w:r>
      <w:r w:rsidRPr="0038264D">
        <w:rPr>
          <w:rFonts w:ascii="Cambria Math" w:eastAsia="Calibri" w:hAnsi="Cambria Math" w:cs="Cambria Math"/>
          <w:lang w:eastAsia="cs-CZ"/>
        </w:rPr>
        <w:t>‐</w:t>
      </w:r>
      <w:r w:rsidRPr="0038264D">
        <w:rPr>
          <w:rFonts w:eastAsia="Calibri" w:cs="Times New Roman"/>
          <w:lang w:eastAsia="cs-CZ"/>
        </w:rPr>
        <w:t>R+ETCS</w:t>
      </w:r>
      <w:r w:rsidR="004D4CA6" w:rsidRPr="0038264D">
        <w:rPr>
          <w:rFonts w:eastAsia="Calibri" w:cs="Times New Roman"/>
          <w:lang w:eastAsia="cs-CZ"/>
        </w:rPr>
        <w:t>.</w:t>
      </w:r>
    </w:p>
    <w:p w14:paraId="1C065E64" w14:textId="77777777" w:rsidR="00C85D0A" w:rsidRPr="0038264D" w:rsidRDefault="00C85D0A" w:rsidP="00C85D0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B5FEDA2" w14:textId="77777777" w:rsidR="003F18B8" w:rsidRPr="0038264D" w:rsidRDefault="003F18B8" w:rsidP="00C85D0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A2C2861" w14:textId="38EE4EB8" w:rsidR="00785403" w:rsidRPr="0038264D" w:rsidRDefault="00C85D0A" w:rsidP="00785403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>Dotaz č. 22:</w:t>
      </w:r>
      <w:r w:rsidR="00785403" w:rsidRPr="0038264D">
        <w:rPr>
          <w:rFonts w:eastAsia="Calibri" w:cs="Times New Roman"/>
          <w:b/>
          <w:lang w:eastAsia="cs-CZ"/>
        </w:rPr>
        <w:t xml:space="preserve"> </w:t>
      </w:r>
    </w:p>
    <w:p w14:paraId="3B160AD9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>V souvislosti s nově budovaným zabezpečovacím zařízením v žst. Valašská Polanka a žst. Horní Lideč jsou dodávány a montovány nové baterie SZZ. Žádáme o upřesnění typu požadovaných baterií. Předpokládá zadavatel v rámci budování nového ZZ použití standardních olověných baterií?</w:t>
      </w:r>
    </w:p>
    <w:p w14:paraId="57AAF91A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5234538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452348F7" w14:textId="5A72E069" w:rsidR="00C85D0A" w:rsidRPr="0038264D" w:rsidRDefault="000A68B8" w:rsidP="00C85D0A">
      <w:pPr>
        <w:spacing w:after="0" w:line="240" w:lineRule="auto"/>
        <w:rPr>
          <w:rFonts w:eastAsia="Calibri" w:cs="Times New Roman"/>
          <w:lang w:eastAsia="cs-CZ"/>
        </w:rPr>
      </w:pPr>
      <w:r w:rsidRPr="0038264D">
        <w:rPr>
          <w:rFonts w:eastAsia="Calibri" w:cs="Times New Roman"/>
          <w:lang w:eastAsia="cs-CZ"/>
        </w:rPr>
        <w:t>Typ baterií není v dokumentaci DÚR specifikován.</w:t>
      </w:r>
      <w:r w:rsidR="004D4CA6" w:rsidRPr="0038264D">
        <w:rPr>
          <w:rFonts w:eastAsia="Calibri" w:cs="Times New Roman"/>
          <w:lang w:eastAsia="cs-CZ"/>
        </w:rPr>
        <w:t xml:space="preserve"> V rámci dalšího stupně PD bude upřesněno.</w:t>
      </w:r>
    </w:p>
    <w:p w14:paraId="75B2FA7A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4016D9" w14:textId="77777777" w:rsidR="003F18B8" w:rsidRPr="0038264D" w:rsidRDefault="003F18B8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B97ED7" w14:textId="7EDC7D31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>Dotaz č. 23:</w:t>
      </w:r>
    </w:p>
    <w:p w14:paraId="0643C943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>V souvislosti s nově budovaným zabezpečovacím zařízením budou stavbou dodávána nová světelná návěstidla a zároveň zůstanou v provozu i světelná návěstidla stávající. Předpokládáme správně, že návěstidla dotčená stavbou budou nově dodávána stejné technologie jako stávající (tedy žárovková)? Tedy zadavatel nepožaduje, aby nově dodávaná návěstidla byla s LED svítilnami?</w:t>
      </w:r>
    </w:p>
    <w:p w14:paraId="718CC9EE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2BB150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443E1BA9" w14:textId="5D5DDE35" w:rsidR="00C85D0A" w:rsidRPr="0038264D" w:rsidRDefault="000A68B8" w:rsidP="00C85D0A">
      <w:pPr>
        <w:spacing w:after="0" w:line="240" w:lineRule="auto"/>
        <w:rPr>
          <w:rFonts w:eastAsia="Calibri" w:cs="Times New Roman"/>
          <w:lang w:eastAsia="cs-CZ"/>
        </w:rPr>
      </w:pPr>
      <w:r w:rsidRPr="0038264D">
        <w:rPr>
          <w:rFonts w:eastAsia="Calibri" w:cs="Times New Roman"/>
          <w:lang w:eastAsia="cs-CZ"/>
        </w:rPr>
        <w:t xml:space="preserve">Jak bylo uvedeno v reakci na dotaz č. 16. </w:t>
      </w:r>
      <w:r w:rsidR="00AB022F" w:rsidRPr="0038264D">
        <w:rPr>
          <w:rFonts w:eastAsia="Calibri" w:cs="Times New Roman"/>
          <w:lang w:eastAsia="cs-CZ"/>
        </w:rPr>
        <w:t>Vzhledem</w:t>
      </w:r>
      <w:r w:rsidRPr="0038264D">
        <w:rPr>
          <w:rFonts w:eastAsia="Calibri" w:cs="Times New Roman"/>
          <w:lang w:eastAsia="cs-CZ"/>
        </w:rPr>
        <w:t xml:space="preserve"> k vývoji situace na stavbě GSM</w:t>
      </w:r>
      <w:r w:rsidRPr="0038264D">
        <w:rPr>
          <w:rFonts w:ascii="Cambria Math" w:eastAsia="Calibri" w:hAnsi="Cambria Math" w:cs="Cambria Math"/>
          <w:lang w:eastAsia="cs-CZ"/>
        </w:rPr>
        <w:t>‐</w:t>
      </w:r>
      <w:r w:rsidRPr="0038264D">
        <w:rPr>
          <w:rFonts w:eastAsia="Calibri" w:cs="Times New Roman"/>
          <w:lang w:eastAsia="cs-CZ"/>
        </w:rPr>
        <w:t xml:space="preserve">R+ETCS </w:t>
      </w:r>
      <w:r w:rsidR="004D4CA6" w:rsidRPr="0038264D">
        <w:rPr>
          <w:rFonts w:eastAsia="Calibri" w:cs="Times New Roman"/>
          <w:lang w:eastAsia="cs-CZ"/>
        </w:rPr>
        <w:t xml:space="preserve">je </w:t>
      </w:r>
      <w:r w:rsidR="00AB022F" w:rsidRPr="0038264D">
        <w:rPr>
          <w:rFonts w:eastAsia="Calibri" w:cs="Times New Roman"/>
          <w:lang w:eastAsia="cs-CZ"/>
        </w:rPr>
        <w:t>vhodné ponechat i návěstidla na trati stávající.</w:t>
      </w:r>
    </w:p>
    <w:p w14:paraId="1DB7F4D1" w14:textId="77777777" w:rsidR="00C85D0A" w:rsidRPr="0038264D" w:rsidRDefault="00C85D0A" w:rsidP="00C85D0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537C846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0AF0CF" w14:textId="373C2915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>Dotaz č. 24:</w:t>
      </w:r>
    </w:p>
    <w:p w14:paraId="16C504B3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>V provozních souborech „PS 04-01-20 Vsetín – Valašská Polanka, TZZ“ a „PS 06-01-20 Valašská Polanka – Horní Lideč, TZZ“ v části Kabelizace jsou zmíněny místa kabelových tras, kde je nutné řešit trasu „zvláštním způsobem“. Jedná se zejména o mosty propustky a také o kabelovou trasu řešenou jako kabelový žlab na konzolách ukotvených k betonovým patkám. Předpokládáme správně, že součástí provozního souboru jsou pouze kabelové trasy tvořené kabelovými žlaby při přechodech přes mosty, propustky a ne jakékoli samostatné konstrukce/lávky, mostky, propustky a jejich opravy, úpravy, nebo rekonstrukce?</w:t>
      </w:r>
    </w:p>
    <w:p w14:paraId="1F521627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28A8D1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51E11AD0" w14:textId="77777777" w:rsidR="00C85D0A" w:rsidRPr="0038264D" w:rsidRDefault="00785403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lang w:eastAsia="cs-CZ"/>
        </w:rPr>
        <w:t>Přechody kabelů po mostech jsou řešeny v SO 00-23-01 Přechody kabelů po mostech.</w:t>
      </w:r>
    </w:p>
    <w:p w14:paraId="43CE82F1" w14:textId="289A44F1" w:rsidR="00C85D0A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53A5FF" w14:textId="77777777" w:rsidR="004727AB" w:rsidRPr="0038264D" w:rsidRDefault="004727AB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482282C" w14:textId="2C51E042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>Dotaz č. 25:</w:t>
      </w:r>
      <w:r w:rsidR="00394250" w:rsidRPr="0038264D">
        <w:rPr>
          <w:rFonts w:eastAsia="Calibri" w:cs="Times New Roman"/>
          <w:b/>
          <w:lang w:eastAsia="cs-CZ"/>
        </w:rPr>
        <w:t xml:space="preserve"> </w:t>
      </w:r>
    </w:p>
    <w:p w14:paraId="704C0AE8" w14:textId="35DD2A43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>V souboru „Střelná_pozadavky na vykon a funkci</w:t>
      </w:r>
      <w:r w:rsidR="004727AB">
        <w:rPr>
          <w:rFonts w:cstheme="minorHAnsi"/>
        </w:rPr>
        <w:t xml:space="preserve"> </w:t>
      </w:r>
      <w:r w:rsidRPr="0038264D">
        <w:rPr>
          <w:rFonts w:cstheme="minorHAnsi"/>
        </w:rPr>
        <w:t>komplet“ je u PS 04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>01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 xml:space="preserve">20 uvedeno: „Závislosti TZZ budou mezi sousedními dopravnami přenášeny po dálkovém optickém kabelu (DOK), který bude zřízen v rámci související stavby „GSM-R+ETCS Hranice na Moravě – Horní Lideč – Střelná“. Oproti tomu je v dokumentaci zab. zař. soubru </w:t>
      </w:r>
      <w:r w:rsidRPr="0038264D">
        <w:rPr>
          <w:rFonts w:cstheme="minorHAnsi"/>
        </w:rPr>
        <w:lastRenderedPageBreak/>
        <w:t>„D1_1_PK000005_04_001_VV“ u PS 04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>01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 xml:space="preserve">20 uvedeno: </w:t>
      </w:r>
      <w:r w:rsidRPr="0038264D">
        <w:rPr>
          <w:rFonts w:cs="Verdana"/>
        </w:rPr>
        <w:t>„</w:t>
      </w:r>
      <w:r w:rsidRPr="0038264D">
        <w:rPr>
          <w:rFonts w:cstheme="minorHAnsi"/>
        </w:rPr>
        <w:t>Z</w:t>
      </w:r>
      <w:r w:rsidRPr="0038264D">
        <w:rPr>
          <w:rFonts w:cs="Verdana"/>
        </w:rPr>
        <w:t>á</w:t>
      </w:r>
      <w:r w:rsidRPr="0038264D">
        <w:rPr>
          <w:rFonts w:cstheme="minorHAnsi"/>
        </w:rPr>
        <w:t>vislosti TZZ budou mezi sousedn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>mi dopravnami p</w:t>
      </w:r>
      <w:r w:rsidRPr="0038264D">
        <w:rPr>
          <w:rFonts w:cs="Verdana"/>
        </w:rPr>
        <w:t>ř</w:t>
      </w:r>
      <w:r w:rsidRPr="0038264D">
        <w:rPr>
          <w:rFonts w:cstheme="minorHAnsi"/>
        </w:rPr>
        <w:t>en</w:t>
      </w:r>
      <w:r w:rsidRPr="0038264D">
        <w:rPr>
          <w:rFonts w:cs="Verdana"/>
        </w:rPr>
        <w:t>áš</w:t>
      </w:r>
      <w:r w:rsidRPr="0038264D">
        <w:rPr>
          <w:rFonts w:cstheme="minorHAnsi"/>
        </w:rPr>
        <w:t>eny po d</w:t>
      </w:r>
      <w:r w:rsidRPr="0038264D">
        <w:rPr>
          <w:rFonts w:cs="Verdana"/>
        </w:rPr>
        <w:t>á</w:t>
      </w:r>
      <w:r w:rsidRPr="0038264D">
        <w:rPr>
          <w:rFonts w:cstheme="minorHAnsi"/>
        </w:rPr>
        <w:t>lkov</w:t>
      </w:r>
      <w:r w:rsidRPr="0038264D">
        <w:rPr>
          <w:rFonts w:cs="Verdana"/>
        </w:rPr>
        <w:t>é</w:t>
      </w:r>
      <w:r w:rsidRPr="0038264D">
        <w:rPr>
          <w:rFonts w:cstheme="minorHAnsi"/>
        </w:rPr>
        <w:t>m optick</w:t>
      </w:r>
      <w:r w:rsidRPr="0038264D">
        <w:rPr>
          <w:rFonts w:cs="Verdana"/>
        </w:rPr>
        <w:t>é</w:t>
      </w:r>
      <w:r w:rsidRPr="0038264D">
        <w:rPr>
          <w:rFonts w:cstheme="minorHAnsi"/>
        </w:rPr>
        <w:t>m kabelu (DOK), kter</w:t>
      </w:r>
      <w:r w:rsidRPr="0038264D">
        <w:rPr>
          <w:rFonts w:cs="Verdana"/>
        </w:rPr>
        <w:t>ý</w:t>
      </w:r>
      <w:r w:rsidRPr="0038264D">
        <w:rPr>
          <w:rFonts w:cstheme="minorHAnsi"/>
        </w:rPr>
        <w:t xml:space="preserve"> bude z</w:t>
      </w:r>
      <w:r w:rsidRPr="0038264D">
        <w:rPr>
          <w:rFonts w:cs="Verdana"/>
        </w:rPr>
        <w:t>ří</w:t>
      </w:r>
      <w:r w:rsidRPr="0038264D">
        <w:rPr>
          <w:rFonts w:cstheme="minorHAnsi"/>
        </w:rPr>
        <w:t>zen v</w:t>
      </w:r>
      <w:r w:rsidRPr="0038264D">
        <w:rPr>
          <w:rFonts w:cs="Verdana"/>
        </w:rPr>
        <w:t> </w:t>
      </w:r>
      <w:r w:rsidRPr="0038264D">
        <w:rPr>
          <w:rFonts w:cstheme="minorHAnsi"/>
        </w:rPr>
        <w:t>r</w:t>
      </w:r>
      <w:r w:rsidRPr="0038264D">
        <w:rPr>
          <w:rFonts w:cs="Verdana"/>
        </w:rPr>
        <w:t>á</w:t>
      </w:r>
      <w:r w:rsidRPr="0038264D">
        <w:rPr>
          <w:rFonts w:cstheme="minorHAnsi"/>
        </w:rPr>
        <w:t>mci souvisejícího PS sdělovací zařízení.“. Domníváme se, že správné znění je „bude zřízen v rámci souvisejícího PS sdělovací zařízení“. Žádáme zadavatele o prověření.</w:t>
      </w:r>
    </w:p>
    <w:p w14:paraId="304B47D7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30FC9C3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29C781F7" w14:textId="011BD046" w:rsidR="00AC769D" w:rsidRPr="0038264D" w:rsidRDefault="00CF38D0" w:rsidP="00AC769D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Text u</w:t>
      </w:r>
      <w:r w:rsidR="00305436" w:rsidRPr="0038264D">
        <w:rPr>
          <w:rFonts w:eastAsia="Calibri" w:cs="Times New Roman"/>
          <w:lang w:eastAsia="cs-CZ"/>
        </w:rPr>
        <w:t>praven.</w:t>
      </w:r>
      <w:r w:rsidR="00D77124" w:rsidRPr="0038264D">
        <w:rPr>
          <w:rFonts w:eastAsia="Calibri" w:cs="Times New Roman"/>
          <w:lang w:eastAsia="cs-CZ"/>
        </w:rPr>
        <w:t xml:space="preserve"> </w:t>
      </w:r>
      <w:r w:rsidR="00AC769D" w:rsidRPr="0038264D">
        <w:rPr>
          <w:rFonts w:eastAsia="Calibri" w:cs="Times New Roman"/>
          <w:lang w:eastAsia="cs-CZ"/>
        </w:rPr>
        <w:t xml:space="preserve">DOK řeší související </w:t>
      </w:r>
      <w:r w:rsidR="00D77124" w:rsidRPr="0038264D">
        <w:rPr>
          <w:rFonts w:eastAsia="Calibri" w:cs="Times New Roman"/>
          <w:lang w:eastAsia="cs-CZ"/>
        </w:rPr>
        <w:t>PS 00-02-51 Vsetín - st. hr. SR, úprava TOK, nikoliv související stavba.</w:t>
      </w:r>
      <w:r w:rsidR="00CF77C6" w:rsidRPr="0038264D">
        <w:rPr>
          <w:rFonts w:eastAsia="Calibri" w:cs="Times New Roman"/>
          <w:lang w:eastAsia="cs-CZ"/>
        </w:rPr>
        <w:t xml:space="preserve">   </w:t>
      </w:r>
    </w:p>
    <w:p w14:paraId="0F8BCCE0" w14:textId="77777777" w:rsidR="00C85D0A" w:rsidRPr="0038264D" w:rsidRDefault="00C85D0A" w:rsidP="00C85D0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13F686C" w14:textId="77777777" w:rsidR="003F18B8" w:rsidRPr="0038264D" w:rsidRDefault="003F18B8" w:rsidP="00C85D0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895AFCD" w14:textId="3689A290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>Dotaz č.26:</w:t>
      </w:r>
      <w:r w:rsidR="00394250" w:rsidRPr="0038264D">
        <w:rPr>
          <w:rFonts w:eastAsia="Calibri" w:cs="Times New Roman"/>
          <w:b/>
          <w:lang w:eastAsia="cs-CZ"/>
        </w:rPr>
        <w:t xml:space="preserve"> </w:t>
      </w:r>
    </w:p>
    <w:p w14:paraId="21865100" w14:textId="5AEF6968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>V souboru „Střelná_pozadavky na vykon a funkci_komplet“ je u PS 06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>01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 xml:space="preserve">20 uvedeno: </w:t>
      </w:r>
      <w:r w:rsidRPr="0038264D">
        <w:rPr>
          <w:rFonts w:cs="Verdana"/>
        </w:rPr>
        <w:t>„</w:t>
      </w:r>
      <w:r w:rsidRPr="0038264D">
        <w:rPr>
          <w:rFonts w:cstheme="minorHAnsi"/>
        </w:rPr>
        <w:t>Z</w:t>
      </w:r>
      <w:r w:rsidRPr="0038264D">
        <w:rPr>
          <w:rFonts w:cs="Verdana"/>
        </w:rPr>
        <w:t>á</w:t>
      </w:r>
      <w:r w:rsidRPr="0038264D">
        <w:rPr>
          <w:rFonts w:cstheme="minorHAnsi"/>
        </w:rPr>
        <w:t>vislosti TZZ budou mezi sousedními dopravnami přenášeny po dálkovém optickém kabelu (DOK), který bude zřízen v rámci související stavby „GSM-R+ETCS Hranice na Moravě – Horní Lideč – Střelná“. Oproti tomu je v dokumentaci zab. zař. soub</w:t>
      </w:r>
      <w:r w:rsidR="004727AB">
        <w:rPr>
          <w:rFonts w:cstheme="minorHAnsi"/>
        </w:rPr>
        <w:t>o</w:t>
      </w:r>
      <w:r w:rsidRPr="0038264D">
        <w:rPr>
          <w:rFonts w:cstheme="minorHAnsi"/>
        </w:rPr>
        <w:t>ru „D1_1_PK000005_04_001_VV“ u PS 04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>01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 xml:space="preserve">20 uvedeno: </w:t>
      </w:r>
      <w:r w:rsidRPr="0038264D">
        <w:rPr>
          <w:rFonts w:cs="Verdana"/>
        </w:rPr>
        <w:t>„</w:t>
      </w:r>
      <w:r w:rsidRPr="0038264D">
        <w:rPr>
          <w:rFonts w:cstheme="minorHAnsi"/>
        </w:rPr>
        <w:t>Z</w:t>
      </w:r>
      <w:r w:rsidRPr="0038264D">
        <w:rPr>
          <w:rFonts w:cs="Verdana"/>
        </w:rPr>
        <w:t>á</w:t>
      </w:r>
      <w:r w:rsidRPr="0038264D">
        <w:rPr>
          <w:rFonts w:cstheme="minorHAnsi"/>
        </w:rPr>
        <w:t>vislosti TZZ budou mezi sousedn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>mi dopravnami p</w:t>
      </w:r>
      <w:r w:rsidRPr="0038264D">
        <w:rPr>
          <w:rFonts w:cs="Verdana"/>
        </w:rPr>
        <w:t>ř</w:t>
      </w:r>
      <w:r w:rsidRPr="0038264D">
        <w:rPr>
          <w:rFonts w:cstheme="minorHAnsi"/>
        </w:rPr>
        <w:t>en</w:t>
      </w:r>
      <w:r w:rsidRPr="0038264D">
        <w:rPr>
          <w:rFonts w:cs="Verdana"/>
        </w:rPr>
        <w:t>áš</w:t>
      </w:r>
      <w:r w:rsidRPr="0038264D">
        <w:rPr>
          <w:rFonts w:cstheme="minorHAnsi"/>
        </w:rPr>
        <w:t>eny po d</w:t>
      </w:r>
      <w:r w:rsidRPr="0038264D">
        <w:rPr>
          <w:rFonts w:cs="Verdana"/>
        </w:rPr>
        <w:t>á</w:t>
      </w:r>
      <w:r w:rsidRPr="0038264D">
        <w:rPr>
          <w:rFonts w:cstheme="minorHAnsi"/>
        </w:rPr>
        <w:t>lkov</w:t>
      </w:r>
      <w:r w:rsidRPr="0038264D">
        <w:rPr>
          <w:rFonts w:cs="Verdana"/>
        </w:rPr>
        <w:t>é</w:t>
      </w:r>
      <w:r w:rsidRPr="0038264D">
        <w:rPr>
          <w:rFonts w:cstheme="minorHAnsi"/>
        </w:rPr>
        <w:t>m optick</w:t>
      </w:r>
      <w:r w:rsidRPr="0038264D">
        <w:rPr>
          <w:rFonts w:cs="Verdana"/>
        </w:rPr>
        <w:t>é</w:t>
      </w:r>
      <w:r w:rsidRPr="0038264D">
        <w:rPr>
          <w:rFonts w:cstheme="minorHAnsi"/>
        </w:rPr>
        <w:t>m kabelu (DOK), kter</w:t>
      </w:r>
      <w:r w:rsidRPr="0038264D">
        <w:rPr>
          <w:rFonts w:cs="Verdana"/>
        </w:rPr>
        <w:t>ý</w:t>
      </w:r>
      <w:r w:rsidRPr="0038264D">
        <w:rPr>
          <w:rFonts w:cstheme="minorHAnsi"/>
        </w:rPr>
        <w:t xml:space="preserve"> bude z</w:t>
      </w:r>
      <w:r w:rsidRPr="0038264D">
        <w:rPr>
          <w:rFonts w:cs="Verdana"/>
        </w:rPr>
        <w:t>ří</w:t>
      </w:r>
      <w:r w:rsidRPr="0038264D">
        <w:rPr>
          <w:rFonts w:cstheme="minorHAnsi"/>
        </w:rPr>
        <w:t>zen v</w:t>
      </w:r>
      <w:r w:rsidRPr="0038264D">
        <w:rPr>
          <w:rFonts w:cs="Verdana"/>
        </w:rPr>
        <w:t> </w:t>
      </w:r>
      <w:r w:rsidRPr="0038264D">
        <w:rPr>
          <w:rFonts w:cstheme="minorHAnsi"/>
        </w:rPr>
        <w:t>r</w:t>
      </w:r>
      <w:r w:rsidRPr="0038264D">
        <w:rPr>
          <w:rFonts w:cs="Verdana"/>
        </w:rPr>
        <w:t>á</w:t>
      </w:r>
      <w:r w:rsidRPr="0038264D">
        <w:rPr>
          <w:rFonts w:cstheme="minorHAnsi"/>
        </w:rPr>
        <w:t>mci souvisej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>c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>ho PS sd</w:t>
      </w:r>
      <w:r w:rsidRPr="0038264D">
        <w:rPr>
          <w:rFonts w:cs="Verdana"/>
        </w:rPr>
        <w:t>ě</w:t>
      </w:r>
      <w:r w:rsidRPr="0038264D">
        <w:rPr>
          <w:rFonts w:cstheme="minorHAnsi"/>
        </w:rPr>
        <w:t>lovac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 xml:space="preserve"> za</w:t>
      </w:r>
      <w:r w:rsidRPr="0038264D">
        <w:rPr>
          <w:rFonts w:cs="Verdana"/>
        </w:rPr>
        <w:t>ří</w:t>
      </w:r>
      <w:r w:rsidRPr="0038264D">
        <w:rPr>
          <w:rFonts w:cstheme="minorHAnsi"/>
        </w:rPr>
        <w:t>zen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>.</w:t>
      </w:r>
      <w:r w:rsidRPr="0038264D">
        <w:rPr>
          <w:rFonts w:cs="Verdana"/>
        </w:rPr>
        <w:t>“</w:t>
      </w:r>
      <w:r w:rsidRPr="0038264D">
        <w:rPr>
          <w:rFonts w:cstheme="minorHAnsi"/>
        </w:rPr>
        <w:t>. Domn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>v</w:t>
      </w:r>
      <w:r w:rsidRPr="0038264D">
        <w:rPr>
          <w:rFonts w:cs="Verdana"/>
        </w:rPr>
        <w:t>á</w:t>
      </w:r>
      <w:r w:rsidRPr="0038264D">
        <w:rPr>
          <w:rFonts w:cstheme="minorHAnsi"/>
        </w:rPr>
        <w:t xml:space="preserve">me se, </w:t>
      </w:r>
      <w:r w:rsidRPr="0038264D">
        <w:rPr>
          <w:rFonts w:cs="Verdana"/>
        </w:rPr>
        <w:t>ž</w:t>
      </w:r>
      <w:r w:rsidRPr="0038264D">
        <w:rPr>
          <w:rFonts w:cstheme="minorHAnsi"/>
        </w:rPr>
        <w:t>e spr</w:t>
      </w:r>
      <w:r w:rsidRPr="0038264D">
        <w:rPr>
          <w:rFonts w:cs="Verdana"/>
        </w:rPr>
        <w:t>á</w:t>
      </w:r>
      <w:r w:rsidRPr="0038264D">
        <w:rPr>
          <w:rFonts w:cstheme="minorHAnsi"/>
        </w:rPr>
        <w:t>vn</w:t>
      </w:r>
      <w:r w:rsidRPr="0038264D">
        <w:rPr>
          <w:rFonts w:cs="Verdana"/>
        </w:rPr>
        <w:t>é</w:t>
      </w:r>
      <w:r w:rsidRPr="0038264D">
        <w:rPr>
          <w:rFonts w:cstheme="minorHAnsi"/>
        </w:rPr>
        <w:t xml:space="preserve"> zn</w:t>
      </w:r>
      <w:r w:rsidRPr="0038264D">
        <w:rPr>
          <w:rFonts w:cs="Verdana"/>
        </w:rPr>
        <w:t>ě</w:t>
      </w:r>
      <w:r w:rsidRPr="0038264D">
        <w:rPr>
          <w:rFonts w:cstheme="minorHAnsi"/>
        </w:rPr>
        <w:t>n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 xml:space="preserve"> je </w:t>
      </w:r>
      <w:r w:rsidRPr="0038264D">
        <w:rPr>
          <w:rFonts w:cs="Verdana"/>
        </w:rPr>
        <w:t>„</w:t>
      </w:r>
      <w:r w:rsidRPr="0038264D">
        <w:rPr>
          <w:rFonts w:cstheme="minorHAnsi"/>
        </w:rPr>
        <w:t>bude z</w:t>
      </w:r>
      <w:r w:rsidRPr="0038264D">
        <w:rPr>
          <w:rFonts w:cs="Verdana"/>
        </w:rPr>
        <w:t>ří</w:t>
      </w:r>
      <w:r w:rsidRPr="0038264D">
        <w:rPr>
          <w:rFonts w:cstheme="minorHAnsi"/>
        </w:rPr>
        <w:t>zen v</w:t>
      </w:r>
      <w:r w:rsidRPr="0038264D">
        <w:rPr>
          <w:rFonts w:cs="Verdana"/>
        </w:rPr>
        <w:t> </w:t>
      </w:r>
      <w:r w:rsidRPr="0038264D">
        <w:rPr>
          <w:rFonts w:cstheme="minorHAnsi"/>
        </w:rPr>
        <w:t>r</w:t>
      </w:r>
      <w:r w:rsidRPr="0038264D">
        <w:rPr>
          <w:rFonts w:cs="Verdana"/>
        </w:rPr>
        <w:t>á</w:t>
      </w:r>
      <w:r w:rsidRPr="0038264D">
        <w:rPr>
          <w:rFonts w:cstheme="minorHAnsi"/>
        </w:rPr>
        <w:t>mci souvisej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>c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>ho PS sdělovací zařízení“. Žádáme zadavatele o prověření.</w:t>
      </w:r>
    </w:p>
    <w:p w14:paraId="38DE1FE1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C79BB07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25EA06E7" w14:textId="30400A82" w:rsidR="00D77124" w:rsidRPr="0038264D" w:rsidRDefault="00CF38D0" w:rsidP="00D77124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Text u</w:t>
      </w:r>
      <w:r w:rsidR="00305436" w:rsidRPr="0038264D">
        <w:rPr>
          <w:rFonts w:eastAsia="Calibri" w:cs="Times New Roman"/>
          <w:lang w:eastAsia="cs-CZ"/>
        </w:rPr>
        <w:t xml:space="preserve">praven. </w:t>
      </w:r>
      <w:r w:rsidR="00D77124" w:rsidRPr="0038264D">
        <w:rPr>
          <w:rFonts w:eastAsia="Calibri" w:cs="Times New Roman"/>
          <w:lang w:eastAsia="cs-CZ"/>
        </w:rPr>
        <w:t>DOK řeší související PS 00-02-51 Vsetín - st. hr. SR, úprava TOK, nikoliv související stavba.</w:t>
      </w:r>
    </w:p>
    <w:p w14:paraId="73F72D58" w14:textId="77777777" w:rsidR="003F18B8" w:rsidRPr="0038264D" w:rsidRDefault="003F18B8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FF97FF" w14:textId="77777777" w:rsidR="00D77124" w:rsidRPr="0038264D" w:rsidRDefault="00D77124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C9386B2" w14:textId="7C4D240F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>Dotaz č. 27:</w:t>
      </w:r>
      <w:r w:rsidR="00394250" w:rsidRPr="0038264D">
        <w:rPr>
          <w:rFonts w:eastAsia="Calibri" w:cs="Times New Roman"/>
          <w:b/>
          <w:lang w:eastAsia="cs-CZ"/>
        </w:rPr>
        <w:t xml:space="preserve"> </w:t>
      </w:r>
    </w:p>
    <w:p w14:paraId="72A35312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>V souboru „Střelná_pozadavky na vykon a funkci_komplet“ je u PS 06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>01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 xml:space="preserve">20 uvedeno: </w:t>
      </w:r>
      <w:r w:rsidRPr="0038264D">
        <w:rPr>
          <w:rFonts w:cs="Verdana"/>
        </w:rPr>
        <w:t>„</w:t>
      </w:r>
      <w:r w:rsidRPr="0038264D">
        <w:rPr>
          <w:rFonts w:cstheme="minorHAnsi"/>
        </w:rPr>
        <w:t>Sou</w:t>
      </w:r>
      <w:r w:rsidRPr="0038264D">
        <w:rPr>
          <w:rFonts w:cs="Verdana"/>
        </w:rPr>
        <w:t>čá</w:t>
      </w:r>
      <w:r w:rsidRPr="0038264D">
        <w:rPr>
          <w:rFonts w:cstheme="minorHAnsi"/>
        </w:rPr>
        <w:t>st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 xml:space="preserve"> tohoto PS je i posun odd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>lov</w:t>
      </w:r>
      <w:r w:rsidRPr="0038264D">
        <w:rPr>
          <w:rFonts w:cs="Verdana"/>
        </w:rPr>
        <w:t>é</w:t>
      </w:r>
      <w:r w:rsidRPr="0038264D">
        <w:rPr>
          <w:rFonts w:cstheme="minorHAnsi"/>
        </w:rPr>
        <w:t>ho n</w:t>
      </w:r>
      <w:r w:rsidRPr="0038264D">
        <w:rPr>
          <w:rFonts w:cs="Verdana"/>
        </w:rPr>
        <w:t>á</w:t>
      </w:r>
      <w:r w:rsidRPr="0038264D">
        <w:rPr>
          <w:rFonts w:cstheme="minorHAnsi"/>
        </w:rPr>
        <w:t>v</w:t>
      </w:r>
      <w:r w:rsidRPr="0038264D">
        <w:rPr>
          <w:rFonts w:cs="Verdana"/>
        </w:rPr>
        <w:t>ě</w:t>
      </w:r>
      <w:r w:rsidRPr="0038264D">
        <w:rPr>
          <w:rFonts w:cstheme="minorHAnsi"/>
        </w:rPr>
        <w:t>stidla 2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>2043, kter</w:t>
      </w:r>
      <w:r w:rsidRPr="0038264D">
        <w:rPr>
          <w:rFonts w:cs="Verdana"/>
        </w:rPr>
        <w:t>é</w:t>
      </w:r>
      <w:r w:rsidRPr="0038264D">
        <w:rPr>
          <w:rFonts w:cstheme="minorHAnsi"/>
        </w:rPr>
        <w:t xml:space="preserve"> se nach</w:t>
      </w:r>
      <w:r w:rsidRPr="0038264D">
        <w:rPr>
          <w:rFonts w:cs="Verdana"/>
        </w:rPr>
        <w:t>á</w:t>
      </w:r>
      <w:r w:rsidRPr="0038264D">
        <w:rPr>
          <w:rFonts w:cstheme="minorHAnsi"/>
        </w:rPr>
        <w:t>z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 xml:space="preserve"> v </w:t>
      </w:r>
      <w:r w:rsidRPr="0038264D">
        <w:rPr>
          <w:rFonts w:cs="Verdana"/>
        </w:rPr>
        <w:t>ú</w:t>
      </w:r>
      <w:r w:rsidRPr="0038264D">
        <w:rPr>
          <w:rFonts w:cstheme="minorHAnsi"/>
        </w:rPr>
        <w:t>seku St</w:t>
      </w:r>
      <w:r w:rsidRPr="0038264D">
        <w:rPr>
          <w:rFonts w:cs="Verdana"/>
        </w:rPr>
        <w:t>á</w:t>
      </w:r>
      <w:r w:rsidRPr="0038264D">
        <w:rPr>
          <w:rFonts w:cstheme="minorHAnsi"/>
        </w:rPr>
        <w:t>tn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 xml:space="preserve"> hranice </w:t>
      </w:r>
      <w:r w:rsidRPr="0038264D">
        <w:rPr>
          <w:rFonts w:cs="Verdana"/>
        </w:rPr>
        <w:t>Č</w:t>
      </w:r>
      <w:r w:rsidRPr="0038264D">
        <w:rPr>
          <w:rFonts w:cstheme="minorHAnsi"/>
        </w:rPr>
        <w:t xml:space="preserve">R/SR 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 xml:space="preserve"> Horn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 xml:space="preserve"> Lide</w:t>
      </w:r>
      <w:r w:rsidRPr="0038264D">
        <w:rPr>
          <w:rFonts w:cs="Verdana"/>
        </w:rPr>
        <w:t>č</w:t>
      </w:r>
      <w:r w:rsidRPr="0038264D">
        <w:rPr>
          <w:rFonts w:cstheme="minorHAnsi"/>
        </w:rPr>
        <w:t>. N</w:t>
      </w:r>
      <w:r w:rsidRPr="0038264D">
        <w:rPr>
          <w:rFonts w:cs="Verdana"/>
        </w:rPr>
        <w:t>á</w:t>
      </w:r>
      <w:r w:rsidRPr="0038264D">
        <w:rPr>
          <w:rFonts w:cstheme="minorHAnsi"/>
        </w:rPr>
        <w:t>v</w:t>
      </w:r>
      <w:r w:rsidRPr="0038264D">
        <w:rPr>
          <w:rFonts w:cs="Verdana"/>
        </w:rPr>
        <w:t>ě</w:t>
      </w:r>
      <w:r w:rsidRPr="0038264D">
        <w:rPr>
          <w:rFonts w:cstheme="minorHAnsi"/>
        </w:rPr>
        <w:t>stidlo bude v</w:t>
      </w:r>
      <w:r w:rsidRPr="0038264D">
        <w:rPr>
          <w:rFonts w:cs="Verdana"/>
        </w:rPr>
        <w:t> </w:t>
      </w:r>
      <w:r w:rsidRPr="0038264D">
        <w:rPr>
          <w:rFonts w:cstheme="minorHAnsi"/>
        </w:rPr>
        <w:t>nov</w:t>
      </w:r>
      <w:r w:rsidRPr="0038264D">
        <w:rPr>
          <w:rFonts w:cs="Verdana"/>
        </w:rPr>
        <w:t>é</w:t>
      </w:r>
      <w:r w:rsidRPr="0038264D">
        <w:rPr>
          <w:rFonts w:cstheme="minorHAnsi"/>
        </w:rPr>
        <w:t xml:space="preserve"> poloze v km 24,350. S posunem n</w:t>
      </w:r>
      <w:r w:rsidRPr="0038264D">
        <w:rPr>
          <w:rFonts w:cs="Verdana"/>
        </w:rPr>
        <w:t>á</w:t>
      </w:r>
      <w:r w:rsidRPr="0038264D">
        <w:rPr>
          <w:rFonts w:cstheme="minorHAnsi"/>
        </w:rPr>
        <w:t>v</w:t>
      </w:r>
      <w:r w:rsidRPr="0038264D">
        <w:rPr>
          <w:rFonts w:cs="Verdana"/>
        </w:rPr>
        <w:t>ě</w:t>
      </w:r>
      <w:r w:rsidRPr="0038264D">
        <w:rPr>
          <w:rFonts w:cstheme="minorHAnsi"/>
        </w:rPr>
        <w:t>stidla je nutn</w:t>
      </w:r>
      <w:r w:rsidRPr="0038264D">
        <w:rPr>
          <w:rFonts w:cs="Verdana"/>
        </w:rPr>
        <w:t>é</w:t>
      </w:r>
      <w:r w:rsidRPr="0038264D">
        <w:rPr>
          <w:rFonts w:cstheme="minorHAnsi"/>
        </w:rPr>
        <w:t xml:space="preserve"> posunout i v</w:t>
      </w:r>
      <w:r w:rsidRPr="0038264D">
        <w:rPr>
          <w:rFonts w:cs="Verdana"/>
        </w:rPr>
        <w:t>ý</w:t>
      </w:r>
      <w:r w:rsidRPr="0038264D">
        <w:rPr>
          <w:rFonts w:cstheme="minorHAnsi"/>
        </w:rPr>
        <w:t>stroj kolejov</w:t>
      </w:r>
      <w:r w:rsidRPr="0038264D">
        <w:rPr>
          <w:rFonts w:cs="Verdana"/>
        </w:rPr>
        <w:t>ý</w:t>
      </w:r>
      <w:r w:rsidRPr="0038264D">
        <w:rPr>
          <w:rFonts w:cstheme="minorHAnsi"/>
        </w:rPr>
        <w:t>ch obvodů a zajistit s tím související úpravu kabelizace. V rámci SO</w:t>
      </w:r>
      <w:r w:rsidRPr="0038264D">
        <w:rPr>
          <w:rFonts w:cstheme="minorHAnsi"/>
        </w:rPr>
        <w:cr/>
        <w:t>06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>10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 xml:space="preserve">01 Val. Polanka 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 xml:space="preserve"> Hor. Lide</w:t>
      </w:r>
      <w:r w:rsidRPr="0038264D">
        <w:rPr>
          <w:rFonts w:cs="Verdana"/>
        </w:rPr>
        <w:t>č</w:t>
      </w:r>
      <w:r w:rsidRPr="0038264D">
        <w:rPr>
          <w:rFonts w:cstheme="minorHAnsi"/>
        </w:rPr>
        <w:t xml:space="preserve">, </w:t>
      </w:r>
      <w:r w:rsidRPr="0038264D">
        <w:rPr>
          <w:rFonts w:cs="Verdana"/>
        </w:rPr>
        <w:t>ž</w:t>
      </w:r>
      <w:r w:rsidRPr="0038264D">
        <w:rPr>
          <w:rFonts w:cstheme="minorHAnsi"/>
        </w:rPr>
        <w:t>elezni</w:t>
      </w:r>
      <w:r w:rsidRPr="0038264D">
        <w:rPr>
          <w:rFonts w:cs="Verdana"/>
        </w:rPr>
        <w:t>č</w:t>
      </w:r>
      <w:r w:rsidRPr="0038264D">
        <w:rPr>
          <w:rFonts w:cstheme="minorHAnsi"/>
        </w:rPr>
        <w:t>n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 xml:space="preserve"> svr</w:t>
      </w:r>
      <w:r w:rsidRPr="0038264D">
        <w:rPr>
          <w:rFonts w:cs="Verdana"/>
        </w:rPr>
        <w:t>š</w:t>
      </w:r>
      <w:r w:rsidRPr="0038264D">
        <w:rPr>
          <w:rFonts w:cstheme="minorHAnsi"/>
        </w:rPr>
        <w:t>ek.</w:t>
      </w:r>
      <w:r w:rsidRPr="0038264D">
        <w:rPr>
          <w:rFonts w:cs="Verdana"/>
        </w:rPr>
        <w:t>“</w:t>
      </w:r>
      <w:r w:rsidRPr="0038264D">
        <w:rPr>
          <w:rFonts w:cstheme="minorHAnsi"/>
        </w:rPr>
        <w:t xml:space="preserve"> </w:t>
      </w:r>
    </w:p>
    <w:p w14:paraId="7EB6D5D7" w14:textId="77777777" w:rsidR="00C85D0A" w:rsidRPr="0038264D" w:rsidRDefault="00C85D0A" w:rsidP="00C85D0A">
      <w:pPr>
        <w:pStyle w:val="Odstavecseseznamem"/>
        <w:numPr>
          <w:ilvl w:val="0"/>
          <w:numId w:val="13"/>
        </w:numPr>
        <w:spacing w:after="0" w:line="240" w:lineRule="auto"/>
        <w:rPr>
          <w:rFonts w:cstheme="minorHAnsi"/>
        </w:rPr>
      </w:pPr>
      <w:r w:rsidRPr="0038264D">
        <w:rPr>
          <w:rFonts w:cstheme="minorHAnsi"/>
        </w:rPr>
        <w:t>Chápeme správně, že veškeré náklady za posun návěstidla 2-2043, jako i posun výstroje kolejových obvodů a s tím spojenou úpravu kabelizace jsou započteny v PS 06-01-20?</w:t>
      </w:r>
    </w:p>
    <w:p w14:paraId="4736A67F" w14:textId="77777777" w:rsidR="00C85D0A" w:rsidRPr="0038264D" w:rsidRDefault="00C85D0A" w:rsidP="00C85D0A">
      <w:pPr>
        <w:pStyle w:val="Odstavecseseznamem"/>
        <w:numPr>
          <w:ilvl w:val="0"/>
          <w:numId w:val="13"/>
        </w:numPr>
        <w:spacing w:after="0" w:line="240" w:lineRule="auto"/>
        <w:rPr>
          <w:rFonts w:cstheme="minorHAnsi"/>
        </w:rPr>
      </w:pPr>
      <w:r w:rsidRPr="0038264D">
        <w:rPr>
          <w:rFonts w:cstheme="minorHAnsi"/>
        </w:rPr>
        <w:t>Může zadavatel vysvětlit formulaci „V rámci SO 06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>10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 xml:space="preserve">01 Val. Polanka 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 xml:space="preserve"> Hor. Lide</w:t>
      </w:r>
      <w:r w:rsidRPr="0038264D">
        <w:rPr>
          <w:rFonts w:cs="Verdana"/>
        </w:rPr>
        <w:t>č</w:t>
      </w:r>
      <w:r w:rsidRPr="0038264D">
        <w:rPr>
          <w:rFonts w:cstheme="minorHAnsi"/>
        </w:rPr>
        <w:t xml:space="preserve">, </w:t>
      </w:r>
      <w:r w:rsidRPr="0038264D">
        <w:rPr>
          <w:rFonts w:cs="Verdana"/>
        </w:rPr>
        <w:t>ž</w:t>
      </w:r>
      <w:r w:rsidRPr="0038264D">
        <w:rPr>
          <w:rFonts w:cstheme="minorHAnsi"/>
        </w:rPr>
        <w:t>elezni</w:t>
      </w:r>
      <w:r w:rsidRPr="0038264D">
        <w:rPr>
          <w:rFonts w:cs="Verdana"/>
        </w:rPr>
        <w:t>č</w:t>
      </w:r>
      <w:r w:rsidRPr="0038264D">
        <w:rPr>
          <w:rFonts w:cstheme="minorHAnsi"/>
        </w:rPr>
        <w:t>n</w:t>
      </w:r>
      <w:r w:rsidRPr="0038264D">
        <w:rPr>
          <w:rFonts w:cs="Verdana"/>
        </w:rPr>
        <w:t>í</w:t>
      </w:r>
      <w:r w:rsidRPr="0038264D">
        <w:rPr>
          <w:rFonts w:cstheme="minorHAnsi"/>
        </w:rPr>
        <w:t xml:space="preserve"> svr</w:t>
      </w:r>
      <w:r w:rsidRPr="0038264D">
        <w:rPr>
          <w:rFonts w:cs="Verdana"/>
        </w:rPr>
        <w:t>š</w:t>
      </w:r>
      <w:r w:rsidRPr="0038264D">
        <w:rPr>
          <w:rFonts w:cstheme="minorHAnsi"/>
        </w:rPr>
        <w:t>ek.</w:t>
      </w:r>
      <w:r w:rsidRPr="0038264D">
        <w:rPr>
          <w:rFonts w:cs="Verdana"/>
        </w:rPr>
        <w:t>“</w:t>
      </w:r>
      <w:r w:rsidRPr="0038264D">
        <w:rPr>
          <w:rFonts w:cstheme="minorHAnsi"/>
        </w:rPr>
        <w:t>?</w:t>
      </w:r>
    </w:p>
    <w:p w14:paraId="169E26B0" w14:textId="77777777" w:rsidR="00C85D0A" w:rsidRPr="0038264D" w:rsidRDefault="00C85D0A" w:rsidP="00C85D0A">
      <w:pPr>
        <w:pStyle w:val="Odstavecseseznamem"/>
        <w:numPr>
          <w:ilvl w:val="0"/>
          <w:numId w:val="13"/>
        </w:numPr>
        <w:spacing w:after="0" w:line="240" w:lineRule="auto"/>
        <w:rPr>
          <w:rFonts w:cstheme="minorHAnsi"/>
        </w:rPr>
      </w:pPr>
      <w:r w:rsidRPr="0038264D">
        <w:rPr>
          <w:rFonts w:cstheme="minorHAnsi"/>
        </w:rPr>
        <w:t>Chápeme správně, že přesun izolovaného styku (jeho demontáž a následná montáž do nové polohy v km 24,350) je kompletně se všemi souvisejícími náklady součástí SO 06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>10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 xml:space="preserve">01 Val. Polanka </w:t>
      </w:r>
      <w:r w:rsidRPr="0038264D">
        <w:rPr>
          <w:rFonts w:ascii="Cambria Math" w:hAnsi="Cambria Math" w:cs="Cambria Math"/>
        </w:rPr>
        <w:t>‐</w:t>
      </w:r>
      <w:r w:rsidRPr="0038264D">
        <w:rPr>
          <w:rFonts w:cstheme="minorHAnsi"/>
        </w:rPr>
        <w:t xml:space="preserve"> Hor. Lideč, železniční svršek?</w:t>
      </w:r>
    </w:p>
    <w:p w14:paraId="4C3EEB87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4DE7FB9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06D6A258" w14:textId="3D9F5DA8" w:rsidR="00C85D0A" w:rsidRPr="0038264D" w:rsidRDefault="00AB022F" w:rsidP="00C85D0A">
      <w:pPr>
        <w:spacing w:after="0" w:line="240" w:lineRule="auto"/>
        <w:rPr>
          <w:rFonts w:eastAsia="Calibri" w:cs="Times New Roman"/>
          <w:lang w:eastAsia="cs-CZ"/>
        </w:rPr>
      </w:pPr>
      <w:r w:rsidRPr="0038264D">
        <w:rPr>
          <w:rFonts w:eastAsia="Calibri" w:cs="Times New Roman"/>
          <w:lang w:eastAsia="cs-CZ"/>
        </w:rPr>
        <w:t xml:space="preserve">Přeložku návěstidla a výstroje kolejového obvodu a úpravu kabelizace řeší PS 06-01-20. Zrušení izolovaného styku a zřízení nového izolovaného styku řeší SO 06-10-01. </w:t>
      </w:r>
    </w:p>
    <w:p w14:paraId="731EBE0B" w14:textId="77777777" w:rsidR="00C85D0A" w:rsidRPr="0038264D" w:rsidRDefault="00C85D0A" w:rsidP="00C85D0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D6D8F0C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15C4A7" w14:textId="450143E3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>Dotaz č. 28:</w:t>
      </w:r>
    </w:p>
    <w:p w14:paraId="31264044" w14:textId="77777777" w:rsidR="00C85D0A" w:rsidRPr="0038264D" w:rsidRDefault="00C85D0A" w:rsidP="00C85D0A">
      <w:pPr>
        <w:pStyle w:val="Odstavecseseznamem"/>
        <w:spacing w:after="0" w:line="240" w:lineRule="auto"/>
        <w:ind w:left="0"/>
        <w:rPr>
          <w:rFonts w:cstheme="minorHAnsi"/>
        </w:rPr>
      </w:pPr>
      <w:r w:rsidRPr="0038264D">
        <w:rPr>
          <w:rFonts w:cstheme="minorHAnsi"/>
        </w:rPr>
        <w:t>Dotaz se týká se části zabezpečovacího zařízení, v rámci budovaných zařízení mají být v některých PS zachovány venkovní prvky např. návěstidla u SZZ. Jsou tyto stávající prvky vyhovující? Může zadavatel potvrdit, že si uchazeč nemusí zahrnovat do nabídky jakékoliv náklady na jejich repase?</w:t>
      </w:r>
    </w:p>
    <w:p w14:paraId="237C4573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18110F6" w14:textId="77777777" w:rsidR="00C85D0A" w:rsidRPr="0038264D" w:rsidRDefault="00C85D0A" w:rsidP="00C85D0A">
      <w:pPr>
        <w:spacing w:after="0" w:line="240" w:lineRule="auto"/>
        <w:rPr>
          <w:rFonts w:eastAsia="Calibri" w:cs="Times New Roman"/>
          <w:b/>
          <w:lang w:eastAsia="cs-CZ"/>
        </w:rPr>
      </w:pPr>
      <w:r w:rsidRPr="0038264D">
        <w:rPr>
          <w:rFonts w:eastAsia="Calibri" w:cs="Times New Roman"/>
          <w:b/>
          <w:lang w:eastAsia="cs-CZ"/>
        </w:rPr>
        <w:t xml:space="preserve">Odpověď: </w:t>
      </w:r>
    </w:p>
    <w:p w14:paraId="7F749271" w14:textId="6C3B8E8E" w:rsidR="00C85D0A" w:rsidRDefault="00AB022F" w:rsidP="00C85D0A">
      <w:pPr>
        <w:spacing w:after="0" w:line="240" w:lineRule="auto"/>
        <w:rPr>
          <w:rFonts w:eastAsia="Calibri" w:cs="Times New Roman"/>
          <w:lang w:eastAsia="cs-CZ"/>
        </w:rPr>
      </w:pPr>
      <w:r w:rsidRPr="0038264D">
        <w:rPr>
          <w:rFonts w:eastAsia="Calibri" w:cs="Times New Roman"/>
          <w:lang w:eastAsia="cs-CZ"/>
        </w:rPr>
        <w:t>Repasí se týkaly dotazy č. 6</w:t>
      </w:r>
      <w:r w:rsidR="0002379A">
        <w:rPr>
          <w:rFonts w:eastAsia="Calibri" w:cs="Times New Roman"/>
          <w:lang w:eastAsia="cs-CZ"/>
        </w:rPr>
        <w:t xml:space="preserve"> a č. </w:t>
      </w:r>
      <w:r w:rsidRPr="0038264D">
        <w:rPr>
          <w:rFonts w:eastAsia="Calibri" w:cs="Times New Roman"/>
          <w:lang w:eastAsia="cs-CZ"/>
        </w:rPr>
        <w:t>7</w:t>
      </w:r>
      <w:r w:rsidR="0002379A">
        <w:rPr>
          <w:rFonts w:eastAsia="Calibri" w:cs="Times New Roman"/>
          <w:lang w:eastAsia="cs-CZ"/>
        </w:rPr>
        <w:t>,</w:t>
      </w:r>
      <w:r w:rsidRPr="0038264D">
        <w:rPr>
          <w:rFonts w:eastAsia="Calibri" w:cs="Times New Roman"/>
          <w:lang w:eastAsia="cs-CZ"/>
        </w:rPr>
        <w:t xml:space="preserve"> kde </w:t>
      </w:r>
      <w:r w:rsidR="0002379A">
        <w:rPr>
          <w:rFonts w:eastAsia="Calibri" w:cs="Times New Roman"/>
          <w:lang w:eastAsia="cs-CZ"/>
        </w:rPr>
        <w:t xml:space="preserve">je </w:t>
      </w:r>
      <w:r w:rsidRPr="0038264D">
        <w:rPr>
          <w:rFonts w:eastAsia="Calibri" w:cs="Times New Roman"/>
          <w:lang w:eastAsia="cs-CZ"/>
        </w:rPr>
        <w:t>uvedeno vysvětlení. Se základním rozsahem repasí je nutné uvažovat zejména u výstroje výhybek.</w:t>
      </w:r>
    </w:p>
    <w:p w14:paraId="1428AD4D" w14:textId="163D857F" w:rsidR="0038264D" w:rsidRDefault="0038264D" w:rsidP="00C85D0A">
      <w:pPr>
        <w:spacing w:after="0" w:line="240" w:lineRule="auto"/>
        <w:rPr>
          <w:rFonts w:eastAsia="Calibri" w:cs="Times New Roman"/>
          <w:lang w:eastAsia="cs-CZ"/>
        </w:rPr>
      </w:pPr>
    </w:p>
    <w:p w14:paraId="51371DC5" w14:textId="77777777" w:rsidR="0038264D" w:rsidRDefault="0038264D" w:rsidP="00C85D0A">
      <w:pPr>
        <w:spacing w:after="0" w:line="240" w:lineRule="auto"/>
        <w:rPr>
          <w:rFonts w:eastAsia="Calibri" w:cs="Times New Roman"/>
          <w:lang w:eastAsia="cs-CZ"/>
        </w:rPr>
      </w:pPr>
    </w:p>
    <w:p w14:paraId="7BD5302A" w14:textId="7CF9AD73" w:rsidR="0038264D" w:rsidRPr="0038264D" w:rsidRDefault="0038264D" w:rsidP="0038264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29</w:t>
      </w:r>
      <w:r w:rsidRPr="0038264D">
        <w:rPr>
          <w:rFonts w:eastAsia="Calibri" w:cs="Times New Roman"/>
          <w:b/>
          <w:lang w:eastAsia="cs-CZ"/>
        </w:rPr>
        <w:t>:</w:t>
      </w:r>
    </w:p>
    <w:p w14:paraId="1D7007FB" w14:textId="77777777" w:rsidR="0038264D" w:rsidRDefault="0038264D" w:rsidP="0038264D">
      <w:pPr>
        <w:rPr>
          <w:b/>
          <w:bCs/>
          <w:lang w:eastAsia="cs-CZ"/>
        </w:rPr>
      </w:pPr>
      <w:r>
        <w:t>Dotaz týkající se zabezpečovacího a sdělovacího zařízení: Kontejnery jsou v místní kabelizaci opticky propojeny. Zabezpečovací zařízení je důležitá infrastruktura, ale v PS PZTS není navrženo jejich střežení a není navržena konektivita do technologické datové sítě ani přenos dat do DDTS. Má být součástí řešení zabezpečení kontejnerů prostřednictvím PZTS a konektivita do TDS v rámci přenosového systému?</w:t>
      </w:r>
    </w:p>
    <w:p w14:paraId="4EE43F52" w14:textId="77777777" w:rsidR="004727AB" w:rsidRDefault="0038264D" w:rsidP="004727AB">
      <w:pPr>
        <w:spacing w:after="0"/>
        <w:rPr>
          <w:b/>
          <w:bCs/>
          <w:lang w:eastAsia="cs-CZ"/>
        </w:rPr>
      </w:pPr>
      <w:r>
        <w:rPr>
          <w:b/>
          <w:bCs/>
          <w:lang w:eastAsia="cs-CZ"/>
        </w:rPr>
        <w:lastRenderedPageBreak/>
        <w:t xml:space="preserve">Odpověď: </w:t>
      </w:r>
    </w:p>
    <w:p w14:paraId="15962F37" w14:textId="4CEB38D8" w:rsidR="0038264D" w:rsidRPr="004727AB" w:rsidRDefault="0038264D" w:rsidP="004727AB">
      <w:pPr>
        <w:spacing w:after="0"/>
        <w:rPr>
          <w:b/>
          <w:bCs/>
          <w:lang w:eastAsia="cs-CZ"/>
        </w:rPr>
      </w:pPr>
      <w:r w:rsidRPr="0038264D">
        <w:rPr>
          <w:lang w:eastAsia="cs-CZ"/>
        </w:rPr>
        <w:t>Zabezpečení kontejnerů může být případně součástí dodávky kontejnerů v rámci výbavy/výstroje (dodání v rámci ZZ, neřeší PZTS).</w:t>
      </w:r>
      <w:bookmarkStart w:id="2" w:name="_GoBack"/>
      <w:bookmarkEnd w:id="2"/>
      <w:r w:rsidR="000F27C2">
        <w:rPr>
          <w:lang w:eastAsia="cs-CZ"/>
        </w:rPr>
        <w:t xml:space="preserve"> Zabezpečení není požadováno.</w:t>
      </w:r>
    </w:p>
    <w:p w14:paraId="420B0ED0" w14:textId="77777777" w:rsidR="0038264D" w:rsidRPr="0038264D" w:rsidRDefault="0038264D" w:rsidP="00C85D0A">
      <w:pPr>
        <w:spacing w:after="0" w:line="240" w:lineRule="auto"/>
        <w:rPr>
          <w:rFonts w:eastAsia="Calibri" w:cs="Times New Roman"/>
          <w:lang w:eastAsia="cs-CZ"/>
        </w:rPr>
      </w:pPr>
    </w:p>
    <w:p w14:paraId="1EA44816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F6E2D77" w14:textId="77777777"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60D2EDEB" w14:textId="4AEA9912" w:rsidR="00BD5319" w:rsidRPr="00BD5319" w:rsidRDefault="00BD5319" w:rsidP="004727AB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4727AB">
        <w:rPr>
          <w:rFonts w:eastAsia="Times New Roman" w:cs="Times New Roman"/>
          <w:lang w:eastAsia="cs-CZ"/>
        </w:rPr>
        <w:t xml:space="preserve">provedeny </w:t>
      </w:r>
      <w:r w:rsidRPr="004727AB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4727AB" w:rsidRPr="004727AB">
        <w:rPr>
          <w:rFonts w:eastAsia="Times New Roman" w:cs="Times New Roman"/>
          <w:b/>
          <w:lang w:eastAsia="cs-CZ"/>
        </w:rPr>
        <w:t>20. 11. 2023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4727AB" w:rsidRPr="004727AB">
        <w:rPr>
          <w:rFonts w:eastAsia="Times New Roman" w:cs="Times New Roman"/>
          <w:b/>
          <w:lang w:eastAsia="cs-CZ"/>
        </w:rPr>
        <w:t>21. 11. 2023</w:t>
      </w:r>
      <w:r w:rsidRPr="00BD5319">
        <w:rPr>
          <w:rFonts w:eastAsia="Times New Roman" w:cs="Times New Roman"/>
          <w:lang w:eastAsia="cs-CZ"/>
        </w:rPr>
        <w:t>.</w:t>
      </w:r>
    </w:p>
    <w:p w14:paraId="16FE3959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1EAD12B" w14:textId="389FBB74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2E46FD" w:rsidRPr="002E46FD">
        <w:rPr>
          <w:rFonts w:eastAsia="Times New Roman" w:cs="Times New Roman"/>
          <w:lang w:eastAsia="cs-CZ"/>
        </w:rPr>
        <w:t>Z2023-046763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18671D3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6D7879D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557A6F52" w14:textId="1C147A5B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4727AB">
        <w:rPr>
          <w:rFonts w:eastAsia="Times New Roman" w:cs="Times New Roman"/>
          <w:lang w:eastAsia="cs-CZ"/>
        </w:rPr>
        <w:t>20. 11. 2023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4727AB" w:rsidRPr="00957E1F">
        <w:rPr>
          <w:rFonts w:eastAsia="Times New Roman" w:cs="Times New Roman"/>
          <w:b/>
          <w:lang w:eastAsia="cs-CZ"/>
        </w:rPr>
        <w:t>21. 11. 2023</w:t>
      </w:r>
      <w:r w:rsidRPr="00957E1F">
        <w:rPr>
          <w:rFonts w:eastAsia="Times New Roman" w:cs="Times New Roman"/>
          <w:b/>
          <w:lang w:eastAsia="cs-CZ"/>
        </w:rPr>
        <w:t xml:space="preserve"> v 10:00 hod.</w:t>
      </w:r>
      <w:r w:rsidRPr="00BD5319">
        <w:rPr>
          <w:rFonts w:eastAsia="Times New Roman" w:cs="Times New Roman"/>
          <w:lang w:eastAsia="cs-CZ"/>
        </w:rPr>
        <w:t>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50D7C19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015EA6B9" w14:textId="4CF51B1A" w:rsidR="00BD5319" w:rsidRPr="00957E1F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4727AB">
        <w:rPr>
          <w:rFonts w:eastAsia="Times New Roman" w:cs="Times New Roman"/>
          <w:lang w:eastAsia="cs-CZ"/>
        </w:rPr>
        <w:t>20. 11. 2023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4727AB" w:rsidRPr="00957E1F">
        <w:rPr>
          <w:rFonts w:eastAsia="Times New Roman" w:cs="Times New Roman"/>
          <w:b/>
          <w:lang w:eastAsia="cs-CZ"/>
        </w:rPr>
        <w:t>21. 11. 2023</w:t>
      </w:r>
      <w:r w:rsidR="000B3A82" w:rsidRPr="00957E1F">
        <w:rPr>
          <w:rFonts w:eastAsia="Times New Roman" w:cs="Times New Roman"/>
          <w:b/>
          <w:lang w:eastAsia="cs-CZ"/>
        </w:rPr>
        <w:t xml:space="preserve"> v 10:00</w:t>
      </w:r>
      <w:r w:rsidRPr="00957E1F">
        <w:rPr>
          <w:rFonts w:eastAsia="Times New Roman" w:cs="Times New Roman"/>
          <w:b/>
          <w:lang w:eastAsia="cs-CZ"/>
        </w:rPr>
        <w:t xml:space="preserve"> hod.</w:t>
      </w:r>
    </w:p>
    <w:p w14:paraId="272EC04E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4794338C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727AB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B8A6494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7415457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04D4787" w14:textId="77777777" w:rsidR="00BD5319" w:rsidRPr="004727AB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727AB">
        <w:rPr>
          <w:rFonts w:eastAsia="Calibri" w:cs="Times New Roman"/>
          <w:b/>
          <w:bCs/>
          <w:lang w:eastAsia="cs-CZ"/>
        </w:rPr>
        <w:t xml:space="preserve">Příloha: </w:t>
      </w:r>
      <w:r w:rsidRPr="004727AB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4727AB">
        <w:rPr>
          <w:rFonts w:eastAsia="Calibri" w:cs="Times New Roman"/>
          <w:bCs/>
          <w:lang w:eastAsia="cs-CZ"/>
        </w:rPr>
        <w:instrText xml:space="preserve"> FORMTEXT </w:instrText>
      </w:r>
      <w:r w:rsidRPr="004727AB">
        <w:rPr>
          <w:rFonts w:eastAsia="Calibri" w:cs="Times New Roman"/>
          <w:bCs/>
          <w:lang w:eastAsia="cs-CZ"/>
        </w:rPr>
      </w:r>
      <w:r w:rsidRPr="004727AB">
        <w:rPr>
          <w:rFonts w:eastAsia="Calibri" w:cs="Times New Roman"/>
          <w:bCs/>
          <w:lang w:eastAsia="cs-CZ"/>
        </w:rPr>
        <w:fldChar w:fldCharType="separate"/>
      </w:r>
      <w:r w:rsidRPr="004727AB">
        <w:rPr>
          <w:rFonts w:eastAsia="Calibri" w:cs="Times New Roman"/>
          <w:bCs/>
          <w:lang w:eastAsia="cs-CZ"/>
        </w:rPr>
        <w:t> </w:t>
      </w:r>
      <w:r w:rsidRPr="004727AB">
        <w:rPr>
          <w:rFonts w:eastAsia="Calibri" w:cs="Times New Roman"/>
          <w:bCs/>
          <w:lang w:eastAsia="cs-CZ"/>
        </w:rPr>
        <w:t> </w:t>
      </w:r>
      <w:r w:rsidRPr="004727AB">
        <w:rPr>
          <w:rFonts w:eastAsia="Calibri" w:cs="Times New Roman"/>
          <w:bCs/>
          <w:lang w:eastAsia="cs-CZ"/>
        </w:rPr>
        <w:t> </w:t>
      </w:r>
      <w:r w:rsidRPr="004727AB">
        <w:rPr>
          <w:rFonts w:eastAsia="Calibri" w:cs="Times New Roman"/>
          <w:bCs/>
          <w:lang w:eastAsia="cs-CZ"/>
        </w:rPr>
        <w:t> </w:t>
      </w:r>
      <w:r w:rsidRPr="004727AB">
        <w:rPr>
          <w:rFonts w:eastAsia="Calibri" w:cs="Times New Roman"/>
          <w:bCs/>
          <w:lang w:eastAsia="cs-CZ"/>
        </w:rPr>
        <w:t> </w:t>
      </w:r>
      <w:r w:rsidRPr="004727AB">
        <w:rPr>
          <w:rFonts w:eastAsia="Calibri" w:cs="Times New Roman"/>
          <w:bCs/>
          <w:lang w:eastAsia="cs-CZ"/>
        </w:rPr>
        <w:fldChar w:fldCharType="end"/>
      </w:r>
    </w:p>
    <w:p w14:paraId="7FBDC92D" w14:textId="48A8BB58" w:rsidR="00BD5319" w:rsidRPr="004727AB" w:rsidRDefault="0038264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27AB">
        <w:rPr>
          <w:rFonts w:eastAsia="Calibri" w:cs="Times New Roman"/>
          <w:lang w:eastAsia="cs-CZ"/>
        </w:rPr>
        <w:t>Střelná_pozadavky na vykon a funkci_komplet</w:t>
      </w:r>
      <w:r w:rsidR="004727AB" w:rsidRPr="004727AB">
        <w:rPr>
          <w:rFonts w:eastAsia="Calibri" w:cs="Times New Roman"/>
          <w:lang w:eastAsia="cs-CZ"/>
        </w:rPr>
        <w:t>_V2</w:t>
      </w:r>
      <w:r w:rsidRPr="004727AB">
        <w:rPr>
          <w:rFonts w:eastAsia="Calibri" w:cs="Times New Roman"/>
          <w:lang w:eastAsia="cs-CZ"/>
        </w:rPr>
        <w:t>.xlsx</w:t>
      </w:r>
    </w:p>
    <w:p w14:paraId="2BF6B7F0" w14:textId="3B9FEA1C" w:rsidR="0038264D" w:rsidRPr="004727AB" w:rsidRDefault="0038264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27AB">
        <w:rPr>
          <w:rFonts w:eastAsia="Calibri" w:cs="Times New Roman"/>
          <w:lang w:eastAsia="cs-CZ"/>
        </w:rPr>
        <w:t>D1_1_PK000005_01_001_TZ_</w:t>
      </w:r>
      <w:r w:rsidR="00957E1F">
        <w:rPr>
          <w:rFonts w:eastAsia="Calibri" w:cs="Times New Roman"/>
          <w:lang w:eastAsia="cs-CZ"/>
        </w:rPr>
        <w:t>V2</w:t>
      </w:r>
      <w:r w:rsidRPr="004727AB">
        <w:rPr>
          <w:rFonts w:eastAsia="Calibri" w:cs="Times New Roman"/>
          <w:lang w:eastAsia="cs-CZ"/>
        </w:rPr>
        <w:t>.pdf</w:t>
      </w:r>
    </w:p>
    <w:p w14:paraId="2BD7B4C9" w14:textId="77777777" w:rsidR="0038264D" w:rsidRPr="004727AB" w:rsidRDefault="0038264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DBB9F6" w14:textId="77777777" w:rsidR="00BD5319" w:rsidRPr="004727AB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79DA86" w14:textId="1A4B984A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727AB">
        <w:rPr>
          <w:rFonts w:eastAsia="Calibri" w:cs="Times New Roman"/>
          <w:lang w:eastAsia="cs-CZ"/>
        </w:rPr>
        <w:t>V Praz</w:t>
      </w:r>
      <w:r w:rsidR="004727AB" w:rsidRPr="004727AB">
        <w:rPr>
          <w:rFonts w:eastAsia="Calibri" w:cs="Times New Roman"/>
          <w:lang w:eastAsia="cs-CZ"/>
        </w:rPr>
        <w:t>e</w:t>
      </w:r>
      <w:r w:rsidRPr="00BD5319">
        <w:rPr>
          <w:rFonts w:eastAsia="Calibri" w:cs="Times New Roman"/>
          <w:lang w:eastAsia="cs-CZ"/>
        </w:rPr>
        <w:t xml:space="preserve"> </w:t>
      </w:r>
      <w:r w:rsidR="0002379A">
        <w:rPr>
          <w:rFonts w:eastAsia="Calibri" w:cs="Times New Roman"/>
          <w:lang w:eastAsia="cs-CZ"/>
        </w:rPr>
        <w:t>30.10. 2023</w:t>
      </w:r>
    </w:p>
    <w:p w14:paraId="63C11D72" w14:textId="405ED8BA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AD3DB3" w14:textId="3E24C59B" w:rsidR="004727AB" w:rsidRDefault="004727A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BDB363" w14:textId="3F979BE8" w:rsidR="004727AB" w:rsidRDefault="004727A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644DCF0" w14:textId="0ADCABDF" w:rsidR="004727AB" w:rsidRDefault="004727A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BA44D4" w14:textId="77777777" w:rsidR="004727AB" w:rsidRPr="00BD5319" w:rsidRDefault="004727A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293854B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56288BC" w14:textId="77777777" w:rsidR="0002379A" w:rsidRPr="0002379A" w:rsidRDefault="0002379A" w:rsidP="0002379A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02379A">
        <w:rPr>
          <w:rFonts w:eastAsia="Times New Roman" w:cs="Times New Roman"/>
          <w:b/>
          <w:bCs/>
          <w:lang w:eastAsia="cs-CZ"/>
        </w:rPr>
        <w:t xml:space="preserve">Štěpán Hošna </w:t>
      </w:r>
    </w:p>
    <w:p w14:paraId="10247841" w14:textId="77777777" w:rsidR="0002379A" w:rsidRPr="0002379A" w:rsidRDefault="0002379A" w:rsidP="0002379A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02379A">
        <w:rPr>
          <w:rFonts w:eastAsia="Times New Roman" w:cs="Times New Roman"/>
          <w:bCs/>
          <w:lang w:eastAsia="cs-CZ"/>
        </w:rPr>
        <w:t xml:space="preserve">vedoucí odd. zadávání investic, odbor investiční </w:t>
      </w:r>
    </w:p>
    <w:p w14:paraId="20526B2F" w14:textId="622614ED" w:rsidR="00BD5319" w:rsidRPr="0002379A" w:rsidRDefault="0002379A" w:rsidP="0002379A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02379A">
        <w:rPr>
          <w:rFonts w:eastAsia="Times New Roman" w:cs="Times New Roman"/>
          <w:bCs/>
          <w:lang w:eastAsia="cs-CZ"/>
        </w:rPr>
        <w:t>na základě „Pověření“ č. 7-NM ze dne 24. 10. 2022</w:t>
      </w:r>
    </w:p>
    <w:p w14:paraId="37844D92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9A0A471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07502" w14:textId="77777777" w:rsidR="00EE14BD" w:rsidRDefault="00EE14BD" w:rsidP="00962258">
      <w:pPr>
        <w:spacing w:after="0" w:line="240" w:lineRule="auto"/>
      </w:pPr>
      <w:r>
        <w:separator/>
      </w:r>
    </w:p>
  </w:endnote>
  <w:endnote w:type="continuationSeparator" w:id="0">
    <w:p w14:paraId="4BCC9AD7" w14:textId="77777777" w:rsidR="00EE14BD" w:rsidRDefault="00EE14B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AA2223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71E02D" w14:textId="5D26FE5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7EA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7EA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B1DFA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0DF256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AA9851" w14:textId="77777777" w:rsidR="00F1715C" w:rsidRDefault="00F1715C" w:rsidP="00D831A3">
          <w:pPr>
            <w:pStyle w:val="Zpat"/>
          </w:pPr>
        </w:p>
      </w:tc>
    </w:tr>
  </w:tbl>
  <w:p w14:paraId="29082FB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31EC0CF" wp14:editId="5DD7947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A8EDB1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267C68A" wp14:editId="52387B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088948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5B4852C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4B6C280" w14:textId="140A5A42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E7E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E7EA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507560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23B3CBA7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988F19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EB68C38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4C2E2DE3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2A34CB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DC3980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3ABDBD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1DDA30" w14:textId="77777777" w:rsidR="00712ED1" w:rsidRDefault="00712ED1" w:rsidP="00331004">
          <w:pPr>
            <w:pStyle w:val="Zpat"/>
          </w:pPr>
        </w:p>
      </w:tc>
    </w:tr>
  </w:tbl>
  <w:p w14:paraId="009C998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DB34D87" wp14:editId="02B1FE2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26B446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16FC3F0" wp14:editId="37BC70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70DC6E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2B98AF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9F5A2D" w14:textId="77777777" w:rsidR="00EE14BD" w:rsidRDefault="00EE14BD" w:rsidP="00962258">
      <w:pPr>
        <w:spacing w:after="0" w:line="240" w:lineRule="auto"/>
      </w:pPr>
      <w:r>
        <w:separator/>
      </w:r>
    </w:p>
  </w:footnote>
  <w:footnote w:type="continuationSeparator" w:id="0">
    <w:p w14:paraId="2ACACB30" w14:textId="77777777" w:rsidR="00EE14BD" w:rsidRDefault="00EE14B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F7A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9F0354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385E3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82A4F7" w14:textId="77777777" w:rsidR="00F1715C" w:rsidRPr="00D6163D" w:rsidRDefault="00F1715C" w:rsidP="00D6163D">
          <w:pPr>
            <w:pStyle w:val="Druhdokumentu"/>
          </w:pPr>
        </w:p>
      </w:tc>
    </w:tr>
  </w:tbl>
  <w:p w14:paraId="0A164FF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DCBDD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58250A4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BD8FA34" wp14:editId="2E038CD6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93EAF74" wp14:editId="54DDDA71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34448B1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5C8E9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D685EE" w14:textId="77777777" w:rsidR="00F1715C" w:rsidRPr="00D6163D" w:rsidRDefault="00F1715C" w:rsidP="00FC6389">
          <w:pPr>
            <w:pStyle w:val="Druhdokumentu"/>
          </w:pPr>
        </w:p>
      </w:tc>
    </w:tr>
    <w:tr w:rsidR="00F64786" w14:paraId="2BE91B24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F6C051F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0D678D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4A7EA4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8C30B72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E121111" wp14:editId="7625A83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85354B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D9AE6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FDC619D"/>
    <w:multiLevelType w:val="hybridMultilevel"/>
    <w:tmpl w:val="7D7EAC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B3483"/>
    <w:multiLevelType w:val="hybridMultilevel"/>
    <w:tmpl w:val="6BE47B38"/>
    <w:lvl w:ilvl="0" w:tplc="9230D3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2DD02D0"/>
    <w:multiLevelType w:val="hybridMultilevel"/>
    <w:tmpl w:val="C096D1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5CD17FCB"/>
    <w:multiLevelType w:val="hybridMultilevel"/>
    <w:tmpl w:val="D18A312A"/>
    <w:lvl w:ilvl="0" w:tplc="6FBE6A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E0BCF"/>
    <w:multiLevelType w:val="hybridMultilevel"/>
    <w:tmpl w:val="D18A312A"/>
    <w:lvl w:ilvl="0" w:tplc="6FBE6A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0423D6"/>
    <w:multiLevelType w:val="hybridMultilevel"/>
    <w:tmpl w:val="D18A312A"/>
    <w:lvl w:ilvl="0" w:tplc="6FBE6A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8"/>
  </w:num>
  <w:num w:numId="10">
    <w:abstractNumId w:val="9"/>
  </w:num>
  <w:num w:numId="11">
    <w:abstractNumId w:val="4"/>
  </w:num>
  <w:num w:numId="12">
    <w:abstractNumId w:val="3"/>
  </w:num>
  <w:num w:numId="1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5958"/>
    <w:rsid w:val="0002379A"/>
    <w:rsid w:val="00033432"/>
    <w:rsid w:val="000335CC"/>
    <w:rsid w:val="00072C1E"/>
    <w:rsid w:val="000A68B8"/>
    <w:rsid w:val="000B3A82"/>
    <w:rsid w:val="000B6C7E"/>
    <w:rsid w:val="000B7907"/>
    <w:rsid w:val="000C0429"/>
    <w:rsid w:val="000C45E8"/>
    <w:rsid w:val="000F27C2"/>
    <w:rsid w:val="00114472"/>
    <w:rsid w:val="00170EC5"/>
    <w:rsid w:val="001747C1"/>
    <w:rsid w:val="0018596A"/>
    <w:rsid w:val="001B69C2"/>
    <w:rsid w:val="001C4DA0"/>
    <w:rsid w:val="00207DF5"/>
    <w:rsid w:val="002437E3"/>
    <w:rsid w:val="00267369"/>
    <w:rsid w:val="0026785D"/>
    <w:rsid w:val="002B38C8"/>
    <w:rsid w:val="002C31BF"/>
    <w:rsid w:val="002E0CD7"/>
    <w:rsid w:val="002E46FD"/>
    <w:rsid w:val="002F026B"/>
    <w:rsid w:val="00305436"/>
    <w:rsid w:val="00321790"/>
    <w:rsid w:val="00357BC6"/>
    <w:rsid w:val="00364F2A"/>
    <w:rsid w:val="0037111D"/>
    <w:rsid w:val="003756B9"/>
    <w:rsid w:val="0038264D"/>
    <w:rsid w:val="00394250"/>
    <w:rsid w:val="003956C6"/>
    <w:rsid w:val="003E6B9A"/>
    <w:rsid w:val="003E75CE"/>
    <w:rsid w:val="003F18B8"/>
    <w:rsid w:val="0041380F"/>
    <w:rsid w:val="0042275D"/>
    <w:rsid w:val="00450F07"/>
    <w:rsid w:val="00453CD3"/>
    <w:rsid w:val="00455BC7"/>
    <w:rsid w:val="00460660"/>
    <w:rsid w:val="00460CCB"/>
    <w:rsid w:val="004727AB"/>
    <w:rsid w:val="00477370"/>
    <w:rsid w:val="00486107"/>
    <w:rsid w:val="00491827"/>
    <w:rsid w:val="004926B0"/>
    <w:rsid w:val="004A7C69"/>
    <w:rsid w:val="004C4399"/>
    <w:rsid w:val="004C69ED"/>
    <w:rsid w:val="004C787C"/>
    <w:rsid w:val="004D4CA6"/>
    <w:rsid w:val="004F4B9B"/>
    <w:rsid w:val="00501654"/>
    <w:rsid w:val="00511AB9"/>
    <w:rsid w:val="00523EA7"/>
    <w:rsid w:val="00542527"/>
    <w:rsid w:val="00551D1F"/>
    <w:rsid w:val="00553375"/>
    <w:rsid w:val="00560B78"/>
    <w:rsid w:val="005658A6"/>
    <w:rsid w:val="00570FDA"/>
    <w:rsid w:val="005720E7"/>
    <w:rsid w:val="005722BB"/>
    <w:rsid w:val="005736B7"/>
    <w:rsid w:val="00575E5A"/>
    <w:rsid w:val="00584E2A"/>
    <w:rsid w:val="00596C7E"/>
    <w:rsid w:val="005975AD"/>
    <w:rsid w:val="005A5F24"/>
    <w:rsid w:val="005A64E9"/>
    <w:rsid w:val="005B5EE9"/>
    <w:rsid w:val="005F29B3"/>
    <w:rsid w:val="006104F6"/>
    <w:rsid w:val="0061068E"/>
    <w:rsid w:val="00634F69"/>
    <w:rsid w:val="00660AD3"/>
    <w:rsid w:val="006A5570"/>
    <w:rsid w:val="006A689C"/>
    <w:rsid w:val="006B3D79"/>
    <w:rsid w:val="006E0578"/>
    <w:rsid w:val="006E314D"/>
    <w:rsid w:val="006E7F06"/>
    <w:rsid w:val="00706EDE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85403"/>
    <w:rsid w:val="007B570C"/>
    <w:rsid w:val="007E4A6E"/>
    <w:rsid w:val="007F56A7"/>
    <w:rsid w:val="00806C4E"/>
    <w:rsid w:val="00807DD0"/>
    <w:rsid w:val="00813F11"/>
    <w:rsid w:val="00891334"/>
    <w:rsid w:val="008A3568"/>
    <w:rsid w:val="008D03B9"/>
    <w:rsid w:val="008F18D6"/>
    <w:rsid w:val="00904780"/>
    <w:rsid w:val="009100B2"/>
    <w:rsid w:val="009113A8"/>
    <w:rsid w:val="00922385"/>
    <w:rsid w:val="009223DF"/>
    <w:rsid w:val="00936091"/>
    <w:rsid w:val="00940D8A"/>
    <w:rsid w:val="00957E1F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25D0E"/>
    <w:rsid w:val="00A44328"/>
    <w:rsid w:val="00A6177B"/>
    <w:rsid w:val="00A66136"/>
    <w:rsid w:val="00AA4CBB"/>
    <w:rsid w:val="00AA65FA"/>
    <w:rsid w:val="00AA7351"/>
    <w:rsid w:val="00AB022F"/>
    <w:rsid w:val="00AC3614"/>
    <w:rsid w:val="00AC769D"/>
    <w:rsid w:val="00AD056F"/>
    <w:rsid w:val="00AD2773"/>
    <w:rsid w:val="00AD6731"/>
    <w:rsid w:val="00AE1DDE"/>
    <w:rsid w:val="00B15B5E"/>
    <w:rsid w:val="00B15D0D"/>
    <w:rsid w:val="00B23CA3"/>
    <w:rsid w:val="00B3491A"/>
    <w:rsid w:val="00B4208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16"/>
    <w:rsid w:val="00C03A6E"/>
    <w:rsid w:val="00C30759"/>
    <w:rsid w:val="00C44F6A"/>
    <w:rsid w:val="00C7039E"/>
    <w:rsid w:val="00C727E5"/>
    <w:rsid w:val="00C8207D"/>
    <w:rsid w:val="00C85D0A"/>
    <w:rsid w:val="00C95D3C"/>
    <w:rsid w:val="00CB7B5A"/>
    <w:rsid w:val="00CC1E2B"/>
    <w:rsid w:val="00CD1FC4"/>
    <w:rsid w:val="00CE371D"/>
    <w:rsid w:val="00CE6949"/>
    <w:rsid w:val="00CE7EA4"/>
    <w:rsid w:val="00CF38D0"/>
    <w:rsid w:val="00CF77C6"/>
    <w:rsid w:val="00D02A4D"/>
    <w:rsid w:val="00D21061"/>
    <w:rsid w:val="00D316A7"/>
    <w:rsid w:val="00D4108E"/>
    <w:rsid w:val="00D6163D"/>
    <w:rsid w:val="00D63009"/>
    <w:rsid w:val="00D77124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EE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62FDB"/>
  <w14:defaultImageDpi w14:val="32767"/>
  <w15:docId w15:val="{3DC2E582-00E3-4181-9CAF-5FB407631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4F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4F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7CE3B22-89EF-476B-9DD3-280BB0DBF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6</Pages>
  <Words>2317</Words>
  <Characters>13673</Characters>
  <Application>Microsoft Office Word</Application>
  <DocSecurity>0</DocSecurity>
  <Lines>113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Hošna Štěpán, Mgr.</cp:lastModifiedBy>
  <cp:revision>2</cp:revision>
  <cp:lastPrinted>2019-02-22T13:28:00Z</cp:lastPrinted>
  <dcterms:created xsi:type="dcterms:W3CDTF">2023-10-30T13:54:00Z</dcterms:created>
  <dcterms:modified xsi:type="dcterms:W3CDTF">2023-10-30T13:54:00Z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