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2DC12BD0" w:rsidR="00B172EC" w:rsidRPr="0017695A" w:rsidRDefault="0015722D" w:rsidP="00352421">
          <w:pPr>
            <w:pStyle w:val="Titul2"/>
          </w:pPr>
          <w:r w:rsidRPr="0015722D" w:rsidDel="00F772C6">
            <w:rPr>
              <w:rStyle w:val="Nzevakce"/>
              <w:b/>
            </w:rPr>
            <w:t>„</w:t>
          </w:r>
          <w:r w:rsidRPr="0015722D">
            <w:rPr>
              <w:rStyle w:val="Nzevakce"/>
              <w:b/>
            </w:rPr>
            <w:t>ETCS České Velenice – České Budějovice – Horní Dvořiště</w:t>
          </w:r>
          <w:r w:rsidRPr="0015722D" w:rsidDel="00F772C6">
            <w:rPr>
              <w:rStyle w:val="Nzevakce"/>
              <w:b/>
            </w:rPr>
            <w:t>“</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0000A8B0" w14:textId="77777777" w:rsidR="0015722D" w:rsidRPr="00E67D76" w:rsidRDefault="0015722D" w:rsidP="0015722D">
      <w:pPr>
        <w:pStyle w:val="Bezmezer"/>
        <w:jc w:val="both"/>
      </w:pPr>
      <w:r w:rsidRPr="00E67D76">
        <w:t>Ing. Jan Kokeš</w:t>
      </w:r>
    </w:p>
    <w:p w14:paraId="3454186B" w14:textId="77777777" w:rsidR="0015722D" w:rsidRPr="00E67D76" w:rsidRDefault="0015722D" w:rsidP="0015722D">
      <w:pPr>
        <w:pStyle w:val="Bezmezer"/>
        <w:jc w:val="both"/>
      </w:pPr>
      <w:r w:rsidRPr="00E67D76">
        <w:t>Správa železnic, státní organizace</w:t>
      </w:r>
    </w:p>
    <w:p w14:paraId="1939885B" w14:textId="77777777" w:rsidR="0015722D" w:rsidRPr="00E67D76" w:rsidRDefault="0015722D" w:rsidP="0015722D">
      <w:pPr>
        <w:pStyle w:val="Bezmezer"/>
        <w:jc w:val="both"/>
      </w:pPr>
      <w:r w:rsidRPr="00E67D76">
        <w:t xml:space="preserve">Stavební správa západ, </w:t>
      </w:r>
    </w:p>
    <w:p w14:paraId="4F30D743"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6B4DFF85" w14:textId="1FBEF4C4" w:rsidR="00C96E7C" w:rsidRDefault="0015722D" w:rsidP="0015722D">
      <w:pPr>
        <w:pStyle w:val="Textbezodsazen"/>
      </w:pPr>
      <w:r w:rsidRPr="00E67D76">
        <w:t>186 00 Praha 8 – Karlín</w:t>
      </w:r>
    </w:p>
    <w:p w14:paraId="6DE29E5C" w14:textId="77777777" w:rsidR="00F758FA" w:rsidRPr="005C0082" w:rsidRDefault="00F758FA" w:rsidP="00F758FA">
      <w:pPr>
        <w:spacing w:after="0"/>
        <w:jc w:val="both"/>
        <w:rPr>
          <w:b/>
        </w:rPr>
      </w:pPr>
      <w:r w:rsidRPr="005C0082">
        <w:rPr>
          <w:b/>
        </w:rPr>
        <w:t>1.1.4.13</w:t>
      </w:r>
    </w:p>
    <w:p w14:paraId="29E22EE0" w14:textId="61863DA1"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7777777" w:rsidR="00F758FA" w:rsidRPr="005C0082" w:rsidRDefault="00F758FA" w:rsidP="00F758FA">
      <w:pPr>
        <w:spacing w:after="0"/>
        <w:jc w:val="both"/>
        <w:rPr>
          <w:b/>
        </w:rPr>
      </w:pPr>
      <w:r w:rsidRPr="005C0082">
        <w:rPr>
          <w:b/>
        </w:rPr>
        <w:t>1.1.4.15</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6E75BDDF" w14:textId="0AD097BE"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t>Správcem</w:t>
      </w:r>
      <w:r>
        <w:t xml:space="preserve"> stavby odsouhlasený soupis provedených prací.</w:t>
      </w:r>
    </w:p>
    <w:p w14:paraId="24E936AB" w14:textId="57BCBC2E" w:rsidR="00C96E7C"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datovou zprávou na identifikátor datové schránky: uccchjm nebo</w:t>
      </w:r>
    </w:p>
    <w:p w14:paraId="3D469E76" w14:textId="3A6E3E2D" w:rsidR="00F758FA" w:rsidRPr="005C0082" w:rsidRDefault="00F758FA" w:rsidP="00F758FA">
      <w:pPr>
        <w:spacing w:after="120"/>
        <w:ind w:left="1276" w:hanging="283"/>
        <w:jc w:val="both"/>
      </w:pPr>
      <w:r w:rsidRPr="005C0082">
        <w:t>•</w:t>
      </w:r>
      <w:r w:rsidRPr="005C0082">
        <w:tab/>
        <w:t>v listinné podobě na adresu Správa železnic, státní organizace, Centrální finanční účtárna Čechy, Náměstí Jana Pernera 217, 530 02 Pardubice.</w:t>
      </w:r>
    </w:p>
    <w:p w14:paraId="32540529" w14:textId="6979AFD2" w:rsidR="00F758FA" w:rsidRDefault="00F758FA" w:rsidP="00F758FA">
      <w:pPr>
        <w:spacing w:after="120"/>
        <w:ind w:left="1276" w:hanging="283"/>
        <w:jc w:val="both"/>
        <w:rPr>
          <w:color w:val="FF0000"/>
        </w:rPr>
      </w:pP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77777777" w:rsidR="00F758FA" w:rsidRPr="005C0082" w:rsidRDefault="00F758FA" w:rsidP="00F758FA">
      <w:pPr>
        <w:spacing w:after="0"/>
      </w:pPr>
      <w:r w:rsidRPr="005C0082">
        <w:rPr>
          <w:b/>
        </w:rPr>
        <w:t xml:space="preserve">1.1.4.19 </w:t>
      </w:r>
      <w:r w:rsidRPr="005C0082">
        <w:t xml:space="preserve"> Přidává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7E8C0D65" w14:textId="446A7057" w:rsidR="00F758FA" w:rsidRPr="0017695A" w:rsidRDefault="00F758FA" w:rsidP="005B7883">
      <w:pPr>
        <w:pStyle w:val="Textbezodsazen"/>
      </w:pPr>
    </w:p>
    <w:p w14:paraId="21E2FD10" w14:textId="77777777" w:rsidR="00C96E7C" w:rsidRDefault="00C96E7C" w:rsidP="00E33F32">
      <w:pPr>
        <w:pStyle w:val="Nadpisbezsl1-2"/>
      </w:pPr>
      <w:r>
        <w:t xml:space="preserve">1.1.5.6  Definice sekcí </w:t>
      </w:r>
    </w:p>
    <w:p w14:paraId="7F8EF054" w14:textId="4903E5C3" w:rsidR="00E41EEA" w:rsidRDefault="0015722D" w:rsidP="00C732F0">
      <w:pPr>
        <w:pStyle w:val="Bezmezer"/>
        <w:jc w:val="both"/>
      </w:pPr>
      <w:r w:rsidRPr="001464CD">
        <w:t>Sekce nejsou specifikovány</w:t>
      </w:r>
    </w:p>
    <w:p w14:paraId="29A6C55F" w14:textId="77777777"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7DCCF41C"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r>
        <w:t>2.1  Právo přístupu na staveniště</w:t>
      </w:r>
    </w:p>
    <w:p w14:paraId="7A996D4F" w14:textId="1E57DA6C" w:rsidR="00C96E7C" w:rsidRDefault="00C96E7C" w:rsidP="005D168C">
      <w:pPr>
        <w:pStyle w:val="Textbezodsazen"/>
      </w:pPr>
      <w:r>
        <w:t xml:space="preserve">Přístup na Staveniště bude Zhotoviteli umožněn </w:t>
      </w:r>
      <w:r w:rsidR="0015722D" w:rsidRPr="00A2432D">
        <w:t>od Data zahájení prací na díle do dne předání Dokumentů souvisejících s předáním Díla dle pod-článku 7.9.</w:t>
      </w:r>
      <w:r>
        <w:t xml:space="preserve"> </w:t>
      </w:r>
    </w:p>
    <w:p w14:paraId="4088FCE3" w14:textId="6EFA3AB7" w:rsidR="00C96E7C" w:rsidRDefault="00C96E7C" w:rsidP="0030182C">
      <w:pPr>
        <w:pStyle w:val="Nadpisbezsl1-2"/>
      </w:pPr>
      <w:r>
        <w:t>2.3  Personál objednatele</w:t>
      </w:r>
    </w:p>
    <w:p w14:paraId="1CDBC645" w14:textId="77777777" w:rsidR="0015722D"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30C9A9A7" w14:textId="77777777" w:rsidR="0015722D" w:rsidRPr="00E67D76" w:rsidRDefault="0015722D" w:rsidP="0015722D">
      <w:pPr>
        <w:spacing w:after="0"/>
        <w:jc w:val="both"/>
        <w:rPr>
          <w:rFonts w:ascii="Verdana" w:hAnsi="Verdana"/>
        </w:rPr>
      </w:pPr>
      <w:r w:rsidRPr="00E67D76">
        <w:rPr>
          <w:rFonts w:ascii="Verdana" w:hAnsi="Verdana"/>
        </w:rPr>
        <w:t xml:space="preserve">Ve věcech smluvních a obchodních </w:t>
      </w:r>
    </w:p>
    <w:p w14:paraId="437E4AE7" w14:textId="77777777" w:rsidR="0015722D" w:rsidRPr="00E67D76" w:rsidRDefault="0015722D" w:rsidP="0015722D">
      <w:pPr>
        <w:spacing w:after="0"/>
        <w:jc w:val="both"/>
        <w:rPr>
          <w:rFonts w:ascii="Verdana" w:hAnsi="Verdana"/>
        </w:rPr>
      </w:pPr>
      <w:r w:rsidRPr="00E67D76">
        <w:rPr>
          <w:rFonts w:ascii="Verdana" w:hAnsi="Verdana"/>
        </w:rPr>
        <w:t>(vyjma podpisu Smlouvy o dílo a případně jejích změn a dodatků):</w:t>
      </w:r>
    </w:p>
    <w:p w14:paraId="5F0C5496" w14:textId="4BB49C56" w:rsidR="0015722D" w:rsidRPr="00E67D76" w:rsidRDefault="0015722D" w:rsidP="0015722D">
      <w:pPr>
        <w:spacing w:after="0"/>
        <w:jc w:val="both"/>
        <w:rPr>
          <w:rFonts w:ascii="Verdana" w:hAnsi="Verdana"/>
        </w:rPr>
      </w:pPr>
      <w:r w:rsidRPr="00E67D76">
        <w:rPr>
          <w:rFonts w:ascii="Verdana" w:hAnsi="Verdana"/>
        </w:rPr>
        <w:t xml:space="preserve">Mgr. </w:t>
      </w:r>
      <w:r>
        <w:rPr>
          <w:rFonts w:ascii="Verdana" w:hAnsi="Verdana"/>
        </w:rPr>
        <w:t>Lucie Kotoučová</w:t>
      </w:r>
    </w:p>
    <w:p w14:paraId="7715E212" w14:textId="77777777" w:rsidR="0015722D" w:rsidRPr="00E67D76" w:rsidRDefault="0015722D" w:rsidP="0015722D">
      <w:pPr>
        <w:pStyle w:val="Bezmezer"/>
        <w:jc w:val="both"/>
      </w:pPr>
      <w:r w:rsidRPr="00E67D76">
        <w:t>Správa železnic, státní organizace</w:t>
      </w:r>
    </w:p>
    <w:p w14:paraId="1D8EB5BE"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06DEEE67"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316C979F"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2E017D10" w14:textId="719B4635" w:rsidR="0015722D" w:rsidRPr="00E67D76" w:rsidRDefault="0015722D" w:rsidP="0015722D">
      <w:pPr>
        <w:pStyle w:val="Textbezodsazen"/>
        <w:spacing w:after="0"/>
      </w:pPr>
      <w:r w:rsidRPr="00E67D76">
        <w:t xml:space="preserve">e-mail: </w:t>
      </w:r>
      <w:r>
        <w:t>kotoucoval</w:t>
      </w:r>
      <w:r w:rsidRPr="00E67D76">
        <w:t xml:space="preserve">@spravazeleznic.cz, mobil </w:t>
      </w:r>
      <w:r>
        <w:t>724 885 283</w:t>
      </w:r>
    </w:p>
    <w:p w14:paraId="0A27A189" w14:textId="77777777" w:rsidR="0015722D" w:rsidRPr="00E67D76" w:rsidRDefault="0015722D" w:rsidP="0015722D">
      <w:pPr>
        <w:spacing w:after="0"/>
        <w:jc w:val="both"/>
        <w:rPr>
          <w:rFonts w:ascii="Verdana" w:hAnsi="Verdana"/>
        </w:rPr>
      </w:pPr>
    </w:p>
    <w:p w14:paraId="2D6CCCA1" w14:textId="77777777" w:rsidR="0015722D" w:rsidRPr="00E67D76" w:rsidRDefault="0015722D" w:rsidP="0015722D">
      <w:pPr>
        <w:spacing w:after="0"/>
        <w:jc w:val="both"/>
        <w:rPr>
          <w:rFonts w:ascii="Verdana" w:hAnsi="Verdana"/>
        </w:rPr>
      </w:pPr>
      <w:r w:rsidRPr="00E67D76">
        <w:rPr>
          <w:rFonts w:ascii="Verdana" w:hAnsi="Verdana"/>
        </w:rPr>
        <w:t>Ve věcech technických</w:t>
      </w:r>
    </w:p>
    <w:p w14:paraId="41F2F762" w14:textId="77777777" w:rsidR="0015722D" w:rsidRPr="00E67D76" w:rsidRDefault="0015722D" w:rsidP="0015722D">
      <w:pPr>
        <w:pStyle w:val="Bezmezer"/>
        <w:jc w:val="both"/>
      </w:pPr>
      <w:r w:rsidRPr="00E67D76">
        <w:t>Ing. Jan Kokeš</w:t>
      </w:r>
    </w:p>
    <w:p w14:paraId="21093B9A" w14:textId="77777777" w:rsidR="0015722D" w:rsidRPr="00E67D76" w:rsidRDefault="0015722D" w:rsidP="0015722D">
      <w:pPr>
        <w:pStyle w:val="Bezmezer"/>
        <w:jc w:val="both"/>
      </w:pPr>
      <w:r w:rsidRPr="00E67D76">
        <w:t>Správa železnic, státní organizace</w:t>
      </w:r>
    </w:p>
    <w:p w14:paraId="7A4043FB"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0E7CE780"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68C9E1F4" w14:textId="77777777" w:rsidR="0015722D" w:rsidRPr="00E67D76" w:rsidRDefault="0015722D" w:rsidP="0015722D">
      <w:pPr>
        <w:pStyle w:val="Textbezodsazen"/>
        <w:spacing w:after="0"/>
      </w:pPr>
      <w:r w:rsidRPr="00E67D76">
        <w:t>e-mail: kokes@spravazeleznic.cz, mobil 606 625 602</w:t>
      </w:r>
    </w:p>
    <w:p w14:paraId="23EE4048" w14:textId="77777777" w:rsidR="0015722D" w:rsidRPr="00E67D76" w:rsidRDefault="0015722D" w:rsidP="0015722D">
      <w:pPr>
        <w:pStyle w:val="Textbezodsazen"/>
        <w:spacing w:after="0"/>
      </w:pPr>
    </w:p>
    <w:p w14:paraId="0624E08D" w14:textId="77777777" w:rsidR="0015722D" w:rsidRPr="00E67D76" w:rsidRDefault="0015722D" w:rsidP="0015722D">
      <w:pPr>
        <w:pStyle w:val="Textbezodsazen"/>
        <w:spacing w:after="0"/>
      </w:pPr>
      <w:r w:rsidRPr="00E67D76">
        <w:t>Technický dozor stavebníka (TDS) - hlavní inženýr stavby:</w:t>
      </w:r>
    </w:p>
    <w:p w14:paraId="4FC74542" w14:textId="31BD6733" w:rsidR="0015722D" w:rsidRPr="00E67D76" w:rsidRDefault="007A4147" w:rsidP="0015722D">
      <w:pPr>
        <w:pStyle w:val="Textbezodsazen"/>
        <w:spacing w:after="0"/>
      </w:pPr>
      <w:r>
        <w:t>Ing. Jiří Krejčí</w:t>
      </w:r>
    </w:p>
    <w:p w14:paraId="2AB8CC1F"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Správa železnic, státní organizace</w:t>
      </w:r>
    </w:p>
    <w:p w14:paraId="0E7B7E4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32A757E9"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58E4466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486CF50B" w14:textId="79120683" w:rsidR="0015722D" w:rsidRPr="00E67D76" w:rsidRDefault="0015722D" w:rsidP="0015722D">
      <w:pPr>
        <w:pStyle w:val="Textbezodsazen"/>
        <w:spacing w:after="0"/>
      </w:pPr>
      <w:r w:rsidRPr="00E67D76">
        <w:t xml:space="preserve">e-mail: </w:t>
      </w:r>
      <w:r w:rsidR="007A4147">
        <w:t>krejciji</w:t>
      </w:r>
      <w:r w:rsidRPr="00E67D76">
        <w:t xml:space="preserve">@spravazeleznic.cz, mobil </w:t>
      </w:r>
      <w:r w:rsidR="007A4147">
        <w:t>601 069 207</w:t>
      </w:r>
    </w:p>
    <w:p w14:paraId="17017FDD" w14:textId="77777777" w:rsidR="0015722D" w:rsidRPr="00E67D76" w:rsidRDefault="0015722D" w:rsidP="0015722D">
      <w:pPr>
        <w:spacing w:after="0"/>
        <w:jc w:val="both"/>
      </w:pPr>
    </w:p>
    <w:p w14:paraId="2F930519" w14:textId="77777777" w:rsidR="0015722D" w:rsidRPr="00E67D76" w:rsidRDefault="0015722D" w:rsidP="0015722D">
      <w:pPr>
        <w:spacing w:after="0"/>
        <w:jc w:val="both"/>
      </w:pPr>
      <w:r w:rsidRPr="00E67D76">
        <w:t xml:space="preserve">Ve věci kontroly požití alkoholu a/nebo návykových látek </w:t>
      </w:r>
    </w:p>
    <w:p w14:paraId="36375252" w14:textId="77777777" w:rsidR="0015722D" w:rsidRPr="00E67D76" w:rsidRDefault="0015722D" w:rsidP="0015722D">
      <w:pPr>
        <w:overflowPunct w:val="0"/>
        <w:autoSpaceDE w:val="0"/>
        <w:autoSpaceDN w:val="0"/>
        <w:adjustRightInd w:val="0"/>
        <w:spacing w:after="0"/>
        <w:jc w:val="both"/>
        <w:textAlignment w:val="baseline"/>
      </w:pPr>
      <w:r w:rsidRPr="00E67D76">
        <w:t>Nikolas Nitran</w:t>
      </w:r>
    </w:p>
    <w:p w14:paraId="035DDD26"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42F9A79D"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Stavební správa západ</w:t>
      </w:r>
    </w:p>
    <w:p w14:paraId="7E9FFD56"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5AC6BB22"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150600F7" w14:textId="77777777" w:rsidR="0015722D" w:rsidRPr="00E67D76" w:rsidRDefault="0015722D" w:rsidP="0015722D">
      <w:pPr>
        <w:pStyle w:val="Textbezodsazen"/>
        <w:spacing w:after="0"/>
        <w:rPr>
          <w:rFonts w:eastAsia="Times New Roman" w:cs="Times New Roman"/>
          <w:lang w:eastAsia="cs-CZ"/>
        </w:rPr>
      </w:pPr>
      <w:r w:rsidRPr="00E67D76">
        <w:rPr>
          <w:rFonts w:eastAsia="Times New Roman" w:cs="Times New Roman"/>
          <w:lang w:eastAsia="cs-CZ"/>
        </w:rPr>
        <w:t>e-mail: Nitran@spravazeleznic.cz, mobil 724 863 591</w:t>
      </w:r>
    </w:p>
    <w:p w14:paraId="225FAFA4" w14:textId="77777777" w:rsidR="0015722D" w:rsidRPr="00E67D76" w:rsidRDefault="0015722D" w:rsidP="0015722D">
      <w:pPr>
        <w:spacing w:after="0"/>
        <w:jc w:val="both"/>
      </w:pPr>
    </w:p>
    <w:p w14:paraId="4BE1EAFD" w14:textId="77777777" w:rsidR="0015722D" w:rsidRPr="00E67D76" w:rsidRDefault="0015722D" w:rsidP="0015722D">
      <w:pPr>
        <w:spacing w:after="0"/>
        <w:jc w:val="both"/>
      </w:pPr>
      <w:r w:rsidRPr="00E67D76">
        <w:t>Úředně oprávněný zeměměřický inženýr</w:t>
      </w:r>
    </w:p>
    <w:p w14:paraId="3500BF88" w14:textId="3CA7941E" w:rsidR="0015722D" w:rsidRPr="007E60A2" w:rsidRDefault="0015722D" w:rsidP="007E60A2">
      <w:pPr>
        <w:pStyle w:val="Textbezodsazen"/>
        <w:spacing w:after="0"/>
        <w:rPr>
          <w:rFonts w:eastAsia="Times New Roman" w:cs="Times New Roman"/>
          <w:lang w:eastAsia="cs-CZ"/>
        </w:rPr>
      </w:pPr>
      <w:r w:rsidRPr="007E60A2">
        <w:rPr>
          <w:rFonts w:eastAsia="Times New Roman" w:cs="Times New Roman"/>
          <w:lang w:eastAsia="cs-CZ"/>
        </w:rPr>
        <w:t xml:space="preserve">Ing. </w:t>
      </w:r>
      <w:r w:rsidR="007E60A2" w:rsidRPr="007E60A2">
        <w:rPr>
          <w:rFonts w:eastAsia="Times New Roman" w:cs="Times New Roman"/>
          <w:lang w:eastAsia="cs-CZ"/>
        </w:rPr>
        <w:t>Rudolf Křížek</w:t>
      </w:r>
      <w:r w:rsidRPr="007E60A2">
        <w:rPr>
          <w:rFonts w:eastAsia="Times New Roman" w:cs="Times New Roman"/>
          <w:lang w:eastAsia="cs-CZ"/>
        </w:rPr>
        <w:t xml:space="preserve"> </w:t>
      </w:r>
    </w:p>
    <w:p w14:paraId="78C09327" w14:textId="77777777" w:rsidR="0015722D" w:rsidRPr="007E60A2" w:rsidRDefault="0015722D" w:rsidP="007E60A2">
      <w:pPr>
        <w:pStyle w:val="Textbezodsazen"/>
        <w:spacing w:after="0"/>
        <w:rPr>
          <w:rFonts w:eastAsia="Times New Roman" w:cs="Times New Roman"/>
          <w:lang w:eastAsia="cs-CZ"/>
        </w:rPr>
      </w:pPr>
      <w:r w:rsidRPr="007E60A2">
        <w:rPr>
          <w:rFonts w:eastAsia="Times New Roman" w:cs="Times New Roman"/>
          <w:lang w:eastAsia="cs-CZ"/>
        </w:rPr>
        <w:t>Správa železnic, státní organizace</w:t>
      </w:r>
    </w:p>
    <w:p w14:paraId="0EDA3BB4" w14:textId="77777777" w:rsidR="0015722D" w:rsidRPr="007E60A2" w:rsidRDefault="0015722D" w:rsidP="007E60A2">
      <w:pPr>
        <w:pStyle w:val="Textbezodsazen"/>
        <w:spacing w:after="0"/>
        <w:rPr>
          <w:rFonts w:eastAsia="Times New Roman" w:cs="Times New Roman"/>
          <w:lang w:eastAsia="cs-CZ"/>
        </w:rPr>
      </w:pPr>
      <w:r w:rsidRPr="007E60A2">
        <w:rPr>
          <w:rFonts w:eastAsia="Times New Roman" w:cs="Times New Roman"/>
          <w:lang w:eastAsia="cs-CZ"/>
        </w:rPr>
        <w:t>Správa železniční geodézie</w:t>
      </w:r>
    </w:p>
    <w:p w14:paraId="653117AB" w14:textId="2190A254" w:rsidR="0015722D" w:rsidRPr="007E60A2" w:rsidRDefault="007E60A2" w:rsidP="007E60A2">
      <w:pPr>
        <w:pStyle w:val="Textbezodsazen"/>
        <w:spacing w:after="0"/>
        <w:rPr>
          <w:rFonts w:eastAsia="Times New Roman" w:cs="Times New Roman"/>
          <w:lang w:eastAsia="cs-CZ"/>
        </w:rPr>
      </w:pPr>
      <w:r w:rsidRPr="007E60A2">
        <w:rPr>
          <w:rFonts w:eastAsia="Times New Roman" w:cs="Times New Roman"/>
          <w:lang w:eastAsia="cs-CZ"/>
        </w:rPr>
        <w:t>Hrdějovice 546</w:t>
      </w:r>
      <w:r w:rsidR="0015722D" w:rsidRPr="007E60A2">
        <w:rPr>
          <w:rFonts w:eastAsia="Times New Roman" w:cs="Times New Roman"/>
          <w:lang w:eastAsia="cs-CZ"/>
        </w:rPr>
        <w:t xml:space="preserve">, </w:t>
      </w:r>
    </w:p>
    <w:p w14:paraId="2765EC90" w14:textId="22861CA7" w:rsidR="0015722D" w:rsidRPr="007E60A2" w:rsidRDefault="007E60A2" w:rsidP="007E60A2">
      <w:pPr>
        <w:pStyle w:val="Textbezodsazen"/>
        <w:spacing w:after="0"/>
        <w:rPr>
          <w:rFonts w:eastAsia="Times New Roman" w:cs="Times New Roman"/>
          <w:lang w:eastAsia="cs-CZ"/>
        </w:rPr>
      </w:pPr>
      <w:r w:rsidRPr="007E60A2">
        <w:rPr>
          <w:rFonts w:eastAsia="Times New Roman" w:cs="Times New Roman"/>
          <w:lang w:eastAsia="cs-CZ"/>
        </w:rPr>
        <w:t>37</w:t>
      </w:r>
      <w:r w:rsidR="0015722D" w:rsidRPr="007E60A2">
        <w:rPr>
          <w:rFonts w:eastAsia="Times New Roman" w:cs="Times New Roman"/>
          <w:lang w:eastAsia="cs-CZ"/>
        </w:rPr>
        <w:t xml:space="preserve">0 </w:t>
      </w:r>
      <w:r w:rsidRPr="007E60A2">
        <w:rPr>
          <w:rFonts w:eastAsia="Times New Roman" w:cs="Times New Roman"/>
          <w:lang w:eastAsia="cs-CZ"/>
        </w:rPr>
        <w:t>1</w:t>
      </w:r>
      <w:r w:rsidR="0015722D" w:rsidRPr="007E60A2">
        <w:rPr>
          <w:rFonts w:eastAsia="Times New Roman" w:cs="Times New Roman"/>
          <w:lang w:eastAsia="cs-CZ"/>
        </w:rPr>
        <w:t xml:space="preserve">0 </w:t>
      </w:r>
      <w:r w:rsidRPr="007E60A2">
        <w:rPr>
          <w:rFonts w:eastAsia="Times New Roman" w:cs="Times New Roman"/>
          <w:lang w:eastAsia="cs-CZ"/>
        </w:rPr>
        <w:t>České Budějovice</w:t>
      </w:r>
    </w:p>
    <w:p w14:paraId="0C312A4E" w14:textId="251C19C6" w:rsidR="0015722D" w:rsidRPr="00E67D76" w:rsidRDefault="0015722D" w:rsidP="0015722D">
      <w:pPr>
        <w:pStyle w:val="Textbezodsazen"/>
        <w:spacing w:after="0"/>
        <w:rPr>
          <w:rFonts w:eastAsia="Times New Roman" w:cs="Times New Roman"/>
          <w:lang w:eastAsia="cs-CZ"/>
        </w:rPr>
      </w:pPr>
      <w:r w:rsidRPr="007E60A2">
        <w:rPr>
          <w:rFonts w:eastAsia="Times New Roman" w:cs="Times New Roman"/>
          <w:lang w:eastAsia="cs-CZ"/>
        </w:rPr>
        <w:t xml:space="preserve">e-mail: </w:t>
      </w:r>
      <w:r w:rsidR="007E60A2" w:rsidRPr="007E60A2">
        <w:rPr>
          <w:rFonts w:eastAsia="Times New Roman" w:cs="Times New Roman"/>
          <w:lang w:eastAsia="cs-CZ"/>
        </w:rPr>
        <w:t>krizekR</w:t>
      </w:r>
      <w:r w:rsidRPr="007E60A2">
        <w:rPr>
          <w:rFonts w:eastAsia="Times New Roman" w:cs="Times New Roman"/>
          <w:lang w:eastAsia="cs-CZ"/>
        </w:rPr>
        <w:t>@spravazeleznic.cz, mobil 72</w:t>
      </w:r>
      <w:r w:rsidR="007E60A2" w:rsidRPr="007E60A2">
        <w:rPr>
          <w:rFonts w:eastAsia="Times New Roman" w:cs="Times New Roman"/>
          <w:lang w:eastAsia="cs-CZ"/>
        </w:rPr>
        <w:t>5</w:t>
      </w:r>
      <w:r w:rsidRPr="007E60A2">
        <w:rPr>
          <w:rFonts w:eastAsia="Times New Roman" w:cs="Times New Roman"/>
          <w:lang w:eastAsia="cs-CZ"/>
        </w:rPr>
        <w:t> </w:t>
      </w:r>
      <w:r w:rsidR="007E60A2" w:rsidRPr="007E60A2">
        <w:rPr>
          <w:rFonts w:eastAsia="Times New Roman" w:cs="Times New Roman"/>
          <w:lang w:eastAsia="cs-CZ"/>
        </w:rPr>
        <w:t>934</w:t>
      </w:r>
      <w:r w:rsidRPr="007E60A2">
        <w:rPr>
          <w:rFonts w:eastAsia="Times New Roman" w:cs="Times New Roman"/>
          <w:lang w:eastAsia="cs-CZ"/>
        </w:rPr>
        <w:t> </w:t>
      </w:r>
      <w:r w:rsidR="007E60A2" w:rsidRPr="007E60A2">
        <w:rPr>
          <w:rFonts w:eastAsia="Times New Roman" w:cs="Times New Roman"/>
          <w:lang w:eastAsia="cs-CZ"/>
        </w:rPr>
        <w:t>887</w:t>
      </w:r>
    </w:p>
    <w:p w14:paraId="5530AB95" w14:textId="77777777" w:rsidR="0015722D" w:rsidRPr="00E67D76" w:rsidRDefault="0015722D" w:rsidP="0015722D">
      <w:pPr>
        <w:spacing w:after="0"/>
        <w:jc w:val="both"/>
      </w:pPr>
    </w:p>
    <w:p w14:paraId="47334447" w14:textId="77777777" w:rsidR="0015722D" w:rsidRPr="00E67D76" w:rsidRDefault="0015722D" w:rsidP="0015722D">
      <w:pPr>
        <w:spacing w:after="0"/>
        <w:jc w:val="both"/>
      </w:pPr>
      <w:r w:rsidRPr="00E67D76">
        <w:t>Koordinátor BOZP na staveništi</w:t>
      </w:r>
    </w:p>
    <w:p w14:paraId="14CF26C5" w14:textId="77777777" w:rsidR="0015722D" w:rsidRPr="00E67D76" w:rsidRDefault="0015722D" w:rsidP="0015722D">
      <w:pPr>
        <w:overflowPunct w:val="0"/>
        <w:autoSpaceDE w:val="0"/>
        <w:autoSpaceDN w:val="0"/>
        <w:adjustRightInd w:val="0"/>
        <w:spacing w:after="0"/>
        <w:jc w:val="both"/>
        <w:textAlignment w:val="baseline"/>
      </w:pPr>
      <w:r w:rsidRPr="00E67D76">
        <w:t>Nikolas Nitran</w:t>
      </w:r>
    </w:p>
    <w:p w14:paraId="6A0F1846"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602324EC" w14:textId="77777777" w:rsidR="0015722D" w:rsidRPr="00E67D76" w:rsidRDefault="0015722D" w:rsidP="0015722D">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Stavební správa západ</w:t>
      </w:r>
    </w:p>
    <w:p w14:paraId="3F4C565D"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6E9A0573" w14:textId="77777777" w:rsidR="0015722D" w:rsidRPr="00E67D76" w:rsidRDefault="0015722D" w:rsidP="0015722D">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1E456976" w14:textId="7FD114BE" w:rsidR="005841B5" w:rsidRPr="0030182C" w:rsidRDefault="0015722D" w:rsidP="0015722D">
      <w:pPr>
        <w:spacing w:after="120"/>
        <w:jc w:val="both"/>
        <w:rPr>
          <w:rFonts w:ascii="Verdana" w:hAnsi="Verdana"/>
        </w:rPr>
      </w:pPr>
      <w:r w:rsidRPr="00E67D76">
        <w:rPr>
          <w:rFonts w:eastAsia="Times New Roman" w:cs="Times New Roman"/>
          <w:lang w:eastAsia="cs-CZ"/>
        </w:rPr>
        <w:t>e-mail: nitran@spravazeleznic.cz, mobil 724 863 591</w:t>
      </w:r>
    </w:p>
    <w:p w14:paraId="625A5925" w14:textId="77777777"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60659EC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6387F92C"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10080948" w:rsidR="00BF5650" w:rsidRPr="00382BD8" w:rsidRDefault="00BF5650" w:rsidP="00BF5650">
      <w:pPr>
        <w:spacing w:after="120"/>
        <w:jc w:val="both"/>
      </w:pPr>
      <w:r w:rsidRPr="00382BD8">
        <w:t xml:space="preserve">Objednatel není povinen uplatnit práva na čerpání ze záruky za provedení Díla. </w:t>
      </w:r>
    </w:p>
    <w:p w14:paraId="514A4546" w14:textId="3D211DC9"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6D28C88E" w:rsidR="001F34A6" w:rsidRPr="00F772C6" w:rsidRDefault="00181A46" w:rsidP="00D05FFD">
      <w:pPr>
        <w:spacing w:after="120"/>
        <w:jc w:val="both"/>
        <w:rPr>
          <w:rFonts w:ascii="Verdana" w:hAnsi="Verdana"/>
          <w:b/>
          <w:sz w:val="20"/>
          <w:szCs w:val="20"/>
        </w:rPr>
      </w:pPr>
      <w:r w:rsidRPr="00F772C6">
        <w:rPr>
          <w:rFonts w:ascii="Verdana" w:hAnsi="Verdana"/>
          <w:b/>
          <w:sz w:val="20"/>
          <w:szCs w:val="20"/>
        </w:rPr>
        <w:t>4.4  Podzhotovitelé</w:t>
      </w:r>
    </w:p>
    <w:p w14:paraId="50A2E61F" w14:textId="49BA856D" w:rsidR="00181A46" w:rsidRPr="00F772C6" w:rsidRDefault="00181A46" w:rsidP="00D05FFD">
      <w:pPr>
        <w:spacing w:after="120"/>
        <w:jc w:val="both"/>
        <w:rPr>
          <w:rFonts w:ascii="Verdana" w:hAnsi="Verdana"/>
          <w:b/>
        </w:rPr>
      </w:pPr>
      <w:r w:rsidRPr="00F772C6">
        <w:rPr>
          <w:rFonts w:ascii="Verdana" w:hAnsi="Verdana"/>
          <w:b/>
        </w:rPr>
        <w:t>4.4.1</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0500FD4A" w:rsidR="00181A46" w:rsidRDefault="00181A46" w:rsidP="00D05FFD">
      <w:pPr>
        <w:spacing w:after="120"/>
        <w:jc w:val="both"/>
        <w:rPr>
          <w:rFonts w:ascii="Verdana" w:hAnsi="Verdana"/>
          <w:b/>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77777777" w:rsidR="00C96E7C" w:rsidRPr="00871FAC" w:rsidRDefault="00C96E7C" w:rsidP="00871FAC">
      <w:pPr>
        <w:pStyle w:val="Nadpisbezsl1-2"/>
      </w:pPr>
      <w:r w:rsidRPr="00871FAC">
        <w:t>4.28 Postupné závazné milníky</w:t>
      </w:r>
    </w:p>
    <w:p w14:paraId="69183624" w14:textId="77777777" w:rsidR="007A4147" w:rsidRPr="00B04C95" w:rsidRDefault="007A4147" w:rsidP="007A4147">
      <w:pPr>
        <w:pStyle w:val="Textbezodsazen"/>
      </w:pPr>
      <w:r w:rsidRPr="00B04C95">
        <w:t>Postupné závazné milníky nejsou stanoveny.</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56D86465" w14:textId="41927727"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825B0">
        <w:t xml:space="preserve"> </w:t>
      </w:r>
      <w:r w:rsidR="007A4147">
        <w:t>14</w:t>
      </w:r>
      <w:r w:rsidR="009B6B4D">
        <w:t xml:space="preserve"> dní od Data zahájení prací.</w:t>
      </w:r>
    </w:p>
    <w:p w14:paraId="7E19925B" w14:textId="5196AB80" w:rsidR="00FE06B6" w:rsidRPr="00720F1A" w:rsidRDefault="00245C9C" w:rsidP="009B6B4D">
      <w:pPr>
        <w:pStyle w:val="Odrka1-1"/>
        <w:numPr>
          <w:ilvl w:val="0"/>
          <w:numId w:val="0"/>
        </w:numPr>
        <w:spacing w:before="120"/>
        <w:rPr>
          <w:b/>
          <w:sz w:val="20"/>
          <w:szCs w:val="20"/>
        </w:rPr>
      </w:pPr>
      <w:r w:rsidRPr="00720F1A">
        <w:rPr>
          <w:b/>
          <w:sz w:val="20"/>
          <w:szCs w:val="20"/>
        </w:rPr>
        <w:t>6.9 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77777777" w:rsidR="00C96E7C" w:rsidRDefault="009B6B4D" w:rsidP="005B7883">
      <w:pPr>
        <w:pStyle w:val="Nadpisbezsl1-2"/>
      </w:pPr>
      <w:r>
        <w:t>8.2 Doba pro dokončení</w:t>
      </w:r>
    </w:p>
    <w:p w14:paraId="2C903EFF" w14:textId="7BED06FA" w:rsidR="00C96E7C" w:rsidRDefault="00C96E7C" w:rsidP="005D168C">
      <w:pPr>
        <w:pStyle w:val="Textbezodsazen"/>
      </w:pPr>
      <w:r>
        <w:t>Zhotovitel je povinen dokončit celé Dílo včetně příslušné dokumentace dle pod-článku 7.9 do</w:t>
      </w:r>
      <w:r w:rsidR="005D168C">
        <w:t xml:space="preserve"> </w:t>
      </w:r>
      <w:r w:rsidR="00B74287" w:rsidRPr="00B74287">
        <w:rPr>
          <w:b/>
          <w:bCs/>
        </w:rPr>
        <w:t>36 měsíců</w:t>
      </w:r>
      <w:r w:rsidR="003825B0">
        <w:t xml:space="preserve"> </w:t>
      </w:r>
      <w:r>
        <w:t>od Data zahájení prací.</w:t>
      </w:r>
    </w:p>
    <w:p w14:paraId="2B9ED09F" w14:textId="77777777" w:rsidR="00C96E7C" w:rsidRDefault="00C96E7C" w:rsidP="005B7883">
      <w:pPr>
        <w:pStyle w:val="Nadpisbezsl1-2"/>
      </w:pPr>
      <w:r>
        <w:t>8.2, 1.1.3.10  Doba pro uvedení do provozu</w:t>
      </w:r>
    </w:p>
    <w:p w14:paraId="06B6361D" w14:textId="0820711C" w:rsidR="00C96E7C" w:rsidRDefault="00C96E7C" w:rsidP="005D168C">
      <w:pPr>
        <w:pStyle w:val="Textbezodsazen"/>
      </w:pPr>
      <w:r>
        <w:t xml:space="preserve">Zhotovitel je povinen </w:t>
      </w:r>
      <w:r w:rsidRPr="00B74287">
        <w:t xml:space="preserve">dokončit Dílo </w:t>
      </w:r>
      <w:r w:rsidR="00582C15" w:rsidRPr="00B74287">
        <w:t>v</w:t>
      </w:r>
      <w:r w:rsidR="00582C15">
        <w:t> </w:t>
      </w:r>
      <w:r>
        <w:t>rozsahu nezbytném pro účely uvedení Díla do provozu za podmínek stavebního zákona</w:t>
      </w:r>
      <w:r w:rsidR="00582C15">
        <w:t xml:space="preserve"> a </w:t>
      </w:r>
      <w:r>
        <w:t>zákona</w:t>
      </w:r>
      <w:r w:rsidR="00582C15">
        <w:t xml:space="preserve"> o </w:t>
      </w:r>
      <w:r>
        <w:t xml:space="preserve">drahách nejpozději do </w:t>
      </w:r>
      <w:r w:rsidR="00B74287" w:rsidRPr="00B74287">
        <w:rPr>
          <w:b/>
          <w:bCs/>
        </w:rPr>
        <w:t>30 měsíců</w:t>
      </w:r>
      <w:r w:rsidR="00B74287" w:rsidRPr="00B74287">
        <w:t xml:space="preserve"> </w:t>
      </w:r>
      <w:r w:rsidRPr="00B74287">
        <w:t>od Data zahájení prací.</w:t>
      </w:r>
    </w:p>
    <w:p w14:paraId="0BFB6B56" w14:textId="77777777" w:rsidR="00C96E7C" w:rsidRDefault="00C96E7C" w:rsidP="005B7883">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r>
        <w:t>11.1  Délka záruční doby</w:t>
      </w:r>
    </w:p>
    <w:p w14:paraId="76E1AE7D"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AEFF954"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733CF889"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51784A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5FC6F72" w14:textId="77777777" w:rsidR="006B048A" w:rsidRPr="00382BD8" w:rsidRDefault="006B048A" w:rsidP="006B048A">
      <w:pPr>
        <w:spacing w:after="80"/>
        <w:jc w:val="both"/>
      </w:pPr>
      <w:r w:rsidRPr="00382BD8">
        <w:t xml:space="preserve">Pokud u některých dílčích technologických celků nebo některých materiálů či výrobků jsou v Požadavcích objednatele (např. i odkazem na Technické podmínky dodací/výrobku) stanoveny kratší nebo delší záruční doby než výše uvedené, platí záruční doby  uvedené v příslušných technických podmínkách. </w:t>
      </w:r>
    </w:p>
    <w:p w14:paraId="704C71AE" w14:textId="29FE50AA" w:rsidR="006B048A" w:rsidRPr="00382BD8" w:rsidRDefault="006B048A" w:rsidP="006B048A">
      <w:pPr>
        <w:spacing w:after="80"/>
        <w:jc w:val="both"/>
      </w:pPr>
      <w:r w:rsidRPr="00382BD8">
        <w:t>Bližší podmínky uplatnění práv Objednatele z odpovědnosti Zhotovitele za vady v záruční době jsou uvedeny v Požadavcích objednatele.</w:t>
      </w:r>
    </w:p>
    <w:p w14:paraId="1C694AF3" w14:textId="65D5179A" w:rsidR="00D11354" w:rsidRPr="00382BD8" w:rsidRDefault="00D11354" w:rsidP="006B048A">
      <w:pPr>
        <w:spacing w:after="80"/>
        <w:jc w:val="both"/>
      </w:pPr>
    </w:p>
    <w:p w14:paraId="0B979891" w14:textId="77777777" w:rsidR="00D11354" w:rsidRPr="00382BD8" w:rsidRDefault="00D11354" w:rsidP="00D11354">
      <w:pPr>
        <w:pStyle w:val="Textbezodsazen"/>
        <w:rPr>
          <w:b/>
        </w:rPr>
      </w:pPr>
      <w:r w:rsidRPr="00382BD8">
        <w:rPr>
          <w:b/>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382BD8" w:rsidRDefault="00D11354" w:rsidP="00D11354">
      <w:pPr>
        <w:pStyle w:val="Textbezodsazen"/>
        <w:rPr>
          <w:b/>
        </w:rPr>
      </w:pPr>
      <w:r w:rsidRPr="00382BD8">
        <w:rPr>
          <w:b/>
        </w:rPr>
        <w:t>11.10 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77777777" w:rsidR="00C96E7C" w:rsidRDefault="00C96E7C" w:rsidP="005B7883">
      <w:pPr>
        <w:pStyle w:val="Nadpisbezsl1-2"/>
      </w:pPr>
      <w:r>
        <w:t xml:space="preserve">13.1  Právo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0954848C" w:rsidR="00C96E7C" w:rsidRPr="00382BD8" w:rsidRDefault="00432CCA" w:rsidP="005B7883">
      <w:pPr>
        <w:pStyle w:val="Nadpisbezsl1-2"/>
      </w:pPr>
      <w:r>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412493B8" w14:textId="77777777" w:rsidR="008A0EB0" w:rsidRPr="00A2432D" w:rsidRDefault="008A0EB0" w:rsidP="008A0EB0">
      <w:pPr>
        <w:pStyle w:val="Nadpisbezsl1-2"/>
      </w:pPr>
      <w:r w:rsidRPr="00A2432D">
        <w:t>14.3 Žádost o potvrzení průběžné platby</w:t>
      </w:r>
    </w:p>
    <w:p w14:paraId="3FC34ECE" w14:textId="3343D2DC" w:rsidR="008A0EB0" w:rsidRDefault="008A0EB0" w:rsidP="008A0EB0">
      <w:pPr>
        <w:pStyle w:val="Textbezodsazen"/>
      </w:pPr>
      <w:r w:rsidRPr="00A2432D">
        <w:t>Platební období se stanovuje čtvrtletní, a to 16.11.-28.02.( resp.29.02), 01.3.-31.05., 01.06.-31.08.,01.09.-15.11. každého kalendářního roku.</w:t>
      </w:r>
    </w:p>
    <w:p w14:paraId="12332BF6" w14:textId="77777777" w:rsidR="00C96E7C" w:rsidRDefault="00C96E7C" w:rsidP="005B7883">
      <w:pPr>
        <w:pStyle w:val="Nadpisbezsl1-2"/>
      </w:pPr>
      <w:r>
        <w:t>14.5  Technologické materiály určené pro dílo</w:t>
      </w:r>
    </w:p>
    <w:p w14:paraId="63396945" w14:textId="79D5AFD6" w:rsidR="00C96E7C" w:rsidRPr="00487FF4" w:rsidRDefault="00C96E7C" w:rsidP="00582C15">
      <w:pPr>
        <w:pStyle w:val="Textbezodsazen"/>
      </w:pPr>
      <w:r w:rsidRPr="00487FF4">
        <w:t>Technologické zařízení</w:t>
      </w:r>
      <w:r w:rsidR="00582C15" w:rsidRPr="00487FF4">
        <w:t xml:space="preserve"> a </w:t>
      </w:r>
      <w:r w:rsidRPr="00487FF4">
        <w:t>Materiály</w:t>
      </w:r>
      <w:r w:rsidR="00487FF4" w:rsidRPr="00487FF4">
        <w:t xml:space="preserve"> </w:t>
      </w:r>
      <w:r w:rsidRPr="00487FF4">
        <w:t>k zaplacení při naložení na cestě na staveniště  14.5 (b)</w:t>
      </w:r>
    </w:p>
    <w:p w14:paraId="669E2839" w14:textId="09DF7571" w:rsidR="00487FF4" w:rsidRPr="00E67D76" w:rsidRDefault="00487FF4" w:rsidP="00487FF4">
      <w:pPr>
        <w:spacing w:after="120"/>
        <w:jc w:val="both"/>
      </w:pPr>
      <w:r>
        <w:t>B</w:t>
      </w:r>
      <w:r w:rsidRPr="00E67D76">
        <w:t>alízy,</w:t>
      </w:r>
    </w:p>
    <w:p w14:paraId="5C79F0BE" w14:textId="77777777" w:rsidR="00487FF4" w:rsidRPr="00E67D76" w:rsidRDefault="00487FF4" w:rsidP="00487FF4">
      <w:pPr>
        <w:spacing w:after="120"/>
        <w:jc w:val="both"/>
      </w:pPr>
      <w:r w:rsidRPr="00E67D76">
        <w:t>HW radioblokových centrál,</w:t>
      </w:r>
    </w:p>
    <w:p w14:paraId="4D15814A" w14:textId="77777777" w:rsidR="00487FF4" w:rsidRPr="00E67D76" w:rsidRDefault="00487FF4" w:rsidP="00487FF4">
      <w:pPr>
        <w:spacing w:after="120"/>
        <w:jc w:val="both"/>
      </w:pPr>
      <w:r w:rsidRPr="00E67D76">
        <w:t>Technologické domky BTS,</w:t>
      </w:r>
    </w:p>
    <w:p w14:paraId="5916B6CC" w14:textId="54F43E4E" w:rsidR="007B37D3" w:rsidRDefault="00487FF4" w:rsidP="00487FF4">
      <w:pPr>
        <w:spacing w:after="120"/>
        <w:jc w:val="both"/>
      </w:pPr>
      <w:r w:rsidRPr="00E67D76">
        <w:t>Anténní stožáry BTS</w:t>
      </w:r>
      <w:r>
        <w:t>,</w:t>
      </w:r>
    </w:p>
    <w:p w14:paraId="57C1B2E5" w14:textId="0D99E8D6" w:rsidR="00487FF4" w:rsidRDefault="00487FF4" w:rsidP="00487FF4">
      <w:pPr>
        <w:spacing w:after="120"/>
        <w:jc w:val="both"/>
      </w:pPr>
      <w:r>
        <w:t>Hardware BTS</w:t>
      </w:r>
    </w:p>
    <w:p w14:paraId="65B48CA3" w14:textId="4F618F14" w:rsidR="007B37D3" w:rsidRDefault="007B37D3" w:rsidP="007B37D3">
      <w:pPr>
        <w:jc w:val="both"/>
        <w:rPr>
          <w:b/>
          <w:sz w:val="20"/>
          <w:szCs w:val="20"/>
        </w:rPr>
      </w:pPr>
      <w:r w:rsidRPr="00025F79">
        <w:rPr>
          <w:b/>
          <w:sz w:val="20"/>
          <w:szCs w:val="20"/>
        </w:rPr>
        <w:t>14.6 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5DA7ECA4"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77777777"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722DB" w14:textId="77777777" w:rsidR="00577FCB" w:rsidRDefault="00577FCB" w:rsidP="00962258">
      <w:pPr>
        <w:spacing w:after="0" w:line="240" w:lineRule="auto"/>
      </w:pPr>
      <w:r>
        <w:separator/>
      </w:r>
    </w:p>
  </w:endnote>
  <w:endnote w:type="continuationSeparator" w:id="0">
    <w:p w14:paraId="3F33B2C4" w14:textId="77777777" w:rsidR="00577FCB" w:rsidRDefault="00577F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5B9E5266"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BFD">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BFD">
            <w:rPr>
              <w:rStyle w:val="slostrnky"/>
              <w:noProof/>
            </w:rPr>
            <w:t>15</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23A93893"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B0DC0" w:rsidRPr="007B0DC0">
            <w:rPr>
              <w:rStyle w:val="Tun"/>
              <w:b w:val="0"/>
              <w:bCs/>
              <w:noProof/>
            </w:rPr>
            <w:t>„ETCS České Velenice – České Budějovice – Horní Dvořiště“</w:t>
          </w:r>
          <w:r w:rsidRPr="00352421">
            <w:rPr>
              <w:rStyle w:val="Tun"/>
            </w:rPr>
            <w:fldChar w:fldCharType="end"/>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76164194"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7B0DC0" w:rsidRPr="007B0DC0">
            <w:rPr>
              <w:rStyle w:val="Tun"/>
              <w:b w:val="0"/>
              <w:bCs/>
              <w:noProof/>
            </w:rPr>
            <w:t>„ETCS České Velenice – České Budějovice – Horní Dvořiště“</w:t>
          </w:r>
          <w:r w:rsidRPr="00352421">
            <w:rPr>
              <w:rStyle w:val="Tun"/>
            </w:rPr>
            <w:fldChar w:fldCharType="end"/>
          </w:r>
        </w:p>
      </w:tc>
      <w:tc>
        <w:tcPr>
          <w:tcW w:w="851" w:type="dxa"/>
          <w:vAlign w:val="bottom"/>
        </w:tcPr>
        <w:p w14:paraId="6FC6B4C3" w14:textId="379DDB52"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BFD">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BFD">
            <w:rPr>
              <w:rStyle w:val="slostrnky"/>
              <w:noProof/>
            </w:rPr>
            <w:t>15</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8C5A9" w14:textId="77777777" w:rsidR="00577FCB" w:rsidRDefault="00577FCB" w:rsidP="00962258">
      <w:pPr>
        <w:spacing w:after="0" w:line="240" w:lineRule="auto"/>
      </w:pPr>
      <w:r>
        <w:separator/>
      </w:r>
    </w:p>
  </w:footnote>
  <w:footnote w:type="continuationSeparator" w:id="0">
    <w:p w14:paraId="433E945D" w14:textId="77777777" w:rsidR="00577FCB" w:rsidRDefault="00577FC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9913408">
    <w:abstractNumId w:val="4"/>
  </w:num>
  <w:num w:numId="2" w16cid:durableId="879635139">
    <w:abstractNumId w:val="1"/>
  </w:num>
  <w:num w:numId="3" w16cid:durableId="1143350226">
    <w:abstractNumId w:val="11"/>
  </w:num>
  <w:num w:numId="4" w16cid:durableId="1953122014">
    <w:abstractNumId w:val="5"/>
  </w:num>
  <w:num w:numId="5" w16cid:durableId="8928165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1671742">
    <w:abstractNumId w:val="6"/>
  </w:num>
  <w:num w:numId="7" w16cid:durableId="1612664420">
    <w:abstractNumId w:val="8"/>
  </w:num>
  <w:num w:numId="8" w16cid:durableId="1870756469">
    <w:abstractNumId w:val="10"/>
  </w:num>
  <w:num w:numId="9" w16cid:durableId="1339693229">
    <w:abstractNumId w:val="0"/>
  </w:num>
  <w:num w:numId="10" w16cid:durableId="1541087220">
    <w:abstractNumId w:val="2"/>
  </w:num>
  <w:num w:numId="11" w16cid:durableId="1762528078">
    <w:abstractNumId w:val="12"/>
  </w:num>
  <w:num w:numId="12" w16cid:durableId="70473386">
    <w:abstractNumId w:val="0"/>
  </w:num>
  <w:num w:numId="13" w16cid:durableId="1861700244">
    <w:abstractNumId w:val="2"/>
  </w:num>
  <w:num w:numId="14" w16cid:durableId="499391987">
    <w:abstractNumId w:val="2"/>
  </w:num>
  <w:num w:numId="15" w16cid:durableId="1160072605">
    <w:abstractNumId w:val="6"/>
  </w:num>
  <w:num w:numId="16" w16cid:durableId="1536457513">
    <w:abstractNumId w:val="6"/>
  </w:num>
  <w:num w:numId="17" w16cid:durableId="720447656">
    <w:abstractNumId w:val="6"/>
  </w:num>
  <w:num w:numId="18" w16cid:durableId="1626425238">
    <w:abstractNumId w:val="8"/>
  </w:num>
  <w:num w:numId="19" w16cid:durableId="1309899450">
    <w:abstractNumId w:val="8"/>
  </w:num>
  <w:num w:numId="20" w16cid:durableId="370344803">
    <w:abstractNumId w:val="8"/>
  </w:num>
  <w:num w:numId="21" w16cid:durableId="1366172104">
    <w:abstractNumId w:val="10"/>
  </w:num>
  <w:num w:numId="22" w16cid:durableId="1616522745">
    <w:abstractNumId w:val="0"/>
  </w:num>
  <w:num w:numId="23" w16cid:durableId="999381483">
    <w:abstractNumId w:val="0"/>
  </w:num>
  <w:num w:numId="24" w16cid:durableId="155804178">
    <w:abstractNumId w:val="2"/>
  </w:num>
  <w:num w:numId="25" w16cid:durableId="1752266135">
    <w:abstractNumId w:val="2"/>
  </w:num>
  <w:num w:numId="26" w16cid:durableId="2081057942">
    <w:abstractNumId w:val="12"/>
  </w:num>
  <w:num w:numId="27" w16cid:durableId="1563325843">
    <w:abstractNumId w:val="3"/>
  </w:num>
  <w:num w:numId="28" w16cid:durableId="1116094781">
    <w:abstractNumId w:val="0"/>
  </w:num>
  <w:num w:numId="29" w16cid:durableId="1144196217">
    <w:abstractNumId w:val="2"/>
  </w:num>
  <w:num w:numId="30" w16cid:durableId="1978104966">
    <w:abstractNumId w:val="2"/>
  </w:num>
  <w:num w:numId="31" w16cid:durableId="73212950">
    <w:abstractNumId w:val="6"/>
  </w:num>
  <w:num w:numId="32" w16cid:durableId="1181120187">
    <w:abstractNumId w:val="6"/>
  </w:num>
  <w:num w:numId="33" w16cid:durableId="467093544">
    <w:abstractNumId w:val="6"/>
  </w:num>
  <w:num w:numId="34" w16cid:durableId="1189946724">
    <w:abstractNumId w:val="6"/>
  </w:num>
  <w:num w:numId="35" w16cid:durableId="1767310668">
    <w:abstractNumId w:val="8"/>
  </w:num>
  <w:num w:numId="36" w16cid:durableId="1093865088">
    <w:abstractNumId w:val="8"/>
  </w:num>
  <w:num w:numId="37" w16cid:durableId="852109398">
    <w:abstractNumId w:val="8"/>
  </w:num>
  <w:num w:numId="38" w16cid:durableId="1086878811">
    <w:abstractNumId w:val="8"/>
  </w:num>
  <w:num w:numId="39" w16cid:durableId="1698769779">
    <w:abstractNumId w:val="10"/>
  </w:num>
  <w:num w:numId="40" w16cid:durableId="2075350956">
    <w:abstractNumId w:val="0"/>
  </w:num>
  <w:num w:numId="41" w16cid:durableId="1024401632">
    <w:abstractNumId w:val="0"/>
  </w:num>
  <w:num w:numId="42" w16cid:durableId="71511096">
    <w:abstractNumId w:val="2"/>
  </w:num>
  <w:num w:numId="43" w16cid:durableId="1546335316">
    <w:abstractNumId w:val="2"/>
  </w:num>
  <w:num w:numId="44" w16cid:durableId="1458642191">
    <w:abstractNumId w:val="12"/>
  </w:num>
  <w:num w:numId="45" w16cid:durableId="725295207">
    <w:abstractNumId w:val="7"/>
  </w:num>
  <w:num w:numId="46" w16cid:durableId="32579372">
    <w:abstractNumId w:val="9"/>
  </w:num>
  <w:num w:numId="47" w16cid:durableId="358240031">
    <w:abstractNumId w:val="13"/>
  </w:num>
  <w:num w:numId="48" w16cid:durableId="1532767031">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253"/>
    <w:rsid w:val="00005616"/>
    <w:rsid w:val="00017F3C"/>
    <w:rsid w:val="00025F79"/>
    <w:rsid w:val="000309DC"/>
    <w:rsid w:val="00041EC8"/>
    <w:rsid w:val="000514D0"/>
    <w:rsid w:val="00063602"/>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5906"/>
    <w:rsid w:val="00156F97"/>
    <w:rsid w:val="0015722D"/>
    <w:rsid w:val="001615B1"/>
    <w:rsid w:val="001656A2"/>
    <w:rsid w:val="00167E02"/>
    <w:rsid w:val="00170EC5"/>
    <w:rsid w:val="00172A44"/>
    <w:rsid w:val="001747C1"/>
    <w:rsid w:val="001748FA"/>
    <w:rsid w:val="0017695A"/>
    <w:rsid w:val="00177D6B"/>
    <w:rsid w:val="00181A46"/>
    <w:rsid w:val="00185FEC"/>
    <w:rsid w:val="00191F90"/>
    <w:rsid w:val="001B4678"/>
    <w:rsid w:val="001B4E74"/>
    <w:rsid w:val="001C645F"/>
    <w:rsid w:val="001D3D61"/>
    <w:rsid w:val="001E3C56"/>
    <w:rsid w:val="001E678E"/>
    <w:rsid w:val="001F34A6"/>
    <w:rsid w:val="00205545"/>
    <w:rsid w:val="002071BB"/>
    <w:rsid w:val="00207DF5"/>
    <w:rsid w:val="00215AF3"/>
    <w:rsid w:val="00220566"/>
    <w:rsid w:val="0023464E"/>
    <w:rsid w:val="00235D7C"/>
    <w:rsid w:val="00240B81"/>
    <w:rsid w:val="00244767"/>
    <w:rsid w:val="00245C9C"/>
    <w:rsid w:val="00247D01"/>
    <w:rsid w:val="00252B62"/>
    <w:rsid w:val="00261A5B"/>
    <w:rsid w:val="00262AD6"/>
    <w:rsid w:val="00262E5B"/>
    <w:rsid w:val="002654D1"/>
    <w:rsid w:val="00276AFE"/>
    <w:rsid w:val="0028337C"/>
    <w:rsid w:val="00295BD1"/>
    <w:rsid w:val="00297B4E"/>
    <w:rsid w:val="002A3B57"/>
    <w:rsid w:val="002B06D2"/>
    <w:rsid w:val="002C31BF"/>
    <w:rsid w:val="002D0977"/>
    <w:rsid w:val="002D7FD6"/>
    <w:rsid w:val="002E0CD7"/>
    <w:rsid w:val="002E0CFB"/>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50F07"/>
    <w:rsid w:val="00453CD3"/>
    <w:rsid w:val="00457A0F"/>
    <w:rsid w:val="00460660"/>
    <w:rsid w:val="00463825"/>
    <w:rsid w:val="00464BA9"/>
    <w:rsid w:val="00465F51"/>
    <w:rsid w:val="0047485E"/>
    <w:rsid w:val="00483969"/>
    <w:rsid w:val="00486107"/>
    <w:rsid w:val="00486178"/>
    <w:rsid w:val="00487010"/>
    <w:rsid w:val="00487FF4"/>
    <w:rsid w:val="00491827"/>
    <w:rsid w:val="004C4399"/>
    <w:rsid w:val="004C4830"/>
    <w:rsid w:val="004C787C"/>
    <w:rsid w:val="004E0643"/>
    <w:rsid w:val="004E7A1F"/>
    <w:rsid w:val="004F4B9B"/>
    <w:rsid w:val="004F5923"/>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77FCB"/>
    <w:rsid w:val="00580245"/>
    <w:rsid w:val="00582C15"/>
    <w:rsid w:val="005835D0"/>
    <w:rsid w:val="005841B5"/>
    <w:rsid w:val="005A1F44"/>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3405"/>
    <w:rsid w:val="00673932"/>
    <w:rsid w:val="006776B6"/>
    <w:rsid w:val="00680727"/>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4147"/>
    <w:rsid w:val="007A5172"/>
    <w:rsid w:val="007A67A0"/>
    <w:rsid w:val="007B0DC0"/>
    <w:rsid w:val="007B37D3"/>
    <w:rsid w:val="007B570C"/>
    <w:rsid w:val="007D05EA"/>
    <w:rsid w:val="007D4C3D"/>
    <w:rsid w:val="007D6B63"/>
    <w:rsid w:val="007E4A6E"/>
    <w:rsid w:val="007E60A2"/>
    <w:rsid w:val="007F4883"/>
    <w:rsid w:val="007F56A7"/>
    <w:rsid w:val="00800851"/>
    <w:rsid w:val="00807844"/>
    <w:rsid w:val="00807DD0"/>
    <w:rsid w:val="00811ABB"/>
    <w:rsid w:val="008123B6"/>
    <w:rsid w:val="00813245"/>
    <w:rsid w:val="00821D01"/>
    <w:rsid w:val="00821F3A"/>
    <w:rsid w:val="00826B7B"/>
    <w:rsid w:val="0083024A"/>
    <w:rsid w:val="00831DC4"/>
    <w:rsid w:val="00837C92"/>
    <w:rsid w:val="00846789"/>
    <w:rsid w:val="008602BD"/>
    <w:rsid w:val="00862AC8"/>
    <w:rsid w:val="00870145"/>
    <w:rsid w:val="00871FAC"/>
    <w:rsid w:val="008736AD"/>
    <w:rsid w:val="00874A95"/>
    <w:rsid w:val="008825B2"/>
    <w:rsid w:val="008850CB"/>
    <w:rsid w:val="00896E6B"/>
    <w:rsid w:val="008A0EB0"/>
    <w:rsid w:val="008A3568"/>
    <w:rsid w:val="008A3A63"/>
    <w:rsid w:val="008B01FE"/>
    <w:rsid w:val="008B0618"/>
    <w:rsid w:val="008B6FA1"/>
    <w:rsid w:val="008C45C2"/>
    <w:rsid w:val="008C50F3"/>
    <w:rsid w:val="008C5235"/>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75A4"/>
    <w:rsid w:val="009E07F4"/>
    <w:rsid w:val="009F0BC6"/>
    <w:rsid w:val="009F309B"/>
    <w:rsid w:val="009F392E"/>
    <w:rsid w:val="009F53C5"/>
    <w:rsid w:val="00A018CF"/>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4287"/>
    <w:rsid w:val="00B75EE1"/>
    <w:rsid w:val="00B77481"/>
    <w:rsid w:val="00B8518B"/>
    <w:rsid w:val="00B97CC3"/>
    <w:rsid w:val="00BA0EBA"/>
    <w:rsid w:val="00BC05F2"/>
    <w:rsid w:val="00BC06C4"/>
    <w:rsid w:val="00BD7E91"/>
    <w:rsid w:val="00BD7F0D"/>
    <w:rsid w:val="00BF5233"/>
    <w:rsid w:val="00BF5650"/>
    <w:rsid w:val="00BF6DA5"/>
    <w:rsid w:val="00C0031D"/>
    <w:rsid w:val="00C02D0A"/>
    <w:rsid w:val="00C03A6E"/>
    <w:rsid w:val="00C226C0"/>
    <w:rsid w:val="00C33406"/>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5FFD"/>
    <w:rsid w:val="00D11354"/>
    <w:rsid w:val="00D136A2"/>
    <w:rsid w:val="00D21061"/>
    <w:rsid w:val="00D246FC"/>
    <w:rsid w:val="00D30D72"/>
    <w:rsid w:val="00D32BA0"/>
    <w:rsid w:val="00D36EA0"/>
    <w:rsid w:val="00D4108E"/>
    <w:rsid w:val="00D435C3"/>
    <w:rsid w:val="00D6163D"/>
    <w:rsid w:val="00D76143"/>
    <w:rsid w:val="00D831A3"/>
    <w:rsid w:val="00D945EA"/>
    <w:rsid w:val="00D97BE3"/>
    <w:rsid w:val="00DA3711"/>
    <w:rsid w:val="00DB47DA"/>
    <w:rsid w:val="00DB4DF1"/>
    <w:rsid w:val="00DB571C"/>
    <w:rsid w:val="00DC5768"/>
    <w:rsid w:val="00DC620E"/>
    <w:rsid w:val="00DD46F3"/>
    <w:rsid w:val="00DE56F2"/>
    <w:rsid w:val="00DF116D"/>
    <w:rsid w:val="00DF14DB"/>
    <w:rsid w:val="00E06EDE"/>
    <w:rsid w:val="00E16FF7"/>
    <w:rsid w:val="00E26D68"/>
    <w:rsid w:val="00E33F32"/>
    <w:rsid w:val="00E37BAF"/>
    <w:rsid w:val="00E416CF"/>
    <w:rsid w:val="00E41EEA"/>
    <w:rsid w:val="00E44045"/>
    <w:rsid w:val="00E46253"/>
    <w:rsid w:val="00E53930"/>
    <w:rsid w:val="00E5396D"/>
    <w:rsid w:val="00E618C4"/>
    <w:rsid w:val="00E634B0"/>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15722D"/>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15722D"/>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244589"/>
    <w:rsid w:val="002B0162"/>
    <w:rsid w:val="002B5AF1"/>
    <w:rsid w:val="002C660C"/>
    <w:rsid w:val="00385034"/>
    <w:rsid w:val="003E0351"/>
    <w:rsid w:val="00403A33"/>
    <w:rsid w:val="004255F3"/>
    <w:rsid w:val="00435807"/>
    <w:rsid w:val="0043688D"/>
    <w:rsid w:val="00490071"/>
    <w:rsid w:val="004A262A"/>
    <w:rsid w:val="004E2DA3"/>
    <w:rsid w:val="004E4EFA"/>
    <w:rsid w:val="005068A7"/>
    <w:rsid w:val="005D5753"/>
    <w:rsid w:val="005E70DB"/>
    <w:rsid w:val="0060601F"/>
    <w:rsid w:val="006C4176"/>
    <w:rsid w:val="006F5459"/>
    <w:rsid w:val="00726B85"/>
    <w:rsid w:val="00750732"/>
    <w:rsid w:val="00773106"/>
    <w:rsid w:val="007758DB"/>
    <w:rsid w:val="007A0A06"/>
    <w:rsid w:val="00802EFB"/>
    <w:rsid w:val="00891D55"/>
    <w:rsid w:val="008A3E2F"/>
    <w:rsid w:val="00936721"/>
    <w:rsid w:val="00961D69"/>
    <w:rsid w:val="00992E48"/>
    <w:rsid w:val="009C6045"/>
    <w:rsid w:val="009E6938"/>
    <w:rsid w:val="009E73AC"/>
    <w:rsid w:val="00A363DE"/>
    <w:rsid w:val="00A607EB"/>
    <w:rsid w:val="00AC2CA8"/>
    <w:rsid w:val="00BB192B"/>
    <w:rsid w:val="00BC4068"/>
    <w:rsid w:val="00C32328"/>
    <w:rsid w:val="00C60C5E"/>
    <w:rsid w:val="00CF29AD"/>
    <w:rsid w:val="00D93F65"/>
    <w:rsid w:val="00DB0701"/>
    <w:rsid w:val="00DD3738"/>
    <w:rsid w:val="00E15339"/>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F20598-96A6-4999-A01D-6D49BDEEE429}">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13</Pages>
  <Words>5134</Words>
  <Characters>30297</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2019-07-24T06:01:00Z</cp:lastPrinted>
  <dcterms:created xsi:type="dcterms:W3CDTF">2023-10-24T09:45:00Z</dcterms:created>
  <dcterms:modified xsi:type="dcterms:W3CDTF">2023-10-24T09:45:00Z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