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14:paraId="6369C310" w14:textId="5DE22228" w:rsidR="00B172EC" w:rsidRPr="0017695A" w:rsidRDefault="00283193" w:rsidP="00352421">
          <w:pPr>
            <w:pStyle w:val="Titul2"/>
          </w:pPr>
          <w:r w:rsidRPr="00283193" w:rsidDel="00F772C6">
            <w:rPr>
              <w:rStyle w:val="Nzevakce"/>
              <w:b/>
            </w:rPr>
            <w:t>„</w:t>
          </w:r>
          <w:r w:rsidRPr="00283193">
            <w:rPr>
              <w:rStyle w:val="Nzevakce"/>
              <w:b/>
            </w:rPr>
            <w:t>Státní hranice Slovenská republika</w:t>
          </w:r>
          <w:r>
            <w:rPr>
              <w:rStyle w:val="Nzevakce"/>
              <w:b/>
            </w:rPr>
            <w:t xml:space="preserve"> </w:t>
          </w:r>
          <w:r w:rsidRPr="00283193">
            <w:rPr>
              <w:rStyle w:val="Nzevakce"/>
              <w:b/>
            </w:rPr>
            <w:t>(Střelná) – Vsetín (mimo) - konverze</w:t>
          </w:r>
          <w:r w:rsidRPr="00283193" w:rsidDel="00F772C6">
            <w:rPr>
              <w:rStyle w:val="Nzevakce"/>
              <w:b/>
            </w:rPr>
            <w:t>“</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F8637D1" w:rsidR="00C96E7C" w:rsidRDefault="00C96E7C" w:rsidP="00E33F32">
      <w:pPr>
        <w:pStyle w:val="Nadpisbezsl1-2"/>
      </w:pPr>
      <w:r>
        <w:t>1.1.2.2 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4E6CEAB2" w:rsidR="00C96E7C" w:rsidRDefault="00C96E7C" w:rsidP="00E33F32">
      <w:pPr>
        <w:pStyle w:val="Nadpisbezsl1-2"/>
      </w:pPr>
      <w:r>
        <w:t>1.1.2.3 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97CB5DA" w:rsidR="00C96E7C" w:rsidRDefault="00C96E7C" w:rsidP="00E33F32">
      <w:pPr>
        <w:pStyle w:val="Nadpisbezsl1-2"/>
      </w:pPr>
      <w:r>
        <w:t>1.1.2.4 Jméno (název)</w:t>
      </w:r>
      <w:r w:rsidR="00582C15">
        <w:t xml:space="preserve"> a </w:t>
      </w:r>
      <w:r>
        <w:t>adresa Správce stavby</w:t>
      </w:r>
    </w:p>
    <w:p w14:paraId="24D4DDD2" w14:textId="2A3F4CDD" w:rsidR="00624C6F" w:rsidRPr="00624C6F" w:rsidRDefault="00B73CE6" w:rsidP="00624C6F">
      <w:pPr>
        <w:spacing w:after="120"/>
        <w:jc w:val="both"/>
        <w:rPr>
          <w:rFonts w:ascii="Verdana" w:hAnsi="Verdana"/>
        </w:rPr>
      </w:pPr>
      <w:r>
        <w:rPr>
          <w:rFonts w:ascii="Verdana" w:hAnsi="Verdana"/>
        </w:rPr>
        <w:t>Bc</w:t>
      </w:r>
      <w:r w:rsidR="005B5100">
        <w:rPr>
          <w:rFonts w:ascii="Verdana" w:hAnsi="Verdana"/>
        </w:rPr>
        <w:t xml:space="preserve">. </w:t>
      </w:r>
      <w:r w:rsidR="00624C6F">
        <w:rPr>
          <w:rFonts w:ascii="Verdana" w:hAnsi="Verdana"/>
        </w:rPr>
        <w:t>Petr Krejčí</w:t>
      </w:r>
      <w:r w:rsidR="00624C6F" w:rsidRPr="00624C6F">
        <w:rPr>
          <w:rFonts w:ascii="Verdana" w:hAnsi="Verdana"/>
        </w:rPr>
        <w:t xml:space="preserve">, e-mail: </w:t>
      </w:r>
      <w:r w:rsidR="005B5100">
        <w:rPr>
          <w:rFonts w:ascii="Verdana" w:hAnsi="Verdana"/>
          <w:noProof/>
          <w:color w:val="0563C1" w:themeColor="hyperlink"/>
          <w:u w:val="single"/>
        </w:rPr>
        <w:t>KrejciP</w:t>
      </w:r>
      <w:r w:rsidR="00624C6F" w:rsidRPr="00624C6F">
        <w:rPr>
          <w:rFonts w:ascii="Verdana" w:hAnsi="Verdana"/>
          <w:noProof/>
          <w:color w:val="0563C1" w:themeColor="hyperlink"/>
          <w:u w:val="single"/>
        </w:rPr>
        <w:t>@spravazeleznic.cz,</w:t>
      </w:r>
      <w:r w:rsidR="00624C6F" w:rsidRPr="00624C6F">
        <w:rPr>
          <w:rFonts w:ascii="Verdana" w:hAnsi="Verdana"/>
        </w:rPr>
        <w:t xml:space="preserve"> tel.: +420 </w:t>
      </w:r>
      <w:r w:rsidR="005B5100" w:rsidRPr="005B5100">
        <w:rPr>
          <w:rFonts w:ascii="Verdana" w:hAnsi="Verdana"/>
        </w:rPr>
        <w:t>725 090 576</w:t>
      </w:r>
    </w:p>
    <w:p w14:paraId="6DE29E5C" w14:textId="77777777" w:rsidR="00F758FA" w:rsidRPr="005C0082" w:rsidRDefault="00F758FA" w:rsidP="00F758FA">
      <w:pPr>
        <w:spacing w:after="0"/>
        <w:jc w:val="both"/>
        <w:rPr>
          <w:b/>
        </w:rPr>
      </w:pPr>
      <w:r w:rsidRPr="005C0082">
        <w:rPr>
          <w:b/>
        </w:rPr>
        <w:t>1.1.4.13</w:t>
      </w:r>
    </w:p>
    <w:p w14:paraId="29E22EE0" w14:textId="3CEC1DD1" w:rsidR="00F758FA" w:rsidRPr="005C0082" w:rsidRDefault="00F758FA" w:rsidP="00F758FA">
      <w:pPr>
        <w:spacing w:after="0"/>
        <w:jc w:val="both"/>
      </w:pPr>
      <w:r w:rsidRPr="005C0082">
        <w:t>Doplňuje se text na konci závorky „a Pojistná záruka za odstranění vad Díla“.</w:t>
      </w:r>
    </w:p>
    <w:p w14:paraId="652D202A" w14:textId="77777777" w:rsidR="00F758FA" w:rsidRPr="005C0082" w:rsidRDefault="00F758FA" w:rsidP="00F758FA">
      <w:pPr>
        <w:spacing w:after="0"/>
        <w:jc w:val="both"/>
      </w:pPr>
    </w:p>
    <w:p w14:paraId="0F37CE77" w14:textId="77777777" w:rsidR="00F758FA" w:rsidRPr="005C0082" w:rsidRDefault="00F758FA" w:rsidP="00F758FA">
      <w:pPr>
        <w:spacing w:after="0"/>
        <w:jc w:val="both"/>
        <w:rPr>
          <w:b/>
        </w:rPr>
      </w:pPr>
      <w:r w:rsidRPr="005C0082">
        <w:rPr>
          <w:b/>
        </w:rPr>
        <w:t>1.1.4.15</w:t>
      </w:r>
    </w:p>
    <w:p w14:paraId="6AF87196" w14:textId="77777777" w:rsidR="00F758FA" w:rsidRPr="005C0082" w:rsidRDefault="00F758FA" w:rsidP="00F758FA">
      <w:pPr>
        <w:spacing w:after="0"/>
        <w:jc w:val="both"/>
      </w:pPr>
      <w:r w:rsidRPr="005C0082">
        <w:t>Doplňuje se text na konci závorky „a Pojistná záruka za provedení Díla“.</w:t>
      </w:r>
    </w:p>
    <w:p w14:paraId="3724912A" w14:textId="59704012" w:rsidR="00F758FA" w:rsidRDefault="00F758FA" w:rsidP="00871FAC">
      <w:pPr>
        <w:pStyle w:val="Textbezodsazen"/>
      </w:pPr>
    </w:p>
    <w:p w14:paraId="2A5087C8" w14:textId="3B9BCEC1" w:rsidR="00C96E7C" w:rsidRDefault="00C96E7C" w:rsidP="00E33F32">
      <w:pPr>
        <w:pStyle w:val="Nadpisbezsl1-2"/>
      </w:pPr>
      <w:r>
        <w:t>1.1.4.</w:t>
      </w:r>
      <w:r w:rsidRPr="002B06D2">
        <w:t>1</w:t>
      </w:r>
      <w:r w:rsidR="00730A60" w:rsidRPr="002B06D2">
        <w:t>7</w:t>
      </w:r>
      <w:r>
        <w:t xml:space="preserve"> Faktura</w:t>
      </w:r>
    </w:p>
    <w:p w14:paraId="1489B8E7" w14:textId="7E81CFDF" w:rsidR="00191CAA" w:rsidRDefault="00191CAA" w:rsidP="00191CAA">
      <w:pPr>
        <w:pStyle w:val="PNTextzkladn"/>
      </w:pPr>
      <w:bookmarkStart w:id="0" w:name="_Hlk135650157"/>
      <w:r>
        <w:t>Faktury budou vystavené v souladu s Právními předpisy. U zhotovování Díla, které je spolufinancováno z </w:t>
      </w:r>
      <w:r w:rsidRPr="00901E82">
        <w:t xml:space="preserve">prostředků </w:t>
      </w:r>
      <w:r w:rsidR="00C22946" w:rsidRPr="00901E82">
        <w:t>EU</w:t>
      </w:r>
      <w:r w:rsidRPr="00901E82">
        <w:t>, budou</w:t>
      </w:r>
      <w:r>
        <w:t xml:space="preserve"> Faktury </w:t>
      </w:r>
      <w:r w:rsidRPr="00EF10BA">
        <w:t>vystaveny</w:t>
      </w:r>
      <w:r>
        <w:t xml:space="preserve"> dle vzoru uvedeném na webových stránkách Správy železnic, státní organizace (</w:t>
      </w:r>
      <w:r w:rsidRPr="00E43E60">
        <w:t>https://www.spravazeleznic.cz/stavby-zakazky/podklady-pro-zhotovitele/vzor-faktury</w:t>
      </w:r>
      <w:r>
        <w:t xml:space="preserve">). </w:t>
      </w:r>
      <w:bookmarkEnd w:id="0"/>
    </w:p>
    <w:p w14:paraId="6E75BDDF" w14:textId="29B2FD67" w:rsidR="00C96E7C" w:rsidRDefault="00C96E7C" w:rsidP="00871FAC">
      <w:pPr>
        <w:pStyle w:val="Textbezodsazen"/>
      </w:pPr>
      <w:r>
        <w:t>Vystavené Faktury se mají za kompletní, obsahují-li kromě náležitostí stanovených Právními předpisy také následující přílohy:</w:t>
      </w:r>
    </w:p>
    <w:p w14:paraId="36021963" w14:textId="77777777" w:rsidR="00C96E7C" w:rsidRPr="005B7883" w:rsidRDefault="00C96E7C" w:rsidP="005D168C">
      <w:pPr>
        <w:pStyle w:val="Odstavec1-1a"/>
      </w:pPr>
      <w:r w:rsidRPr="005B7883">
        <w:t>Soupis zjišťovacích protokolů,</w:t>
      </w:r>
    </w:p>
    <w:p w14:paraId="0994AABC" w14:textId="77777777" w:rsidR="00C96E7C" w:rsidRPr="005B7883" w:rsidRDefault="00C96E7C" w:rsidP="005D168C">
      <w:pPr>
        <w:pStyle w:val="Odstavec1-1a"/>
      </w:pPr>
      <w:r w:rsidRPr="005B7883">
        <w:t>Zjišťovací protokoly,</w:t>
      </w:r>
    </w:p>
    <w:p w14:paraId="27669184" w14:textId="77777777" w:rsidR="00C96E7C" w:rsidRDefault="00C96E7C" w:rsidP="005D168C">
      <w:pPr>
        <w:pStyle w:val="Odstavec1-1a"/>
      </w:pPr>
      <w:r w:rsidRPr="005B7883">
        <w:t>Správcem</w:t>
      </w:r>
      <w:r>
        <w:t xml:space="preserve"> stavby odsouhlasený soupis provedených prací.</w:t>
      </w:r>
    </w:p>
    <w:p w14:paraId="24E936AB" w14:textId="57BCBC2E" w:rsidR="00C96E7C" w:rsidRDefault="00C96E7C" w:rsidP="005B7883">
      <w:pPr>
        <w:pStyle w:val="Textbezodsazen"/>
      </w:pPr>
      <w:r>
        <w:lastRenderedPageBreak/>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35B98623" w14:textId="77777777" w:rsidR="00F758FA" w:rsidRPr="005C0082" w:rsidRDefault="00F758FA" w:rsidP="00F758FA">
      <w:pPr>
        <w:spacing w:after="120"/>
        <w:ind w:hanging="28"/>
        <w:jc w:val="both"/>
      </w:pPr>
      <w:r w:rsidRPr="005C0082">
        <w:t>Faktury vystavené v souladu s článkem 14 bude Zhotovitel doručovat některým (jedním) z níže uvedených způsobů:</w:t>
      </w:r>
    </w:p>
    <w:p w14:paraId="295BCA9A" w14:textId="77777777" w:rsidR="00F758FA" w:rsidRPr="005C0082" w:rsidRDefault="00F758FA" w:rsidP="00F758FA">
      <w:pPr>
        <w:spacing w:after="120"/>
        <w:ind w:left="1276" w:hanging="283"/>
        <w:jc w:val="both"/>
      </w:pPr>
      <w:r w:rsidRPr="005C0082">
        <w:t>•</w:t>
      </w:r>
      <w:r w:rsidRPr="005C0082">
        <w:tab/>
        <w:t xml:space="preserve">v elektronické podobě na e-mailovou adresu: </w:t>
      </w:r>
      <w:hyperlink r:id="rId11" w:history="1">
        <w:r w:rsidRPr="005C0082">
          <w:t>ePodatelnaCFU@spravazeleznic.cz</w:t>
        </w:r>
      </w:hyperlink>
      <w:r w:rsidRPr="005C0082">
        <w:t>, nebo</w:t>
      </w:r>
    </w:p>
    <w:p w14:paraId="41784046" w14:textId="77777777" w:rsidR="00F758FA" w:rsidRPr="005C0082" w:rsidRDefault="00F758FA" w:rsidP="00F758FA">
      <w:pPr>
        <w:spacing w:after="120"/>
        <w:ind w:left="1276" w:hanging="283"/>
        <w:jc w:val="both"/>
      </w:pPr>
      <w:r w:rsidRPr="005C0082">
        <w:t>•</w:t>
      </w:r>
      <w:r w:rsidRPr="005C0082">
        <w:tab/>
        <w:t xml:space="preserve">datovou zprávou na identifikátor datové schránky: </w:t>
      </w:r>
      <w:proofErr w:type="spellStart"/>
      <w:r w:rsidRPr="005C0082">
        <w:t>uccchjm</w:t>
      </w:r>
      <w:proofErr w:type="spellEnd"/>
      <w:r w:rsidRPr="005C0082">
        <w:t xml:space="preserve"> nebo</w:t>
      </w:r>
    </w:p>
    <w:p w14:paraId="3D469E76" w14:textId="3A6E3E2D" w:rsidR="00F758FA" w:rsidRPr="005C0082" w:rsidRDefault="00F758FA" w:rsidP="00F758FA">
      <w:pPr>
        <w:spacing w:after="120"/>
        <w:ind w:left="1276" w:hanging="283"/>
        <w:jc w:val="both"/>
      </w:pPr>
      <w:r w:rsidRPr="005C0082">
        <w:t>•</w:t>
      </w:r>
      <w:r w:rsidRPr="005C0082">
        <w:tab/>
        <w:t xml:space="preserve">v listinné podobě na adresu Správa železnic, státní organizace, Centrální finanční účtárna Čechy, Náměstí Jana </w:t>
      </w:r>
      <w:proofErr w:type="spellStart"/>
      <w:r w:rsidRPr="005C0082">
        <w:t>Pernera</w:t>
      </w:r>
      <w:proofErr w:type="spellEnd"/>
      <w:r w:rsidRPr="005C0082">
        <w:t xml:space="preserve"> 217, 530 02 Pardubice.</w:t>
      </w:r>
    </w:p>
    <w:p w14:paraId="32540529" w14:textId="6979AFD2" w:rsidR="00F758FA" w:rsidRDefault="00F758FA" w:rsidP="00F758FA">
      <w:pPr>
        <w:spacing w:after="120"/>
        <w:ind w:left="1276" w:hanging="283"/>
        <w:jc w:val="both"/>
        <w:rPr>
          <w:color w:val="FF0000"/>
        </w:rPr>
      </w:pPr>
    </w:p>
    <w:p w14:paraId="59CD4CEE" w14:textId="77777777" w:rsidR="00F758FA" w:rsidRPr="005C0082" w:rsidRDefault="00F758FA" w:rsidP="00F758FA">
      <w:pPr>
        <w:spacing w:after="0"/>
        <w:jc w:val="both"/>
      </w:pPr>
      <w:r w:rsidRPr="005C0082">
        <w:rPr>
          <w:b/>
        </w:rPr>
        <w:t>1.1.4.18</w:t>
      </w:r>
      <w:r w:rsidRPr="005C0082">
        <w:t xml:space="preserve"> Přidává se nový Pod-článek 1.1.4.18</w:t>
      </w:r>
    </w:p>
    <w:p w14:paraId="340D216D" w14:textId="77777777" w:rsidR="00F758FA" w:rsidRPr="005C0082" w:rsidRDefault="00F758FA" w:rsidP="00F758FA">
      <w:pPr>
        <w:spacing w:after="0"/>
        <w:jc w:val="both"/>
      </w:pPr>
    </w:p>
    <w:p w14:paraId="76C819B4" w14:textId="77777777" w:rsidR="00F758FA" w:rsidRPr="005C0082" w:rsidRDefault="00F758FA" w:rsidP="00F758FA">
      <w:pPr>
        <w:spacing w:after="0"/>
      </w:pPr>
      <w:r w:rsidRPr="005C0082">
        <w:t>„</w:t>
      </w:r>
      <w:r w:rsidRPr="005C0082">
        <w:rPr>
          <w:b/>
        </w:rPr>
        <w:t xml:space="preserve">Pojistná záruka“ </w:t>
      </w:r>
      <w:r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758EF6B0" w14:textId="77777777" w:rsidR="00F758FA" w:rsidRPr="005C0082" w:rsidRDefault="00F758FA" w:rsidP="00F758FA">
      <w:pPr>
        <w:spacing w:after="0"/>
      </w:pPr>
    </w:p>
    <w:p w14:paraId="089AB826" w14:textId="512F1E62" w:rsidR="00F758FA" w:rsidRPr="005C0082" w:rsidRDefault="00F758FA" w:rsidP="00F758FA">
      <w:pPr>
        <w:spacing w:after="0"/>
      </w:pPr>
      <w:r w:rsidRPr="005C0082">
        <w:rPr>
          <w:b/>
        </w:rPr>
        <w:t>1.1.4.19</w:t>
      </w:r>
      <w:r w:rsidRPr="005C0082">
        <w:t xml:space="preserve"> Přidává se nový Pod-článek 1.1.4.19</w:t>
      </w:r>
    </w:p>
    <w:p w14:paraId="3297472C"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 xml:space="preserve"> „</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 za provedení Díla</w:t>
      </w:r>
      <w:r w:rsidRPr="005C0082">
        <w:rPr>
          <w:rFonts w:eastAsia="Times New Roman" w:cs="Times New Roman"/>
        </w:rPr>
        <w:t>].“</w:t>
      </w:r>
    </w:p>
    <w:p w14:paraId="709233C1" w14:textId="77777777" w:rsidR="00F758FA" w:rsidRPr="005C0082" w:rsidRDefault="00F758FA" w:rsidP="00F758FA">
      <w:pPr>
        <w:spacing w:before="120" w:after="120" w:line="252" w:lineRule="auto"/>
        <w:jc w:val="both"/>
        <w:rPr>
          <w:rFonts w:eastAsia="Times New Roman" w:cs="Times New Roman"/>
        </w:rPr>
      </w:pPr>
    </w:p>
    <w:p w14:paraId="33D86BF9" w14:textId="61290F2F"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b/>
        </w:rPr>
        <w:t xml:space="preserve">1.1.4.20 </w:t>
      </w:r>
      <w:r w:rsidRPr="005C0082">
        <w:rPr>
          <w:rFonts w:eastAsia="Times New Roman" w:cs="Times New Roman"/>
        </w:rPr>
        <w:t>Přidává se nový Pod-článek 1.1.4.20</w:t>
      </w:r>
    </w:p>
    <w:p w14:paraId="10B308DA"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w:t>
      </w:r>
      <w:r w:rsidRPr="005C0082">
        <w:rPr>
          <w:rFonts w:eastAsia="Times New Roman" w:cs="Times New Roman"/>
          <w:b/>
        </w:rPr>
        <w:t>Pojistná záruka za odstranění vad Díla</w:t>
      </w:r>
      <w:r w:rsidRPr="005C0082">
        <w:rPr>
          <w:rFonts w:eastAsia="Times New Roman" w:cs="Times New Roman"/>
        </w:rPr>
        <w:t>“ znamená Pojistnou záruku Pod-článku 4.2.2 [</w:t>
      </w:r>
      <w:r w:rsidRPr="005C0082">
        <w:rPr>
          <w:rFonts w:eastAsia="Times New Roman" w:cs="Times New Roman"/>
          <w:i/>
        </w:rPr>
        <w:t>Bankovní záruka za odstranění vad Díla a Pojistná záruka za odstranění vad Díla</w:t>
      </w:r>
      <w:r w:rsidRPr="005C0082">
        <w:rPr>
          <w:rFonts w:eastAsia="Times New Roman" w:cs="Times New Roman"/>
        </w:rPr>
        <w:t>].“</w:t>
      </w:r>
    </w:p>
    <w:p w14:paraId="7E8C0D65" w14:textId="446A7057" w:rsidR="00F758FA" w:rsidRPr="0017695A" w:rsidRDefault="00F758FA" w:rsidP="005B7883">
      <w:pPr>
        <w:pStyle w:val="Textbezodsazen"/>
      </w:pPr>
    </w:p>
    <w:p w14:paraId="21E2FD10" w14:textId="55EC207D" w:rsidR="00C96E7C" w:rsidRDefault="00C96E7C" w:rsidP="00E33F32">
      <w:pPr>
        <w:pStyle w:val="Nadpisbezsl1-2"/>
      </w:pPr>
      <w:r>
        <w:t xml:space="preserve">1.1.5.6 Definice sekcí </w:t>
      </w:r>
    </w:p>
    <w:p w14:paraId="6790D310"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41EEA" w:rsidRPr="005D168C" w14:paraId="53FA8F31"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9FDF856" w14:textId="77777777" w:rsidR="00E41EEA" w:rsidRPr="004D3198" w:rsidRDefault="00E41EEA" w:rsidP="005D168C">
            <w:pPr>
              <w:pStyle w:val="Tabulka"/>
              <w:rPr>
                <w:b/>
                <w:sz w:val="18"/>
              </w:rPr>
            </w:pPr>
            <w:r w:rsidRPr="004D3198">
              <w:rPr>
                <w:b/>
                <w:sz w:val="18"/>
              </w:rPr>
              <w:t>Popis</w:t>
            </w:r>
          </w:p>
        </w:tc>
        <w:tc>
          <w:tcPr>
            <w:tcW w:w="5921" w:type="dxa"/>
          </w:tcPr>
          <w:p w14:paraId="5F2CC7D1" w14:textId="77777777" w:rsidR="00E41EEA" w:rsidRPr="004D3198" w:rsidRDefault="00E41EEA" w:rsidP="005D168C">
            <w:pPr>
              <w:pStyle w:val="Tabulka"/>
              <w:cnfStyle w:val="100000000000" w:firstRow="1" w:lastRow="0" w:firstColumn="0" w:lastColumn="0" w:oddVBand="0" w:evenVBand="0" w:oddHBand="0" w:evenHBand="0" w:firstRowFirstColumn="0" w:firstRowLastColumn="0" w:lastRowFirstColumn="0" w:lastRowLastColumn="0"/>
              <w:rPr>
                <w:b/>
                <w:sz w:val="18"/>
              </w:rPr>
            </w:pPr>
            <w:r w:rsidRPr="004D3198">
              <w:rPr>
                <w:b/>
                <w:sz w:val="18"/>
              </w:rPr>
              <w:t>Doba pro dokončení</w:t>
            </w:r>
          </w:p>
        </w:tc>
      </w:tr>
      <w:tr w:rsidR="00E41EEA" w14:paraId="6D94CF87"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2CC4AB7B" w14:textId="4DC62F8C" w:rsidR="00EB5A7E" w:rsidRPr="004D3198" w:rsidRDefault="00EB5A7E" w:rsidP="00EB5A7E">
            <w:pPr>
              <w:overflowPunct w:val="0"/>
              <w:autoSpaceDE w:val="0"/>
              <w:autoSpaceDN w:val="0"/>
              <w:adjustRightInd w:val="0"/>
              <w:spacing w:after="120"/>
              <w:textAlignment w:val="baseline"/>
              <w:rPr>
                <w:b/>
                <w:sz w:val="18"/>
              </w:rPr>
            </w:pPr>
            <w:r w:rsidRPr="004D3198">
              <w:rPr>
                <w:b/>
                <w:sz w:val="18"/>
              </w:rPr>
              <w:t>Sekce 1 Projekční</w:t>
            </w:r>
          </w:p>
          <w:p w14:paraId="4E5424B7" w14:textId="1619311F" w:rsidR="00E41EEA" w:rsidRPr="004D3198" w:rsidRDefault="00EB5A7E" w:rsidP="00EB5A7E">
            <w:pPr>
              <w:overflowPunct w:val="0"/>
              <w:autoSpaceDE w:val="0"/>
              <w:autoSpaceDN w:val="0"/>
              <w:adjustRightInd w:val="0"/>
              <w:spacing w:after="120"/>
              <w:textAlignment w:val="baseline"/>
              <w:rPr>
                <w:sz w:val="18"/>
              </w:rPr>
            </w:pPr>
            <w:r w:rsidRPr="004D3198">
              <w:rPr>
                <w:sz w:val="18"/>
              </w:rPr>
              <w:t>Zhotovení Projektové dokumentace DSP+PDPS a vydání dokladu opravňujícího zhotovitele k zahájení realizace nebo nabytí právní moci stavebního povolení</w:t>
            </w:r>
          </w:p>
        </w:tc>
        <w:tc>
          <w:tcPr>
            <w:tcW w:w="5921" w:type="dxa"/>
          </w:tcPr>
          <w:p w14:paraId="01BDFADE" w14:textId="77777777" w:rsidR="004D3198" w:rsidRPr="004D3198" w:rsidRDefault="004D3198" w:rsidP="004D3198">
            <w:pPr>
              <w:overflowPunct w:val="0"/>
              <w:autoSpaceDE w:val="0"/>
              <w:autoSpaceDN w:val="0"/>
              <w:adjustRightInd w:val="0"/>
              <w:spacing w:after="120"/>
              <w:textAlignment w:val="baseline"/>
              <w:cnfStyle w:val="000000000000" w:firstRow="0" w:lastRow="0" w:firstColumn="0" w:lastColumn="0" w:oddVBand="0" w:evenVBand="0" w:oddHBand="0" w:evenHBand="0" w:firstRowFirstColumn="0" w:firstRowLastColumn="0" w:lastRowFirstColumn="0" w:lastRowLastColumn="0"/>
              <w:rPr>
                <w:sz w:val="18"/>
              </w:rPr>
            </w:pPr>
            <w:r w:rsidRPr="004D3198">
              <w:rPr>
                <w:b/>
                <w:sz w:val="18"/>
              </w:rPr>
              <w:t>12 měsíců</w:t>
            </w:r>
            <w:r w:rsidRPr="004D3198">
              <w:rPr>
                <w:sz w:val="18"/>
              </w:rPr>
              <w:t xml:space="preserve"> od Data zahájení prací (předpokládané zahájení 01/2024)</w:t>
            </w:r>
          </w:p>
          <w:p w14:paraId="0D115920" w14:textId="377E4230" w:rsidR="00E41EEA" w:rsidRPr="004D3198" w:rsidRDefault="00E41EEA" w:rsidP="005D168C">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41EEA" w14:paraId="000B739E"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037A652C" w14:textId="53544DD7" w:rsidR="004D3198" w:rsidRPr="004D3198" w:rsidRDefault="004D3198" w:rsidP="004D3198">
            <w:pPr>
              <w:overflowPunct w:val="0"/>
              <w:autoSpaceDE w:val="0"/>
              <w:autoSpaceDN w:val="0"/>
              <w:adjustRightInd w:val="0"/>
              <w:spacing w:after="120"/>
              <w:textAlignment w:val="baseline"/>
              <w:rPr>
                <w:b/>
                <w:sz w:val="18"/>
              </w:rPr>
            </w:pPr>
            <w:r w:rsidRPr="004D3198">
              <w:rPr>
                <w:b/>
                <w:sz w:val="18"/>
              </w:rPr>
              <w:t>Sekce 2 Stavební</w:t>
            </w:r>
          </w:p>
          <w:p w14:paraId="09880275" w14:textId="02D6F17E" w:rsidR="004D3198" w:rsidRPr="004D3198" w:rsidRDefault="004D3198" w:rsidP="004D3198">
            <w:pPr>
              <w:overflowPunct w:val="0"/>
              <w:autoSpaceDE w:val="0"/>
              <w:autoSpaceDN w:val="0"/>
              <w:adjustRightInd w:val="0"/>
              <w:spacing w:after="120"/>
              <w:textAlignment w:val="baseline"/>
              <w:rPr>
                <w:sz w:val="18"/>
              </w:rPr>
            </w:pPr>
            <w:r w:rsidRPr="004D3198">
              <w:rPr>
                <w:sz w:val="18"/>
              </w:rPr>
              <w:t>Všechny SO a PS</w:t>
            </w:r>
            <w:r w:rsidR="00901E82">
              <w:rPr>
                <w:sz w:val="18"/>
              </w:rPr>
              <w:t>,</w:t>
            </w:r>
            <w:r w:rsidRPr="004D3198">
              <w:rPr>
                <w:sz w:val="18"/>
              </w:rPr>
              <w:t xml:space="preserve"> a to včetně uvedení do Zkušebního provozu, kromě položek z objektu SO 98-98 Všeobecný objekt, které budou prováděny v až po dokončení Sekci 2 Stavební </w:t>
            </w:r>
          </w:p>
          <w:p w14:paraId="00EA6303" w14:textId="28E8BBD3" w:rsidR="00E41EEA" w:rsidRPr="004D3198" w:rsidRDefault="00E41EEA" w:rsidP="005D168C">
            <w:pPr>
              <w:pStyle w:val="Tabulka"/>
              <w:rPr>
                <w:sz w:val="18"/>
              </w:rPr>
            </w:pPr>
          </w:p>
        </w:tc>
        <w:tc>
          <w:tcPr>
            <w:tcW w:w="5921" w:type="dxa"/>
          </w:tcPr>
          <w:p w14:paraId="4C5920DF" w14:textId="77777777" w:rsidR="004D3198" w:rsidRPr="004D3198" w:rsidRDefault="004D3198" w:rsidP="004D3198">
            <w:pPr>
              <w:overflowPunct w:val="0"/>
              <w:autoSpaceDE w:val="0"/>
              <w:autoSpaceDN w:val="0"/>
              <w:adjustRightInd w:val="0"/>
              <w:spacing w:after="120"/>
              <w:textAlignment w:val="baseline"/>
              <w:cnfStyle w:val="000000000000" w:firstRow="0" w:lastRow="0" w:firstColumn="0" w:lastColumn="0" w:oddVBand="0" w:evenVBand="0" w:oddHBand="0" w:evenHBand="0" w:firstRowFirstColumn="0" w:firstRowLastColumn="0" w:lastRowFirstColumn="0" w:lastRowLastColumn="0"/>
              <w:rPr>
                <w:sz w:val="18"/>
              </w:rPr>
            </w:pPr>
            <w:r w:rsidRPr="004D3198">
              <w:rPr>
                <w:b/>
                <w:sz w:val="18"/>
              </w:rPr>
              <w:t>36 měsíců</w:t>
            </w:r>
            <w:r w:rsidRPr="004D3198">
              <w:rPr>
                <w:sz w:val="18"/>
              </w:rPr>
              <w:t xml:space="preserve"> od Data zahájení prací</w:t>
            </w:r>
          </w:p>
          <w:p w14:paraId="3AE50C08" w14:textId="03220CFE" w:rsidR="00E41EEA" w:rsidRPr="004D3198" w:rsidRDefault="00E41EEA" w:rsidP="005D168C">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41EEA" w14:paraId="4FF743A4"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03CBFE10" w14:textId="01142517" w:rsidR="004D3198" w:rsidRPr="004D3198" w:rsidRDefault="004D3198" w:rsidP="004D3198">
            <w:pPr>
              <w:overflowPunct w:val="0"/>
              <w:autoSpaceDE w:val="0"/>
              <w:autoSpaceDN w:val="0"/>
              <w:adjustRightInd w:val="0"/>
              <w:spacing w:after="120"/>
              <w:textAlignment w:val="baseline"/>
              <w:rPr>
                <w:b/>
                <w:sz w:val="18"/>
              </w:rPr>
            </w:pPr>
            <w:r w:rsidRPr="004D3198">
              <w:rPr>
                <w:b/>
                <w:sz w:val="18"/>
              </w:rPr>
              <w:lastRenderedPageBreak/>
              <w:t>Sekce 3 Dokončení díla</w:t>
            </w:r>
          </w:p>
          <w:p w14:paraId="525F11C5" w14:textId="43DE6C07" w:rsidR="00E41EEA" w:rsidRPr="004D3198" w:rsidRDefault="004D3198" w:rsidP="004D3198">
            <w:pPr>
              <w:pStyle w:val="Tabulka"/>
              <w:rPr>
                <w:sz w:val="18"/>
              </w:rPr>
            </w:pPr>
            <w:r w:rsidRPr="004D3198">
              <w:rPr>
                <w:sz w:val="18"/>
              </w:rPr>
              <w:t>Položky z objektu SO 98-98, které nebyly provedeny v Sekci 2 Stavební</w:t>
            </w:r>
          </w:p>
        </w:tc>
        <w:tc>
          <w:tcPr>
            <w:tcW w:w="5921" w:type="dxa"/>
          </w:tcPr>
          <w:p w14:paraId="24399434" w14:textId="00DBA847" w:rsidR="00E41EEA" w:rsidRPr="004D3198" w:rsidRDefault="004D3198" w:rsidP="005D168C">
            <w:pPr>
              <w:pStyle w:val="Tabulka"/>
              <w:cnfStyle w:val="000000000000" w:firstRow="0" w:lastRow="0" w:firstColumn="0" w:lastColumn="0" w:oddVBand="0" w:evenVBand="0" w:oddHBand="0" w:evenHBand="0" w:firstRowFirstColumn="0" w:firstRowLastColumn="0" w:lastRowFirstColumn="0" w:lastRowLastColumn="0"/>
              <w:rPr>
                <w:sz w:val="18"/>
              </w:rPr>
            </w:pPr>
            <w:r w:rsidRPr="004D3198">
              <w:rPr>
                <w:b/>
                <w:sz w:val="18"/>
              </w:rPr>
              <w:t>6 měsíců</w:t>
            </w:r>
            <w:r w:rsidRPr="004D3198">
              <w:rPr>
                <w:sz w:val="18"/>
              </w:rPr>
              <w:t xml:space="preserve"> od dokončení Sekce 2 Stavební</w:t>
            </w:r>
          </w:p>
        </w:tc>
      </w:tr>
      <w:tr w:rsidR="00E41EEA" w:rsidRPr="005D168C" w14:paraId="79670099" w14:textId="77777777" w:rsidTr="004D3198">
        <w:trPr>
          <w:cnfStyle w:val="010000000000" w:firstRow="0" w:lastRow="1"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FFFFFF" w:themeFill="background1"/>
          </w:tcPr>
          <w:p w14:paraId="6FBE1CCF" w14:textId="51905A75" w:rsidR="00E41EEA" w:rsidRPr="005D168C" w:rsidRDefault="00E41EEA" w:rsidP="005D168C">
            <w:pPr>
              <w:pStyle w:val="Tabulka"/>
              <w:rPr>
                <w:b w:val="0"/>
                <w:highlight w:val="green"/>
              </w:rPr>
            </w:pPr>
          </w:p>
        </w:tc>
        <w:tc>
          <w:tcPr>
            <w:tcW w:w="5921" w:type="dxa"/>
            <w:tcBorders>
              <w:top w:val="single" w:sz="2" w:space="0" w:color="auto"/>
            </w:tcBorders>
            <w:shd w:val="clear" w:color="auto" w:fill="FFFFFF" w:themeFill="background1"/>
          </w:tcPr>
          <w:p w14:paraId="6B64142D" w14:textId="506BC5CE" w:rsidR="00E41EEA" w:rsidRPr="005D168C" w:rsidRDefault="00E41EEA" w:rsidP="005D168C">
            <w:pPr>
              <w:pStyle w:val="Tabulka"/>
              <w:cnfStyle w:val="010000000000" w:firstRow="0" w:lastRow="1" w:firstColumn="0" w:lastColumn="0" w:oddVBand="0" w:evenVBand="0" w:oddHBand="0" w:evenHBand="0" w:firstRowFirstColumn="0" w:firstRowLastColumn="0" w:lastRowFirstColumn="0" w:lastRowLastColumn="0"/>
              <w:rPr>
                <w:b w:val="0"/>
                <w:highlight w:val="green"/>
              </w:rPr>
            </w:pPr>
          </w:p>
        </w:tc>
      </w:tr>
    </w:tbl>
    <w:p w14:paraId="7F8EF054" w14:textId="77777777" w:rsidR="00E41EEA" w:rsidRDefault="00E41EEA" w:rsidP="00C732F0">
      <w:pPr>
        <w:pStyle w:val="Bezmezer"/>
        <w:jc w:val="both"/>
      </w:pPr>
    </w:p>
    <w:p w14:paraId="29A6C55F" w14:textId="3509ABA9" w:rsidR="00C96E7C" w:rsidRDefault="00C96E7C" w:rsidP="00E33F32">
      <w:pPr>
        <w:pStyle w:val="Nadpisbezsl1-2"/>
      </w:pPr>
      <w:r>
        <w:t>1.3 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025F79">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53D24864" w:rsidR="00C96E7C" w:rsidRDefault="00C96E7C" w:rsidP="00E33F32">
      <w:pPr>
        <w:pStyle w:val="Nadpisbezsl1-2"/>
      </w:pPr>
      <w:r>
        <w:t>1.4</w:t>
      </w:r>
      <w:r w:rsidR="005D168C">
        <w:t xml:space="preserve"> </w:t>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08577E8A" w:rsidR="00C96E7C" w:rsidRDefault="00C96E7C" w:rsidP="00E33F32">
      <w:pPr>
        <w:pStyle w:val="Nadpisbezsl1-2"/>
      </w:pPr>
      <w:r>
        <w:t>1.4</w:t>
      </w:r>
      <w:r w:rsidR="00901E82">
        <w:t xml:space="preserve"> </w:t>
      </w:r>
      <w:r>
        <w:t>Rozhodující jazyk</w:t>
      </w:r>
    </w:p>
    <w:p w14:paraId="1F313067" w14:textId="77777777" w:rsidR="00C96E7C" w:rsidRDefault="00C96E7C" w:rsidP="005D168C">
      <w:pPr>
        <w:pStyle w:val="Textbezodsazen"/>
      </w:pPr>
      <w:r>
        <w:t>Rozhodujícím jazykem je český jazyk.</w:t>
      </w:r>
    </w:p>
    <w:p w14:paraId="3D1AB057" w14:textId="6FD74579" w:rsidR="00C96E7C" w:rsidRDefault="00C96E7C" w:rsidP="00E33F32">
      <w:pPr>
        <w:pStyle w:val="Nadpisbezsl1-2"/>
      </w:pPr>
      <w:r>
        <w:t>1.4 Komunikační jazyk</w:t>
      </w:r>
    </w:p>
    <w:p w14:paraId="43EBDA0A" w14:textId="35A0FA7E" w:rsidR="00C96E7C" w:rsidRDefault="00C96E7C" w:rsidP="005D168C">
      <w:pPr>
        <w:pStyle w:val="Textbezodsazen"/>
      </w:pPr>
      <w:r>
        <w:t>Komunikačním jazykem je český jazyk.</w:t>
      </w:r>
    </w:p>
    <w:p w14:paraId="7BB695A0" w14:textId="3FCF92E5" w:rsidR="00A90530" w:rsidRPr="00025F79" w:rsidRDefault="00A90530" w:rsidP="005D168C">
      <w:pPr>
        <w:pStyle w:val="Textbezodsazen"/>
        <w:rPr>
          <w:b/>
          <w:sz w:val="20"/>
          <w:szCs w:val="20"/>
        </w:rPr>
      </w:pPr>
      <w:r w:rsidRPr="00025F79">
        <w:rPr>
          <w:b/>
          <w:sz w:val="20"/>
          <w:szCs w:val="20"/>
        </w:rPr>
        <w:t>1.7 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3630F972" w14:textId="77777777" w:rsidR="00A90530" w:rsidRPr="00A90530" w:rsidRDefault="00A90530" w:rsidP="005D168C">
      <w:pPr>
        <w:pStyle w:val="Textbezodsazen"/>
        <w:rPr>
          <w:b/>
          <w:sz w:val="20"/>
          <w:szCs w:val="20"/>
        </w:rPr>
      </w:pPr>
    </w:p>
    <w:p w14:paraId="4A1882B4" w14:textId="2D589B3F" w:rsidR="00C96E7C" w:rsidRDefault="00C96E7C" w:rsidP="00E33F32">
      <w:pPr>
        <w:pStyle w:val="Nadpisbezsl1-2"/>
      </w:pPr>
      <w:r>
        <w:t>1.14 Společná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 xml:space="preserve">dílo. Zmocnění Vedoucího zhotovitele musí trvat po celou dobu trvání této Smlouvy. Změna Vedoucího zhotovitele musí být oznámena Správci stavby spolu se sdělením souhlasu ostatních Zhotovitelů. Účinnost změny Vedoucího zhotovitele vůči Objednateli nastává </w:t>
      </w:r>
      <w:r>
        <w:lastRenderedPageBreak/>
        <w:t>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501D911E" w:rsidR="00C96E7C" w:rsidRDefault="00C96E7C" w:rsidP="00E33F32">
      <w:pPr>
        <w:pStyle w:val="Nadpisbezsl1-2"/>
      </w:pPr>
      <w:r>
        <w:t>2.1 Právo přístupu na staveniště</w:t>
      </w:r>
    </w:p>
    <w:p w14:paraId="7A996D4F" w14:textId="2ABCDCFE" w:rsidR="00C96E7C" w:rsidRDefault="00C96E7C" w:rsidP="005D168C">
      <w:pPr>
        <w:pStyle w:val="Textbezodsazen"/>
      </w:pPr>
      <w:r>
        <w:t xml:space="preserve">Přístup na Staveniště bude Zhotoviteli umožněn od </w:t>
      </w:r>
      <w:r w:rsidR="004D3198" w:rsidRPr="004D3198">
        <w:t xml:space="preserve">data zahájení </w:t>
      </w:r>
      <w:r w:rsidR="004D3198">
        <w:t xml:space="preserve">prací </w:t>
      </w:r>
      <w:r>
        <w:t>do dne předání Dokumentů souvisejících</w:t>
      </w:r>
      <w:r w:rsidR="00582C15">
        <w:t xml:space="preserve"> s </w:t>
      </w:r>
      <w:r>
        <w:t xml:space="preserve">předáním Díla dle pod-článku 7.9. </w:t>
      </w:r>
    </w:p>
    <w:p w14:paraId="4088FCE3" w14:textId="717CDDB2" w:rsidR="00C96E7C" w:rsidRDefault="00C96E7C" w:rsidP="0030182C">
      <w:pPr>
        <w:pStyle w:val="Nadpisbezsl1-2"/>
      </w:pPr>
      <w:r>
        <w:t>2.3 Personál objednatele</w:t>
      </w:r>
    </w:p>
    <w:p w14:paraId="600E91D4" w14:textId="0A3F99A3" w:rsidR="005841B5"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61288360" w14:textId="5AC57FBE" w:rsidR="00F46658" w:rsidRPr="00F46658" w:rsidRDefault="00F46658" w:rsidP="00F46658">
      <w:pPr>
        <w:numPr>
          <w:ilvl w:val="0"/>
          <w:numId w:val="45"/>
        </w:numPr>
        <w:spacing w:after="200" w:line="276" w:lineRule="auto"/>
        <w:ind w:left="567" w:hanging="425"/>
        <w:contextualSpacing/>
        <w:rPr>
          <w:rFonts w:ascii="Verdana" w:hAnsi="Verdana"/>
        </w:rPr>
      </w:pPr>
      <w:bookmarkStart w:id="1" w:name="_Hlk146195347"/>
      <w:r w:rsidRPr="00F46658">
        <w:rPr>
          <w:rFonts w:ascii="Verdana" w:hAnsi="Verdana"/>
        </w:rPr>
        <w:t xml:space="preserve">Mgr. </w:t>
      </w:r>
      <w:r>
        <w:rPr>
          <w:rFonts w:ascii="Verdana" w:hAnsi="Verdana"/>
        </w:rPr>
        <w:t>Michal Maier</w:t>
      </w:r>
      <w:r w:rsidRPr="00F46658">
        <w:rPr>
          <w:rFonts w:ascii="Verdana" w:hAnsi="Verdana"/>
        </w:rPr>
        <w:t xml:space="preserve">, e-mail: </w:t>
      </w:r>
      <w:hyperlink r:id="rId12" w:history="1">
        <w:r w:rsidRPr="00A94B32">
          <w:rPr>
            <w:rStyle w:val="Hypertextovodkaz"/>
            <w:rFonts w:ascii="Verdana" w:hAnsi="Verdana"/>
          </w:rPr>
          <w:t>MaierM@spravazeleznic.cz</w:t>
        </w:r>
      </w:hyperlink>
      <w:r w:rsidRPr="00F46658">
        <w:rPr>
          <w:rFonts w:ascii="Verdana" w:hAnsi="Verdana"/>
        </w:rPr>
        <w:t xml:space="preserve"> , tel.: +420</w:t>
      </w:r>
      <w:r>
        <w:rPr>
          <w:rFonts w:ascii="Verdana" w:hAnsi="Verdana"/>
        </w:rPr>
        <w:t> 724 932 278</w:t>
      </w:r>
    </w:p>
    <w:bookmarkEnd w:id="1"/>
    <w:p w14:paraId="7418C3F3" w14:textId="77777777" w:rsidR="00F46658" w:rsidRDefault="00F46658" w:rsidP="005841B5">
      <w:pPr>
        <w:spacing w:after="120"/>
        <w:jc w:val="both"/>
        <w:rPr>
          <w:rFonts w:ascii="Verdana" w:hAnsi="Verdana"/>
        </w:rPr>
      </w:pPr>
    </w:p>
    <w:p w14:paraId="2F75018E" w14:textId="2C28CD97" w:rsidR="005841B5" w:rsidRDefault="005841B5" w:rsidP="005841B5">
      <w:pPr>
        <w:spacing w:after="120"/>
        <w:jc w:val="both"/>
        <w:rPr>
          <w:rFonts w:ascii="Verdana" w:hAnsi="Verdana"/>
        </w:rPr>
      </w:pPr>
      <w:r w:rsidRPr="0030182C">
        <w:rPr>
          <w:rFonts w:ascii="Verdana" w:hAnsi="Verdana"/>
        </w:rPr>
        <w:t>Ve věcech technických</w:t>
      </w:r>
      <w:r w:rsidR="00F46658">
        <w:rPr>
          <w:rFonts w:ascii="Verdana" w:hAnsi="Verdana"/>
        </w:rPr>
        <w:t>:</w:t>
      </w:r>
    </w:p>
    <w:p w14:paraId="2A3C3380" w14:textId="23818C3A" w:rsidR="00F46658" w:rsidRPr="00F46658" w:rsidRDefault="00F46658" w:rsidP="00F46658">
      <w:pPr>
        <w:numPr>
          <w:ilvl w:val="0"/>
          <w:numId w:val="45"/>
        </w:numPr>
        <w:spacing w:after="200" w:line="276" w:lineRule="auto"/>
        <w:ind w:left="567" w:hanging="425"/>
        <w:contextualSpacing/>
        <w:rPr>
          <w:rFonts w:ascii="Verdana" w:hAnsi="Verdana"/>
        </w:rPr>
      </w:pPr>
      <w:r>
        <w:rPr>
          <w:rFonts w:ascii="Verdana" w:hAnsi="Verdana"/>
        </w:rPr>
        <w:t>Ing. Vojtěch Kuchař</w:t>
      </w:r>
      <w:r w:rsidRPr="00F46658">
        <w:rPr>
          <w:rFonts w:ascii="Verdana" w:hAnsi="Verdana"/>
        </w:rPr>
        <w:t xml:space="preserve">, e-mail: </w:t>
      </w:r>
      <w:hyperlink r:id="rId13" w:history="1">
        <w:r w:rsidR="00901E82" w:rsidRPr="00A7441C">
          <w:rPr>
            <w:rStyle w:val="Hypertextovodkaz"/>
            <w:rFonts w:ascii="Verdana" w:hAnsi="Verdana"/>
          </w:rPr>
          <w:t>KucharVo@spravazeleznic.cz</w:t>
        </w:r>
      </w:hyperlink>
      <w:r w:rsidRPr="00F46658">
        <w:rPr>
          <w:rFonts w:ascii="Verdana" w:hAnsi="Verdana"/>
        </w:rPr>
        <w:t xml:space="preserve"> , tel.: +420</w:t>
      </w:r>
      <w:r>
        <w:rPr>
          <w:rFonts w:ascii="Verdana" w:hAnsi="Verdana"/>
        </w:rPr>
        <w:t> 702 164 084</w:t>
      </w:r>
    </w:p>
    <w:p w14:paraId="4A5CB3BF" w14:textId="77777777" w:rsidR="00F46658" w:rsidRPr="0030182C" w:rsidRDefault="00F46658" w:rsidP="005841B5">
      <w:pPr>
        <w:spacing w:after="120"/>
        <w:jc w:val="both"/>
        <w:rPr>
          <w:rFonts w:ascii="Verdana" w:hAnsi="Verdana"/>
        </w:rPr>
      </w:pPr>
    </w:p>
    <w:p w14:paraId="75EF1B3E" w14:textId="63B279E6" w:rsidR="005841B5" w:rsidRPr="0030182C" w:rsidRDefault="005841B5" w:rsidP="005841B5">
      <w:pPr>
        <w:spacing w:after="120"/>
        <w:jc w:val="both"/>
        <w:rPr>
          <w:rFonts w:ascii="Verdana" w:hAnsi="Verdana"/>
        </w:rPr>
      </w:pPr>
      <w:r w:rsidRPr="0030182C">
        <w:rPr>
          <w:rFonts w:ascii="Verdana" w:hAnsi="Verdana"/>
        </w:rPr>
        <w:t>Ve věci kontroly požití alkoholu a/nebo návykových látek</w:t>
      </w:r>
      <w:r w:rsidR="00F46658">
        <w:rPr>
          <w:rFonts w:ascii="Verdana" w:hAnsi="Verdana"/>
        </w:rPr>
        <w:t>:</w:t>
      </w:r>
    </w:p>
    <w:p w14:paraId="3FA3A554" w14:textId="77777777" w:rsidR="00F46658" w:rsidRPr="00624C6F" w:rsidRDefault="00F46658" w:rsidP="00F46658">
      <w:pPr>
        <w:spacing w:after="120"/>
        <w:jc w:val="both"/>
        <w:rPr>
          <w:rFonts w:ascii="Verdana" w:hAnsi="Verdana"/>
        </w:rPr>
      </w:pPr>
      <w:r>
        <w:rPr>
          <w:rFonts w:ascii="Verdana" w:hAnsi="Verdana"/>
        </w:rPr>
        <w:t>Bc. Petr Krejčí</w:t>
      </w:r>
      <w:r w:rsidRPr="00624C6F">
        <w:rPr>
          <w:rFonts w:ascii="Verdana" w:hAnsi="Verdana"/>
        </w:rPr>
        <w:t xml:space="preserve">, e-mail: </w:t>
      </w:r>
      <w:r>
        <w:rPr>
          <w:rFonts w:ascii="Verdana" w:hAnsi="Verdana"/>
          <w:noProof/>
          <w:color w:val="0563C1" w:themeColor="hyperlink"/>
          <w:u w:val="single"/>
        </w:rPr>
        <w:t>KrejciP</w:t>
      </w:r>
      <w:r w:rsidRPr="00624C6F">
        <w:rPr>
          <w:rFonts w:ascii="Verdana" w:hAnsi="Verdana"/>
          <w:noProof/>
          <w:color w:val="0563C1" w:themeColor="hyperlink"/>
          <w:u w:val="single"/>
        </w:rPr>
        <w:t>@spravazeleznic.cz,</w:t>
      </w:r>
      <w:r w:rsidRPr="00624C6F">
        <w:rPr>
          <w:rFonts w:ascii="Verdana" w:hAnsi="Verdana"/>
        </w:rPr>
        <w:t xml:space="preserve"> tel.: +420 </w:t>
      </w:r>
      <w:r w:rsidRPr="005B5100">
        <w:rPr>
          <w:rFonts w:ascii="Verdana" w:hAnsi="Verdana"/>
        </w:rPr>
        <w:t>725 090 576</w:t>
      </w:r>
    </w:p>
    <w:p w14:paraId="625A5925" w14:textId="154F61BA" w:rsidR="00C96E7C" w:rsidRDefault="00C96E7C" w:rsidP="00E33F32">
      <w:pPr>
        <w:pStyle w:val="Nadpisbezsl1-2"/>
      </w:pPr>
      <w:r>
        <w:t>3.1 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0F0E0495" w:rsidR="00C96E7C" w:rsidRDefault="00C96E7C" w:rsidP="00E33F32">
      <w:pPr>
        <w:pStyle w:val="Nadpisbezsl1-2"/>
      </w:pPr>
      <w:r>
        <w:t>4.2 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1C93CC5B"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4B7E6E7F" w:rsidR="00BF5650" w:rsidRPr="00382BD8" w:rsidRDefault="00BF5650" w:rsidP="00BF5650">
      <w:pPr>
        <w:spacing w:after="120"/>
        <w:jc w:val="both"/>
        <w:rPr>
          <w:b/>
        </w:rPr>
      </w:pPr>
      <w:r w:rsidRPr="00382BD8">
        <w:rPr>
          <w:b/>
        </w:rPr>
        <w:t xml:space="preserve">4.2.1 </w:t>
      </w:r>
      <w:r w:rsidRPr="00382BD8">
        <w:t>Text Pod-článku 4.2.1 [</w:t>
      </w:r>
      <w:r w:rsidRPr="00382BD8">
        <w:rPr>
          <w:i/>
        </w:rPr>
        <w:t>Bankovní záruka za provedení Díla</w:t>
      </w:r>
      <w:r w:rsidRPr="00382BD8">
        <w:t>] je odstraněn a nahrazen následujícím zněním:</w:t>
      </w:r>
    </w:p>
    <w:p w14:paraId="4CBDCA71" w14:textId="77777777" w:rsidR="00BF5650" w:rsidRPr="00382BD8" w:rsidRDefault="00BF5650" w:rsidP="00BF5650">
      <w:pPr>
        <w:spacing w:before="120" w:after="40" w:line="252" w:lineRule="auto"/>
        <w:ind w:left="794" w:hanging="794"/>
        <w:jc w:val="both"/>
        <w:rPr>
          <w:rFonts w:eastAsia="Times New Roman" w:cs="Times New Roman"/>
          <w:b/>
          <w:sz w:val="20"/>
          <w:szCs w:val="20"/>
        </w:rPr>
      </w:pPr>
      <w:r w:rsidRPr="00382BD8">
        <w:rPr>
          <w:rFonts w:eastAsia="Times New Roman" w:cs="Times New Roman"/>
          <w:b/>
          <w:sz w:val="20"/>
          <w:szCs w:val="20"/>
        </w:rPr>
        <w:t>4.2.1 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lastRenderedPageBreak/>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081C48C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77777777" w:rsidR="00BF5650" w:rsidRPr="00382BD8" w:rsidRDefault="00BF5650" w:rsidP="00BF5650">
      <w:pPr>
        <w:spacing w:after="120"/>
        <w:jc w:val="both"/>
      </w:pPr>
      <w:r w:rsidRPr="00382BD8">
        <w:t>(a)</w:t>
      </w:r>
      <w:r w:rsidRPr="00382BD8">
        <w:tab/>
        <w:t>Zhotovitel neprodlouží platnost záruky za provedení Díla tak, jak je popsáno v předchozích odstavcích, kdy v takovém případě může Objednatel nárokovat plnou částku záruky za provedení Díla,</w:t>
      </w:r>
    </w:p>
    <w:p w14:paraId="4F69A6B5" w14:textId="77777777" w:rsidR="00BF5650" w:rsidRPr="00382BD8" w:rsidRDefault="00BF5650" w:rsidP="00BF5650">
      <w:pPr>
        <w:spacing w:after="120"/>
        <w:jc w:val="both"/>
      </w:pPr>
      <w:r w:rsidRPr="00382BD8">
        <w:t>(b)</w:t>
      </w:r>
      <w:r w:rsidRPr="00382BD8">
        <w:tab/>
        <w:t>Zhotovitel nezaplatí Objednateli částku, která Objednateli náleží, ačkoli částka byla se Zhotovitelem dohodnuta nebo určena podle Pod-článku 2.5 [</w:t>
      </w:r>
      <w:proofErr w:type="spellStart"/>
      <w:r w:rsidRPr="00382BD8">
        <w:rPr>
          <w:i/>
        </w:rPr>
        <w:t>Claimy</w:t>
      </w:r>
      <w:proofErr w:type="spellEnd"/>
      <w:r w:rsidRPr="00382BD8">
        <w:rPr>
          <w:i/>
        </w:rPr>
        <w:t xml:space="preserve"> objednatele</w:t>
      </w:r>
      <w:r w:rsidRPr="00382BD8">
        <w:t>], Článku 20 [</w:t>
      </w:r>
      <w:proofErr w:type="spellStart"/>
      <w:r w:rsidRPr="00382BD8">
        <w:rPr>
          <w:i/>
        </w:rPr>
        <w:t>Claimy</w:t>
      </w:r>
      <w:proofErr w:type="spellEnd"/>
      <w:r w:rsidRPr="00382BD8">
        <w:rPr>
          <w:i/>
        </w:rPr>
        <w:t>, spory a rozhodčí řízení</w:t>
      </w:r>
      <w:r w:rsidRPr="00382BD8">
        <w:t>], a to do 42 dnů po dohodě nebo určení, nebo na základě rozhodnutí soudu,</w:t>
      </w:r>
    </w:p>
    <w:p w14:paraId="232D5AB4" w14:textId="77777777" w:rsidR="00BF5650" w:rsidRPr="00382BD8" w:rsidRDefault="00BF5650" w:rsidP="00BF5650">
      <w:pPr>
        <w:spacing w:after="120"/>
        <w:jc w:val="both"/>
      </w:pPr>
      <w:r w:rsidRPr="00382BD8">
        <w:t>(c)</w:t>
      </w:r>
      <w:r w:rsidRPr="00382BD8">
        <w:tab/>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77777777" w:rsidR="00BF5650" w:rsidRPr="00382BD8" w:rsidRDefault="00BF5650" w:rsidP="00BF5650">
      <w:pPr>
        <w:spacing w:after="120"/>
        <w:jc w:val="both"/>
      </w:pPr>
      <w:r w:rsidRPr="00382BD8">
        <w:t>(d)</w:t>
      </w:r>
      <w:r w:rsidRPr="00382BD8">
        <w:tab/>
        <w:t>dojde k odstoupení Objednatelem podle Pod-článku 15.2 [</w:t>
      </w:r>
      <w:r w:rsidRPr="00382BD8">
        <w:rPr>
          <w:i/>
        </w:rPr>
        <w:t>Odstoupení objednatelem</w:t>
      </w:r>
      <w:r w:rsidRPr="00382BD8">
        <w:t>], kdy v takovém případě může Objednatel nárokovat plnou částku záruky za provedení Díla.</w:t>
      </w:r>
    </w:p>
    <w:p w14:paraId="1CC87557" w14:textId="2CB99B80" w:rsidR="00BF5650" w:rsidRPr="00382BD8" w:rsidRDefault="00BF5650" w:rsidP="00BF5650">
      <w:pPr>
        <w:spacing w:after="120"/>
        <w:jc w:val="both"/>
      </w:pPr>
      <w:r w:rsidRPr="00382BD8">
        <w:t xml:space="preserve">Objednatel není povinen uplatnit práva na čerpání ze záruky za provedení Díla. </w:t>
      </w:r>
    </w:p>
    <w:p w14:paraId="514A4546" w14:textId="7AF0D235"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03CD8703" w:rsidR="00B60896" w:rsidRPr="00382BD8" w:rsidRDefault="00B60896" w:rsidP="00B60896">
      <w:pPr>
        <w:spacing w:after="120"/>
        <w:jc w:val="both"/>
        <w:rPr>
          <w:b/>
        </w:rPr>
      </w:pPr>
      <w:r w:rsidRPr="00382BD8">
        <w:rPr>
          <w:b/>
        </w:rPr>
        <w:lastRenderedPageBreak/>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77777777" w:rsidR="00BF5650" w:rsidRPr="00382BD8" w:rsidRDefault="00BF5650" w:rsidP="00BF5650">
      <w:pPr>
        <w:spacing w:after="120"/>
        <w:jc w:val="both"/>
      </w:pPr>
      <w:r w:rsidRPr="00382BD8">
        <w:t>(a)</w:t>
      </w:r>
      <w:r w:rsidRPr="00382BD8">
        <w:tab/>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77777777" w:rsidR="00BF5650" w:rsidRPr="00382BD8" w:rsidRDefault="00BF5650" w:rsidP="00BF5650">
      <w:pPr>
        <w:spacing w:after="120"/>
        <w:jc w:val="both"/>
      </w:pPr>
      <w:r w:rsidRPr="00382BD8">
        <w:t xml:space="preserve">(b) </w:t>
      </w:r>
      <w:r w:rsidRPr="00382BD8">
        <w:tab/>
        <w:t>Zhotovitel nezaplatí Objednateli částku, která Objednateli náleží, ačkoli částka byla se Zhotovitelem dohodnuta nebo určena podle Pod-článku 2.5 [</w:t>
      </w:r>
      <w:proofErr w:type="spellStart"/>
      <w:r w:rsidRPr="00382BD8">
        <w:rPr>
          <w:i/>
        </w:rPr>
        <w:t>Claimy</w:t>
      </w:r>
      <w:proofErr w:type="spellEnd"/>
      <w:r w:rsidRPr="00382BD8">
        <w:rPr>
          <w:i/>
        </w:rPr>
        <w:t xml:space="preserve"> objednatele</w:t>
      </w:r>
      <w:r w:rsidRPr="00382BD8">
        <w:t>], Článku 20 [</w:t>
      </w:r>
      <w:proofErr w:type="spellStart"/>
      <w:r w:rsidRPr="00382BD8">
        <w:rPr>
          <w:i/>
        </w:rPr>
        <w:t>Claimy</w:t>
      </w:r>
      <w:proofErr w:type="spellEnd"/>
      <w:r w:rsidRPr="00382BD8">
        <w:rPr>
          <w:i/>
        </w:rPr>
        <w:t>, spory a rozhodčí řízení</w:t>
      </w:r>
      <w:r w:rsidRPr="00382BD8">
        <w:t>], a to do 42 dnů po dohodě nebo určení, nebo na základě rozhodnutí soudu,</w:t>
      </w:r>
    </w:p>
    <w:p w14:paraId="2B06FBEA" w14:textId="77777777" w:rsidR="00BF5650" w:rsidRPr="00382BD8" w:rsidRDefault="00BF5650" w:rsidP="00BF5650">
      <w:pPr>
        <w:spacing w:after="120"/>
        <w:jc w:val="both"/>
      </w:pPr>
      <w:r w:rsidRPr="00BF5650">
        <w:rPr>
          <w:color w:val="FF0000"/>
        </w:rPr>
        <w:t xml:space="preserve"> </w:t>
      </w:r>
      <w:r w:rsidRPr="00382BD8">
        <w:t>(c)</w:t>
      </w:r>
      <w:r w:rsidRPr="00BF5650">
        <w:rPr>
          <w:color w:val="FF0000"/>
        </w:rPr>
        <w:tab/>
      </w:r>
      <w:r w:rsidRPr="00382BD8">
        <w:t xml:space="preserve">Zhotovitel nedokončí veškeré práce, které zbývá vykonat v den uvedený v Potvrzení o převzetí Díla v době podle pokynů Správce stavby nebo neodstraní vadu z vadného plnění dle Pod-článku 11.1 </w:t>
      </w:r>
      <w:r w:rsidRPr="00382BD8">
        <w:rPr>
          <w:i/>
        </w:rPr>
        <w:t>[Dokončení nedokončených prací a odstraňování vad</w:t>
      </w:r>
      <w:r w:rsidRPr="00382BD8">
        <w:t>]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77777777" w:rsidR="00BF5650" w:rsidRPr="00382BD8" w:rsidRDefault="00BF5650" w:rsidP="00BF5650">
      <w:pPr>
        <w:spacing w:after="120"/>
        <w:jc w:val="both"/>
      </w:pPr>
      <w:r w:rsidRPr="00382BD8">
        <w:t>(d)</w:t>
      </w:r>
      <w:r w:rsidRPr="00382BD8">
        <w:tab/>
        <w:t>nastanou okolnosti, které opravňují Objednatele k odstoupení od Smlouvy podle článku 15 [</w:t>
      </w:r>
      <w:r w:rsidRPr="00382BD8">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lastRenderedPageBreak/>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233024BF" w:rsidR="00C96E7C" w:rsidRDefault="00C96E7C" w:rsidP="00E33F32">
      <w:pPr>
        <w:pStyle w:val="Nadpisbezsl1-2"/>
      </w:pPr>
      <w:r>
        <w:t>4.3 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63088C7E" w:rsidR="001F34A6" w:rsidRPr="00F772C6" w:rsidRDefault="00181A46" w:rsidP="00D05FFD">
      <w:pPr>
        <w:spacing w:after="120"/>
        <w:jc w:val="both"/>
        <w:rPr>
          <w:rFonts w:ascii="Verdana" w:hAnsi="Verdana"/>
          <w:b/>
          <w:sz w:val="20"/>
          <w:szCs w:val="20"/>
        </w:rPr>
      </w:pPr>
      <w:r w:rsidRPr="00F772C6">
        <w:rPr>
          <w:rFonts w:ascii="Verdana" w:hAnsi="Verdana"/>
          <w:b/>
          <w:sz w:val="20"/>
          <w:szCs w:val="20"/>
        </w:rPr>
        <w:t xml:space="preserve">4.4 </w:t>
      </w:r>
      <w:proofErr w:type="spellStart"/>
      <w:r w:rsidRPr="00F772C6">
        <w:rPr>
          <w:rFonts w:ascii="Verdana" w:hAnsi="Verdana"/>
          <w:b/>
          <w:sz w:val="20"/>
          <w:szCs w:val="20"/>
        </w:rPr>
        <w:t>Podzhotovitelé</w:t>
      </w:r>
      <w:proofErr w:type="spellEnd"/>
    </w:p>
    <w:p w14:paraId="50A2E61F" w14:textId="49BA856D" w:rsidR="00181A46" w:rsidRPr="00F772C6" w:rsidRDefault="00181A46" w:rsidP="00D05FFD">
      <w:pPr>
        <w:spacing w:after="120"/>
        <w:jc w:val="both"/>
        <w:rPr>
          <w:rFonts w:ascii="Verdana" w:hAnsi="Verdana"/>
          <w:b/>
        </w:rPr>
      </w:pPr>
      <w:r w:rsidRPr="00F772C6">
        <w:rPr>
          <w:rFonts w:ascii="Verdana" w:hAnsi="Verdana"/>
          <w:b/>
        </w:rPr>
        <w:t>4.4.1</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0500FD4A" w:rsidR="00181A46" w:rsidRDefault="00181A46" w:rsidP="00D05FFD">
      <w:pPr>
        <w:spacing w:after="120"/>
        <w:jc w:val="both"/>
        <w:rPr>
          <w:rFonts w:ascii="Verdana" w:hAnsi="Verdana"/>
          <w:b/>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3BCE5CC4" w14:textId="7957447C" w:rsidR="00D05FFD" w:rsidRPr="00025F79" w:rsidRDefault="00D05FFD" w:rsidP="00D05FFD">
      <w:pPr>
        <w:spacing w:after="120"/>
        <w:jc w:val="both"/>
        <w:rPr>
          <w:rFonts w:ascii="Verdana" w:hAnsi="Verdana"/>
          <w:b/>
        </w:rPr>
      </w:pPr>
      <w:r w:rsidRPr="00025F79">
        <w:rPr>
          <w:rFonts w:ascii="Verdana" w:hAnsi="Verdana"/>
          <w:b/>
        </w:rPr>
        <w:t xml:space="preserve">4.4.4 </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659917AB" w:rsidR="00D05FFD" w:rsidRDefault="00D05FFD" w:rsidP="00D05FFD">
      <w:pPr>
        <w:spacing w:after="120"/>
        <w:jc w:val="both"/>
        <w:rPr>
          <w:rFonts w:ascii="Verdana" w:hAnsi="Verdana"/>
        </w:rPr>
      </w:pPr>
      <w:r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Pr="00382BD8">
        <w:rPr>
          <w:rFonts w:ascii="Verdana" w:hAnsi="Verdana"/>
        </w:rPr>
        <w:t>,</w:t>
      </w:r>
      <w:r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11130167" w14:textId="77777777" w:rsidR="00167E02" w:rsidRPr="00382BD8" w:rsidRDefault="00167E02" w:rsidP="00167E02">
      <w:pPr>
        <w:spacing w:after="120"/>
        <w:jc w:val="both"/>
        <w:rPr>
          <w:b/>
        </w:rPr>
      </w:pPr>
      <w:r w:rsidRPr="00382BD8">
        <w:rPr>
          <w:b/>
        </w:rPr>
        <w:t>4.4.5</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48180B6" w:rsidR="00673405" w:rsidRPr="00382BD8" w:rsidRDefault="00673405" w:rsidP="00673405">
      <w:pPr>
        <w:spacing w:before="120" w:after="40" w:line="252" w:lineRule="auto"/>
        <w:jc w:val="both"/>
        <w:rPr>
          <w:rFonts w:eastAsia="Times New Roman" w:cs="Times New Roman"/>
          <w:b/>
        </w:rPr>
      </w:pPr>
      <w:r w:rsidRPr="00382BD8">
        <w:t>Zhotovitel poruší povinnost udržovat v platnosti a ve stanovené výši Bankovní záruku za odstranění vad Díla nebo Pojistnou záruku za odstranění vad Díla za podmínek a po dobu stanovenou v Pod-článku 4.2.2 [</w:t>
      </w:r>
      <w:r w:rsidRPr="00382BD8">
        <w:rPr>
          <w:rFonts w:eastAsia="Times New Roman" w:cs="Times New Roman"/>
          <w:i/>
        </w:rPr>
        <w:t>Bankovní záruka za odstranění vad Díla a Pojistná záruka za odstranění vad Díla</w:t>
      </w:r>
      <w:r w:rsidRPr="00382BD8">
        <w:t>];</w:t>
      </w:r>
    </w:p>
    <w:p w14:paraId="70F5EE93" w14:textId="77777777" w:rsidR="00167E02" w:rsidRPr="00025F79" w:rsidRDefault="00167E02" w:rsidP="00D05FFD">
      <w:pPr>
        <w:spacing w:after="120"/>
        <w:jc w:val="both"/>
        <w:rPr>
          <w:rFonts w:ascii="Verdana" w:hAnsi="Verdana"/>
        </w:rPr>
      </w:pPr>
    </w:p>
    <w:p w14:paraId="6FBF5B59" w14:textId="05C49B25"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lastRenderedPageBreak/>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2F58537" w:rsidR="00C96E7C" w:rsidRPr="005B7883" w:rsidRDefault="00C96E7C" w:rsidP="005D168C">
      <w:pPr>
        <w:pStyle w:val="Textbezodsazen"/>
        <w:keepNext/>
        <w:rPr>
          <w:rStyle w:val="Tun"/>
        </w:rPr>
      </w:pPr>
      <w:r w:rsidRPr="005B7883">
        <w:rPr>
          <w:rStyle w:val="Tun"/>
        </w:rPr>
        <w:t>Pod-článek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490FAB7A" w14:textId="77777777" w:rsidR="00167E02" w:rsidRDefault="00167E02" w:rsidP="00167E02">
      <w:pPr>
        <w:spacing w:after="0"/>
        <w:jc w:val="both"/>
        <w:rPr>
          <w:b/>
          <w:color w:val="FF0000"/>
        </w:rPr>
      </w:pPr>
    </w:p>
    <w:p w14:paraId="2FA89C22" w14:textId="224F0461" w:rsidR="00167E02" w:rsidRPr="001464CD" w:rsidRDefault="00167E02" w:rsidP="00167E02">
      <w:pPr>
        <w:spacing w:after="0"/>
        <w:jc w:val="both"/>
        <w:rPr>
          <w:b/>
          <w:color w:val="FF0000"/>
        </w:rPr>
      </w:pPr>
    </w:p>
    <w:p w14:paraId="3C4B66AF" w14:textId="531AFDF8" w:rsidR="00C96E7C" w:rsidRPr="00871FAC" w:rsidRDefault="00C96E7C" w:rsidP="00871FAC">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33AF0A09" w14:textId="77777777" w:rsidR="00C96E7C" w:rsidRDefault="00C96E7C" w:rsidP="005D168C">
      <w:pPr>
        <w:pStyle w:val="Textbezodsazen"/>
      </w:pPr>
    </w:p>
    <w:p w14:paraId="5D20D987" w14:textId="77777777" w:rsidR="00C96E7C" w:rsidRPr="00871FAC" w:rsidRDefault="00C96E7C" w:rsidP="00871FAC">
      <w:pPr>
        <w:pStyle w:val="Nadpisbezsl1-2"/>
      </w:pPr>
      <w:r w:rsidRPr="00871FAC">
        <w:t>4.28 Postupné závazné milníky</w:t>
      </w:r>
    </w:p>
    <w:p w14:paraId="5045FD36" w14:textId="6E783658" w:rsidR="00C96E7C" w:rsidRPr="008B01FE" w:rsidRDefault="00C96E7C" w:rsidP="005D168C">
      <w:pPr>
        <w:pStyle w:val="Textbezodsazen"/>
      </w:pPr>
      <w:r>
        <w:t>Pro provádění Díla jsou stanoveny následující milníky</w:t>
      </w:r>
      <w:r w:rsidR="00F46658">
        <w:t>:</w:t>
      </w:r>
    </w:p>
    <w:p w14:paraId="05498A51" w14:textId="77777777" w:rsidR="00F46658" w:rsidRPr="0004638F" w:rsidRDefault="00F46658" w:rsidP="00F46658">
      <w:pPr>
        <w:spacing w:after="0" w:line="240" w:lineRule="auto"/>
        <w:rPr>
          <w:b/>
        </w:rPr>
      </w:pPr>
      <w:r w:rsidRPr="0004638F">
        <w:rPr>
          <w:b/>
        </w:rPr>
        <w:t>Milník 1</w:t>
      </w:r>
    </w:p>
    <w:p w14:paraId="714BFFB8" w14:textId="77777777" w:rsidR="00F46658" w:rsidRDefault="00F46658" w:rsidP="00F46658">
      <w:pPr>
        <w:spacing w:after="0" w:line="240" w:lineRule="auto"/>
      </w:pPr>
      <w:r>
        <w:t>Předložení podkladů pro technologii SFC</w:t>
      </w:r>
    </w:p>
    <w:p w14:paraId="0B9E1BD3" w14:textId="77777777" w:rsidR="00F46658" w:rsidRDefault="00F46658" w:rsidP="00F46658">
      <w:pPr>
        <w:spacing w:after="0" w:line="240" w:lineRule="auto"/>
        <w:rPr>
          <w:b/>
        </w:rPr>
      </w:pPr>
      <w:r w:rsidRPr="00226212">
        <w:t>2 měsíc</w:t>
      </w:r>
      <w:r>
        <w:t>e</w:t>
      </w:r>
      <w:r w:rsidRPr="00226212">
        <w:t xml:space="preserve"> od Data zahájení prací (předpokládané zahájení 01/2024)</w:t>
      </w:r>
    </w:p>
    <w:p w14:paraId="4B9E295F" w14:textId="77777777" w:rsidR="00F46658" w:rsidRPr="0004638F" w:rsidRDefault="00F46658" w:rsidP="00F46658">
      <w:pPr>
        <w:spacing w:after="0" w:line="240" w:lineRule="auto"/>
        <w:rPr>
          <w:b/>
        </w:rPr>
      </w:pPr>
      <w:r w:rsidRPr="0004638F">
        <w:rPr>
          <w:b/>
        </w:rPr>
        <w:t>Milník 2</w:t>
      </w:r>
    </w:p>
    <w:p w14:paraId="0DA5F270" w14:textId="77777777" w:rsidR="00F46658" w:rsidRDefault="00F46658" w:rsidP="00F46658">
      <w:pPr>
        <w:spacing w:after="0" w:line="240" w:lineRule="auto"/>
      </w:pPr>
      <w:r>
        <w:t>Předložení dokumentace DSP k připomínkám</w:t>
      </w:r>
    </w:p>
    <w:p w14:paraId="32526CC2" w14:textId="77777777" w:rsidR="00F46658" w:rsidRPr="0004638F" w:rsidRDefault="00F46658" w:rsidP="00F46658">
      <w:pPr>
        <w:spacing w:after="0" w:line="240" w:lineRule="auto"/>
        <w:rPr>
          <w:b/>
        </w:rPr>
      </w:pPr>
      <w:r w:rsidRPr="00226212">
        <w:t>6 měsíců od Data zahájení prací</w:t>
      </w:r>
    </w:p>
    <w:p w14:paraId="1F231F8D" w14:textId="77777777" w:rsidR="00F46658" w:rsidRPr="0004638F" w:rsidRDefault="00F46658" w:rsidP="00F46658">
      <w:pPr>
        <w:spacing w:after="0" w:line="240" w:lineRule="auto"/>
        <w:rPr>
          <w:b/>
        </w:rPr>
      </w:pPr>
      <w:r w:rsidRPr="0004638F">
        <w:rPr>
          <w:b/>
        </w:rPr>
        <w:t>Milník 3</w:t>
      </w:r>
    </w:p>
    <w:p w14:paraId="217E2C3B" w14:textId="77777777" w:rsidR="00F46658" w:rsidRDefault="00F46658" w:rsidP="00F46658">
      <w:pPr>
        <w:spacing w:after="0" w:line="240" w:lineRule="auto"/>
      </w:pPr>
      <w:r>
        <w:t>Konečné odevzdání dokumentace DSP+PDPS</w:t>
      </w:r>
    </w:p>
    <w:p w14:paraId="00739C45" w14:textId="77777777" w:rsidR="00F46658" w:rsidRPr="0004638F" w:rsidRDefault="00F46658" w:rsidP="00F46658">
      <w:pPr>
        <w:spacing w:after="0" w:line="240" w:lineRule="auto"/>
        <w:rPr>
          <w:b/>
        </w:rPr>
      </w:pPr>
      <w:r>
        <w:t>9</w:t>
      </w:r>
      <w:r w:rsidRPr="00226212">
        <w:t xml:space="preserve"> měsíců od Data zahájení prací</w:t>
      </w:r>
    </w:p>
    <w:p w14:paraId="6E3EA575" w14:textId="77777777" w:rsidR="00F46658" w:rsidRPr="0004638F" w:rsidRDefault="00F46658" w:rsidP="00F46658">
      <w:pPr>
        <w:spacing w:after="0" w:line="240" w:lineRule="auto"/>
        <w:rPr>
          <w:b/>
        </w:rPr>
      </w:pPr>
      <w:r w:rsidRPr="0004638F">
        <w:rPr>
          <w:b/>
        </w:rPr>
        <w:t>Milník 4</w:t>
      </w:r>
    </w:p>
    <w:p w14:paraId="745E61A7" w14:textId="77777777" w:rsidR="00F46658" w:rsidRDefault="00F46658" w:rsidP="00F46658">
      <w:pPr>
        <w:spacing w:after="0" w:line="240" w:lineRule="auto"/>
      </w:pPr>
      <w:r>
        <w:t>Zahájení stavebních prací</w:t>
      </w:r>
    </w:p>
    <w:p w14:paraId="280FF369" w14:textId="4C9F42E6" w:rsidR="00C96E7C" w:rsidRDefault="00F46658" w:rsidP="00F46658">
      <w:pPr>
        <w:pStyle w:val="Textbezodsazen"/>
      </w:pPr>
      <w:r>
        <w:t xml:space="preserve">12 </w:t>
      </w:r>
      <w:r w:rsidRPr="00226212">
        <w:t>měsíců od Data zahájení prací</w:t>
      </w:r>
    </w:p>
    <w:p w14:paraId="06F9C11D" w14:textId="77777777" w:rsidR="00C96E7C" w:rsidRPr="00871FAC" w:rsidRDefault="00C96E7C" w:rsidP="00871FAC">
      <w:pPr>
        <w:pStyle w:val="Nadpisbezsl1-2"/>
      </w:pPr>
      <w:r w:rsidRPr="00871FAC">
        <w:t>4.30 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lastRenderedPageBreak/>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77777777" w:rsidR="00330257" w:rsidRDefault="00330257" w:rsidP="009B6B4D">
      <w:pPr>
        <w:pStyle w:val="Odrka1-1"/>
        <w:numPr>
          <w:ilvl w:val="0"/>
          <w:numId w:val="0"/>
        </w:numPr>
        <w:spacing w:before="120"/>
        <w:ind w:left="1077" w:hanging="1077"/>
        <w:rPr>
          <w:b/>
          <w:sz w:val="20"/>
          <w:szCs w:val="20"/>
        </w:rPr>
      </w:pPr>
      <w:bookmarkStart w:id="2" w:name="_Hlk146273906"/>
      <w:r w:rsidRPr="00330257">
        <w:rPr>
          <w:b/>
          <w:sz w:val="20"/>
          <w:szCs w:val="20"/>
        </w:rPr>
        <w:t>5.1 Doba pro oznámení chyb, nedostatků nebo jiných vad v Požadavcích objednatele</w:t>
      </w:r>
    </w:p>
    <w:p w14:paraId="56D86465" w14:textId="3CC6C123"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9245F6">
        <w:t>3 měsíců</w:t>
      </w:r>
      <w:r w:rsidR="009B6B4D">
        <w:t xml:space="preserve"> od Data zahájení prací.</w:t>
      </w:r>
    </w:p>
    <w:bookmarkEnd w:id="2"/>
    <w:p w14:paraId="7E19925B" w14:textId="5196AB80" w:rsidR="00FE06B6" w:rsidRPr="00720F1A" w:rsidRDefault="00245C9C" w:rsidP="009B6B4D">
      <w:pPr>
        <w:pStyle w:val="Odrka1-1"/>
        <w:numPr>
          <w:ilvl w:val="0"/>
          <w:numId w:val="0"/>
        </w:numPr>
        <w:spacing w:before="120"/>
        <w:rPr>
          <w:b/>
          <w:sz w:val="20"/>
          <w:szCs w:val="20"/>
        </w:rPr>
      </w:pPr>
      <w:r w:rsidRPr="00720F1A">
        <w:rPr>
          <w:b/>
          <w:sz w:val="20"/>
          <w:szCs w:val="20"/>
        </w:rPr>
        <w:t>6.9 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77777777" w:rsidR="00C96E7C" w:rsidRDefault="009B6B4D" w:rsidP="005B7883">
      <w:pPr>
        <w:pStyle w:val="Nadpisbezsl1-2"/>
      </w:pPr>
      <w:r>
        <w:t>8.2 Doba pro dokončení</w:t>
      </w:r>
    </w:p>
    <w:p w14:paraId="2C903EFF" w14:textId="79AE8BF4" w:rsidR="00C96E7C" w:rsidRDefault="00C96E7C" w:rsidP="005D168C">
      <w:pPr>
        <w:pStyle w:val="Textbezodsazen"/>
      </w:pPr>
      <w:r>
        <w:t>Zhotovitel je povinen dokončit celé Dílo včetně příslušné dokumentace dle pod-článku 7.9 do</w:t>
      </w:r>
      <w:r w:rsidR="005D168C">
        <w:t xml:space="preserve"> </w:t>
      </w:r>
      <w:r w:rsidR="00F46658" w:rsidRPr="00F46658">
        <w:rPr>
          <w:b/>
        </w:rPr>
        <w:t>4</w:t>
      </w:r>
      <w:r w:rsidR="009334F5">
        <w:rPr>
          <w:b/>
        </w:rPr>
        <w:t>2</w:t>
      </w:r>
      <w:r w:rsidR="00F46658" w:rsidRPr="00F46658">
        <w:rPr>
          <w:b/>
        </w:rPr>
        <w:t xml:space="preserve"> měsíců</w:t>
      </w:r>
      <w:r w:rsidR="003825B0" w:rsidRPr="00F46658">
        <w:rPr>
          <w:b/>
        </w:rPr>
        <w:t xml:space="preserve"> </w:t>
      </w:r>
      <w:r>
        <w:t>od Data zahájení prací.</w:t>
      </w:r>
    </w:p>
    <w:p w14:paraId="2B9ED09F" w14:textId="56D7A878" w:rsidR="00C96E7C" w:rsidRPr="009334F5" w:rsidRDefault="00C96E7C" w:rsidP="005B7883">
      <w:pPr>
        <w:pStyle w:val="Nadpisbezsl1-2"/>
      </w:pPr>
      <w:r w:rsidRPr="009334F5">
        <w:t>8.2, 1.1.3.10 Doba pro uvedení do provozu</w:t>
      </w:r>
    </w:p>
    <w:p w14:paraId="06B6361D" w14:textId="5EE9D930" w:rsidR="00C96E7C" w:rsidRDefault="000A4D96" w:rsidP="005D168C">
      <w:pPr>
        <w:pStyle w:val="Textbezodsazen"/>
      </w:pPr>
      <w:r>
        <w:t xml:space="preserve">Zhotovitel je povinen dokončit Sekci 2 Stavební </w:t>
      </w:r>
      <w:r w:rsidR="00582C15">
        <w:t>v </w:t>
      </w:r>
      <w:r w:rsidR="00C96E7C">
        <w:t>rozsahu nezbytném pro účely uvedení Díla nebo Sekce do provozu za podmínek stavebního zákona</w:t>
      </w:r>
      <w:r w:rsidR="00582C15">
        <w:t xml:space="preserve"> a </w:t>
      </w:r>
      <w:r w:rsidR="00C96E7C">
        <w:t>zákona</w:t>
      </w:r>
      <w:r w:rsidR="00582C15">
        <w:t xml:space="preserve"> o </w:t>
      </w:r>
      <w:r w:rsidR="00C96E7C">
        <w:t xml:space="preserve">drahách nejpozději do </w:t>
      </w:r>
      <w:r w:rsidR="009334F5">
        <w:rPr>
          <w:b/>
        </w:rPr>
        <w:t>36</w:t>
      </w:r>
      <w:r w:rsidR="00C96E7C" w:rsidRPr="000A4D96">
        <w:rPr>
          <w:b/>
        </w:rPr>
        <w:t xml:space="preserve"> měsíců</w:t>
      </w:r>
      <w:r w:rsidR="00C96E7C">
        <w:t xml:space="preserve"> </w:t>
      </w:r>
      <w:r w:rsidR="00C96E7C" w:rsidRPr="000A4D96">
        <w:t>od Data zahájení prací</w:t>
      </w:r>
      <w:r w:rsidR="00C96E7C">
        <w:t>.</w:t>
      </w:r>
    </w:p>
    <w:p w14:paraId="0BFB6B56" w14:textId="29BD218E" w:rsidR="00C96E7C" w:rsidRDefault="00C96E7C" w:rsidP="005B7883">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72D59C3D" w:rsidR="00C96E7C" w:rsidRDefault="00C96E7C" w:rsidP="005B7883">
      <w:pPr>
        <w:pStyle w:val="Nadpisbezsl1-2"/>
      </w:pPr>
      <w:r>
        <w:t>8.7 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8149993" w:rsidR="00C96E7C" w:rsidRDefault="00C96E7C" w:rsidP="005B7883">
      <w:pPr>
        <w:pStyle w:val="Nadpisbezsl1-2"/>
      </w:pPr>
      <w:r>
        <w:t>11.1 Délka záruční doby</w:t>
      </w:r>
    </w:p>
    <w:p w14:paraId="76E1AE7D"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AEFF954"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733CF889"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51784A0" w14:textId="77777777" w:rsidR="00C96E7C" w:rsidRDefault="00C96E7C" w:rsidP="00582C15">
      <w:pPr>
        <w:pStyle w:val="Odrka1-1"/>
      </w:pPr>
      <w:r>
        <w:lastRenderedPageBreak/>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5FC6F72" w14:textId="2FFA0AD1" w:rsidR="006B048A" w:rsidRPr="00382BD8" w:rsidRDefault="006B048A" w:rsidP="006B048A">
      <w:pPr>
        <w:spacing w:after="80"/>
        <w:jc w:val="both"/>
      </w:pPr>
      <w:r w:rsidRPr="00382BD8">
        <w:t xml:space="preserve">Pokud u některých dílčích technologických celků nebo některých materiálů či výrobků jsou v Požadavcích objednatele (např. i odkazem na Technické podmínky dodací/výrobku) stanoveny kratší nebo delší záruční doby než výše uvedené, platí záruční doby uvedené v příslušných technických podmínkách. </w:t>
      </w:r>
    </w:p>
    <w:p w14:paraId="704C71AE" w14:textId="29FE50AA" w:rsidR="006B048A" w:rsidRPr="00382BD8" w:rsidRDefault="006B048A" w:rsidP="006B048A">
      <w:pPr>
        <w:spacing w:after="80"/>
        <w:jc w:val="both"/>
      </w:pPr>
      <w:r w:rsidRPr="00382BD8">
        <w:t>Bližší podmínky uplatnění práv Objednatele z odpovědnosti Zhotovitele za vady v záruční době jsou uvedeny v Požadavcích objednatele.</w:t>
      </w:r>
    </w:p>
    <w:p w14:paraId="1C694AF3" w14:textId="65D5179A" w:rsidR="00D11354" w:rsidRPr="00382BD8" w:rsidRDefault="00D11354" w:rsidP="006B048A">
      <w:pPr>
        <w:spacing w:after="80"/>
        <w:jc w:val="both"/>
      </w:pPr>
    </w:p>
    <w:p w14:paraId="0B979891" w14:textId="77777777" w:rsidR="00D11354" w:rsidRPr="00382BD8" w:rsidRDefault="00D11354" w:rsidP="00D11354">
      <w:pPr>
        <w:pStyle w:val="Textbezodsazen"/>
        <w:rPr>
          <w:b/>
        </w:rPr>
      </w:pPr>
      <w:r w:rsidRPr="00382BD8">
        <w:rPr>
          <w:b/>
        </w:rPr>
        <w:t>11.7 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77777777" w:rsidR="00D11354" w:rsidRPr="00382BD8" w:rsidRDefault="00D11354" w:rsidP="00D11354">
      <w:pPr>
        <w:pStyle w:val="Textbezodsazen"/>
        <w:rPr>
          <w:b/>
        </w:rPr>
      </w:pPr>
      <w:r w:rsidRPr="00382BD8">
        <w:rPr>
          <w:b/>
        </w:rPr>
        <w:t>11.10 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77777777" w:rsidR="00D11354" w:rsidRPr="00382BD8" w:rsidRDefault="00D11354" w:rsidP="00D11354">
      <w:pPr>
        <w:pStyle w:val="Textbezodsazen"/>
        <w:rPr>
          <w:b/>
        </w:rPr>
      </w:pPr>
      <w:r w:rsidRPr="00382BD8">
        <w:rPr>
          <w:b/>
        </w:rPr>
        <w:t>11.11 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7190CAA4" w14:textId="77777777" w:rsidR="006B048A" w:rsidRPr="006B048A" w:rsidRDefault="006B048A" w:rsidP="00582C15">
      <w:pPr>
        <w:pStyle w:val="Textbezodsazen"/>
        <w:rPr>
          <w:strike/>
          <w:color w:val="FF0000"/>
        </w:rPr>
      </w:pPr>
    </w:p>
    <w:p w14:paraId="13975D63" w14:textId="755CA812" w:rsidR="00C96E7C" w:rsidRDefault="00C96E7C" w:rsidP="005B7883">
      <w:pPr>
        <w:pStyle w:val="Nadpisbezsl1-2"/>
      </w:pPr>
      <w:r>
        <w:t xml:space="preserve">13.1 Právo na variaci </w:t>
      </w:r>
    </w:p>
    <w:p w14:paraId="11F50832" w14:textId="4A9955C3"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5A41D6CE" w:rsidR="00C96E7C" w:rsidRDefault="00C96E7C" w:rsidP="005B7883">
      <w:pPr>
        <w:pStyle w:val="Nadpisbezsl1-2"/>
      </w:pPr>
      <w:r>
        <w:t>13.5 Podmíněné obnosy</w:t>
      </w:r>
    </w:p>
    <w:p w14:paraId="6ACFC5F2" w14:textId="77777777" w:rsidR="00C96E7C" w:rsidRDefault="00C96E7C" w:rsidP="00582C15">
      <w:pPr>
        <w:pStyle w:val="Textbezodsazen"/>
      </w:pPr>
      <w:r>
        <w:t>Podmíněné obnosy poskytnuty nebudou.</w:t>
      </w:r>
    </w:p>
    <w:p w14:paraId="3FE9B37A" w14:textId="62F21767" w:rsidR="00C96E7C" w:rsidRDefault="00643B60" w:rsidP="005B7883">
      <w:pPr>
        <w:pStyle w:val="Nadpisbezsl1-2"/>
      </w:pPr>
      <w:r w:rsidRPr="00643B60">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Default="00643B60" w:rsidP="00155906">
      <w:pPr>
        <w:pStyle w:val="Nadpisbezsl1-2"/>
        <w:spacing w:before="0"/>
        <w:rPr>
          <w:b w:val="0"/>
          <w:strike/>
        </w:rPr>
      </w:pPr>
      <w:r w:rsidRPr="00025F79">
        <w:rPr>
          <w:b w:val="0"/>
          <w:sz w:val="18"/>
          <w:szCs w:val="18"/>
        </w:rPr>
        <w:t>Úpravy cen v důsledku změn nákladů nejsou povoleny.</w:t>
      </w:r>
    </w:p>
    <w:p w14:paraId="47E022E5" w14:textId="069C7683" w:rsidR="00155906" w:rsidRDefault="00155906" w:rsidP="00155906">
      <w:pPr>
        <w:pStyle w:val="Nadpisbezsl1-2"/>
        <w:spacing w:before="0"/>
      </w:pPr>
      <w:r>
        <w:t>14.2 Zálohová platba</w:t>
      </w:r>
    </w:p>
    <w:p w14:paraId="3B7B395C" w14:textId="3A98C6CD" w:rsidR="00155906" w:rsidRDefault="00155906" w:rsidP="00155906">
      <w:pPr>
        <w:pStyle w:val="Nadpisbezsl1-2"/>
        <w:spacing w:before="0"/>
        <w:rPr>
          <w:rFonts w:asciiTheme="minorHAnsi" w:eastAsia="Calibri" w:hAnsiTheme="minorHAnsi"/>
          <w:b w:val="0"/>
          <w:sz w:val="18"/>
          <w:szCs w:val="18"/>
        </w:rPr>
      </w:pPr>
      <w:r w:rsidRPr="00155906">
        <w:rPr>
          <w:b w:val="0"/>
          <w:sz w:val="18"/>
          <w:szCs w:val="18"/>
        </w:rPr>
        <w:t>Text</w:t>
      </w:r>
      <w:r>
        <w:rPr>
          <w:b w:val="0"/>
          <w:sz w:val="18"/>
          <w:szCs w:val="18"/>
        </w:rPr>
        <w:t xml:space="preserve"> Pod-článku 14.2 </w:t>
      </w:r>
      <w:r w:rsidRPr="00155906">
        <w:rPr>
          <w:rFonts w:asciiTheme="minorHAnsi" w:eastAsia="Calibri" w:hAnsiTheme="minorHAnsi"/>
          <w:b w:val="0"/>
          <w:sz w:val="18"/>
          <w:szCs w:val="18"/>
        </w:rPr>
        <w:t>[</w:t>
      </w:r>
      <w:r w:rsidRPr="00432CCA">
        <w:rPr>
          <w:rFonts w:asciiTheme="minorHAnsi" w:eastAsia="Calibri" w:hAnsiTheme="minorHAnsi"/>
          <w:b w:val="0"/>
          <w:i/>
          <w:sz w:val="18"/>
          <w:szCs w:val="18"/>
        </w:rPr>
        <w:t>Zálohová platba</w:t>
      </w:r>
      <m:oMath>
        <m:r>
          <m:rPr>
            <m:sty m:val="bi"/>
          </m:rPr>
          <w:rPr>
            <w:rFonts w:ascii="Cambria Math" w:eastAsia="Calibri" w:hAnsi="Cambria Math"/>
            <w:sz w:val="18"/>
            <w:szCs w:val="18"/>
          </w:rPr>
          <m:t>]</m:t>
        </m:r>
      </m:oMath>
      <w:r>
        <w:rPr>
          <w:rFonts w:asciiTheme="minorHAnsi" w:eastAsia="Calibri" w:hAnsiTheme="minorHAnsi"/>
          <w:b w:val="0"/>
          <w:sz w:val="18"/>
          <w:szCs w:val="18"/>
        </w:rPr>
        <w:t xml:space="preserve"> se odstraňuje a nahraz</w:t>
      </w:r>
      <w:r w:rsidR="00432CCA">
        <w:rPr>
          <w:rFonts w:asciiTheme="minorHAnsi" w:eastAsia="Calibri" w:hAnsiTheme="minorHAnsi"/>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w:t>
      </w:r>
      <w:r w:rsidRPr="00382BD8">
        <w:rPr>
          <w:rFonts w:asciiTheme="minorHAnsi" w:eastAsia="Calibri" w:hAnsiTheme="minorHAnsi"/>
          <w:sz w:val="18"/>
          <w:szCs w:val="18"/>
        </w:rPr>
        <w:lastRenderedPageBreak/>
        <w:t xml:space="preserve">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75B0BBBC"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28F4F274" w14:textId="77777777" w:rsidR="00432CCA" w:rsidRPr="000854BE" w:rsidRDefault="00432CCA" w:rsidP="00673F74">
      <w:pPr>
        <w:pStyle w:val="F-ZP3iodrka"/>
        <w:numPr>
          <w:ilvl w:val="0"/>
          <w:numId w:val="0"/>
        </w:numPr>
        <w:rPr>
          <w:rFonts w:asciiTheme="minorHAnsi" w:eastAsia="Calibri" w:hAnsiTheme="minorHAnsi"/>
        </w:rPr>
      </w:pPr>
    </w:p>
    <w:p w14:paraId="3FEE9527" w14:textId="0954848C" w:rsidR="00C96E7C" w:rsidRPr="00382BD8" w:rsidRDefault="00432CCA" w:rsidP="005B7883">
      <w:pPr>
        <w:pStyle w:val="Nadpisbezsl1-2"/>
      </w:pPr>
      <w:r>
        <w:t>14.2</w:t>
      </w:r>
      <w:r w:rsidR="00C96E7C">
        <w:t xml:space="preserve"> </w:t>
      </w:r>
      <w:r w:rsidR="00EA61D3" w:rsidRPr="00382BD8">
        <w:t>Podmínky p</w:t>
      </w:r>
      <w:r w:rsidRPr="00382BD8">
        <w:t>os</w:t>
      </w:r>
      <w:r w:rsidR="00EA61D3" w:rsidRPr="00382BD8">
        <w:t xml:space="preserve">kytnutí zálohové platby </w:t>
      </w:r>
      <w:r w:rsidR="00C96E7C" w:rsidRPr="00382BD8">
        <w:t xml:space="preserve"> </w:t>
      </w:r>
    </w:p>
    <w:p w14:paraId="207CAA08" w14:textId="7B7C6090"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68A13570" w:rsidR="00C96E7C" w:rsidRDefault="00BE26D0" w:rsidP="00582C15">
      <w:pPr>
        <w:pStyle w:val="Textbezodsazen"/>
      </w:pPr>
      <w:r w:rsidRPr="00BE26D0">
        <w:t xml:space="preserve">V případě poskytnutí zálohové platby bude tato </w:t>
      </w:r>
      <w:r w:rsidR="00C96E7C">
        <w:t>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73C788BE"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4216B0">
        <w:t xml:space="preserve">rovnající se </w:t>
      </w:r>
      <w:r w:rsidR="004216B0" w:rsidRPr="004216B0">
        <w:t>20</w:t>
      </w:r>
      <w:r w:rsidRPr="004216B0">
        <w:t xml:space="preserve"> %</w:t>
      </w:r>
      <w:r w:rsidR="004216B0" w:rsidRPr="004216B0">
        <w:t xml:space="preserve"> </w:t>
      </w:r>
      <w:r w:rsidRPr="004216B0">
        <w:t>smluvní hodnoty prací předpokládaných</w:t>
      </w:r>
      <w:r w:rsidR="00582C15" w:rsidRPr="004216B0">
        <w:t xml:space="preserve"> k </w:t>
      </w:r>
      <w:r w:rsidRPr="004216B0">
        <w:t>realizaci pro příslušný kalendářní rok dle podrobného Harmonogramu</w:t>
      </w:r>
      <w:r>
        <w:t xml:space="preserve">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w:t>
      </w:r>
      <w:r w:rsidR="00EA61D3" w:rsidRPr="00382BD8">
        <w:lastRenderedPageBreak/>
        <w:t xml:space="preserve">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26A8EA8D" w:rsidR="00C96E7C" w:rsidRDefault="00C96E7C" w:rsidP="005B7883">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570643FF" w14:textId="77777777" w:rsidR="00673F74" w:rsidRDefault="00673F74" w:rsidP="007B37D3">
      <w:pPr>
        <w:jc w:val="both"/>
        <w:rPr>
          <w:b/>
          <w:sz w:val="20"/>
          <w:szCs w:val="20"/>
        </w:rPr>
      </w:pPr>
    </w:p>
    <w:p w14:paraId="65B48CA3" w14:textId="00BC689F" w:rsidR="007B37D3" w:rsidRDefault="007B37D3" w:rsidP="007B37D3">
      <w:pPr>
        <w:jc w:val="both"/>
        <w:rPr>
          <w:b/>
          <w:sz w:val="20"/>
          <w:szCs w:val="20"/>
        </w:rPr>
      </w:pPr>
      <w:r w:rsidRPr="00025F79">
        <w:rPr>
          <w:b/>
          <w:sz w:val="20"/>
          <w:szCs w:val="20"/>
        </w:rPr>
        <w:t>14.6 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252B62">
      <w:pPr>
        <w:pStyle w:val="Textbezodsazen"/>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56BA826C" w:rsidR="007B37D3" w:rsidRPr="00025F79" w:rsidRDefault="007B37D3" w:rsidP="007B37D3">
      <w:pPr>
        <w:jc w:val="both"/>
      </w:pPr>
      <w:r w:rsidRPr="00025F79">
        <w:t xml:space="preserve">(g) neprokáže znovu </w:t>
      </w:r>
      <w:r w:rsidR="005835D0" w:rsidRPr="00025F79">
        <w:t>splnění kvalifikace p</w:t>
      </w:r>
      <w:r w:rsidRPr="00025F79">
        <w:t>o převodu podnikatelské činnosti či její části podle Pod-článku 1.7 [Postoupení],</w:t>
      </w:r>
    </w:p>
    <w:p w14:paraId="5160B211" w14:textId="3C5E3D06"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71EB5217" w:rsidR="00C96E7C" w:rsidRDefault="00C96E7C" w:rsidP="005B7883">
      <w:pPr>
        <w:pStyle w:val="Nadpisbezsl1-2"/>
      </w:pPr>
      <w:r>
        <w:t>14.6 Minimální částka Potvrzení průběžné platby</w:t>
      </w:r>
    </w:p>
    <w:p w14:paraId="7A06F5BC" w14:textId="1DF390C4" w:rsidR="00C96E7C" w:rsidRDefault="00C96E7C" w:rsidP="00582C15">
      <w:pPr>
        <w:pStyle w:val="Textbezodsazen"/>
      </w:pPr>
      <w:r>
        <w:t xml:space="preserve">Minimální částka Potvrzení průběžné platby není stanovena. </w:t>
      </w:r>
    </w:p>
    <w:p w14:paraId="780E1EBC" w14:textId="67C906A0" w:rsidR="00C96E7C" w:rsidRDefault="00C96E7C" w:rsidP="005B7883">
      <w:pPr>
        <w:pStyle w:val="Nadpisbezsl1-2"/>
      </w:pPr>
      <w:r>
        <w:t>14.15</w:t>
      </w:r>
      <w:r w:rsidR="00582C15">
        <w:t xml:space="preserve"> </w:t>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9DD847F" w:rsidR="0083024A" w:rsidRPr="00025F79" w:rsidRDefault="0083024A" w:rsidP="0083024A">
      <w:pPr>
        <w:jc w:val="both"/>
        <w:rPr>
          <w:b/>
          <w:sz w:val="20"/>
          <w:szCs w:val="20"/>
        </w:rPr>
      </w:pPr>
      <w:r w:rsidRPr="00025F79">
        <w:rPr>
          <w:b/>
          <w:sz w:val="20"/>
          <w:szCs w:val="20"/>
        </w:rPr>
        <w:lastRenderedPageBreak/>
        <w:t>15.2 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4A2891E1" w:rsidR="0083024A" w:rsidRPr="00025F79" w:rsidRDefault="0083024A" w:rsidP="0083024A">
      <w:pPr>
        <w:jc w:val="both"/>
      </w:pPr>
      <w:r w:rsidRPr="00025F79">
        <w:t xml:space="preserve">(d) zadá celé Dílo </w:t>
      </w:r>
      <w:proofErr w:type="spellStart"/>
      <w:r w:rsidR="00382BD8">
        <w:t>P</w:t>
      </w:r>
      <w:r w:rsidRPr="00025F79">
        <w:t>odzhotoviteli</w:t>
      </w:r>
      <w:proofErr w:type="spellEnd"/>
      <w:r w:rsidRPr="00025F79">
        <w:t>, postoupí Smlouvu nebo převede podnikatelskou činnost či její část bez požadované dohody či souhlasu Objednatele,</w:t>
      </w:r>
    </w:p>
    <w:p w14:paraId="26E409BB" w14:textId="1D76580A" w:rsidR="00C96E7C" w:rsidRDefault="00C96E7C" w:rsidP="005B7883">
      <w:pPr>
        <w:pStyle w:val="Nadpisbezsl1-2"/>
      </w:pPr>
      <w:r>
        <w:t>18.1</w:t>
      </w:r>
      <w:r w:rsidR="00582C15">
        <w:t xml:space="preserve"> </w:t>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9C0106E"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0890A5E8" w14:textId="0447426C" w:rsidR="00316A98" w:rsidRDefault="00316A98" w:rsidP="00673F74">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7956C93E" w14:textId="77777777" w:rsidR="00C96E7C" w:rsidRDefault="00C96E7C" w:rsidP="00582C15">
      <w:pPr>
        <w:pStyle w:val="Textbezodsazen"/>
      </w:pPr>
    </w:p>
    <w:p w14:paraId="11734085" w14:textId="26D620C1" w:rsidR="00C96E7C" w:rsidRDefault="00C96E7C" w:rsidP="005B7883">
      <w:pPr>
        <w:pStyle w:val="Nadpisbezsl1-2"/>
      </w:pPr>
      <w:r>
        <w:t>20.2 až 20.8 Rozhodování sporů</w:t>
      </w:r>
    </w:p>
    <w:p w14:paraId="0D7EDE80" w14:textId="77777777" w:rsidR="00C96E7C" w:rsidRDefault="00C96E7C" w:rsidP="00582C15">
      <w:pPr>
        <w:pStyle w:val="Textbezodsazen"/>
      </w:pPr>
      <w:r>
        <w:t>Rozhodování sporů je upraveno dle varianty B.</w:t>
      </w:r>
    </w:p>
    <w:p w14:paraId="474173A5" w14:textId="77777777" w:rsidR="00C732F0" w:rsidRDefault="00C732F0" w:rsidP="00C732F0">
      <w:pPr>
        <w:jc w:val="both"/>
      </w:pPr>
      <w:bookmarkStart w:id="3" w:name="_GoBack"/>
      <w:bookmarkEnd w:id="3"/>
    </w:p>
    <w:sectPr w:rsidR="00C732F0" w:rsidSect="00E33F32">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4AD8A" w14:textId="77777777" w:rsidR="00F46658" w:rsidRDefault="00F46658" w:rsidP="00962258">
      <w:pPr>
        <w:spacing w:after="0" w:line="240" w:lineRule="auto"/>
      </w:pPr>
      <w:r>
        <w:separator/>
      </w:r>
    </w:p>
  </w:endnote>
  <w:endnote w:type="continuationSeparator" w:id="0">
    <w:p w14:paraId="77311629" w14:textId="77777777" w:rsidR="00F46658" w:rsidRDefault="00F466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F46658" w:rsidRPr="003462EB" w14:paraId="1868D0B0" w14:textId="77777777" w:rsidTr="009223E5">
      <w:tc>
        <w:tcPr>
          <w:tcW w:w="851" w:type="dxa"/>
          <w:tcMar>
            <w:left w:w="0" w:type="dxa"/>
            <w:right w:w="0" w:type="dxa"/>
          </w:tcMar>
          <w:vAlign w:val="bottom"/>
        </w:tcPr>
        <w:p w14:paraId="1526CD9B" w14:textId="5B9E5266" w:rsidR="00F46658" w:rsidRPr="00B8518B" w:rsidRDefault="00F46658" w:rsidP="00F4665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15</w:t>
          </w:r>
          <w:r w:rsidRPr="00B8518B">
            <w:rPr>
              <w:rStyle w:val="slostrnky"/>
            </w:rPr>
            <w:fldChar w:fldCharType="end"/>
          </w:r>
        </w:p>
      </w:tc>
      <w:tc>
        <w:tcPr>
          <w:tcW w:w="7739" w:type="dxa"/>
          <w:vAlign w:val="bottom"/>
        </w:tcPr>
        <w:p w14:paraId="0CAA794C" w14:textId="77777777" w:rsidR="00F46658" w:rsidRDefault="00F46658" w:rsidP="009223E5">
          <w:pPr>
            <w:pStyle w:val="Zpatvlevo"/>
          </w:pPr>
          <w:r>
            <w:t xml:space="preserve">Příloha k nabídce </w:t>
          </w:r>
        </w:p>
        <w:p w14:paraId="02FBFEC0" w14:textId="194C3ED0" w:rsidR="00F46658" w:rsidRPr="00352421" w:rsidRDefault="00F46658"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901E82">
            <w:rPr>
              <w:rStyle w:val="Tun"/>
              <w:noProof/>
            </w:rPr>
            <w:t>„Státní hranice Slovenská republika (Střelná) – Vsetín (mimo) - konverze“</w:t>
          </w:r>
          <w:r w:rsidRPr="00352421">
            <w:rPr>
              <w:rStyle w:val="Tun"/>
            </w:rPr>
            <w:fldChar w:fldCharType="end"/>
          </w:r>
        </w:p>
      </w:tc>
    </w:tr>
  </w:tbl>
  <w:p w14:paraId="081AA79E" w14:textId="77777777" w:rsidR="00F46658" w:rsidRPr="00BF6DA5" w:rsidRDefault="00F4665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46658" w:rsidRPr="009E09BE" w14:paraId="35118B36" w14:textId="77777777" w:rsidTr="009223E5">
      <w:tc>
        <w:tcPr>
          <w:tcW w:w="7797" w:type="dxa"/>
          <w:tcMar>
            <w:left w:w="0" w:type="dxa"/>
            <w:right w:w="0" w:type="dxa"/>
          </w:tcMar>
          <w:vAlign w:val="bottom"/>
        </w:tcPr>
        <w:p w14:paraId="7E53BF45" w14:textId="77777777" w:rsidR="00F46658" w:rsidRDefault="00F46658" w:rsidP="009223E5">
          <w:pPr>
            <w:pStyle w:val="Zpatvpravo"/>
          </w:pPr>
          <w:r>
            <w:t xml:space="preserve">Příloha k nabídce </w:t>
          </w:r>
        </w:p>
        <w:p w14:paraId="6DDDC475" w14:textId="1536AD2D" w:rsidR="00F46658" w:rsidRPr="00352421" w:rsidRDefault="00F46658"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901E82">
            <w:rPr>
              <w:rStyle w:val="Tun"/>
              <w:noProof/>
            </w:rPr>
            <w:t>„Státní hranice Slovenská republika (Střelná) – Vsetín (mimo) - konverze“</w:t>
          </w:r>
          <w:r w:rsidRPr="00352421">
            <w:rPr>
              <w:rStyle w:val="Tun"/>
            </w:rPr>
            <w:fldChar w:fldCharType="end"/>
          </w:r>
        </w:p>
      </w:tc>
      <w:tc>
        <w:tcPr>
          <w:tcW w:w="851" w:type="dxa"/>
          <w:vAlign w:val="bottom"/>
        </w:tcPr>
        <w:p w14:paraId="6FC6B4C3" w14:textId="379DDB52" w:rsidR="00F46658" w:rsidRPr="009E09BE" w:rsidRDefault="00F46658"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15</w:t>
          </w:r>
          <w:r w:rsidRPr="00B8518B">
            <w:rPr>
              <w:rStyle w:val="slostrnky"/>
            </w:rPr>
            <w:fldChar w:fldCharType="end"/>
          </w:r>
        </w:p>
      </w:tc>
    </w:tr>
  </w:tbl>
  <w:p w14:paraId="7D165F85" w14:textId="77777777" w:rsidR="00F46658" w:rsidRPr="00B8518B" w:rsidRDefault="00F466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72FD" w14:textId="408174B9" w:rsidR="00F46658" w:rsidRPr="00B8518B" w:rsidRDefault="00F46658" w:rsidP="00B172EC">
    <w:pPr>
      <w:pStyle w:val="Zpat"/>
      <w:rPr>
        <w:sz w:val="2"/>
        <w:szCs w:val="2"/>
      </w:rPr>
    </w:pPr>
  </w:p>
  <w:p w14:paraId="2BE96979" w14:textId="77777777" w:rsidR="00F46658" w:rsidRDefault="00F46658" w:rsidP="00B172EC">
    <w:pPr>
      <w:pStyle w:val="Zpat"/>
      <w:rPr>
        <w:rFonts w:cs="Calibri"/>
        <w:szCs w:val="12"/>
      </w:rPr>
    </w:pPr>
  </w:p>
  <w:p w14:paraId="34801509" w14:textId="01FC55E0" w:rsidR="00F46658" w:rsidRDefault="00F46658"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8C4B7" w14:textId="77777777" w:rsidR="00F46658" w:rsidRDefault="00F46658" w:rsidP="00962258">
      <w:pPr>
        <w:spacing w:after="0" w:line="240" w:lineRule="auto"/>
      </w:pPr>
      <w:r>
        <w:separator/>
      </w:r>
    </w:p>
  </w:footnote>
  <w:footnote w:type="continuationSeparator" w:id="0">
    <w:p w14:paraId="413742EE" w14:textId="77777777" w:rsidR="00F46658" w:rsidRDefault="00F466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6658" w14:paraId="5E7CAFC7" w14:textId="77777777" w:rsidTr="00C02D0A">
      <w:trPr>
        <w:trHeight w:hRule="exact" w:val="454"/>
      </w:trPr>
      <w:tc>
        <w:tcPr>
          <w:tcW w:w="1361" w:type="dxa"/>
          <w:tcMar>
            <w:top w:w="57" w:type="dxa"/>
            <w:left w:w="0" w:type="dxa"/>
            <w:right w:w="0" w:type="dxa"/>
          </w:tcMar>
        </w:tcPr>
        <w:p w14:paraId="7E658CAF" w14:textId="77777777" w:rsidR="00F46658" w:rsidRPr="00B8518B" w:rsidRDefault="00F46658" w:rsidP="00523EA7">
          <w:pPr>
            <w:pStyle w:val="Zpat"/>
            <w:rPr>
              <w:rStyle w:val="slostrnky"/>
            </w:rPr>
          </w:pPr>
        </w:p>
      </w:tc>
      <w:tc>
        <w:tcPr>
          <w:tcW w:w="3458" w:type="dxa"/>
          <w:shd w:val="clear" w:color="auto" w:fill="auto"/>
          <w:tcMar>
            <w:top w:w="57" w:type="dxa"/>
            <w:left w:w="0" w:type="dxa"/>
            <w:right w:w="0" w:type="dxa"/>
          </w:tcMar>
        </w:tcPr>
        <w:p w14:paraId="18D32451" w14:textId="77777777" w:rsidR="00F46658" w:rsidRDefault="00F46658" w:rsidP="00523EA7">
          <w:pPr>
            <w:pStyle w:val="Zpat"/>
          </w:pPr>
        </w:p>
      </w:tc>
      <w:tc>
        <w:tcPr>
          <w:tcW w:w="5698" w:type="dxa"/>
          <w:shd w:val="clear" w:color="auto" w:fill="auto"/>
          <w:tcMar>
            <w:top w:w="57" w:type="dxa"/>
            <w:left w:w="0" w:type="dxa"/>
            <w:right w:w="0" w:type="dxa"/>
          </w:tcMar>
        </w:tcPr>
        <w:p w14:paraId="7724EBF3" w14:textId="77777777" w:rsidR="00F46658" w:rsidRPr="00D6163D" w:rsidRDefault="00F46658" w:rsidP="00D6163D">
          <w:pPr>
            <w:pStyle w:val="Druhdokumentu"/>
          </w:pPr>
        </w:p>
      </w:tc>
    </w:tr>
  </w:tbl>
  <w:p w14:paraId="707051B6" w14:textId="77777777" w:rsidR="00F46658" w:rsidRPr="00D6163D" w:rsidRDefault="00F466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46658" w14:paraId="5FFCAC35" w14:textId="77777777" w:rsidTr="00B22106">
      <w:trPr>
        <w:trHeight w:hRule="exact" w:val="936"/>
      </w:trPr>
      <w:tc>
        <w:tcPr>
          <w:tcW w:w="1361" w:type="dxa"/>
          <w:tcMar>
            <w:left w:w="0" w:type="dxa"/>
            <w:right w:w="0" w:type="dxa"/>
          </w:tcMar>
        </w:tcPr>
        <w:p w14:paraId="739ABE72" w14:textId="77777777" w:rsidR="00F46658" w:rsidRPr="00B8518B" w:rsidRDefault="00F46658" w:rsidP="00FC6389">
          <w:pPr>
            <w:pStyle w:val="Zpat"/>
            <w:rPr>
              <w:rStyle w:val="slostrnky"/>
            </w:rPr>
          </w:pPr>
        </w:p>
      </w:tc>
      <w:tc>
        <w:tcPr>
          <w:tcW w:w="3458" w:type="dxa"/>
          <w:shd w:val="clear" w:color="auto" w:fill="auto"/>
          <w:tcMar>
            <w:left w:w="0" w:type="dxa"/>
            <w:right w:w="0" w:type="dxa"/>
          </w:tcMar>
        </w:tcPr>
        <w:p w14:paraId="12890810" w14:textId="77777777" w:rsidR="00F46658" w:rsidRDefault="00F46658" w:rsidP="00FC6389">
          <w:pPr>
            <w:pStyle w:val="Zpat"/>
          </w:pPr>
        </w:p>
      </w:tc>
      <w:tc>
        <w:tcPr>
          <w:tcW w:w="5756" w:type="dxa"/>
          <w:shd w:val="clear" w:color="auto" w:fill="auto"/>
          <w:tcMar>
            <w:left w:w="0" w:type="dxa"/>
            <w:right w:w="0" w:type="dxa"/>
          </w:tcMar>
        </w:tcPr>
        <w:p w14:paraId="2E070FFA" w14:textId="1134B485" w:rsidR="00F46658" w:rsidRPr="00D6163D" w:rsidRDefault="00F46658"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F46658" w14:paraId="3761B82D" w14:textId="77777777" w:rsidTr="00B22106">
      <w:trPr>
        <w:trHeight w:hRule="exact" w:val="936"/>
      </w:trPr>
      <w:tc>
        <w:tcPr>
          <w:tcW w:w="1361" w:type="dxa"/>
          <w:tcMar>
            <w:left w:w="0" w:type="dxa"/>
            <w:right w:w="0" w:type="dxa"/>
          </w:tcMar>
        </w:tcPr>
        <w:p w14:paraId="7B67448B" w14:textId="77777777" w:rsidR="00F46658" w:rsidRPr="00B8518B" w:rsidRDefault="00F46658" w:rsidP="00FC6389">
          <w:pPr>
            <w:pStyle w:val="Zpat"/>
            <w:rPr>
              <w:rStyle w:val="slostrnky"/>
            </w:rPr>
          </w:pPr>
        </w:p>
      </w:tc>
      <w:tc>
        <w:tcPr>
          <w:tcW w:w="3458" w:type="dxa"/>
          <w:shd w:val="clear" w:color="auto" w:fill="auto"/>
          <w:tcMar>
            <w:left w:w="0" w:type="dxa"/>
            <w:right w:w="0" w:type="dxa"/>
          </w:tcMar>
        </w:tcPr>
        <w:p w14:paraId="43BD79CA" w14:textId="77777777" w:rsidR="00F46658" w:rsidRDefault="00F46658" w:rsidP="00FC6389">
          <w:pPr>
            <w:pStyle w:val="Zpat"/>
          </w:pPr>
        </w:p>
      </w:tc>
      <w:tc>
        <w:tcPr>
          <w:tcW w:w="5756" w:type="dxa"/>
          <w:shd w:val="clear" w:color="auto" w:fill="auto"/>
          <w:tcMar>
            <w:left w:w="0" w:type="dxa"/>
            <w:right w:w="0" w:type="dxa"/>
          </w:tcMar>
        </w:tcPr>
        <w:p w14:paraId="56F6066F" w14:textId="43EBB529" w:rsidR="00F46658" w:rsidRPr="00D6163D" w:rsidRDefault="00F46658" w:rsidP="00FC6389">
          <w:pPr>
            <w:pStyle w:val="Druhdokumentu"/>
          </w:pPr>
        </w:p>
      </w:tc>
    </w:tr>
  </w:tbl>
  <w:p w14:paraId="3AE366BF" w14:textId="15CD0305" w:rsidR="00F46658" w:rsidRPr="00D6163D" w:rsidRDefault="00F46658" w:rsidP="00FC6389">
    <w:pPr>
      <w:pStyle w:val="Zhlav"/>
      <w:rPr>
        <w:sz w:val="8"/>
        <w:szCs w:val="8"/>
      </w:rPr>
    </w:pPr>
  </w:p>
  <w:p w14:paraId="40E98368" w14:textId="77777777" w:rsidR="00F46658" w:rsidRPr="00460660" w:rsidRDefault="00F466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7"/>
  </w:num>
  <w:num w:numId="46">
    <w:abstractNumId w:val="9"/>
  </w:num>
  <w:num w:numId="47">
    <w:abstractNumId w:val="13"/>
  </w:num>
  <w:num w:numId="48">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253"/>
    <w:rsid w:val="00005616"/>
    <w:rsid w:val="00017F3C"/>
    <w:rsid w:val="00025F79"/>
    <w:rsid w:val="000309DC"/>
    <w:rsid w:val="00041EC8"/>
    <w:rsid w:val="000514D0"/>
    <w:rsid w:val="0006533E"/>
    <w:rsid w:val="0006588D"/>
    <w:rsid w:val="00067A5E"/>
    <w:rsid w:val="00067F07"/>
    <w:rsid w:val="000719BB"/>
    <w:rsid w:val="00071A0E"/>
    <w:rsid w:val="00071E6C"/>
    <w:rsid w:val="00072A65"/>
    <w:rsid w:val="00072C1E"/>
    <w:rsid w:val="000854BE"/>
    <w:rsid w:val="000A4D96"/>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5906"/>
    <w:rsid w:val="00156F97"/>
    <w:rsid w:val="001615B1"/>
    <w:rsid w:val="001656A2"/>
    <w:rsid w:val="00167E02"/>
    <w:rsid w:val="00170EC5"/>
    <w:rsid w:val="00172A44"/>
    <w:rsid w:val="001747C1"/>
    <w:rsid w:val="001748FA"/>
    <w:rsid w:val="0017695A"/>
    <w:rsid w:val="00177D6B"/>
    <w:rsid w:val="00181A46"/>
    <w:rsid w:val="00185FEC"/>
    <w:rsid w:val="00191CAA"/>
    <w:rsid w:val="00191F90"/>
    <w:rsid w:val="001B4678"/>
    <w:rsid w:val="001B4E74"/>
    <w:rsid w:val="001C645F"/>
    <w:rsid w:val="001D3D61"/>
    <w:rsid w:val="001E3C56"/>
    <w:rsid w:val="001E678E"/>
    <w:rsid w:val="001F34A6"/>
    <w:rsid w:val="00205545"/>
    <w:rsid w:val="002071BB"/>
    <w:rsid w:val="00207DF5"/>
    <w:rsid w:val="00215AF3"/>
    <w:rsid w:val="0023464E"/>
    <w:rsid w:val="00235D7C"/>
    <w:rsid w:val="00240B81"/>
    <w:rsid w:val="00244767"/>
    <w:rsid w:val="00245C9C"/>
    <w:rsid w:val="00247D01"/>
    <w:rsid w:val="00252B62"/>
    <w:rsid w:val="00261A5B"/>
    <w:rsid w:val="00262E5B"/>
    <w:rsid w:val="002654D1"/>
    <w:rsid w:val="00276AFE"/>
    <w:rsid w:val="00283193"/>
    <w:rsid w:val="0028337C"/>
    <w:rsid w:val="00295BD1"/>
    <w:rsid w:val="00297B4E"/>
    <w:rsid w:val="002A3B57"/>
    <w:rsid w:val="002B06D2"/>
    <w:rsid w:val="002C31BF"/>
    <w:rsid w:val="002D0977"/>
    <w:rsid w:val="002D7FD6"/>
    <w:rsid w:val="002E0CD7"/>
    <w:rsid w:val="002E0CFB"/>
    <w:rsid w:val="002E3A3F"/>
    <w:rsid w:val="002E5C7B"/>
    <w:rsid w:val="002F4333"/>
    <w:rsid w:val="0030182C"/>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8261F"/>
    <w:rsid w:val="00382BD8"/>
    <w:rsid w:val="003907DF"/>
    <w:rsid w:val="00390B54"/>
    <w:rsid w:val="0039276A"/>
    <w:rsid w:val="00392EB6"/>
    <w:rsid w:val="00394C56"/>
    <w:rsid w:val="003956C6"/>
    <w:rsid w:val="003A1246"/>
    <w:rsid w:val="003A1F7A"/>
    <w:rsid w:val="003C33F2"/>
    <w:rsid w:val="003D0A71"/>
    <w:rsid w:val="003D756E"/>
    <w:rsid w:val="003E420D"/>
    <w:rsid w:val="003E4C13"/>
    <w:rsid w:val="004001A6"/>
    <w:rsid w:val="00403788"/>
    <w:rsid w:val="004078F3"/>
    <w:rsid w:val="004153A3"/>
    <w:rsid w:val="004216B0"/>
    <w:rsid w:val="004220DE"/>
    <w:rsid w:val="0042532F"/>
    <w:rsid w:val="00427794"/>
    <w:rsid w:val="00432CCA"/>
    <w:rsid w:val="00441B4D"/>
    <w:rsid w:val="00450F07"/>
    <w:rsid w:val="00453CD3"/>
    <w:rsid w:val="00457A0F"/>
    <w:rsid w:val="00460660"/>
    <w:rsid w:val="00463825"/>
    <w:rsid w:val="00464BA9"/>
    <w:rsid w:val="00465F51"/>
    <w:rsid w:val="0047485E"/>
    <w:rsid w:val="00483969"/>
    <w:rsid w:val="00486107"/>
    <w:rsid w:val="00486178"/>
    <w:rsid w:val="00487010"/>
    <w:rsid w:val="00491827"/>
    <w:rsid w:val="004A159F"/>
    <w:rsid w:val="004C4399"/>
    <w:rsid w:val="004C4830"/>
    <w:rsid w:val="004C787C"/>
    <w:rsid w:val="004D3198"/>
    <w:rsid w:val="004E0643"/>
    <w:rsid w:val="004E7A1F"/>
    <w:rsid w:val="004F4B9B"/>
    <w:rsid w:val="004F5923"/>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A1F44"/>
    <w:rsid w:val="005B5100"/>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24C6F"/>
    <w:rsid w:val="0063642B"/>
    <w:rsid w:val="00643B60"/>
    <w:rsid w:val="00647AC6"/>
    <w:rsid w:val="0065610E"/>
    <w:rsid w:val="00656725"/>
    <w:rsid w:val="006575AF"/>
    <w:rsid w:val="00660AD3"/>
    <w:rsid w:val="00664E1A"/>
    <w:rsid w:val="00673405"/>
    <w:rsid w:val="00673932"/>
    <w:rsid w:val="00673F74"/>
    <w:rsid w:val="006776B6"/>
    <w:rsid w:val="00680727"/>
    <w:rsid w:val="00693150"/>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0642E"/>
    <w:rsid w:val="00710723"/>
    <w:rsid w:val="00720F1A"/>
    <w:rsid w:val="00723ED1"/>
    <w:rsid w:val="00730A60"/>
    <w:rsid w:val="00740AF5"/>
    <w:rsid w:val="00743525"/>
    <w:rsid w:val="007541A2"/>
    <w:rsid w:val="00755818"/>
    <w:rsid w:val="007610BA"/>
    <w:rsid w:val="0076286B"/>
    <w:rsid w:val="00766846"/>
    <w:rsid w:val="0077673A"/>
    <w:rsid w:val="007846E1"/>
    <w:rsid w:val="007847D6"/>
    <w:rsid w:val="00796179"/>
    <w:rsid w:val="007A172F"/>
    <w:rsid w:val="007A5172"/>
    <w:rsid w:val="007A67A0"/>
    <w:rsid w:val="007B37D3"/>
    <w:rsid w:val="007B570C"/>
    <w:rsid w:val="007D05EA"/>
    <w:rsid w:val="007D4C3D"/>
    <w:rsid w:val="007D6B63"/>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70145"/>
    <w:rsid w:val="00871FAC"/>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1E82"/>
    <w:rsid w:val="00904780"/>
    <w:rsid w:val="0090635B"/>
    <w:rsid w:val="00907C76"/>
    <w:rsid w:val="009162F5"/>
    <w:rsid w:val="00922385"/>
    <w:rsid w:val="009223DF"/>
    <w:rsid w:val="009223E5"/>
    <w:rsid w:val="009245F6"/>
    <w:rsid w:val="00930B55"/>
    <w:rsid w:val="009334F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75A4"/>
    <w:rsid w:val="009E07F4"/>
    <w:rsid w:val="009F0BC6"/>
    <w:rsid w:val="009F309B"/>
    <w:rsid w:val="009F392E"/>
    <w:rsid w:val="009F53C5"/>
    <w:rsid w:val="00A018CF"/>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3CE6"/>
    <w:rsid w:val="00B75EE1"/>
    <w:rsid w:val="00B77481"/>
    <w:rsid w:val="00B8518B"/>
    <w:rsid w:val="00B97CC3"/>
    <w:rsid w:val="00BA0EBA"/>
    <w:rsid w:val="00BC05F2"/>
    <w:rsid w:val="00BC06C4"/>
    <w:rsid w:val="00BD7E91"/>
    <w:rsid w:val="00BD7F0D"/>
    <w:rsid w:val="00BE26D0"/>
    <w:rsid w:val="00BF5233"/>
    <w:rsid w:val="00BF5650"/>
    <w:rsid w:val="00BF6DA5"/>
    <w:rsid w:val="00C0031D"/>
    <w:rsid w:val="00C02D0A"/>
    <w:rsid w:val="00C03A6E"/>
    <w:rsid w:val="00C226C0"/>
    <w:rsid w:val="00C22946"/>
    <w:rsid w:val="00C33406"/>
    <w:rsid w:val="00C42FE6"/>
    <w:rsid w:val="00C44F6A"/>
    <w:rsid w:val="00C6198E"/>
    <w:rsid w:val="00C629F8"/>
    <w:rsid w:val="00C64271"/>
    <w:rsid w:val="00C708EA"/>
    <w:rsid w:val="00C732F0"/>
    <w:rsid w:val="00C778A5"/>
    <w:rsid w:val="00C83DCC"/>
    <w:rsid w:val="00C87FFB"/>
    <w:rsid w:val="00C9337E"/>
    <w:rsid w:val="00C9345B"/>
    <w:rsid w:val="00C95162"/>
    <w:rsid w:val="00C96E7C"/>
    <w:rsid w:val="00CA4082"/>
    <w:rsid w:val="00CA5A14"/>
    <w:rsid w:val="00CB6A37"/>
    <w:rsid w:val="00CB7684"/>
    <w:rsid w:val="00CC7C8F"/>
    <w:rsid w:val="00CD0FB4"/>
    <w:rsid w:val="00CD1FC4"/>
    <w:rsid w:val="00CD7066"/>
    <w:rsid w:val="00CD77AA"/>
    <w:rsid w:val="00CE3A81"/>
    <w:rsid w:val="00CF1410"/>
    <w:rsid w:val="00CF2351"/>
    <w:rsid w:val="00D034A0"/>
    <w:rsid w:val="00D05FFD"/>
    <w:rsid w:val="00D11354"/>
    <w:rsid w:val="00D136A2"/>
    <w:rsid w:val="00D21061"/>
    <w:rsid w:val="00D246FC"/>
    <w:rsid w:val="00D30D72"/>
    <w:rsid w:val="00D32BA0"/>
    <w:rsid w:val="00D36EA0"/>
    <w:rsid w:val="00D4108E"/>
    <w:rsid w:val="00D435C3"/>
    <w:rsid w:val="00D6163D"/>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6FF7"/>
    <w:rsid w:val="00E26D68"/>
    <w:rsid w:val="00E33F32"/>
    <w:rsid w:val="00E37BAF"/>
    <w:rsid w:val="00E416CF"/>
    <w:rsid w:val="00E41EEA"/>
    <w:rsid w:val="00E44045"/>
    <w:rsid w:val="00E46253"/>
    <w:rsid w:val="00E618C4"/>
    <w:rsid w:val="00E634B0"/>
    <w:rsid w:val="00E72324"/>
    <w:rsid w:val="00E878EE"/>
    <w:rsid w:val="00EA61D3"/>
    <w:rsid w:val="00EA6EC7"/>
    <w:rsid w:val="00EB104F"/>
    <w:rsid w:val="00EB46E5"/>
    <w:rsid w:val="00EB5A7E"/>
    <w:rsid w:val="00EC1B78"/>
    <w:rsid w:val="00EC63FF"/>
    <w:rsid w:val="00ED14BD"/>
    <w:rsid w:val="00EE2120"/>
    <w:rsid w:val="00EF3412"/>
    <w:rsid w:val="00EF402D"/>
    <w:rsid w:val="00EF521A"/>
    <w:rsid w:val="00EF5716"/>
    <w:rsid w:val="00F016C7"/>
    <w:rsid w:val="00F12DEC"/>
    <w:rsid w:val="00F1715C"/>
    <w:rsid w:val="00F220AB"/>
    <w:rsid w:val="00F310F8"/>
    <w:rsid w:val="00F35939"/>
    <w:rsid w:val="00F45607"/>
    <w:rsid w:val="00F46658"/>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22AC"/>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character" w:styleId="Nevyeenzmnka">
    <w:name w:val="Unresolved Mention"/>
    <w:basedOn w:val="Standardnpsmoodstavce"/>
    <w:uiPriority w:val="99"/>
    <w:semiHidden/>
    <w:unhideWhenUsed/>
    <w:rsid w:val="00F46658"/>
    <w:rPr>
      <w:color w:val="605E5C"/>
      <w:shd w:val="clear" w:color="auto" w:fill="E1DFDD"/>
    </w:rPr>
  </w:style>
  <w:style w:type="paragraph" w:customStyle="1" w:styleId="PNTextzkladn">
    <w:name w:val="_PN_Text_základní"/>
    <w:basedOn w:val="Normln"/>
    <w:link w:val="PNTextzkladnChar"/>
    <w:rsid w:val="00191CAA"/>
    <w:pPr>
      <w:spacing w:after="120"/>
      <w:jc w:val="both"/>
    </w:pPr>
    <w:rPr>
      <w:rFonts w:ascii="Verdana" w:hAnsi="Verdana"/>
    </w:rPr>
  </w:style>
  <w:style w:type="character" w:customStyle="1" w:styleId="PNTextzkladnChar">
    <w:name w:val="_PN_Text_základní Char"/>
    <w:basedOn w:val="Standardnpsmoodstavce"/>
    <w:link w:val="PNTextzkladn"/>
    <w:rsid w:val="00191CAA"/>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40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charVo@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ierM@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244589"/>
    <w:rsid w:val="002B0162"/>
    <w:rsid w:val="002B5AF1"/>
    <w:rsid w:val="002C660C"/>
    <w:rsid w:val="00385034"/>
    <w:rsid w:val="003E0351"/>
    <w:rsid w:val="00403A33"/>
    <w:rsid w:val="00435807"/>
    <w:rsid w:val="0043688D"/>
    <w:rsid w:val="00490071"/>
    <w:rsid w:val="004A262A"/>
    <w:rsid w:val="004E2DA3"/>
    <w:rsid w:val="004E4EFA"/>
    <w:rsid w:val="005068A7"/>
    <w:rsid w:val="005E70DB"/>
    <w:rsid w:val="0060601F"/>
    <w:rsid w:val="006C4176"/>
    <w:rsid w:val="006F5459"/>
    <w:rsid w:val="00726B85"/>
    <w:rsid w:val="00750732"/>
    <w:rsid w:val="00773106"/>
    <w:rsid w:val="007758DB"/>
    <w:rsid w:val="007A0A06"/>
    <w:rsid w:val="00802EFB"/>
    <w:rsid w:val="00891D55"/>
    <w:rsid w:val="008A3E2F"/>
    <w:rsid w:val="00936721"/>
    <w:rsid w:val="00961D69"/>
    <w:rsid w:val="00992E48"/>
    <w:rsid w:val="009C6045"/>
    <w:rsid w:val="009E6938"/>
    <w:rsid w:val="009E73AC"/>
    <w:rsid w:val="00A363DE"/>
    <w:rsid w:val="00A607EB"/>
    <w:rsid w:val="00AC2CA8"/>
    <w:rsid w:val="00BB192B"/>
    <w:rsid w:val="00BC4068"/>
    <w:rsid w:val="00C60C5E"/>
    <w:rsid w:val="00CF29AD"/>
    <w:rsid w:val="00D93F65"/>
    <w:rsid w:val="00DD3738"/>
    <w:rsid w:val="00E15339"/>
    <w:rsid w:val="00E2660C"/>
    <w:rsid w:val="00EF5B82"/>
    <w:rsid w:val="00F162F5"/>
    <w:rsid w:val="00F4732C"/>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23EAB-2CB9-4787-9B36-2BD7C8FC8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D2E372C-54D8-4432-AB1E-BC1707837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14</Pages>
  <Words>5822</Words>
  <Characters>34356</Characters>
  <Application>Microsoft Office Word</Application>
  <DocSecurity>0</DocSecurity>
  <Lines>286</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2019-07-24T06:01:00Z</cp:lastPrinted>
  <dcterms:created xsi:type="dcterms:W3CDTF">2023-10-04T09:01:00Z</dcterms:created>
  <dcterms:modified xsi:type="dcterms:W3CDTF">2023-10-05T11:34:00Z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