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2431A5F" w:rsidR="008145D7" w:rsidRDefault="008145D7" w:rsidP="00E77D54">
      <w:pPr>
        <w:jc w:val="both"/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</w:t>
      </w:r>
      <w:r w:rsidR="00465C71">
        <w:rPr>
          <w:szCs w:val="22"/>
        </w:rPr>
        <w:t>4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2DC1BC4A" w:rsidR="008145D7" w:rsidRDefault="00341780" w:rsidP="00626536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 účastníka o splnění podmínek v souvislosti se situací na</w:t>
      </w:r>
      <w:r w:rsidR="009A7C82">
        <w:rPr>
          <w:rFonts w:eastAsia="Times New Roman"/>
        </w:rPr>
        <w:t> </w:t>
      </w:r>
      <w:r>
        <w:rPr>
          <w:rFonts w:eastAsia="Times New Roman"/>
        </w:rPr>
        <w:t>Ukrajině</w:t>
      </w:r>
      <w:r w:rsidR="00E77D54">
        <w:rPr>
          <w:rFonts w:eastAsia="Times New Roman"/>
        </w:rPr>
        <w:t xml:space="preserve">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62653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1C7C3F64" w:rsidR="005C48ED" w:rsidRDefault="007F769F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0A266D">
        <w:rPr>
          <w:rFonts w:eastAsia="Times New Roman" w:cs="Times New Roman"/>
          <w:b/>
          <w:lang w:eastAsia="cs-CZ"/>
        </w:rPr>
        <w:t>L</w:t>
      </w:r>
      <w:r w:rsidR="008B6B83">
        <w:rPr>
          <w:rFonts w:eastAsia="Times New Roman" w:cs="Times New Roman"/>
          <w:b/>
          <w:lang w:eastAsia="cs-CZ"/>
        </w:rPr>
        <w:t>og</w:t>
      </w:r>
      <w:r w:rsidR="000A266D">
        <w:rPr>
          <w:rFonts w:eastAsia="Times New Roman" w:cs="Times New Roman"/>
          <w:b/>
          <w:lang w:eastAsia="cs-CZ"/>
        </w:rPr>
        <w:t xml:space="preserve"> management a SIEM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proofErr w:type="gramStart"/>
      <w:r w:rsidR="000A0546" w:rsidRPr="00A50E56">
        <w:rPr>
          <w:rFonts w:eastAsia="Times New Roman" w:cs="Times New Roman"/>
          <w:b/>
          <w:bCs/>
          <w:lang w:eastAsia="cs-CZ"/>
        </w:rPr>
        <w:t>č.j.</w:t>
      </w:r>
      <w:proofErr w:type="gramEnd"/>
      <w:r w:rsidR="000A0546" w:rsidRPr="00A50E56">
        <w:rPr>
          <w:rFonts w:eastAsia="Times New Roman" w:cs="Times New Roman"/>
          <w:b/>
          <w:bCs/>
          <w:lang w:eastAsia="cs-CZ"/>
        </w:rPr>
        <w:t xml:space="preserve"> </w:t>
      </w:r>
      <w:r w:rsidR="00070553">
        <w:rPr>
          <w:rFonts w:eastAsia="Times New Roman" w:cs="Times New Roman"/>
          <w:b/>
          <w:lang w:eastAsia="cs-CZ"/>
        </w:rPr>
        <w:t>61441/2023-SŽ-GŘ-O8</w:t>
      </w:r>
      <w:bookmarkStart w:id="1" w:name="_GoBack"/>
      <w:bookmarkEnd w:id="1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129FFF86" w14:textId="03007448" w:rsidR="00341780" w:rsidRDefault="00341780" w:rsidP="00626536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</w:t>
      </w:r>
      <w:r w:rsidR="009A7C82">
        <w:t> </w:t>
      </w:r>
      <w:r w:rsidRPr="00EB54C9">
        <w:t>omezujících opatřeních vzhledem k činnostem Ruska destabilizujícím situaci na</w:t>
      </w:r>
      <w:r w:rsidR="009A7C82">
        <w:t> </w:t>
      </w:r>
      <w:r w:rsidRPr="00EB54C9">
        <w:t>Ukrajině, ve znění pozdějších předpisů</w:t>
      </w:r>
      <w:r w:rsidR="009A7C82">
        <w:t>,</w:t>
      </w:r>
    </w:p>
    <w:p w14:paraId="1F1A860F" w14:textId="77777777" w:rsidR="00341780" w:rsidRPr="007F769F" w:rsidRDefault="00341780" w:rsidP="00626536">
      <w:pPr>
        <w:pStyle w:val="Odstavecseseznamem"/>
        <w:spacing w:after="120" w:line="276" w:lineRule="auto"/>
        <w:jc w:val="both"/>
        <w:rPr>
          <w:rFonts w:eastAsia="Calibri" w:cs="Times New Roman"/>
        </w:rPr>
      </w:pPr>
    </w:p>
    <w:p w14:paraId="5795A0C6" w14:textId="66C4422A" w:rsidR="00341780" w:rsidRPr="007F769F" w:rsidRDefault="00341780" w:rsidP="00626536">
      <w:pPr>
        <w:pStyle w:val="Odstavecseseznamem"/>
        <w:numPr>
          <w:ilvl w:val="0"/>
          <w:numId w:val="34"/>
        </w:numPr>
        <w:spacing w:after="120" w:line="276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</w:t>
      </w:r>
      <w:r w:rsidR="009A7C82">
        <w:t> </w:t>
      </w:r>
      <w:r w:rsidRPr="00EB54C9">
        <w:t>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2245B608" w14:textId="77777777" w:rsidR="00341780" w:rsidRPr="007F769F" w:rsidRDefault="00341780" w:rsidP="00626536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čestné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7369393B" w14:textId="100AFDCD" w:rsidR="00A2562F" w:rsidRPr="00A035EA" w:rsidRDefault="00341780" w:rsidP="0062653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</w:t>
      </w:r>
      <w:r w:rsidR="009A7C82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1A857B3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F64722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CDD36" w14:textId="77777777" w:rsidR="00970C4A" w:rsidRDefault="00970C4A" w:rsidP="00962258">
      <w:pPr>
        <w:spacing w:after="0" w:line="240" w:lineRule="auto"/>
      </w:pPr>
      <w:r>
        <w:separator/>
      </w:r>
    </w:p>
  </w:endnote>
  <w:endnote w:type="continuationSeparator" w:id="0">
    <w:p w14:paraId="70A861D4" w14:textId="77777777" w:rsidR="00970C4A" w:rsidRDefault="00970C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9A0DC4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05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05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A354D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05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055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9F199" w14:textId="77777777" w:rsidR="00970C4A" w:rsidRDefault="00970C4A" w:rsidP="00962258">
      <w:pPr>
        <w:spacing w:after="0" w:line="240" w:lineRule="auto"/>
      </w:pPr>
      <w:r>
        <w:separator/>
      </w:r>
    </w:p>
  </w:footnote>
  <w:footnote w:type="continuationSeparator" w:id="0">
    <w:p w14:paraId="5ACC1C2F" w14:textId="77777777" w:rsidR="00970C4A" w:rsidRDefault="00970C4A" w:rsidP="00962258">
      <w:pPr>
        <w:spacing w:after="0" w:line="240" w:lineRule="auto"/>
      </w:pPr>
      <w:r>
        <w:continuationSeparator/>
      </w:r>
    </w:p>
  </w:footnote>
  <w:footnote w:id="1">
    <w:p w14:paraId="2A90E7D3" w14:textId="77777777" w:rsidR="00341780" w:rsidRDefault="00341780" w:rsidP="0034178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41A5C73" w14:textId="3E815DAD" w:rsidR="00341780" w:rsidRPr="00EB54C9" w:rsidRDefault="00341780" w:rsidP="00341780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</w:t>
      </w:r>
      <w:r>
        <w:rPr>
          <w:szCs w:val="14"/>
        </w:rPr>
        <w:t>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 a prováděcí nařízení Rady (EU)  2022/658 ze dne 21. dubna 2022, kterým se provádí nařízení (EU) č. 269/2014 o</w:t>
      </w:r>
      <w:r w:rsidR="009A7C82">
        <w:rPr>
          <w:szCs w:val="14"/>
        </w:rPr>
        <w:t> </w:t>
      </w:r>
      <w:r w:rsidRPr="00EB54C9">
        <w:rPr>
          <w:szCs w:val="14"/>
        </w:rPr>
        <w:t>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</w:t>
      </w:r>
      <w:r w:rsidR="009A7C82">
        <w:rPr>
          <w:szCs w:val="14"/>
        </w:rPr>
        <w:t> </w:t>
      </w:r>
      <w:r>
        <w:rPr>
          <w:szCs w:val="14"/>
        </w:rPr>
        <w:t>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0553"/>
    <w:rsid w:val="00072C1E"/>
    <w:rsid w:val="00085C46"/>
    <w:rsid w:val="00086D8C"/>
    <w:rsid w:val="000A0546"/>
    <w:rsid w:val="000A266D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E4DE0"/>
    <w:rsid w:val="001F103E"/>
    <w:rsid w:val="00207DF5"/>
    <w:rsid w:val="002434CB"/>
    <w:rsid w:val="00247FAF"/>
    <w:rsid w:val="002613F1"/>
    <w:rsid w:val="00267B40"/>
    <w:rsid w:val="00272717"/>
    <w:rsid w:val="00280E07"/>
    <w:rsid w:val="00280FFE"/>
    <w:rsid w:val="002904AF"/>
    <w:rsid w:val="002C31BF"/>
    <w:rsid w:val="002D08B1"/>
    <w:rsid w:val="002E0CD7"/>
    <w:rsid w:val="002E5F57"/>
    <w:rsid w:val="00317055"/>
    <w:rsid w:val="00332B68"/>
    <w:rsid w:val="00341780"/>
    <w:rsid w:val="00341DCF"/>
    <w:rsid w:val="00357BC6"/>
    <w:rsid w:val="003956C6"/>
    <w:rsid w:val="00406591"/>
    <w:rsid w:val="00416BC3"/>
    <w:rsid w:val="00441430"/>
    <w:rsid w:val="00450F07"/>
    <w:rsid w:val="004539CD"/>
    <w:rsid w:val="00453CD3"/>
    <w:rsid w:val="00460660"/>
    <w:rsid w:val="00465C71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54A"/>
    <w:rsid w:val="00585564"/>
    <w:rsid w:val="005C48ED"/>
    <w:rsid w:val="005F1404"/>
    <w:rsid w:val="0061068E"/>
    <w:rsid w:val="00626536"/>
    <w:rsid w:val="00660AD3"/>
    <w:rsid w:val="00677B7F"/>
    <w:rsid w:val="00693602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37E82"/>
    <w:rsid w:val="00743525"/>
    <w:rsid w:val="0076286B"/>
    <w:rsid w:val="00766846"/>
    <w:rsid w:val="0077673A"/>
    <w:rsid w:val="007846E1"/>
    <w:rsid w:val="007B5264"/>
    <w:rsid w:val="007B570C"/>
    <w:rsid w:val="007C589B"/>
    <w:rsid w:val="007D786B"/>
    <w:rsid w:val="007E4A6E"/>
    <w:rsid w:val="007E6DB6"/>
    <w:rsid w:val="007F56A7"/>
    <w:rsid w:val="007F769F"/>
    <w:rsid w:val="00807DD0"/>
    <w:rsid w:val="008145D7"/>
    <w:rsid w:val="0084079D"/>
    <w:rsid w:val="008659F3"/>
    <w:rsid w:val="00874E3B"/>
    <w:rsid w:val="00876B9F"/>
    <w:rsid w:val="00886D4B"/>
    <w:rsid w:val="00895406"/>
    <w:rsid w:val="008A3568"/>
    <w:rsid w:val="008B6B83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70C4A"/>
    <w:rsid w:val="009833E1"/>
    <w:rsid w:val="00992D9C"/>
    <w:rsid w:val="00996CB8"/>
    <w:rsid w:val="009A7C82"/>
    <w:rsid w:val="009B14A9"/>
    <w:rsid w:val="009B2E97"/>
    <w:rsid w:val="009E07F4"/>
    <w:rsid w:val="009F1E85"/>
    <w:rsid w:val="009F392E"/>
    <w:rsid w:val="00A25014"/>
    <w:rsid w:val="00A2562F"/>
    <w:rsid w:val="00A262EA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76D6D"/>
    <w:rsid w:val="00CD1FC4"/>
    <w:rsid w:val="00D01520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E7012"/>
    <w:rsid w:val="00DF09FD"/>
    <w:rsid w:val="00DF116D"/>
    <w:rsid w:val="00E03E38"/>
    <w:rsid w:val="00E1299D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6A681-D736-4B8E-B2D2-2CF7E0D205EE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5CD28534-DDC8-4168-AAC8-076A0877B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0A2180-4314-456D-8EC1-BC9854193A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2023-09-12T11:07:00Z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