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62488974" w:rsidR="0082080C" w:rsidRPr="00D36729" w:rsidRDefault="004809BC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>
        <w:rPr>
          <w:rFonts w:ascii="Verdana" w:hAnsi="Verdana"/>
          <w:sz w:val="18"/>
          <w:szCs w:val="18"/>
        </w:rPr>
        <w:t xml:space="preserve">se účastní </w:t>
      </w:r>
      <w:r w:rsidR="00301102">
        <w:rPr>
          <w:rFonts w:ascii="Verdana" w:hAnsi="Verdana"/>
          <w:sz w:val="18"/>
          <w:szCs w:val="18"/>
        </w:rPr>
        <w:t>výběrové</w:t>
      </w:r>
      <w:r>
        <w:rPr>
          <w:rFonts w:ascii="Verdana" w:hAnsi="Verdana"/>
          <w:sz w:val="18"/>
          <w:szCs w:val="18"/>
        </w:rPr>
        <w:t>ho</w:t>
      </w:r>
      <w:r w:rsidR="00301102">
        <w:rPr>
          <w:rFonts w:ascii="Verdana" w:hAnsi="Verdana"/>
          <w:sz w:val="18"/>
          <w:szCs w:val="18"/>
        </w:rPr>
        <w:t xml:space="preserve"> řízení na uzavření Rámcové dohody </w:t>
      </w:r>
      <w:r w:rsidR="00AD3797" w:rsidRPr="00D36729">
        <w:rPr>
          <w:rFonts w:ascii="Verdana" w:hAnsi="Verdana"/>
          <w:sz w:val="18"/>
          <w:szCs w:val="18"/>
        </w:rPr>
        <w:t>s názvem „</w:t>
      </w:r>
      <w:r w:rsidR="00BA1955" w:rsidRPr="00BA1955">
        <w:rPr>
          <w:rFonts w:ascii="Verdana" w:hAnsi="Verdana"/>
          <w:b/>
          <w:sz w:val="18"/>
          <w:szCs w:val="18"/>
        </w:rPr>
        <w:t>Údržba, opravy a odstraňování závad u ST OŘ Brno 2023 – 2024</w:t>
      </w:r>
      <w:bookmarkStart w:id="0" w:name="_GoBack"/>
      <w:bookmarkEnd w:id="0"/>
      <w:r w:rsidR="00AD3797"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865C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865D3" w14:textId="30F8D07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A195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A1955" w:rsidRPr="00BA1955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31DA585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09BC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A1955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8554B1-6CC2-4E7E-A601-69C8F584D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FABEC1-0504-464F-B520-C8538E22E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2018-03-26T11:24:00Z</cp:lastPrinted>
  <dcterms:created xsi:type="dcterms:W3CDTF">2021-06-17T11:25:00Z</dcterms:created>
  <dcterms:modified xsi:type="dcterms:W3CDTF">2023-07-26T07:13:00Z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