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37992" w14:textId="5C1B054C" w:rsidR="00A25082" w:rsidRPr="00CE1D4E" w:rsidRDefault="00420A31" w:rsidP="00CE1D4E">
      <w:pPr>
        <w:spacing w:line="240" w:lineRule="auto"/>
      </w:pPr>
      <w:r w:rsidRPr="006F3200">
        <w:t xml:space="preserve">Příloha č. </w:t>
      </w:r>
      <w:r w:rsidR="008A430F">
        <w:t xml:space="preserve">5 </w:t>
      </w:r>
      <w:r w:rsidR="004B1C16">
        <w:t>z</w:t>
      </w:r>
      <w:r w:rsidR="008A430F">
        <w:t>adávací dokumentace</w:t>
      </w:r>
    </w:p>
    <w:p w14:paraId="349C264D" w14:textId="40E421F0" w:rsidR="00D12F2C" w:rsidRPr="00D12F2C" w:rsidRDefault="00CE17E2" w:rsidP="00CE1D4E">
      <w:pPr>
        <w:pStyle w:val="Nzev"/>
      </w:pPr>
      <w:r>
        <w:t>HARMONOGRAM</w:t>
      </w:r>
      <w:r w:rsidR="00461806">
        <w:t xml:space="preserve"> PLNĚNÍ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7087"/>
        <w:gridCol w:w="3115"/>
        <w:gridCol w:w="3115"/>
      </w:tblGrid>
      <w:tr w:rsidR="00931F9D" w:rsidRPr="00AC71E7" w14:paraId="3D569E88" w14:textId="77777777" w:rsidTr="11907BD3">
        <w:trPr>
          <w:trHeight w:val="300"/>
          <w:jc w:val="center"/>
        </w:trPr>
        <w:tc>
          <w:tcPr>
            <w:tcW w:w="988" w:type="dxa"/>
            <w:shd w:val="clear" w:color="auto" w:fill="D0CECE" w:themeFill="background2" w:themeFillShade="E6"/>
            <w:noWrap/>
            <w:vAlign w:val="center"/>
            <w:hideMark/>
          </w:tcPr>
          <w:p w14:paraId="2F247E54" w14:textId="77777777" w:rsidR="00931F9D" w:rsidRPr="00CE1D4E" w:rsidRDefault="00931F9D" w:rsidP="000553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Fáze</w:t>
            </w:r>
          </w:p>
        </w:tc>
        <w:tc>
          <w:tcPr>
            <w:tcW w:w="7087" w:type="dxa"/>
            <w:shd w:val="clear" w:color="auto" w:fill="D0CECE" w:themeFill="background2" w:themeFillShade="E6"/>
          </w:tcPr>
          <w:p w14:paraId="260F3A7A" w14:textId="77777777" w:rsidR="00931F9D" w:rsidRPr="00CE1D4E" w:rsidRDefault="00931F9D" w:rsidP="000553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Popis</w:t>
            </w:r>
          </w:p>
        </w:tc>
        <w:tc>
          <w:tcPr>
            <w:tcW w:w="3115" w:type="dxa"/>
            <w:shd w:val="clear" w:color="auto" w:fill="D0CECE" w:themeFill="background2" w:themeFillShade="E6"/>
            <w:noWrap/>
            <w:vAlign w:val="center"/>
          </w:tcPr>
          <w:p w14:paraId="31432B9E" w14:textId="77777777" w:rsidR="00931F9D" w:rsidRPr="00CE1D4E" w:rsidRDefault="00931F9D" w:rsidP="000553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Zahájení</w:t>
            </w:r>
          </w:p>
        </w:tc>
        <w:tc>
          <w:tcPr>
            <w:tcW w:w="3115" w:type="dxa"/>
            <w:shd w:val="clear" w:color="auto" w:fill="D0CECE" w:themeFill="background2" w:themeFillShade="E6"/>
          </w:tcPr>
          <w:p w14:paraId="78ED294E" w14:textId="77777777" w:rsidR="00931F9D" w:rsidRPr="00CE1D4E" w:rsidRDefault="00931F9D" w:rsidP="000553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Ukončení</w:t>
            </w:r>
          </w:p>
        </w:tc>
      </w:tr>
      <w:tr w:rsidR="00931F9D" w:rsidRPr="00AC71E7" w14:paraId="259A182A" w14:textId="77777777" w:rsidTr="11907BD3">
        <w:trPr>
          <w:trHeight w:val="836"/>
          <w:jc w:val="center"/>
        </w:trPr>
        <w:tc>
          <w:tcPr>
            <w:tcW w:w="988" w:type="dxa"/>
            <w:shd w:val="clear" w:color="auto" w:fill="auto"/>
            <w:noWrap/>
          </w:tcPr>
          <w:p w14:paraId="3F0C915C" w14:textId="38D98477" w:rsidR="00931F9D" w:rsidRPr="00CE1D4E" w:rsidRDefault="00931F9D" w:rsidP="7F61005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F1.a</w:t>
            </w:r>
          </w:p>
        </w:tc>
        <w:tc>
          <w:tcPr>
            <w:tcW w:w="7087" w:type="dxa"/>
            <w:vAlign w:val="center"/>
          </w:tcPr>
          <w:p w14:paraId="607BF984" w14:textId="1ECF04CA" w:rsidR="00931F9D" w:rsidRPr="00CE1D4E" w:rsidRDefault="4786A242" w:rsidP="00702F6B">
            <w:pPr>
              <w:spacing w:after="0" w:line="240" w:lineRule="auto"/>
              <w:rPr>
                <w:rFonts w:ascii="Verdana" w:eastAsia="Verdana" w:hAnsi="Verdana" w:cs="Verdana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Před-implementační analýza</w:t>
            </w:r>
          </w:p>
        </w:tc>
        <w:tc>
          <w:tcPr>
            <w:tcW w:w="3115" w:type="dxa"/>
            <w:shd w:val="clear" w:color="auto" w:fill="auto"/>
            <w:noWrap/>
            <w:vAlign w:val="center"/>
          </w:tcPr>
          <w:p w14:paraId="0F202ED9" w14:textId="1595A83F" w:rsidR="00931F9D" w:rsidRPr="00CE1D4E" w:rsidRDefault="00931F9D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od </w:t>
            </w:r>
            <w:r w:rsidR="00107288"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účinno</w:t>
            </w:r>
            <w:r w:rsidR="007A7AED"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sti </w:t>
            </w: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smlouvy</w:t>
            </w:r>
          </w:p>
        </w:tc>
        <w:tc>
          <w:tcPr>
            <w:tcW w:w="3115" w:type="dxa"/>
            <w:vAlign w:val="center"/>
          </w:tcPr>
          <w:p w14:paraId="60B1F1E7" w14:textId="7B2BDE7C" w:rsidR="00931F9D" w:rsidRPr="00CE1D4E" w:rsidRDefault="00931F9D" w:rsidP="2DADD40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2DADD404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do </w:t>
            </w:r>
            <w:r w:rsidR="00DD278E" w:rsidRPr="2DADD404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85 </w:t>
            </w:r>
            <w:r w:rsidRPr="2DADD404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dnů </w:t>
            </w:r>
          </w:p>
        </w:tc>
      </w:tr>
      <w:tr w:rsidR="00A651CB" w:rsidRPr="00AC71E7" w14:paraId="636ADF94" w14:textId="77777777" w:rsidTr="11907BD3">
        <w:trPr>
          <w:trHeight w:val="836"/>
          <w:jc w:val="center"/>
        </w:trPr>
        <w:tc>
          <w:tcPr>
            <w:tcW w:w="988" w:type="dxa"/>
            <w:shd w:val="clear" w:color="auto" w:fill="auto"/>
            <w:noWrap/>
          </w:tcPr>
          <w:p w14:paraId="21B0D9BF" w14:textId="3B7BBB4B" w:rsidR="00A651CB" w:rsidRPr="00CE1D4E" w:rsidRDefault="00A651CB" w:rsidP="00A651C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F1.b</w:t>
            </w:r>
          </w:p>
        </w:tc>
        <w:tc>
          <w:tcPr>
            <w:tcW w:w="7087" w:type="dxa"/>
            <w:vAlign w:val="center"/>
          </w:tcPr>
          <w:p w14:paraId="189E2997" w14:textId="6CB1A68B" w:rsidR="00A651CB" w:rsidRPr="00CE1D4E" w:rsidRDefault="01A8FEA5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Instalace a konfigurace řešení</w:t>
            </w:r>
          </w:p>
        </w:tc>
        <w:tc>
          <w:tcPr>
            <w:tcW w:w="3115" w:type="dxa"/>
            <w:shd w:val="clear" w:color="auto" w:fill="auto"/>
            <w:noWrap/>
            <w:vAlign w:val="center"/>
          </w:tcPr>
          <w:p w14:paraId="64B54E97" w14:textId="4701E833" w:rsidR="00A651CB" w:rsidRDefault="00A651CB" w:rsidP="11907BD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11907BD3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od </w:t>
            </w:r>
            <w:r w:rsidR="7AED6FEE" w:rsidRPr="11907BD3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ukončení F1.a</w:t>
            </w:r>
            <w:r w:rsidR="00F559B2" w:rsidRPr="11907BD3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a </w:t>
            </w:r>
            <w:r w:rsidR="00B319E0" w:rsidRPr="11907BD3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připravenosti </w:t>
            </w:r>
            <w:r w:rsidR="00702F6B" w:rsidRPr="11907BD3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virtualizační platformy </w:t>
            </w:r>
            <w:r w:rsidR="00B319E0" w:rsidRPr="11907BD3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na straně Zadavatele</w:t>
            </w:r>
          </w:p>
          <w:p w14:paraId="06AE37FC" w14:textId="7CD078C0" w:rsidR="00ED4A56" w:rsidRPr="00CE1D4E" w:rsidRDefault="00ED4A56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</w:tc>
        <w:tc>
          <w:tcPr>
            <w:tcW w:w="3115" w:type="dxa"/>
            <w:vAlign w:val="center"/>
          </w:tcPr>
          <w:p w14:paraId="64A685E0" w14:textId="6BEF0CA5" w:rsidR="00A651CB" w:rsidRPr="00CE1D4E" w:rsidRDefault="00A651CB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do </w:t>
            </w:r>
            <w:r w:rsidR="00DB2ABB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125</w:t>
            </w: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dnů</w:t>
            </w:r>
          </w:p>
        </w:tc>
      </w:tr>
      <w:tr w:rsidR="00A651CB" w:rsidRPr="00AC71E7" w14:paraId="00C9F117" w14:textId="77777777" w:rsidTr="11907BD3">
        <w:trPr>
          <w:trHeight w:val="579"/>
          <w:jc w:val="center"/>
        </w:trPr>
        <w:tc>
          <w:tcPr>
            <w:tcW w:w="988" w:type="dxa"/>
            <w:shd w:val="clear" w:color="auto" w:fill="auto"/>
            <w:noWrap/>
          </w:tcPr>
          <w:p w14:paraId="239DD6A8" w14:textId="24B04076" w:rsidR="00A651CB" w:rsidRPr="00CE1D4E" w:rsidRDefault="00A651CB" w:rsidP="710FA7A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="6E03A361" w:rsidRPr="710FA7A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2</w:t>
            </w:r>
            <w:r w:rsidRPr="710FA7A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.</w:t>
            </w:r>
            <w:r w:rsidR="389FD1A7" w:rsidRPr="710FA7A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7087" w:type="dxa"/>
            <w:vAlign w:val="center"/>
          </w:tcPr>
          <w:p w14:paraId="400207E8" w14:textId="099F1C86" w:rsidR="00A651CB" w:rsidRPr="00CE1D4E" w:rsidRDefault="389FD1A7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Optimalizace bezpečnostní / detekční politiky řešení  </w:t>
            </w:r>
          </w:p>
        </w:tc>
        <w:tc>
          <w:tcPr>
            <w:tcW w:w="3115" w:type="dxa"/>
            <w:shd w:val="clear" w:color="auto" w:fill="auto"/>
            <w:noWrap/>
            <w:vAlign w:val="center"/>
          </w:tcPr>
          <w:p w14:paraId="28F623BA" w14:textId="2BFC92F0" w:rsidR="00A651CB" w:rsidRPr="00702F6B" w:rsidRDefault="389FD1A7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od ukončení F1.b</w:t>
            </w:r>
          </w:p>
        </w:tc>
        <w:tc>
          <w:tcPr>
            <w:tcW w:w="3115" w:type="dxa"/>
            <w:vAlign w:val="center"/>
          </w:tcPr>
          <w:p w14:paraId="05C56540" w14:textId="4CC50C1A" w:rsidR="00A651CB" w:rsidRPr="00CE1D4E" w:rsidRDefault="00A651CB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do </w:t>
            </w:r>
            <w:r w:rsidR="00DB2ABB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85</w:t>
            </w: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dnů</w:t>
            </w:r>
          </w:p>
        </w:tc>
      </w:tr>
      <w:tr w:rsidR="00A651CB" w:rsidRPr="00AC71E7" w14:paraId="7EFEC4C1" w14:textId="77777777" w:rsidTr="11907BD3">
        <w:trPr>
          <w:trHeight w:val="308"/>
          <w:jc w:val="center"/>
        </w:trPr>
        <w:tc>
          <w:tcPr>
            <w:tcW w:w="988" w:type="dxa"/>
            <w:shd w:val="clear" w:color="auto" w:fill="auto"/>
            <w:noWrap/>
          </w:tcPr>
          <w:p w14:paraId="5E32B29B" w14:textId="65630972" w:rsidR="00A651CB" w:rsidRPr="00CE1D4E" w:rsidRDefault="00A651CB" w:rsidP="710FA7A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F2</w:t>
            </w:r>
            <w:r w:rsidR="01787C63" w:rsidRPr="710FA7A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.b</w:t>
            </w:r>
          </w:p>
        </w:tc>
        <w:tc>
          <w:tcPr>
            <w:tcW w:w="7087" w:type="dxa"/>
            <w:vAlign w:val="center"/>
          </w:tcPr>
          <w:p w14:paraId="59FAC770" w14:textId="02DE771A" w:rsidR="00A651CB" w:rsidRPr="00CE1D4E" w:rsidRDefault="01787C63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Napojení na platformu Log management / SIEM  </w:t>
            </w:r>
          </w:p>
        </w:tc>
        <w:tc>
          <w:tcPr>
            <w:tcW w:w="3115" w:type="dxa"/>
            <w:shd w:val="clear" w:color="auto" w:fill="auto"/>
            <w:noWrap/>
            <w:vAlign w:val="center"/>
          </w:tcPr>
          <w:p w14:paraId="722A4254" w14:textId="4F0A8AAE" w:rsidR="00A651CB" w:rsidRPr="00CE1D4E" w:rsidRDefault="01787C63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1FB8EC8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od ukončení F2.a</w:t>
            </w:r>
          </w:p>
          <w:p w14:paraId="04C204E8" w14:textId="54064CC0" w:rsidR="00A651CB" w:rsidRPr="00CE1D4E" w:rsidRDefault="00A651CB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</w:tc>
        <w:tc>
          <w:tcPr>
            <w:tcW w:w="3115" w:type="dxa"/>
            <w:vAlign w:val="center"/>
          </w:tcPr>
          <w:p w14:paraId="2242FD5E" w14:textId="2B452F23" w:rsidR="00A651CB" w:rsidRPr="00CE1D4E" w:rsidRDefault="01787C63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do </w:t>
            </w:r>
            <w:r w:rsidR="00DB2ABB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85</w:t>
            </w:r>
            <w:r w:rsidR="00BD4843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dnů</w:t>
            </w:r>
          </w:p>
        </w:tc>
      </w:tr>
      <w:tr w:rsidR="00A651CB" w:rsidRPr="00AC71E7" w14:paraId="73C0127C" w14:textId="77777777" w:rsidTr="11907BD3">
        <w:trPr>
          <w:trHeight w:val="430"/>
          <w:jc w:val="center"/>
        </w:trPr>
        <w:tc>
          <w:tcPr>
            <w:tcW w:w="988" w:type="dxa"/>
            <w:shd w:val="clear" w:color="auto" w:fill="auto"/>
            <w:noWrap/>
          </w:tcPr>
          <w:p w14:paraId="0ECF1681" w14:textId="060C8F77" w:rsidR="00A651CB" w:rsidRPr="00CE1D4E" w:rsidRDefault="00A651CB" w:rsidP="00A651C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F3</w:t>
            </w:r>
          </w:p>
        </w:tc>
        <w:tc>
          <w:tcPr>
            <w:tcW w:w="7087" w:type="dxa"/>
            <w:vAlign w:val="center"/>
          </w:tcPr>
          <w:p w14:paraId="399F060A" w14:textId="38CFBEA7" w:rsidR="00A651CB" w:rsidRPr="00CE1D4E" w:rsidRDefault="0F3A1A5B" w:rsidP="00702F6B">
            <w:pPr>
              <w:spacing w:after="0" w:line="240" w:lineRule="auto"/>
            </w:pP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Školení</w:t>
            </w:r>
          </w:p>
        </w:tc>
        <w:tc>
          <w:tcPr>
            <w:tcW w:w="3115" w:type="dxa"/>
            <w:shd w:val="clear" w:color="auto" w:fill="auto"/>
            <w:noWrap/>
            <w:vAlign w:val="center"/>
          </w:tcPr>
          <w:p w14:paraId="24B789CC" w14:textId="32A29E84" w:rsidR="00A651CB" w:rsidRPr="00CE1D4E" w:rsidRDefault="00A651CB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od ukončení F2</w:t>
            </w:r>
            <w:r w:rsidR="72DA12DF"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.a</w:t>
            </w:r>
          </w:p>
        </w:tc>
        <w:tc>
          <w:tcPr>
            <w:tcW w:w="3115" w:type="dxa"/>
            <w:vAlign w:val="center"/>
          </w:tcPr>
          <w:p w14:paraId="14F2C258" w14:textId="182E0CB0" w:rsidR="00A651CB" w:rsidRPr="00CE1D4E" w:rsidRDefault="72DA12DF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do </w:t>
            </w:r>
            <w:r w:rsidR="00DB2ABB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85</w:t>
            </w: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dnů</w:t>
            </w:r>
          </w:p>
          <w:p w14:paraId="302E1A9F" w14:textId="7E04B1A8" w:rsidR="00A651CB" w:rsidRPr="00CE1D4E" w:rsidRDefault="00A651CB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</w:tc>
      </w:tr>
      <w:tr w:rsidR="00A651CB" w:rsidRPr="00AC71E7" w14:paraId="377EE227" w14:textId="77777777" w:rsidTr="11907BD3">
        <w:trPr>
          <w:trHeight w:val="583"/>
          <w:jc w:val="center"/>
        </w:trPr>
        <w:tc>
          <w:tcPr>
            <w:tcW w:w="988" w:type="dxa"/>
            <w:shd w:val="clear" w:color="auto" w:fill="auto"/>
            <w:noWrap/>
          </w:tcPr>
          <w:p w14:paraId="2A921F40" w14:textId="67C107C9" w:rsidR="00A651CB" w:rsidRPr="00CE1D4E" w:rsidRDefault="00A651CB" w:rsidP="00A651C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F4.a</w:t>
            </w:r>
          </w:p>
        </w:tc>
        <w:tc>
          <w:tcPr>
            <w:tcW w:w="7087" w:type="dxa"/>
            <w:vAlign w:val="center"/>
          </w:tcPr>
          <w:p w14:paraId="42C5ABFF" w14:textId="22542395" w:rsidR="00A651CB" w:rsidRPr="00CE1D4E" w:rsidRDefault="74F32357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Technická podpora servisního týmu zadavatele  </w:t>
            </w:r>
          </w:p>
        </w:tc>
        <w:tc>
          <w:tcPr>
            <w:tcW w:w="3115" w:type="dxa"/>
            <w:shd w:val="clear" w:color="auto" w:fill="auto"/>
            <w:noWrap/>
            <w:vAlign w:val="center"/>
          </w:tcPr>
          <w:p w14:paraId="346435FF" w14:textId="13521736" w:rsidR="00A651CB" w:rsidRPr="00CE1D4E" w:rsidRDefault="00A651CB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od ukončení F</w:t>
            </w:r>
            <w:r w:rsidR="6058D0CD"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2.a</w:t>
            </w:r>
          </w:p>
        </w:tc>
        <w:tc>
          <w:tcPr>
            <w:tcW w:w="3115" w:type="dxa"/>
            <w:vAlign w:val="center"/>
          </w:tcPr>
          <w:p w14:paraId="1B65BBB5" w14:textId="5BEC88B5" w:rsidR="00A651CB" w:rsidRPr="00CE1D4E" w:rsidRDefault="412E9C85" w:rsidP="2DADD40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2DADD404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do </w:t>
            </w:r>
            <w:r w:rsidR="6058D0CD" w:rsidRPr="2DADD404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5 let</w:t>
            </w:r>
          </w:p>
          <w:p w14:paraId="037841BF" w14:textId="3AC9718C" w:rsidR="00A651CB" w:rsidRPr="00CE1D4E" w:rsidRDefault="00A651CB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</w:tc>
      </w:tr>
      <w:tr w:rsidR="00A651CB" w:rsidRPr="00AC71E7" w14:paraId="5A227CB9" w14:textId="77777777" w:rsidTr="11907BD3">
        <w:trPr>
          <w:trHeight w:val="581"/>
          <w:jc w:val="center"/>
        </w:trPr>
        <w:tc>
          <w:tcPr>
            <w:tcW w:w="988" w:type="dxa"/>
            <w:shd w:val="clear" w:color="auto" w:fill="auto"/>
            <w:noWrap/>
          </w:tcPr>
          <w:p w14:paraId="19B6BAA0" w14:textId="6D17F704" w:rsidR="00A651CB" w:rsidRPr="00CE1D4E" w:rsidRDefault="00A651CB" w:rsidP="00A651C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F4.b</w:t>
            </w:r>
          </w:p>
        </w:tc>
        <w:tc>
          <w:tcPr>
            <w:tcW w:w="7087" w:type="dxa"/>
            <w:vAlign w:val="center"/>
          </w:tcPr>
          <w:p w14:paraId="12225868" w14:textId="7D6C2050" w:rsidR="00A651CB" w:rsidRPr="00CE1D4E" w:rsidRDefault="1EB271ED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Údržba řešení</w:t>
            </w:r>
          </w:p>
        </w:tc>
        <w:tc>
          <w:tcPr>
            <w:tcW w:w="3115" w:type="dxa"/>
            <w:shd w:val="clear" w:color="auto" w:fill="auto"/>
            <w:noWrap/>
            <w:vAlign w:val="center"/>
          </w:tcPr>
          <w:p w14:paraId="4AA63DCF" w14:textId="66C0148B" w:rsidR="00A651CB" w:rsidRPr="00CE1D4E" w:rsidRDefault="00A651CB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od ukončení F2</w:t>
            </w:r>
            <w:r w:rsidR="7305D88A"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.a</w:t>
            </w:r>
          </w:p>
        </w:tc>
        <w:tc>
          <w:tcPr>
            <w:tcW w:w="3115" w:type="dxa"/>
            <w:vAlign w:val="center"/>
          </w:tcPr>
          <w:p w14:paraId="669E1898" w14:textId="48421A17" w:rsidR="00A651CB" w:rsidRPr="00CE1D4E" w:rsidRDefault="7242FD11" w:rsidP="2DADD40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2DADD404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do </w:t>
            </w:r>
            <w:r w:rsidR="00A651CB" w:rsidRPr="2DADD404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5 let</w:t>
            </w:r>
          </w:p>
        </w:tc>
      </w:tr>
      <w:tr w:rsidR="00A651CB" w:rsidRPr="00AC71E7" w14:paraId="6C2C3D3F" w14:textId="77777777" w:rsidTr="11907BD3">
        <w:trPr>
          <w:trHeight w:val="593"/>
          <w:jc w:val="center"/>
        </w:trPr>
        <w:tc>
          <w:tcPr>
            <w:tcW w:w="988" w:type="dxa"/>
            <w:shd w:val="clear" w:color="auto" w:fill="auto"/>
            <w:noWrap/>
          </w:tcPr>
          <w:p w14:paraId="7817A88F" w14:textId="57D1A43A" w:rsidR="00A651CB" w:rsidRPr="00CE1D4E" w:rsidRDefault="00A651CB" w:rsidP="00A651C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F5</w:t>
            </w:r>
          </w:p>
        </w:tc>
        <w:tc>
          <w:tcPr>
            <w:tcW w:w="7087" w:type="dxa"/>
            <w:vAlign w:val="center"/>
          </w:tcPr>
          <w:p w14:paraId="2BB06708" w14:textId="521CBB4B" w:rsidR="00A651CB" w:rsidRPr="00CE1D4E" w:rsidRDefault="1CEE35EF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710FA7A5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Konzultace a rozvojové aktivity</w:t>
            </w:r>
          </w:p>
          <w:p w14:paraId="3EAA709B" w14:textId="76824281" w:rsidR="00A651CB" w:rsidRPr="00CE1D4E" w:rsidRDefault="00A651CB" w:rsidP="00702F6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</w:tc>
        <w:tc>
          <w:tcPr>
            <w:tcW w:w="3115" w:type="dxa"/>
            <w:shd w:val="clear" w:color="auto" w:fill="auto"/>
            <w:noWrap/>
            <w:vAlign w:val="center"/>
          </w:tcPr>
          <w:p w14:paraId="2BAED17D" w14:textId="1E9E55C4" w:rsidR="00A651CB" w:rsidRPr="00CE1D4E" w:rsidRDefault="7D8E0F9F" w:rsidP="00702F6B">
            <w:pPr>
              <w:spacing w:after="0" w:line="240" w:lineRule="auto"/>
            </w:pPr>
            <w:r w:rsidRPr="6FE5C53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od účinnosti smlouvy</w:t>
            </w:r>
          </w:p>
        </w:tc>
        <w:tc>
          <w:tcPr>
            <w:tcW w:w="3115" w:type="dxa"/>
            <w:vAlign w:val="center"/>
          </w:tcPr>
          <w:p w14:paraId="6CA76074" w14:textId="5D0333D4" w:rsidR="00A651CB" w:rsidRPr="00CE1D4E" w:rsidRDefault="6EA956B4" w:rsidP="00702F6B">
            <w:pPr>
              <w:spacing w:after="0" w:line="240" w:lineRule="auto"/>
            </w:pPr>
            <w:r w:rsidRPr="2DADD404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do ukončení</w:t>
            </w:r>
            <w:r w:rsidR="7D8E0F9F" w:rsidRPr="2DADD404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smlouvy</w:t>
            </w:r>
          </w:p>
        </w:tc>
      </w:tr>
    </w:tbl>
    <w:p w14:paraId="3D6E84C1" w14:textId="55E8CBA3" w:rsidR="009F392E" w:rsidRPr="00C04BF1" w:rsidRDefault="009F392E" w:rsidP="00CE1D4E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</w:p>
    <w:sectPr w:rsidR="009F392E" w:rsidRPr="00C04BF1" w:rsidSect="002B213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3D2A2" w14:textId="77777777" w:rsidR="00446EF9" w:rsidRDefault="00446EF9" w:rsidP="00962258">
      <w:pPr>
        <w:spacing w:after="0" w:line="240" w:lineRule="auto"/>
      </w:pPr>
      <w:r>
        <w:separator/>
      </w:r>
    </w:p>
  </w:endnote>
  <w:endnote w:type="continuationSeparator" w:id="0">
    <w:p w14:paraId="4CF44C01" w14:textId="77777777" w:rsidR="00446EF9" w:rsidRDefault="00446EF9" w:rsidP="00962258">
      <w:pPr>
        <w:spacing w:after="0" w:line="240" w:lineRule="auto"/>
      </w:pPr>
      <w:r>
        <w:continuationSeparator/>
      </w:r>
    </w:p>
  </w:endnote>
  <w:endnote w:type="continuationNotice" w:id="1">
    <w:p w14:paraId="5AF26EF4" w14:textId="77777777" w:rsidR="00446EF9" w:rsidRDefault="00446E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5536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5536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55366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55366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55366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="http://schemas.openxmlformats.org/drawingml/2006/main" xmlns:arto="http://schemas.microsoft.com/office/word/2006/arto">
          <w:pict>
            <v:line id="Straight Connector 3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5480BD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="http://schemas.openxmlformats.org/drawingml/2006/main" xmlns:arto="http://schemas.microsoft.com/office/word/2006/arto">
          <w:pict>
            <v:line id="Straight Connector 2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9D517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5536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5536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7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7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55366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5536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55366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55366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55366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55366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="http://schemas.openxmlformats.org/drawingml/2006/main" xmlns:arto="http://schemas.microsoft.com/office/word/2006/arto">
          <w:pict>
            <v:line id="Straight Connector 7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4B02E1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="http://schemas.openxmlformats.org/drawingml/2006/main" xmlns:arto="http://schemas.microsoft.com/office/word/2006/arto">
          <w:pict>
            <v:line id="Straight Connector 10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71B49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434DC" w14:textId="77777777" w:rsidR="00446EF9" w:rsidRDefault="00446EF9" w:rsidP="00962258">
      <w:pPr>
        <w:spacing w:after="0" w:line="240" w:lineRule="auto"/>
      </w:pPr>
      <w:r>
        <w:separator/>
      </w:r>
    </w:p>
  </w:footnote>
  <w:footnote w:type="continuationSeparator" w:id="0">
    <w:p w14:paraId="4E0845B5" w14:textId="77777777" w:rsidR="00446EF9" w:rsidRDefault="00446EF9" w:rsidP="00962258">
      <w:pPr>
        <w:spacing w:after="0" w:line="240" w:lineRule="auto"/>
      </w:pPr>
      <w:r>
        <w:continuationSeparator/>
      </w:r>
    </w:p>
  </w:footnote>
  <w:footnote w:type="continuationNotice" w:id="1">
    <w:p w14:paraId="43F1252A" w14:textId="77777777" w:rsidR="00446EF9" w:rsidRDefault="00446E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6"/>
      <w:gridCol w:w="6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C9A92F2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44510CFF" w:rsidR="004C01DB" w:rsidRDefault="004C01DB" w:rsidP="004C01DB"/>
        <w:tbl>
          <w:tblPr>
            <w:tblStyle w:val="Mkatabulky"/>
            <w:tblW w:w="10517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4C01DB" w14:paraId="3F6615B3" w14:textId="77777777" w:rsidTr="00055366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055366">
                <w:pPr>
                  <w:pStyle w:val="Zpat"/>
                  <w:rPr>
                    <w:rStyle w:val="slostrnky"/>
                  </w:rPr>
                </w:pPr>
              </w:p>
              <w:p w14:paraId="14F7C7EE" w14:textId="7FC66A99" w:rsidR="004C01DB" w:rsidRPr="00306929" w:rsidRDefault="004C01DB" w:rsidP="00055366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58244" behindDoc="0" locked="1" layoutInCell="1" allowOverlap="1" wp14:anchorId="4FDEDC24" wp14:editId="726D7D0F">
                      <wp:simplePos x="0" y="0"/>
                      <wp:positionH relativeFrom="page">
                        <wp:posOffset>292735</wp:posOffset>
                      </wp:positionH>
                      <wp:positionV relativeFrom="page">
                        <wp:posOffset>-429895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055366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055366">
                <w:pPr>
                  <w:pStyle w:val="Druhdokumentu"/>
                </w:pPr>
              </w:p>
            </w:tc>
          </w:tr>
          <w:tr w:rsidR="004C01DB" w14:paraId="241B8C37" w14:textId="77777777" w:rsidTr="00055366">
            <w:trPr>
              <w:trHeight w:hRule="exact" w:val="1077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055366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055366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055366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A413286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2D06"/>
    <w:multiLevelType w:val="hybridMultilevel"/>
    <w:tmpl w:val="1D4897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6241FB"/>
    <w:multiLevelType w:val="hybridMultilevel"/>
    <w:tmpl w:val="F09C4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422B26"/>
    <w:multiLevelType w:val="hybridMultilevel"/>
    <w:tmpl w:val="09009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AD969CE"/>
    <w:multiLevelType w:val="hybridMultilevel"/>
    <w:tmpl w:val="9A286E6A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9" w15:restartNumberingAfterBreak="0">
    <w:nsid w:val="3D9B24A8"/>
    <w:multiLevelType w:val="hybridMultilevel"/>
    <w:tmpl w:val="D7A2145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5198E"/>
    <w:multiLevelType w:val="hybridMultilevel"/>
    <w:tmpl w:val="46081620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 w15:restartNumberingAfterBreak="0">
    <w:nsid w:val="51F14AA4"/>
    <w:multiLevelType w:val="hybridMultilevel"/>
    <w:tmpl w:val="7910C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 w16cid:durableId="785933160">
    <w:abstractNumId w:val="3"/>
  </w:num>
  <w:num w:numId="2" w16cid:durableId="511838686">
    <w:abstractNumId w:val="1"/>
  </w:num>
  <w:num w:numId="3" w16cid:durableId="152186077">
    <w:abstractNumId w:val="5"/>
  </w:num>
  <w:num w:numId="4" w16cid:durableId="326440997">
    <w:abstractNumId w:val="15"/>
  </w:num>
  <w:num w:numId="5" w16cid:durableId="1808087049">
    <w:abstractNumId w:val="6"/>
  </w:num>
  <w:num w:numId="6" w16cid:durableId="539055316">
    <w:abstractNumId w:val="7"/>
  </w:num>
  <w:num w:numId="7" w16cid:durableId="260073338">
    <w:abstractNumId w:val="13"/>
  </w:num>
  <w:num w:numId="8" w16cid:durableId="1568570075">
    <w:abstractNumId w:val="14"/>
  </w:num>
  <w:num w:numId="9" w16cid:durableId="1894847342">
    <w:abstractNumId w:val="10"/>
  </w:num>
  <w:num w:numId="10" w16cid:durableId="1086146171">
    <w:abstractNumId w:val="9"/>
  </w:num>
  <w:num w:numId="11" w16cid:durableId="824586975">
    <w:abstractNumId w:val="0"/>
  </w:num>
  <w:num w:numId="12" w16cid:durableId="1920628874">
    <w:abstractNumId w:val="11"/>
  </w:num>
  <w:num w:numId="13" w16cid:durableId="64034060">
    <w:abstractNumId w:val="4"/>
  </w:num>
  <w:num w:numId="14" w16cid:durableId="1725983605">
    <w:abstractNumId w:val="8"/>
  </w:num>
  <w:num w:numId="15" w16cid:durableId="49427821">
    <w:abstractNumId w:val="12"/>
  </w:num>
  <w:num w:numId="16" w16cid:durableId="1948929907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21A60"/>
    <w:rsid w:val="000404BC"/>
    <w:rsid w:val="00055366"/>
    <w:rsid w:val="000625CB"/>
    <w:rsid w:val="00072C1E"/>
    <w:rsid w:val="00073A69"/>
    <w:rsid w:val="00073EF5"/>
    <w:rsid w:val="000741C3"/>
    <w:rsid w:val="00077549"/>
    <w:rsid w:val="000814B9"/>
    <w:rsid w:val="000834D3"/>
    <w:rsid w:val="000A13BC"/>
    <w:rsid w:val="000A3F85"/>
    <w:rsid w:val="000C161E"/>
    <w:rsid w:val="000D278B"/>
    <w:rsid w:val="000E23A7"/>
    <w:rsid w:val="000E79C9"/>
    <w:rsid w:val="0010693F"/>
    <w:rsid w:val="00107288"/>
    <w:rsid w:val="00107E5E"/>
    <w:rsid w:val="00110FE7"/>
    <w:rsid w:val="0011182A"/>
    <w:rsid w:val="0011205A"/>
    <w:rsid w:val="00114472"/>
    <w:rsid w:val="001167D7"/>
    <w:rsid w:val="00120D0D"/>
    <w:rsid w:val="00132C09"/>
    <w:rsid w:val="0013379C"/>
    <w:rsid w:val="00135821"/>
    <w:rsid w:val="001364D1"/>
    <w:rsid w:val="00137B28"/>
    <w:rsid w:val="001451FE"/>
    <w:rsid w:val="001550BC"/>
    <w:rsid w:val="001605B9"/>
    <w:rsid w:val="00165D51"/>
    <w:rsid w:val="00170EC5"/>
    <w:rsid w:val="00173058"/>
    <w:rsid w:val="00174514"/>
    <w:rsid w:val="001747C1"/>
    <w:rsid w:val="00184743"/>
    <w:rsid w:val="00186EA9"/>
    <w:rsid w:val="00187DEF"/>
    <w:rsid w:val="00193A76"/>
    <w:rsid w:val="00193F7E"/>
    <w:rsid w:val="001A2BA3"/>
    <w:rsid w:val="001A6752"/>
    <w:rsid w:val="001C0FC2"/>
    <w:rsid w:val="001D1D35"/>
    <w:rsid w:val="001D68A6"/>
    <w:rsid w:val="001D7276"/>
    <w:rsid w:val="002054D8"/>
    <w:rsid w:val="00207DF5"/>
    <w:rsid w:val="0022473B"/>
    <w:rsid w:val="00225121"/>
    <w:rsid w:val="00230DA1"/>
    <w:rsid w:val="002313EA"/>
    <w:rsid w:val="00240B30"/>
    <w:rsid w:val="002448A8"/>
    <w:rsid w:val="00253433"/>
    <w:rsid w:val="0025764A"/>
    <w:rsid w:val="00274CE6"/>
    <w:rsid w:val="00275474"/>
    <w:rsid w:val="00280E07"/>
    <w:rsid w:val="00283652"/>
    <w:rsid w:val="00285D16"/>
    <w:rsid w:val="002864FB"/>
    <w:rsid w:val="00295B65"/>
    <w:rsid w:val="0029605F"/>
    <w:rsid w:val="002B213F"/>
    <w:rsid w:val="002C31BF"/>
    <w:rsid w:val="002D08B1"/>
    <w:rsid w:val="002D6523"/>
    <w:rsid w:val="002E0CD7"/>
    <w:rsid w:val="002E12B5"/>
    <w:rsid w:val="002E3A9D"/>
    <w:rsid w:val="002E5ED5"/>
    <w:rsid w:val="002F0B6B"/>
    <w:rsid w:val="003013FA"/>
    <w:rsid w:val="003071BD"/>
    <w:rsid w:val="00316A1B"/>
    <w:rsid w:val="003225B3"/>
    <w:rsid w:val="00332178"/>
    <w:rsid w:val="00336567"/>
    <w:rsid w:val="00341DCF"/>
    <w:rsid w:val="00344F55"/>
    <w:rsid w:val="00354C8E"/>
    <w:rsid w:val="00356C2D"/>
    <w:rsid w:val="00357BC6"/>
    <w:rsid w:val="003601F7"/>
    <w:rsid w:val="00376C16"/>
    <w:rsid w:val="003934E7"/>
    <w:rsid w:val="003956C6"/>
    <w:rsid w:val="003A4D59"/>
    <w:rsid w:val="003B1044"/>
    <w:rsid w:val="003B39EC"/>
    <w:rsid w:val="003B5DD6"/>
    <w:rsid w:val="003C5450"/>
    <w:rsid w:val="003D1F1E"/>
    <w:rsid w:val="003D27C7"/>
    <w:rsid w:val="003D703A"/>
    <w:rsid w:val="003E4F3E"/>
    <w:rsid w:val="003F20D8"/>
    <w:rsid w:val="00401303"/>
    <w:rsid w:val="00417839"/>
    <w:rsid w:val="00420A31"/>
    <w:rsid w:val="00420CF5"/>
    <w:rsid w:val="00423750"/>
    <w:rsid w:val="00437943"/>
    <w:rsid w:val="00441430"/>
    <w:rsid w:val="00443638"/>
    <w:rsid w:val="00445C99"/>
    <w:rsid w:val="00446EF9"/>
    <w:rsid w:val="00450F07"/>
    <w:rsid w:val="00453CD3"/>
    <w:rsid w:val="00460660"/>
    <w:rsid w:val="00461806"/>
    <w:rsid w:val="0047161E"/>
    <w:rsid w:val="0047677B"/>
    <w:rsid w:val="00486107"/>
    <w:rsid w:val="00491827"/>
    <w:rsid w:val="00493B1B"/>
    <w:rsid w:val="0049705D"/>
    <w:rsid w:val="004A6222"/>
    <w:rsid w:val="004B1C16"/>
    <w:rsid w:val="004B348C"/>
    <w:rsid w:val="004C01DB"/>
    <w:rsid w:val="004C4399"/>
    <w:rsid w:val="004C728D"/>
    <w:rsid w:val="004C787C"/>
    <w:rsid w:val="004E0EAF"/>
    <w:rsid w:val="004E143C"/>
    <w:rsid w:val="004E1498"/>
    <w:rsid w:val="004E2D19"/>
    <w:rsid w:val="004E3A53"/>
    <w:rsid w:val="004E4E5F"/>
    <w:rsid w:val="004E517A"/>
    <w:rsid w:val="004E6BF6"/>
    <w:rsid w:val="004F4B9B"/>
    <w:rsid w:val="00504390"/>
    <w:rsid w:val="00511AB9"/>
    <w:rsid w:val="00522467"/>
    <w:rsid w:val="00523EA7"/>
    <w:rsid w:val="00526417"/>
    <w:rsid w:val="00526DDA"/>
    <w:rsid w:val="00527421"/>
    <w:rsid w:val="00537B7A"/>
    <w:rsid w:val="00544C84"/>
    <w:rsid w:val="00553375"/>
    <w:rsid w:val="00554F76"/>
    <w:rsid w:val="005736B7"/>
    <w:rsid w:val="00573B87"/>
    <w:rsid w:val="005740C3"/>
    <w:rsid w:val="00575039"/>
    <w:rsid w:val="00575E5A"/>
    <w:rsid w:val="00583F3D"/>
    <w:rsid w:val="005866F9"/>
    <w:rsid w:val="00592757"/>
    <w:rsid w:val="00593393"/>
    <w:rsid w:val="00597E84"/>
    <w:rsid w:val="005A036E"/>
    <w:rsid w:val="005B6E6D"/>
    <w:rsid w:val="005B76DD"/>
    <w:rsid w:val="005C01F0"/>
    <w:rsid w:val="005D5624"/>
    <w:rsid w:val="005F1404"/>
    <w:rsid w:val="0060520C"/>
    <w:rsid w:val="0061068E"/>
    <w:rsid w:val="00623017"/>
    <w:rsid w:val="006322EC"/>
    <w:rsid w:val="00633CD1"/>
    <w:rsid w:val="006519F7"/>
    <w:rsid w:val="00654A31"/>
    <w:rsid w:val="006566F7"/>
    <w:rsid w:val="00660AD3"/>
    <w:rsid w:val="00677B7F"/>
    <w:rsid w:val="006A5570"/>
    <w:rsid w:val="006A689C"/>
    <w:rsid w:val="006B3D79"/>
    <w:rsid w:val="006B484B"/>
    <w:rsid w:val="006C7697"/>
    <w:rsid w:val="006D7AFE"/>
    <w:rsid w:val="006E0578"/>
    <w:rsid w:val="006E314D"/>
    <w:rsid w:val="006E6E61"/>
    <w:rsid w:val="006F3200"/>
    <w:rsid w:val="007020D9"/>
    <w:rsid w:val="00702F6B"/>
    <w:rsid w:val="007061F8"/>
    <w:rsid w:val="00710723"/>
    <w:rsid w:val="007211AD"/>
    <w:rsid w:val="00723ED1"/>
    <w:rsid w:val="00727422"/>
    <w:rsid w:val="00743525"/>
    <w:rsid w:val="007461C0"/>
    <w:rsid w:val="007510DD"/>
    <w:rsid w:val="00753EBA"/>
    <w:rsid w:val="0076286B"/>
    <w:rsid w:val="00766846"/>
    <w:rsid w:val="00766DC0"/>
    <w:rsid w:val="00772D5C"/>
    <w:rsid w:val="0077673A"/>
    <w:rsid w:val="007846E1"/>
    <w:rsid w:val="007A0C04"/>
    <w:rsid w:val="007A143B"/>
    <w:rsid w:val="007A260A"/>
    <w:rsid w:val="007A7AED"/>
    <w:rsid w:val="007B51E3"/>
    <w:rsid w:val="007B570C"/>
    <w:rsid w:val="007C01CD"/>
    <w:rsid w:val="007C216F"/>
    <w:rsid w:val="007C589B"/>
    <w:rsid w:val="007C5B2E"/>
    <w:rsid w:val="007E4A6E"/>
    <w:rsid w:val="007F56A7"/>
    <w:rsid w:val="007F7579"/>
    <w:rsid w:val="0080298D"/>
    <w:rsid w:val="00807DD0"/>
    <w:rsid w:val="00810E9B"/>
    <w:rsid w:val="00816B59"/>
    <w:rsid w:val="00844A06"/>
    <w:rsid w:val="00845DC2"/>
    <w:rsid w:val="0086114C"/>
    <w:rsid w:val="008659F3"/>
    <w:rsid w:val="00873B70"/>
    <w:rsid w:val="00886D4B"/>
    <w:rsid w:val="00895406"/>
    <w:rsid w:val="008A3568"/>
    <w:rsid w:val="008A430F"/>
    <w:rsid w:val="008B6A3B"/>
    <w:rsid w:val="008C076F"/>
    <w:rsid w:val="008D03B9"/>
    <w:rsid w:val="008D147E"/>
    <w:rsid w:val="008D727E"/>
    <w:rsid w:val="008D7B00"/>
    <w:rsid w:val="008E1E86"/>
    <w:rsid w:val="008E3652"/>
    <w:rsid w:val="008F0B1D"/>
    <w:rsid w:val="008F18D6"/>
    <w:rsid w:val="008F49F7"/>
    <w:rsid w:val="008F7DFE"/>
    <w:rsid w:val="00904780"/>
    <w:rsid w:val="00922385"/>
    <w:rsid w:val="009223DF"/>
    <w:rsid w:val="00931F9D"/>
    <w:rsid w:val="00936091"/>
    <w:rsid w:val="00940D8A"/>
    <w:rsid w:val="009442FF"/>
    <w:rsid w:val="0094657E"/>
    <w:rsid w:val="00950C1F"/>
    <w:rsid w:val="00962258"/>
    <w:rsid w:val="00962AD1"/>
    <w:rsid w:val="009678B7"/>
    <w:rsid w:val="009833E1"/>
    <w:rsid w:val="00990963"/>
    <w:rsid w:val="00992D9C"/>
    <w:rsid w:val="00996ACB"/>
    <w:rsid w:val="00996CB8"/>
    <w:rsid w:val="009A0078"/>
    <w:rsid w:val="009B0863"/>
    <w:rsid w:val="009B14A9"/>
    <w:rsid w:val="009B2E97"/>
    <w:rsid w:val="009C30C5"/>
    <w:rsid w:val="009D1706"/>
    <w:rsid w:val="009D4DA2"/>
    <w:rsid w:val="009E07F4"/>
    <w:rsid w:val="009E0B18"/>
    <w:rsid w:val="009F392E"/>
    <w:rsid w:val="00A02EE7"/>
    <w:rsid w:val="00A046B4"/>
    <w:rsid w:val="00A25082"/>
    <w:rsid w:val="00A30116"/>
    <w:rsid w:val="00A605AE"/>
    <w:rsid w:val="00A6177B"/>
    <w:rsid w:val="00A651CB"/>
    <w:rsid w:val="00A66136"/>
    <w:rsid w:val="00A83443"/>
    <w:rsid w:val="00A8704D"/>
    <w:rsid w:val="00A913F7"/>
    <w:rsid w:val="00AA4CBB"/>
    <w:rsid w:val="00AA5BCD"/>
    <w:rsid w:val="00AA65FA"/>
    <w:rsid w:val="00AA7351"/>
    <w:rsid w:val="00AB02C8"/>
    <w:rsid w:val="00AB6759"/>
    <w:rsid w:val="00AC00FA"/>
    <w:rsid w:val="00AC71E7"/>
    <w:rsid w:val="00AD056F"/>
    <w:rsid w:val="00AD6731"/>
    <w:rsid w:val="00AE07F8"/>
    <w:rsid w:val="00AF11FA"/>
    <w:rsid w:val="00B00DCE"/>
    <w:rsid w:val="00B03FCA"/>
    <w:rsid w:val="00B12CCF"/>
    <w:rsid w:val="00B15D0D"/>
    <w:rsid w:val="00B27209"/>
    <w:rsid w:val="00B319E0"/>
    <w:rsid w:val="00B34EC6"/>
    <w:rsid w:val="00B365D2"/>
    <w:rsid w:val="00B54DCF"/>
    <w:rsid w:val="00B748DD"/>
    <w:rsid w:val="00B75EE1"/>
    <w:rsid w:val="00B77481"/>
    <w:rsid w:val="00B8518B"/>
    <w:rsid w:val="00BB184D"/>
    <w:rsid w:val="00BC4DC9"/>
    <w:rsid w:val="00BD4843"/>
    <w:rsid w:val="00BD4936"/>
    <w:rsid w:val="00BD5566"/>
    <w:rsid w:val="00BD7E91"/>
    <w:rsid w:val="00C02D0A"/>
    <w:rsid w:val="00C03A6E"/>
    <w:rsid w:val="00C04BF1"/>
    <w:rsid w:val="00C25E39"/>
    <w:rsid w:val="00C26BFA"/>
    <w:rsid w:val="00C44F6A"/>
    <w:rsid w:val="00C47AE3"/>
    <w:rsid w:val="00C7459B"/>
    <w:rsid w:val="00C84DB0"/>
    <w:rsid w:val="00C9417E"/>
    <w:rsid w:val="00CA481E"/>
    <w:rsid w:val="00CA5795"/>
    <w:rsid w:val="00CB53B1"/>
    <w:rsid w:val="00CC6991"/>
    <w:rsid w:val="00CD1FC4"/>
    <w:rsid w:val="00CE17E2"/>
    <w:rsid w:val="00CE1D4E"/>
    <w:rsid w:val="00CE51FF"/>
    <w:rsid w:val="00D12F2C"/>
    <w:rsid w:val="00D13FCC"/>
    <w:rsid w:val="00D14CA7"/>
    <w:rsid w:val="00D178C6"/>
    <w:rsid w:val="00D21061"/>
    <w:rsid w:val="00D4015A"/>
    <w:rsid w:val="00D4108E"/>
    <w:rsid w:val="00D4669B"/>
    <w:rsid w:val="00D6163D"/>
    <w:rsid w:val="00D6167C"/>
    <w:rsid w:val="00D657AD"/>
    <w:rsid w:val="00D76037"/>
    <w:rsid w:val="00D831A3"/>
    <w:rsid w:val="00D85C5B"/>
    <w:rsid w:val="00D90D00"/>
    <w:rsid w:val="00D9782E"/>
    <w:rsid w:val="00DA69E0"/>
    <w:rsid w:val="00DB210B"/>
    <w:rsid w:val="00DB2ABB"/>
    <w:rsid w:val="00DC60C3"/>
    <w:rsid w:val="00DC75F3"/>
    <w:rsid w:val="00DD278E"/>
    <w:rsid w:val="00DD46F3"/>
    <w:rsid w:val="00DD61B7"/>
    <w:rsid w:val="00DE0D12"/>
    <w:rsid w:val="00DE56F2"/>
    <w:rsid w:val="00DF116D"/>
    <w:rsid w:val="00DF2FF9"/>
    <w:rsid w:val="00E039D5"/>
    <w:rsid w:val="00E23F7D"/>
    <w:rsid w:val="00E42244"/>
    <w:rsid w:val="00E44367"/>
    <w:rsid w:val="00E55F3F"/>
    <w:rsid w:val="00E65399"/>
    <w:rsid w:val="00E70FA1"/>
    <w:rsid w:val="00E84891"/>
    <w:rsid w:val="00E86F88"/>
    <w:rsid w:val="00E911D1"/>
    <w:rsid w:val="00EB104F"/>
    <w:rsid w:val="00EB2AEC"/>
    <w:rsid w:val="00EB332D"/>
    <w:rsid w:val="00EB41D4"/>
    <w:rsid w:val="00EC0E77"/>
    <w:rsid w:val="00ED14BD"/>
    <w:rsid w:val="00ED4A56"/>
    <w:rsid w:val="00EF1804"/>
    <w:rsid w:val="00F0533E"/>
    <w:rsid w:val="00F1048D"/>
    <w:rsid w:val="00F12C80"/>
    <w:rsid w:val="00F12DEC"/>
    <w:rsid w:val="00F1715C"/>
    <w:rsid w:val="00F23FDB"/>
    <w:rsid w:val="00F310F8"/>
    <w:rsid w:val="00F31356"/>
    <w:rsid w:val="00F35939"/>
    <w:rsid w:val="00F45607"/>
    <w:rsid w:val="00F50B38"/>
    <w:rsid w:val="00F53074"/>
    <w:rsid w:val="00F559B2"/>
    <w:rsid w:val="00F60808"/>
    <w:rsid w:val="00F64427"/>
    <w:rsid w:val="00F659EB"/>
    <w:rsid w:val="00F6633F"/>
    <w:rsid w:val="00F66F18"/>
    <w:rsid w:val="00F80305"/>
    <w:rsid w:val="00F86A77"/>
    <w:rsid w:val="00F86BA6"/>
    <w:rsid w:val="00F91DBF"/>
    <w:rsid w:val="00F92764"/>
    <w:rsid w:val="00F969C4"/>
    <w:rsid w:val="00FA32F8"/>
    <w:rsid w:val="00FB00FD"/>
    <w:rsid w:val="00FC30BA"/>
    <w:rsid w:val="00FC6389"/>
    <w:rsid w:val="00FD01C3"/>
    <w:rsid w:val="00FD17C6"/>
    <w:rsid w:val="00FE73B1"/>
    <w:rsid w:val="00FF3C9D"/>
    <w:rsid w:val="01787C63"/>
    <w:rsid w:val="01A8FEA5"/>
    <w:rsid w:val="07ECA914"/>
    <w:rsid w:val="0E95579E"/>
    <w:rsid w:val="0F3A1A5B"/>
    <w:rsid w:val="103B4E41"/>
    <w:rsid w:val="109B37DA"/>
    <w:rsid w:val="11907BD3"/>
    <w:rsid w:val="13D2D89C"/>
    <w:rsid w:val="1CEE35EF"/>
    <w:rsid w:val="1DE03CB6"/>
    <w:rsid w:val="1EB271ED"/>
    <w:rsid w:val="1EE92A92"/>
    <w:rsid w:val="1FB8EC8D"/>
    <w:rsid w:val="266BE570"/>
    <w:rsid w:val="2A8034E0"/>
    <w:rsid w:val="2DADD404"/>
    <w:rsid w:val="2E6A7942"/>
    <w:rsid w:val="3431AD58"/>
    <w:rsid w:val="389FD1A7"/>
    <w:rsid w:val="3C21A51D"/>
    <w:rsid w:val="3C525452"/>
    <w:rsid w:val="412E9C85"/>
    <w:rsid w:val="44DEA3B9"/>
    <w:rsid w:val="45E00E3B"/>
    <w:rsid w:val="4644A11C"/>
    <w:rsid w:val="4786A242"/>
    <w:rsid w:val="59202B38"/>
    <w:rsid w:val="59F2D848"/>
    <w:rsid w:val="6058D0CD"/>
    <w:rsid w:val="62C09411"/>
    <w:rsid w:val="6A85876B"/>
    <w:rsid w:val="6E03A361"/>
    <w:rsid w:val="6EA956B4"/>
    <w:rsid w:val="6FE5C53D"/>
    <w:rsid w:val="710FA7A5"/>
    <w:rsid w:val="7242FD11"/>
    <w:rsid w:val="72DA12DF"/>
    <w:rsid w:val="7305D88A"/>
    <w:rsid w:val="74F32357"/>
    <w:rsid w:val="78DBBE5E"/>
    <w:rsid w:val="7AED6FEE"/>
    <w:rsid w:val="7D8E0F9F"/>
    <w:rsid w:val="7F61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0BF2FE1-4078-49C1-A868-A54ADC46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950C1F"/>
    <w:pPr>
      <w:numPr>
        <w:numId w:val="5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qFormat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qFormat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  <w:style w:type="table" w:customStyle="1" w:styleId="Mkatabulky1">
    <w:name w:val="Mřížka tabulky1"/>
    <w:basedOn w:val="Normlntabulka"/>
    <w:next w:val="Mkatabulky"/>
    <w:uiPriority w:val="59"/>
    <w:rsid w:val="0041783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911D1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E911D1"/>
    <w:rPr>
      <w:vertAlign w:val="superscript"/>
    </w:rPr>
  </w:style>
  <w:style w:type="paragraph" w:customStyle="1" w:styleId="Default">
    <w:name w:val="Default"/>
    <w:rsid w:val="00E911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Tabulkaslovan">
    <w:name w:val="Tabulkačíslovaná"/>
    <w:qFormat/>
    <w:rsid w:val="00E911D1"/>
    <w:pPr>
      <w:tabs>
        <w:tab w:val="left" w:pos="1985"/>
      </w:tabs>
      <w:spacing w:before="240" w:after="120" w:line="300" w:lineRule="exact"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9" ma:contentTypeDescription="Vytvoří nový dokument" ma:contentTypeScope="" ma:versionID="66f324a52e84942d1299428aea5bbda9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cd160a4377041132fa7abc26996ea7aa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  <ds:schemaRef ds:uri="5d68eef5-98d5-40a3-92f6-b741586f1a2a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D5CFEF-2797-402D-9F6D-CE7F4634C9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3C26A3-FED3-4FD5-8864-08B0AC7D1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589</Characters>
  <Application>Microsoft Office Word</Application>
  <DocSecurity>0</DocSecurity>
  <Lines>4</Lines>
  <Paragraphs>1</Paragraphs>
  <ScaleCrop>false</ScaleCrop>
  <Company>SŽDC s.o.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Holá Lucie, Mgr.</dc:creator>
  <cp:keywords/>
  <cp:lastModifiedBy>Jozef Vižďák</cp:lastModifiedBy>
  <cp:revision>7</cp:revision>
  <cp:lastPrinted>2019-05-31T16:15:00Z</cp:lastPrinted>
  <dcterms:created xsi:type="dcterms:W3CDTF">2023-05-04T21:50:00Z</dcterms:created>
  <dcterms:modified xsi:type="dcterms:W3CDTF">2023-05-25T14:08:00Z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