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54A3" w:rsidRDefault="003254A3" w:rsidP="006C2343">
      <w:pPr>
        <w:pStyle w:val="Titul2"/>
      </w:pPr>
    </w:p>
    <w:p w:rsidR="00B105C0" w:rsidRDefault="00B105C0" w:rsidP="006C2343">
      <w:pPr>
        <w:pStyle w:val="Titul2"/>
      </w:pPr>
    </w:p>
    <w:p w:rsidR="00893BD5" w:rsidRPr="000719BB" w:rsidRDefault="00893BD5" w:rsidP="006C2343">
      <w:pPr>
        <w:pStyle w:val="Titul2"/>
      </w:pPr>
    </w:p>
    <w:p w:rsidR="00522353" w:rsidRDefault="00522353" w:rsidP="006C2343">
      <w:pPr>
        <w:pStyle w:val="Titul1"/>
      </w:pPr>
    </w:p>
    <w:p w:rsidR="00AD0C7B" w:rsidRDefault="00945FFB" w:rsidP="006C2343">
      <w:pPr>
        <w:pStyle w:val="Titul1"/>
      </w:pPr>
      <w:r w:rsidRPr="00945FFB">
        <w:t>Požadavky zadavatel pro režim BIM (EIR)</w:t>
      </w:r>
    </w:p>
    <w:p w:rsidR="00536998" w:rsidRDefault="00536998" w:rsidP="006C2343">
      <w:pPr>
        <w:pStyle w:val="Titul2"/>
      </w:pPr>
    </w:p>
    <w:p w:rsidR="00536998" w:rsidRDefault="00536998" w:rsidP="00257351">
      <w:pPr>
        <w:pStyle w:val="Titul2"/>
      </w:pPr>
    </w:p>
    <w:p w:rsidR="009E0953" w:rsidRDefault="009E0953" w:rsidP="009E0953">
      <w:pPr>
        <w:pStyle w:val="Titul2"/>
      </w:pPr>
    </w:p>
    <w:p w:rsidR="009E0953" w:rsidRDefault="009E0953" w:rsidP="009E0953">
      <w:pPr>
        <w:pStyle w:val="Titul2"/>
      </w:pPr>
    </w:p>
    <w:p w:rsidR="009E0953" w:rsidRDefault="009E0953" w:rsidP="009E0953">
      <w:pPr>
        <w:pStyle w:val="Titul2"/>
      </w:pPr>
    </w:p>
    <w:p w:rsidR="008D63E4" w:rsidRDefault="009E0953" w:rsidP="009E0953">
      <w:pPr>
        <w:pStyle w:val="Titul2"/>
      </w:pPr>
      <w:r>
        <w:t>Stavba:</w:t>
      </w:r>
    </w:p>
    <w:p w:rsidR="00536998" w:rsidRDefault="00574095" w:rsidP="007D1E57">
      <w:pPr>
        <w:pStyle w:val="Titul2"/>
      </w:pPr>
      <w:sdt>
        <w:sdtPr>
          <w:rPr>
            <w:rStyle w:val="Nzevakce"/>
            <w:b/>
          </w:rPr>
          <w:alias w:val="Název akce - VYplnit pole - přenese se do zápatí"/>
          <w:tag w:val="Název akce"/>
          <w:id w:val="1889687308"/>
          <w:placeholder>
            <w:docPart w:val="8A67B64D24A1494F83BF573ED72AC6C3"/>
          </w:placeholder>
          <w:text/>
        </w:sdtPr>
        <w:sdtContent>
          <w:r w:rsidR="00D408FD" w:rsidRPr="00507F17">
            <w:rPr>
              <w:rStyle w:val="Nzevakce"/>
              <w:b/>
            </w:rPr>
            <w:t>„Modernizace traťového úseku odb. Kanín – Chlumec nad Cidlinou (včetně)“</w:t>
          </w:r>
        </w:sdtContent>
      </w:sdt>
      <w:r w:rsidR="009E0953">
        <w:t xml:space="preserve"> </w:t>
      </w:r>
    </w:p>
    <w:p w:rsidR="006B2318" w:rsidRDefault="006B2318" w:rsidP="006C2343">
      <w:pPr>
        <w:pStyle w:val="Titul2"/>
      </w:pPr>
    </w:p>
    <w:p w:rsidR="00893BD5" w:rsidRPr="006C2343" w:rsidRDefault="00893BD5" w:rsidP="006C2343">
      <w:pPr>
        <w:pStyle w:val="Titul2"/>
      </w:pPr>
    </w:p>
    <w:p w:rsidR="006C2343" w:rsidRPr="006C2343" w:rsidRDefault="006C2343" w:rsidP="006C2343">
      <w:pPr>
        <w:pStyle w:val="Titul2"/>
      </w:pPr>
    </w:p>
    <w:p w:rsidR="009E0953" w:rsidRDefault="009E0953" w:rsidP="00536998">
      <w:pPr>
        <w:pStyle w:val="Tituldatum"/>
      </w:pPr>
    </w:p>
    <w:p w:rsidR="004C0574" w:rsidRDefault="004C0574" w:rsidP="00536998">
      <w:pPr>
        <w:pStyle w:val="Tituldatum"/>
      </w:pPr>
    </w:p>
    <w:p w:rsidR="009E0953" w:rsidRDefault="009E0953" w:rsidP="00536998">
      <w:pPr>
        <w:pStyle w:val="Tituldatum"/>
      </w:pPr>
    </w:p>
    <w:p w:rsidR="009E0953" w:rsidRDefault="009E0953" w:rsidP="00536998">
      <w:pPr>
        <w:pStyle w:val="Tituldatum"/>
      </w:pPr>
    </w:p>
    <w:p w:rsidR="00365444" w:rsidRDefault="006C2343" w:rsidP="008D63E4">
      <w:pPr>
        <w:pStyle w:val="Tituldatum"/>
        <w:rPr>
          <w:rFonts w:asciiTheme="majorHAnsi" w:hAnsiTheme="majorHAnsi"/>
          <w:b/>
          <w:caps/>
          <w:sz w:val="22"/>
        </w:rPr>
      </w:pPr>
      <w:r w:rsidRPr="006C2343">
        <w:t xml:space="preserve">Datum vydání: </w:t>
      </w:r>
      <w:r w:rsidRPr="006C2343">
        <w:tab/>
      </w:r>
      <w:r w:rsidR="00D408FD">
        <w:t>26</w:t>
      </w:r>
      <w:r w:rsidR="003D5B89" w:rsidRPr="001A0901">
        <w:t>.</w:t>
      </w:r>
      <w:r w:rsidRPr="001A0901">
        <w:t xml:space="preserve"> </w:t>
      </w:r>
      <w:r w:rsidR="00D408FD">
        <w:t>06</w:t>
      </w:r>
      <w:r w:rsidRPr="001A0901">
        <w:t>. 20</w:t>
      </w:r>
      <w:bookmarkStart w:id="0" w:name="_Toc488655332"/>
      <w:bookmarkStart w:id="1" w:name="_Toc489536447"/>
      <w:bookmarkStart w:id="2" w:name="_Toc489617455"/>
      <w:bookmarkStart w:id="3" w:name="_Toc20977904"/>
      <w:bookmarkStart w:id="4" w:name="_Toc389559699"/>
      <w:bookmarkStart w:id="5" w:name="_Toc397429847"/>
      <w:bookmarkStart w:id="6" w:name="_Ref433028040"/>
      <w:bookmarkStart w:id="7" w:name="_Toc1048197"/>
      <w:r w:rsidR="008D63E4" w:rsidRPr="001A0901">
        <w:t>2</w:t>
      </w:r>
      <w:r w:rsidR="00D408FD">
        <w:t>3</w:t>
      </w:r>
      <w:r w:rsidR="00365444">
        <w:br w:type="page"/>
      </w:r>
    </w:p>
    <w:p w:rsidR="009E0953" w:rsidRPr="009E0953" w:rsidRDefault="009E0953" w:rsidP="00D97184">
      <w:pPr>
        <w:pStyle w:val="Nadpisbezsl1-1"/>
      </w:pPr>
      <w:r w:rsidRPr="009E0953">
        <w:lastRenderedPageBreak/>
        <w:t>Obsah</w:t>
      </w:r>
      <w:bookmarkEnd w:id="0"/>
      <w:bookmarkEnd w:id="1"/>
      <w:bookmarkEnd w:id="2"/>
    </w:p>
    <w:p w:rsidR="002E4ACA" w:rsidRDefault="009E0953">
      <w:pPr>
        <w:pStyle w:val="Obsah1"/>
        <w:rPr>
          <w:rFonts w:asciiTheme="minorHAnsi" w:eastAsiaTheme="minorEastAsia" w:hAnsiTheme="minorHAnsi"/>
          <w:b w:val="0"/>
          <w:caps w:val="0"/>
          <w:noProof/>
          <w:spacing w:val="0"/>
          <w:sz w:val="22"/>
          <w:szCs w:val="22"/>
          <w:lang w:eastAsia="cs-CZ"/>
        </w:rPr>
      </w:pPr>
      <w:r w:rsidRPr="0030373D">
        <w:rPr>
          <w:rFonts w:ascii="Arial Narrow" w:eastAsia="SimSun" w:hAnsi="Arial Narrow" w:cs="font350"/>
          <w:b w:val="0"/>
          <w:caps w:val="0"/>
          <w:szCs w:val="22"/>
          <w:lang w:eastAsia="ar-SA"/>
        </w:rPr>
        <w:fldChar w:fldCharType="begin"/>
      </w:r>
      <w:r w:rsidRPr="0030373D">
        <w:rPr>
          <w:rFonts w:ascii="Arial Narrow" w:eastAsia="SimSun" w:hAnsi="Arial Narrow" w:cs="font350"/>
          <w:szCs w:val="22"/>
          <w:lang w:eastAsia="ar-SA"/>
        </w:rPr>
        <w:instrText xml:space="preserve"> TOC </w:instrText>
      </w:r>
      <w:r w:rsidRPr="0030373D">
        <w:rPr>
          <w:rFonts w:ascii="Arial Narrow" w:eastAsia="SimSun" w:hAnsi="Arial Narrow" w:cs="font350"/>
          <w:b w:val="0"/>
          <w:caps w:val="0"/>
          <w:szCs w:val="22"/>
          <w:lang w:eastAsia="ar-SA"/>
        </w:rPr>
        <w:fldChar w:fldCharType="separate"/>
      </w:r>
      <w:r w:rsidR="002E4ACA">
        <w:rPr>
          <w:noProof/>
        </w:rPr>
        <w:t>1.</w:t>
      </w:r>
      <w:r w:rsidR="002E4ACA">
        <w:rPr>
          <w:rFonts w:asciiTheme="minorHAnsi" w:eastAsiaTheme="minorEastAsia" w:hAnsiTheme="minorHAnsi"/>
          <w:b w:val="0"/>
          <w:caps w:val="0"/>
          <w:noProof/>
          <w:spacing w:val="0"/>
          <w:sz w:val="22"/>
          <w:szCs w:val="22"/>
          <w:lang w:eastAsia="cs-CZ"/>
        </w:rPr>
        <w:tab/>
      </w:r>
      <w:r w:rsidR="002E4ACA">
        <w:rPr>
          <w:noProof/>
        </w:rPr>
        <w:t>Identifikační údaje STAVBY</w:t>
      </w:r>
      <w:r w:rsidR="002E4ACA">
        <w:rPr>
          <w:noProof/>
        </w:rPr>
        <w:tab/>
      </w:r>
      <w:r w:rsidR="002E4ACA">
        <w:rPr>
          <w:noProof/>
        </w:rPr>
        <w:fldChar w:fldCharType="begin"/>
      </w:r>
      <w:r w:rsidR="002E4ACA">
        <w:rPr>
          <w:noProof/>
        </w:rPr>
        <w:instrText xml:space="preserve"> PAGEREF _Toc82008959 \h </w:instrText>
      </w:r>
      <w:r w:rsidR="002E4ACA">
        <w:rPr>
          <w:noProof/>
        </w:rPr>
      </w:r>
      <w:r w:rsidR="002E4ACA">
        <w:rPr>
          <w:noProof/>
        </w:rPr>
        <w:fldChar w:fldCharType="separate"/>
      </w:r>
      <w:r w:rsidR="002E4ACA">
        <w:rPr>
          <w:noProof/>
        </w:rPr>
        <w:t>4</w:t>
      </w:r>
      <w:r w:rsidR="002E4ACA">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1.1</w:t>
      </w:r>
      <w:r>
        <w:rPr>
          <w:rFonts w:asciiTheme="minorHAnsi" w:eastAsiaTheme="minorEastAsia" w:hAnsiTheme="minorHAnsi"/>
          <w:noProof/>
          <w:spacing w:val="0"/>
          <w:sz w:val="22"/>
          <w:szCs w:val="22"/>
          <w:lang w:eastAsia="cs-CZ"/>
        </w:rPr>
        <w:tab/>
      </w:r>
      <w:r>
        <w:rPr>
          <w:noProof/>
        </w:rPr>
        <w:t>Základní informace</w:t>
      </w:r>
      <w:r>
        <w:rPr>
          <w:noProof/>
        </w:rPr>
        <w:tab/>
      </w:r>
      <w:r>
        <w:rPr>
          <w:noProof/>
        </w:rPr>
        <w:fldChar w:fldCharType="begin"/>
      </w:r>
      <w:r>
        <w:rPr>
          <w:noProof/>
        </w:rPr>
        <w:instrText xml:space="preserve"> PAGEREF _Toc82008960 \h </w:instrText>
      </w:r>
      <w:r>
        <w:rPr>
          <w:noProof/>
        </w:rPr>
      </w:r>
      <w:r>
        <w:rPr>
          <w:noProof/>
        </w:rPr>
        <w:fldChar w:fldCharType="separate"/>
      </w:r>
      <w:r>
        <w:rPr>
          <w:noProof/>
        </w:rPr>
        <w:t>4</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1.2</w:t>
      </w:r>
      <w:r>
        <w:rPr>
          <w:rFonts w:asciiTheme="minorHAnsi" w:eastAsiaTheme="minorEastAsia" w:hAnsiTheme="minorHAnsi"/>
          <w:noProof/>
          <w:spacing w:val="0"/>
          <w:sz w:val="22"/>
          <w:szCs w:val="22"/>
          <w:lang w:eastAsia="cs-CZ"/>
        </w:rPr>
        <w:tab/>
      </w:r>
      <w:r>
        <w:rPr>
          <w:noProof/>
        </w:rPr>
        <w:t>Objednatel</w:t>
      </w:r>
      <w:r>
        <w:rPr>
          <w:noProof/>
        </w:rPr>
        <w:tab/>
      </w:r>
      <w:r>
        <w:rPr>
          <w:noProof/>
        </w:rPr>
        <w:fldChar w:fldCharType="begin"/>
      </w:r>
      <w:r>
        <w:rPr>
          <w:noProof/>
        </w:rPr>
        <w:instrText xml:space="preserve"> PAGEREF _Toc82008961 \h </w:instrText>
      </w:r>
      <w:r>
        <w:rPr>
          <w:noProof/>
        </w:rPr>
      </w:r>
      <w:r>
        <w:rPr>
          <w:noProof/>
        </w:rPr>
        <w:fldChar w:fldCharType="separate"/>
      </w:r>
      <w:r>
        <w:rPr>
          <w:noProof/>
        </w:rPr>
        <w:t>4</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1.3</w:t>
      </w:r>
      <w:r>
        <w:rPr>
          <w:rFonts w:asciiTheme="minorHAnsi" w:eastAsiaTheme="minorEastAsia" w:hAnsiTheme="minorHAnsi"/>
          <w:noProof/>
          <w:spacing w:val="0"/>
          <w:sz w:val="22"/>
          <w:szCs w:val="22"/>
          <w:lang w:eastAsia="cs-CZ"/>
        </w:rPr>
        <w:tab/>
      </w:r>
      <w:r>
        <w:rPr>
          <w:noProof/>
        </w:rPr>
        <w:t>Zhotovitel</w:t>
      </w:r>
      <w:r>
        <w:rPr>
          <w:noProof/>
        </w:rPr>
        <w:tab/>
      </w:r>
      <w:r>
        <w:rPr>
          <w:noProof/>
        </w:rPr>
        <w:fldChar w:fldCharType="begin"/>
      </w:r>
      <w:r>
        <w:rPr>
          <w:noProof/>
        </w:rPr>
        <w:instrText xml:space="preserve"> PAGEREF _Toc82008962 \h </w:instrText>
      </w:r>
      <w:r>
        <w:rPr>
          <w:noProof/>
        </w:rPr>
      </w:r>
      <w:r>
        <w:rPr>
          <w:noProof/>
        </w:rPr>
        <w:fldChar w:fldCharType="separate"/>
      </w:r>
      <w:r>
        <w:rPr>
          <w:noProof/>
        </w:rPr>
        <w:t>5</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1.4</w:t>
      </w:r>
      <w:r>
        <w:rPr>
          <w:rFonts w:asciiTheme="minorHAnsi" w:eastAsiaTheme="minorEastAsia" w:hAnsiTheme="minorHAnsi"/>
          <w:noProof/>
          <w:spacing w:val="0"/>
          <w:sz w:val="22"/>
          <w:szCs w:val="22"/>
          <w:lang w:eastAsia="cs-CZ"/>
        </w:rPr>
        <w:tab/>
      </w:r>
      <w:r>
        <w:rPr>
          <w:noProof/>
        </w:rPr>
        <w:t>Popis stavby</w:t>
      </w:r>
      <w:r>
        <w:rPr>
          <w:noProof/>
        </w:rPr>
        <w:tab/>
      </w:r>
      <w:r>
        <w:rPr>
          <w:noProof/>
        </w:rPr>
        <w:fldChar w:fldCharType="begin"/>
      </w:r>
      <w:r>
        <w:rPr>
          <w:noProof/>
        </w:rPr>
        <w:instrText xml:space="preserve"> PAGEREF _Toc82008963 \h </w:instrText>
      </w:r>
      <w:r>
        <w:rPr>
          <w:noProof/>
        </w:rPr>
      </w:r>
      <w:r>
        <w:rPr>
          <w:noProof/>
        </w:rPr>
        <w:fldChar w:fldCharType="separate"/>
      </w:r>
      <w:r>
        <w:rPr>
          <w:noProof/>
        </w:rPr>
        <w:t>5</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2.</w:t>
      </w:r>
      <w:r>
        <w:rPr>
          <w:rFonts w:asciiTheme="minorHAnsi" w:eastAsiaTheme="minorEastAsia" w:hAnsiTheme="minorHAnsi"/>
          <w:b w:val="0"/>
          <w:caps w:val="0"/>
          <w:noProof/>
          <w:spacing w:val="0"/>
          <w:sz w:val="22"/>
          <w:szCs w:val="22"/>
          <w:lang w:eastAsia="cs-CZ"/>
        </w:rPr>
        <w:tab/>
      </w:r>
      <w:r>
        <w:rPr>
          <w:noProof/>
        </w:rPr>
        <w:t>Odpovědné osoby a projektový tým</w:t>
      </w:r>
      <w:r>
        <w:rPr>
          <w:noProof/>
        </w:rPr>
        <w:tab/>
      </w:r>
      <w:r>
        <w:rPr>
          <w:noProof/>
        </w:rPr>
        <w:fldChar w:fldCharType="begin"/>
      </w:r>
      <w:r>
        <w:rPr>
          <w:noProof/>
        </w:rPr>
        <w:instrText xml:space="preserve"> PAGEREF _Toc82008964 \h </w:instrText>
      </w:r>
      <w:r>
        <w:rPr>
          <w:noProof/>
        </w:rPr>
      </w:r>
      <w:r>
        <w:rPr>
          <w:noProof/>
        </w:rPr>
        <w:fldChar w:fldCharType="separate"/>
      </w:r>
      <w:r>
        <w:rPr>
          <w:noProof/>
        </w:rPr>
        <w:t>5</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2.1</w:t>
      </w:r>
      <w:r>
        <w:rPr>
          <w:rFonts w:asciiTheme="minorHAnsi" w:eastAsiaTheme="minorEastAsia" w:hAnsiTheme="minorHAnsi"/>
          <w:noProof/>
          <w:spacing w:val="0"/>
          <w:sz w:val="22"/>
          <w:szCs w:val="22"/>
          <w:lang w:eastAsia="cs-CZ"/>
        </w:rPr>
        <w:tab/>
      </w:r>
      <w:r>
        <w:rPr>
          <w:noProof/>
        </w:rPr>
        <w:t>Definice činností odpovědných osob a členů Projektového týmu</w:t>
      </w:r>
      <w:r>
        <w:rPr>
          <w:noProof/>
        </w:rPr>
        <w:tab/>
      </w:r>
      <w:r>
        <w:rPr>
          <w:noProof/>
        </w:rPr>
        <w:fldChar w:fldCharType="begin"/>
      </w:r>
      <w:r>
        <w:rPr>
          <w:noProof/>
        </w:rPr>
        <w:instrText xml:space="preserve"> PAGEREF _Toc82008965 \h </w:instrText>
      </w:r>
      <w:r>
        <w:rPr>
          <w:noProof/>
        </w:rPr>
      </w:r>
      <w:r>
        <w:rPr>
          <w:noProof/>
        </w:rPr>
        <w:fldChar w:fldCharType="separate"/>
      </w:r>
      <w:r>
        <w:rPr>
          <w:noProof/>
        </w:rPr>
        <w:t>5</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2.2</w:t>
      </w:r>
      <w:r>
        <w:rPr>
          <w:rFonts w:asciiTheme="minorHAnsi" w:eastAsiaTheme="minorEastAsia" w:hAnsiTheme="minorHAnsi"/>
          <w:noProof/>
          <w:spacing w:val="0"/>
          <w:sz w:val="22"/>
          <w:szCs w:val="22"/>
          <w:lang w:eastAsia="cs-CZ"/>
        </w:rPr>
        <w:tab/>
      </w:r>
      <w:r>
        <w:rPr>
          <w:noProof/>
        </w:rPr>
        <w:t>Odpovědné osoby Objednatele</w:t>
      </w:r>
      <w:r>
        <w:rPr>
          <w:noProof/>
        </w:rPr>
        <w:tab/>
      </w:r>
      <w:r>
        <w:rPr>
          <w:noProof/>
        </w:rPr>
        <w:fldChar w:fldCharType="begin"/>
      </w:r>
      <w:r>
        <w:rPr>
          <w:noProof/>
        </w:rPr>
        <w:instrText xml:space="preserve"> PAGEREF _Toc82008966 \h </w:instrText>
      </w:r>
      <w:r>
        <w:rPr>
          <w:noProof/>
        </w:rPr>
      </w:r>
      <w:r>
        <w:rPr>
          <w:noProof/>
        </w:rPr>
        <w:fldChar w:fldCharType="separate"/>
      </w:r>
      <w:r>
        <w:rPr>
          <w:noProof/>
        </w:rPr>
        <w:t>7</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2.3</w:t>
      </w:r>
      <w:r>
        <w:rPr>
          <w:rFonts w:asciiTheme="minorHAnsi" w:eastAsiaTheme="minorEastAsia" w:hAnsiTheme="minorHAnsi"/>
          <w:noProof/>
          <w:spacing w:val="0"/>
          <w:sz w:val="22"/>
          <w:szCs w:val="22"/>
          <w:lang w:eastAsia="cs-CZ"/>
        </w:rPr>
        <w:tab/>
      </w:r>
      <w:r>
        <w:rPr>
          <w:noProof/>
        </w:rPr>
        <w:t>Odpovědné osoby Zhotovitel</w:t>
      </w:r>
      <w:r>
        <w:rPr>
          <w:noProof/>
        </w:rPr>
        <w:tab/>
      </w:r>
      <w:r>
        <w:rPr>
          <w:noProof/>
        </w:rPr>
        <w:fldChar w:fldCharType="begin"/>
      </w:r>
      <w:r>
        <w:rPr>
          <w:noProof/>
        </w:rPr>
        <w:instrText xml:space="preserve"> PAGEREF _Toc82008967 \h </w:instrText>
      </w:r>
      <w:r>
        <w:rPr>
          <w:noProof/>
        </w:rPr>
      </w:r>
      <w:r>
        <w:rPr>
          <w:noProof/>
        </w:rPr>
        <w:fldChar w:fldCharType="separate"/>
      </w:r>
      <w:r>
        <w:rPr>
          <w:noProof/>
        </w:rPr>
        <w:t>8</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3.</w:t>
      </w:r>
      <w:r>
        <w:rPr>
          <w:rFonts w:asciiTheme="minorHAnsi" w:eastAsiaTheme="minorEastAsia" w:hAnsiTheme="minorHAnsi"/>
          <w:b w:val="0"/>
          <w:caps w:val="0"/>
          <w:noProof/>
          <w:spacing w:val="0"/>
          <w:sz w:val="22"/>
          <w:szCs w:val="22"/>
          <w:lang w:eastAsia="cs-CZ"/>
        </w:rPr>
        <w:tab/>
      </w:r>
      <w:r>
        <w:rPr>
          <w:noProof/>
        </w:rPr>
        <w:t>Cíle BIM projektu</w:t>
      </w:r>
      <w:r>
        <w:rPr>
          <w:noProof/>
        </w:rPr>
        <w:tab/>
      </w:r>
      <w:r>
        <w:rPr>
          <w:noProof/>
        </w:rPr>
        <w:fldChar w:fldCharType="begin"/>
      </w:r>
      <w:r>
        <w:rPr>
          <w:noProof/>
        </w:rPr>
        <w:instrText xml:space="preserve"> PAGEREF _Toc82008968 \h </w:instrText>
      </w:r>
      <w:r>
        <w:rPr>
          <w:noProof/>
        </w:rPr>
      </w:r>
      <w:r>
        <w:rPr>
          <w:noProof/>
        </w:rPr>
        <w:fldChar w:fldCharType="separate"/>
      </w:r>
      <w:r>
        <w:rPr>
          <w:noProof/>
        </w:rPr>
        <w:t>9</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3.1</w:t>
      </w:r>
      <w:r>
        <w:rPr>
          <w:rFonts w:asciiTheme="minorHAnsi" w:eastAsiaTheme="minorEastAsia" w:hAnsiTheme="minorHAnsi"/>
          <w:noProof/>
          <w:spacing w:val="0"/>
          <w:sz w:val="22"/>
          <w:szCs w:val="22"/>
          <w:lang w:eastAsia="cs-CZ"/>
        </w:rPr>
        <w:tab/>
      </w:r>
      <w:r>
        <w:rPr>
          <w:noProof/>
        </w:rPr>
        <w:t>Základní charakteristika cílů BIM projektu</w:t>
      </w:r>
      <w:r>
        <w:rPr>
          <w:noProof/>
        </w:rPr>
        <w:tab/>
      </w:r>
      <w:r>
        <w:rPr>
          <w:noProof/>
        </w:rPr>
        <w:fldChar w:fldCharType="begin"/>
      </w:r>
      <w:r>
        <w:rPr>
          <w:noProof/>
        </w:rPr>
        <w:instrText xml:space="preserve"> PAGEREF _Toc82008969 \h </w:instrText>
      </w:r>
      <w:r>
        <w:rPr>
          <w:noProof/>
        </w:rPr>
      </w:r>
      <w:r>
        <w:rPr>
          <w:noProof/>
        </w:rPr>
        <w:fldChar w:fldCharType="separate"/>
      </w:r>
      <w:r>
        <w:rPr>
          <w:noProof/>
        </w:rPr>
        <w:t>9</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4.</w:t>
      </w:r>
      <w:r>
        <w:rPr>
          <w:rFonts w:asciiTheme="minorHAnsi" w:eastAsiaTheme="minorEastAsia" w:hAnsiTheme="minorHAnsi"/>
          <w:b w:val="0"/>
          <w:caps w:val="0"/>
          <w:noProof/>
          <w:spacing w:val="0"/>
          <w:sz w:val="22"/>
          <w:szCs w:val="22"/>
          <w:lang w:eastAsia="cs-CZ"/>
        </w:rPr>
        <w:tab/>
      </w:r>
      <w:r>
        <w:rPr>
          <w:noProof/>
        </w:rPr>
        <w:t>Informační model stavby</w:t>
      </w:r>
      <w:r>
        <w:rPr>
          <w:noProof/>
        </w:rPr>
        <w:tab/>
      </w:r>
      <w:r>
        <w:rPr>
          <w:noProof/>
        </w:rPr>
        <w:fldChar w:fldCharType="begin"/>
      </w:r>
      <w:r>
        <w:rPr>
          <w:noProof/>
        </w:rPr>
        <w:instrText xml:space="preserve"> PAGEREF _Toc82008970 \h </w:instrText>
      </w:r>
      <w:r>
        <w:rPr>
          <w:noProof/>
        </w:rPr>
      </w:r>
      <w:r>
        <w:rPr>
          <w:noProof/>
        </w:rPr>
        <w:fldChar w:fldCharType="separate"/>
      </w:r>
      <w:r>
        <w:rPr>
          <w:noProof/>
        </w:rPr>
        <w:t>10</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4.1</w:t>
      </w:r>
      <w:r>
        <w:rPr>
          <w:rFonts w:asciiTheme="minorHAnsi" w:eastAsiaTheme="minorEastAsia" w:hAnsiTheme="minorHAnsi"/>
          <w:noProof/>
          <w:spacing w:val="0"/>
          <w:sz w:val="22"/>
          <w:szCs w:val="22"/>
          <w:lang w:eastAsia="cs-CZ"/>
        </w:rPr>
        <w:tab/>
      </w:r>
      <w:r>
        <w:rPr>
          <w:noProof/>
        </w:rPr>
        <w:t>Cíle BIM projektu</w:t>
      </w:r>
      <w:r>
        <w:rPr>
          <w:noProof/>
        </w:rPr>
        <w:tab/>
      </w:r>
      <w:r>
        <w:rPr>
          <w:noProof/>
        </w:rPr>
        <w:fldChar w:fldCharType="begin"/>
      </w:r>
      <w:r>
        <w:rPr>
          <w:noProof/>
        </w:rPr>
        <w:instrText xml:space="preserve"> PAGEREF _Toc82008971 \h </w:instrText>
      </w:r>
      <w:r>
        <w:rPr>
          <w:noProof/>
        </w:rPr>
      </w:r>
      <w:r>
        <w:rPr>
          <w:noProof/>
        </w:rPr>
        <w:fldChar w:fldCharType="separate"/>
      </w:r>
      <w:r>
        <w:rPr>
          <w:noProof/>
        </w:rPr>
        <w:t>10</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4.2</w:t>
      </w:r>
      <w:r>
        <w:rPr>
          <w:rFonts w:asciiTheme="minorHAnsi" w:eastAsiaTheme="minorEastAsia" w:hAnsiTheme="minorHAnsi"/>
          <w:noProof/>
          <w:spacing w:val="0"/>
          <w:sz w:val="22"/>
          <w:szCs w:val="22"/>
          <w:lang w:eastAsia="cs-CZ"/>
        </w:rPr>
        <w:tab/>
      </w:r>
      <w:r>
        <w:rPr>
          <w:noProof/>
        </w:rPr>
        <w:t>Informačního modelu stavby (IMS)</w:t>
      </w:r>
      <w:r>
        <w:rPr>
          <w:noProof/>
        </w:rPr>
        <w:tab/>
      </w:r>
      <w:r>
        <w:rPr>
          <w:noProof/>
        </w:rPr>
        <w:fldChar w:fldCharType="begin"/>
      </w:r>
      <w:r>
        <w:rPr>
          <w:noProof/>
        </w:rPr>
        <w:instrText xml:space="preserve"> PAGEREF _Toc82008972 \h </w:instrText>
      </w:r>
      <w:r>
        <w:rPr>
          <w:noProof/>
        </w:rPr>
      </w:r>
      <w:r>
        <w:rPr>
          <w:noProof/>
        </w:rPr>
        <w:fldChar w:fldCharType="separate"/>
      </w:r>
      <w:r>
        <w:rPr>
          <w:noProof/>
        </w:rPr>
        <w:t>13</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4.3</w:t>
      </w:r>
      <w:r>
        <w:rPr>
          <w:rFonts w:asciiTheme="minorHAnsi" w:eastAsiaTheme="minorEastAsia" w:hAnsiTheme="minorHAnsi"/>
          <w:noProof/>
          <w:spacing w:val="0"/>
          <w:sz w:val="22"/>
          <w:szCs w:val="22"/>
          <w:lang w:eastAsia="cs-CZ"/>
        </w:rPr>
        <w:tab/>
      </w:r>
      <w:r>
        <w:rPr>
          <w:noProof/>
        </w:rPr>
        <w:t>Obecné požadavky na Informační model stavby (IMS)</w:t>
      </w:r>
      <w:r>
        <w:rPr>
          <w:noProof/>
        </w:rPr>
        <w:tab/>
      </w:r>
      <w:r>
        <w:rPr>
          <w:noProof/>
        </w:rPr>
        <w:fldChar w:fldCharType="begin"/>
      </w:r>
      <w:r>
        <w:rPr>
          <w:noProof/>
        </w:rPr>
        <w:instrText xml:space="preserve"> PAGEREF _Toc82008973 \h </w:instrText>
      </w:r>
      <w:r>
        <w:rPr>
          <w:noProof/>
        </w:rPr>
      </w:r>
      <w:r>
        <w:rPr>
          <w:noProof/>
        </w:rPr>
        <w:fldChar w:fldCharType="separate"/>
      </w:r>
      <w:r>
        <w:rPr>
          <w:noProof/>
        </w:rPr>
        <w:t>14</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4.4</w:t>
      </w:r>
      <w:r>
        <w:rPr>
          <w:rFonts w:asciiTheme="minorHAnsi" w:eastAsiaTheme="minorEastAsia" w:hAnsiTheme="minorHAnsi"/>
          <w:noProof/>
          <w:spacing w:val="0"/>
          <w:sz w:val="22"/>
          <w:szCs w:val="22"/>
          <w:lang w:eastAsia="cs-CZ"/>
        </w:rPr>
        <w:tab/>
      </w:r>
      <w:r>
        <w:rPr>
          <w:noProof/>
        </w:rPr>
        <w:t>Digitální informační model stavby (DiMS)</w:t>
      </w:r>
      <w:r>
        <w:rPr>
          <w:noProof/>
        </w:rPr>
        <w:tab/>
      </w:r>
      <w:r>
        <w:rPr>
          <w:noProof/>
        </w:rPr>
        <w:fldChar w:fldCharType="begin"/>
      </w:r>
      <w:r>
        <w:rPr>
          <w:noProof/>
        </w:rPr>
        <w:instrText xml:space="preserve"> PAGEREF _Toc82008974 \h </w:instrText>
      </w:r>
      <w:r>
        <w:rPr>
          <w:noProof/>
        </w:rPr>
      </w:r>
      <w:r>
        <w:rPr>
          <w:noProof/>
        </w:rPr>
        <w:fldChar w:fldCharType="separate"/>
      </w:r>
      <w:r>
        <w:rPr>
          <w:noProof/>
        </w:rPr>
        <w:t>14</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5.</w:t>
      </w:r>
      <w:r>
        <w:rPr>
          <w:rFonts w:asciiTheme="minorHAnsi" w:eastAsiaTheme="minorEastAsia" w:hAnsiTheme="minorHAnsi"/>
          <w:b w:val="0"/>
          <w:caps w:val="0"/>
          <w:noProof/>
          <w:spacing w:val="0"/>
          <w:sz w:val="22"/>
          <w:szCs w:val="22"/>
          <w:lang w:eastAsia="cs-CZ"/>
        </w:rPr>
        <w:tab/>
      </w:r>
      <w:r>
        <w:rPr>
          <w:noProof/>
        </w:rPr>
        <w:t>Struktura společného datového</w:t>
      </w:r>
      <w:r>
        <w:rPr>
          <w:noProof/>
        </w:rPr>
        <w:tab/>
      </w:r>
      <w:r>
        <w:rPr>
          <w:noProof/>
        </w:rPr>
        <w:fldChar w:fldCharType="begin"/>
      </w:r>
      <w:r>
        <w:rPr>
          <w:noProof/>
        </w:rPr>
        <w:instrText xml:space="preserve"> PAGEREF _Toc82008975 \h </w:instrText>
      </w:r>
      <w:r>
        <w:rPr>
          <w:noProof/>
        </w:rPr>
      </w:r>
      <w:r>
        <w:rPr>
          <w:noProof/>
        </w:rPr>
        <w:fldChar w:fldCharType="separate"/>
      </w:r>
      <w:r>
        <w:rPr>
          <w:noProof/>
        </w:rPr>
        <w:t>18</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5.1</w:t>
      </w:r>
      <w:r>
        <w:rPr>
          <w:rFonts w:asciiTheme="minorHAnsi" w:eastAsiaTheme="minorEastAsia" w:hAnsiTheme="minorHAnsi"/>
          <w:noProof/>
          <w:spacing w:val="0"/>
          <w:sz w:val="22"/>
          <w:szCs w:val="22"/>
          <w:lang w:eastAsia="cs-CZ"/>
        </w:rPr>
        <w:tab/>
      </w:r>
      <w:r>
        <w:rPr>
          <w:noProof/>
        </w:rPr>
        <w:t>Základní požadavky</w:t>
      </w:r>
      <w:r>
        <w:rPr>
          <w:noProof/>
        </w:rPr>
        <w:tab/>
      </w:r>
      <w:r>
        <w:rPr>
          <w:noProof/>
        </w:rPr>
        <w:fldChar w:fldCharType="begin"/>
      </w:r>
      <w:r>
        <w:rPr>
          <w:noProof/>
        </w:rPr>
        <w:instrText xml:space="preserve"> PAGEREF _Toc82008976 \h </w:instrText>
      </w:r>
      <w:r>
        <w:rPr>
          <w:noProof/>
        </w:rPr>
      </w:r>
      <w:r>
        <w:rPr>
          <w:noProof/>
        </w:rPr>
        <w:fldChar w:fldCharType="separate"/>
      </w:r>
      <w:r>
        <w:rPr>
          <w:noProof/>
        </w:rPr>
        <w:t>18</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5.2</w:t>
      </w:r>
      <w:r>
        <w:rPr>
          <w:rFonts w:asciiTheme="minorHAnsi" w:eastAsiaTheme="minorEastAsia" w:hAnsiTheme="minorHAnsi"/>
          <w:noProof/>
          <w:spacing w:val="0"/>
          <w:sz w:val="22"/>
          <w:szCs w:val="22"/>
          <w:lang w:eastAsia="cs-CZ"/>
        </w:rPr>
        <w:tab/>
      </w:r>
      <w:r>
        <w:rPr>
          <w:noProof/>
        </w:rPr>
        <w:t>Uživatelská práva a procesy v CDE</w:t>
      </w:r>
      <w:r>
        <w:rPr>
          <w:noProof/>
        </w:rPr>
        <w:tab/>
      </w:r>
      <w:r>
        <w:rPr>
          <w:noProof/>
        </w:rPr>
        <w:fldChar w:fldCharType="begin"/>
      </w:r>
      <w:r>
        <w:rPr>
          <w:noProof/>
        </w:rPr>
        <w:instrText xml:space="preserve"> PAGEREF _Toc82008977 \h </w:instrText>
      </w:r>
      <w:r>
        <w:rPr>
          <w:noProof/>
        </w:rPr>
      </w:r>
      <w:r>
        <w:rPr>
          <w:noProof/>
        </w:rPr>
        <w:fldChar w:fldCharType="separate"/>
      </w:r>
      <w:r>
        <w:rPr>
          <w:noProof/>
        </w:rPr>
        <w:t>18</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5.3</w:t>
      </w:r>
      <w:r>
        <w:rPr>
          <w:rFonts w:asciiTheme="minorHAnsi" w:eastAsiaTheme="minorEastAsia" w:hAnsiTheme="minorHAnsi"/>
          <w:noProof/>
          <w:spacing w:val="0"/>
          <w:sz w:val="22"/>
          <w:szCs w:val="22"/>
          <w:lang w:eastAsia="cs-CZ"/>
        </w:rPr>
        <w:tab/>
      </w:r>
      <w:r>
        <w:rPr>
          <w:noProof/>
        </w:rPr>
        <w:t>Struktura společného datového prostředí</w:t>
      </w:r>
      <w:r>
        <w:rPr>
          <w:noProof/>
        </w:rPr>
        <w:tab/>
      </w:r>
      <w:r>
        <w:rPr>
          <w:noProof/>
        </w:rPr>
        <w:fldChar w:fldCharType="begin"/>
      </w:r>
      <w:r>
        <w:rPr>
          <w:noProof/>
        </w:rPr>
        <w:instrText xml:space="preserve"> PAGEREF _Toc82008978 \h </w:instrText>
      </w:r>
      <w:r>
        <w:rPr>
          <w:noProof/>
        </w:rPr>
      </w:r>
      <w:r>
        <w:rPr>
          <w:noProof/>
        </w:rPr>
        <w:fldChar w:fldCharType="separate"/>
      </w:r>
      <w:r>
        <w:rPr>
          <w:noProof/>
        </w:rPr>
        <w:t>19</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5.4</w:t>
      </w:r>
      <w:r>
        <w:rPr>
          <w:rFonts w:asciiTheme="minorHAnsi" w:eastAsiaTheme="minorEastAsia" w:hAnsiTheme="minorHAnsi"/>
          <w:noProof/>
          <w:spacing w:val="0"/>
          <w:sz w:val="22"/>
          <w:szCs w:val="22"/>
          <w:lang w:eastAsia="cs-CZ"/>
        </w:rPr>
        <w:tab/>
      </w:r>
      <w:r>
        <w:rPr>
          <w:noProof/>
        </w:rPr>
        <w:t>Základní struktura dokumentace stavby</w:t>
      </w:r>
      <w:r>
        <w:rPr>
          <w:noProof/>
        </w:rPr>
        <w:tab/>
      </w:r>
      <w:r>
        <w:rPr>
          <w:noProof/>
        </w:rPr>
        <w:fldChar w:fldCharType="begin"/>
      </w:r>
      <w:r>
        <w:rPr>
          <w:noProof/>
        </w:rPr>
        <w:instrText xml:space="preserve"> PAGEREF _Toc82008979 \h </w:instrText>
      </w:r>
      <w:r>
        <w:rPr>
          <w:noProof/>
        </w:rPr>
      </w:r>
      <w:r>
        <w:rPr>
          <w:noProof/>
        </w:rPr>
        <w:fldChar w:fldCharType="separate"/>
      </w:r>
      <w:r>
        <w:rPr>
          <w:noProof/>
        </w:rPr>
        <w:t>21</w:t>
      </w:r>
      <w:r>
        <w:rPr>
          <w:noProof/>
        </w:rPr>
        <w:fldChar w:fldCharType="end"/>
      </w:r>
    </w:p>
    <w:p w:rsidR="002E4ACA" w:rsidRDefault="002E4ACA">
      <w:pPr>
        <w:pStyle w:val="Obsah1"/>
        <w:rPr>
          <w:rFonts w:asciiTheme="minorHAnsi" w:eastAsiaTheme="minorEastAsia" w:hAnsiTheme="minorHAnsi"/>
          <w:b w:val="0"/>
          <w:caps w:val="0"/>
          <w:noProof/>
          <w:spacing w:val="0"/>
          <w:sz w:val="22"/>
          <w:szCs w:val="22"/>
          <w:lang w:eastAsia="cs-CZ"/>
        </w:rPr>
      </w:pPr>
      <w:r>
        <w:rPr>
          <w:noProof/>
        </w:rPr>
        <w:t>6.</w:t>
      </w:r>
      <w:r>
        <w:rPr>
          <w:rFonts w:asciiTheme="minorHAnsi" w:eastAsiaTheme="minorEastAsia" w:hAnsiTheme="minorHAnsi"/>
          <w:b w:val="0"/>
          <w:caps w:val="0"/>
          <w:noProof/>
          <w:spacing w:val="0"/>
          <w:sz w:val="22"/>
          <w:szCs w:val="22"/>
          <w:lang w:eastAsia="cs-CZ"/>
        </w:rPr>
        <w:tab/>
      </w:r>
      <w:r>
        <w:rPr>
          <w:noProof/>
        </w:rPr>
        <w:t>Softwarové nástroje a datové formáty</w:t>
      </w:r>
      <w:r>
        <w:rPr>
          <w:noProof/>
        </w:rPr>
        <w:tab/>
      </w:r>
      <w:r>
        <w:rPr>
          <w:noProof/>
        </w:rPr>
        <w:fldChar w:fldCharType="begin"/>
      </w:r>
      <w:r>
        <w:rPr>
          <w:noProof/>
        </w:rPr>
        <w:instrText xml:space="preserve"> PAGEREF _Toc82008980 \h </w:instrText>
      </w:r>
      <w:r>
        <w:rPr>
          <w:noProof/>
        </w:rPr>
      </w:r>
      <w:r>
        <w:rPr>
          <w:noProof/>
        </w:rPr>
        <w:fldChar w:fldCharType="separate"/>
      </w:r>
      <w:r>
        <w:rPr>
          <w:noProof/>
        </w:rPr>
        <w:t>22</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6.1</w:t>
      </w:r>
      <w:r>
        <w:rPr>
          <w:rFonts w:asciiTheme="minorHAnsi" w:eastAsiaTheme="minorEastAsia" w:hAnsiTheme="minorHAnsi"/>
          <w:noProof/>
          <w:spacing w:val="0"/>
          <w:sz w:val="22"/>
          <w:szCs w:val="22"/>
          <w:lang w:eastAsia="cs-CZ"/>
        </w:rPr>
        <w:tab/>
      </w:r>
      <w:r>
        <w:rPr>
          <w:noProof/>
        </w:rPr>
        <w:t>Datové formáty DiMS</w:t>
      </w:r>
      <w:r>
        <w:rPr>
          <w:noProof/>
        </w:rPr>
        <w:tab/>
      </w:r>
      <w:r>
        <w:rPr>
          <w:noProof/>
        </w:rPr>
        <w:fldChar w:fldCharType="begin"/>
      </w:r>
      <w:r>
        <w:rPr>
          <w:noProof/>
        </w:rPr>
        <w:instrText xml:space="preserve"> PAGEREF _Toc82008981 \h </w:instrText>
      </w:r>
      <w:r>
        <w:rPr>
          <w:noProof/>
        </w:rPr>
      </w:r>
      <w:r>
        <w:rPr>
          <w:noProof/>
        </w:rPr>
        <w:fldChar w:fldCharType="separate"/>
      </w:r>
      <w:r>
        <w:rPr>
          <w:noProof/>
        </w:rPr>
        <w:t>22</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6.2</w:t>
      </w:r>
      <w:r>
        <w:rPr>
          <w:rFonts w:asciiTheme="minorHAnsi" w:eastAsiaTheme="minorEastAsia" w:hAnsiTheme="minorHAnsi"/>
          <w:noProof/>
          <w:spacing w:val="0"/>
          <w:sz w:val="22"/>
          <w:szCs w:val="22"/>
          <w:lang w:eastAsia="cs-CZ"/>
        </w:rPr>
        <w:tab/>
      </w:r>
      <w:r>
        <w:rPr>
          <w:noProof/>
        </w:rPr>
        <w:t>Softwarové nástroje</w:t>
      </w:r>
      <w:r>
        <w:rPr>
          <w:noProof/>
        </w:rPr>
        <w:tab/>
      </w:r>
      <w:r>
        <w:rPr>
          <w:noProof/>
        </w:rPr>
        <w:fldChar w:fldCharType="begin"/>
      </w:r>
      <w:r>
        <w:rPr>
          <w:noProof/>
        </w:rPr>
        <w:instrText xml:space="preserve"> PAGEREF _Toc82008982 \h </w:instrText>
      </w:r>
      <w:r>
        <w:rPr>
          <w:noProof/>
        </w:rPr>
      </w:r>
      <w:r>
        <w:rPr>
          <w:noProof/>
        </w:rPr>
        <w:fldChar w:fldCharType="separate"/>
      </w:r>
      <w:r>
        <w:rPr>
          <w:noProof/>
        </w:rPr>
        <w:t>22</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6.3</w:t>
      </w:r>
      <w:r>
        <w:rPr>
          <w:rFonts w:asciiTheme="minorHAnsi" w:eastAsiaTheme="minorEastAsia" w:hAnsiTheme="minorHAnsi"/>
          <w:noProof/>
          <w:spacing w:val="0"/>
          <w:sz w:val="22"/>
          <w:szCs w:val="22"/>
          <w:lang w:eastAsia="cs-CZ"/>
        </w:rPr>
        <w:tab/>
      </w:r>
      <w:r>
        <w:rPr>
          <w:noProof/>
        </w:rPr>
        <w:t>Datový standard a klasifikace CCI</w:t>
      </w:r>
      <w:r>
        <w:rPr>
          <w:noProof/>
        </w:rPr>
        <w:tab/>
      </w:r>
      <w:r>
        <w:rPr>
          <w:noProof/>
        </w:rPr>
        <w:fldChar w:fldCharType="begin"/>
      </w:r>
      <w:r>
        <w:rPr>
          <w:noProof/>
        </w:rPr>
        <w:instrText xml:space="preserve"> PAGEREF _Toc82008983 \h </w:instrText>
      </w:r>
      <w:r>
        <w:rPr>
          <w:noProof/>
        </w:rPr>
      </w:r>
      <w:r>
        <w:rPr>
          <w:noProof/>
        </w:rPr>
        <w:fldChar w:fldCharType="separate"/>
      </w:r>
      <w:r>
        <w:rPr>
          <w:noProof/>
        </w:rPr>
        <w:t>22</w:t>
      </w:r>
      <w:r>
        <w:rPr>
          <w:noProof/>
        </w:rPr>
        <w:fldChar w:fldCharType="end"/>
      </w:r>
    </w:p>
    <w:p w:rsidR="002E4ACA" w:rsidRDefault="002E4ACA">
      <w:pPr>
        <w:pStyle w:val="Obsah2"/>
        <w:rPr>
          <w:rFonts w:asciiTheme="minorHAnsi" w:eastAsiaTheme="minorEastAsia" w:hAnsiTheme="minorHAnsi"/>
          <w:noProof/>
          <w:spacing w:val="0"/>
          <w:sz w:val="22"/>
          <w:szCs w:val="22"/>
          <w:lang w:eastAsia="cs-CZ"/>
        </w:rPr>
      </w:pPr>
      <w:r w:rsidRPr="004163D4">
        <w:rPr>
          <w:rFonts w:asciiTheme="majorHAnsi" w:hAnsiTheme="majorHAnsi"/>
          <w:noProof/>
        </w:rPr>
        <w:t>6.4</w:t>
      </w:r>
      <w:r>
        <w:rPr>
          <w:rFonts w:asciiTheme="minorHAnsi" w:eastAsiaTheme="minorEastAsia" w:hAnsiTheme="minorHAnsi"/>
          <w:noProof/>
          <w:spacing w:val="0"/>
          <w:sz w:val="22"/>
          <w:szCs w:val="22"/>
          <w:lang w:eastAsia="cs-CZ"/>
        </w:rPr>
        <w:tab/>
      </w:r>
      <w:r>
        <w:rPr>
          <w:noProof/>
        </w:rPr>
        <w:t>Datové sady pro klasifikaci CCI</w:t>
      </w:r>
      <w:r>
        <w:rPr>
          <w:noProof/>
        </w:rPr>
        <w:tab/>
      </w:r>
      <w:r>
        <w:rPr>
          <w:noProof/>
        </w:rPr>
        <w:fldChar w:fldCharType="begin"/>
      </w:r>
      <w:r>
        <w:rPr>
          <w:noProof/>
        </w:rPr>
        <w:instrText xml:space="preserve"> PAGEREF _Toc82008984 \h </w:instrText>
      </w:r>
      <w:r>
        <w:rPr>
          <w:noProof/>
        </w:rPr>
      </w:r>
      <w:r>
        <w:rPr>
          <w:noProof/>
        </w:rPr>
        <w:fldChar w:fldCharType="separate"/>
      </w:r>
      <w:r>
        <w:rPr>
          <w:noProof/>
        </w:rPr>
        <w:t>23</w:t>
      </w:r>
      <w:r>
        <w:rPr>
          <w:noProof/>
        </w:rPr>
        <w:fldChar w:fldCharType="end"/>
      </w:r>
    </w:p>
    <w:p w:rsidR="009E0953" w:rsidRDefault="009E0953" w:rsidP="009E0953">
      <w:pPr>
        <w:pStyle w:val="Nadpis2-1"/>
        <w:keepNext w:val="0"/>
        <w:widowControl w:val="0"/>
        <w:numPr>
          <w:ilvl w:val="0"/>
          <w:numId w:val="0"/>
        </w:numPr>
      </w:pPr>
      <w:r w:rsidRPr="0030373D">
        <w:rPr>
          <w:rFonts w:ascii="Arial Narrow" w:eastAsia="SimSun" w:hAnsi="Arial Narrow" w:cs="font350"/>
          <w:szCs w:val="22"/>
          <w:lang w:eastAsia="ar-SA"/>
        </w:rPr>
        <w:fldChar w:fldCharType="end"/>
      </w:r>
    </w:p>
    <w:bookmarkEnd w:id="3"/>
    <w:p w:rsidR="00D70454" w:rsidRDefault="00D70454">
      <w:pPr>
        <w:rPr>
          <w:rFonts w:asciiTheme="majorHAnsi" w:hAnsiTheme="majorHAnsi"/>
          <w:b/>
          <w:caps/>
          <w:sz w:val="22"/>
        </w:rPr>
      </w:pPr>
      <w:r>
        <w:br w:type="page"/>
      </w:r>
    </w:p>
    <w:p w:rsidR="00280C98" w:rsidRPr="00D97184" w:rsidRDefault="00273380" w:rsidP="00D97184">
      <w:pPr>
        <w:pStyle w:val="Nadpisbezsl1-1"/>
      </w:pPr>
      <w:r w:rsidRPr="00D97184">
        <w:lastRenderedPageBreak/>
        <w:t>Seznam zkratek</w:t>
      </w:r>
    </w:p>
    <w:p w:rsidR="00273380" w:rsidRDefault="00273380" w:rsidP="00273380">
      <w:pPr>
        <w:pStyle w:val="Nadpis2-2"/>
        <w:numPr>
          <w:ilvl w:val="0"/>
          <w:numId w:val="0"/>
        </w:numPr>
        <w:ind w:left="737"/>
      </w:pPr>
      <w:bookmarkStart w:id="8" w:name="_Toc20977909"/>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5A26DD" w:rsidRPr="00AD0C7B" w:rsidTr="007C65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A26DD" w:rsidRPr="00E91823" w:rsidRDefault="005A26DD" w:rsidP="007C657F">
            <w:pPr>
              <w:pStyle w:val="Zkratky1"/>
              <w:rPr>
                <w:szCs w:val="16"/>
              </w:rPr>
            </w:pPr>
            <w:r w:rsidRPr="00E91823">
              <w:rPr>
                <w:szCs w:val="16"/>
              </w:rPr>
              <w:t>BIM</w:t>
            </w:r>
            <w:r w:rsidRPr="00E91823">
              <w:rPr>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5A26DD" w:rsidRPr="00E91823" w:rsidRDefault="005A26DD" w:rsidP="007C657F">
            <w:pPr>
              <w:pStyle w:val="Zkratky2"/>
              <w:cnfStyle w:val="100000000000" w:firstRow="1" w:lastRow="0" w:firstColumn="0" w:lastColumn="0" w:oddVBand="0" w:evenVBand="0" w:oddHBand="0" w:evenHBand="0" w:firstRowFirstColumn="0" w:firstRowLastColumn="0" w:lastRowFirstColumn="0" w:lastRowLastColumn="0"/>
            </w:pPr>
            <w:r w:rsidRPr="00E91823">
              <w:t>Building Information Modeling/Management – digitální informační (datový) model stavby</w:t>
            </w:r>
          </w:p>
        </w:tc>
      </w:tr>
      <w:tr w:rsidR="005A26DD" w:rsidRPr="00AD0C7B" w:rsidTr="004F5233">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8E0E99">
            <w:pPr>
              <w:pStyle w:val="Zkratky1"/>
              <w:rPr>
                <w:szCs w:val="16"/>
              </w:rPr>
            </w:pPr>
            <w:r w:rsidRPr="00E91823">
              <w:rPr>
                <w:szCs w:val="16"/>
              </w:rPr>
              <w:t>BEP</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4F5233">
            <w:pPr>
              <w:pStyle w:val="Zkratky2"/>
              <w:cnfStyle w:val="000000000000" w:firstRow="0" w:lastRow="0" w:firstColumn="0" w:lastColumn="0" w:oddVBand="0" w:evenVBand="0" w:oddHBand="0" w:evenHBand="0" w:firstRowFirstColumn="0" w:firstRowLastColumn="0" w:lastRowFirstColumn="0" w:lastRowLastColumn="0"/>
            </w:pPr>
            <w:r w:rsidRPr="00E91823">
              <w:t>Bim Execution Plan - Dokument popisující postupy spolupráce, odpovědnosti a datovou strukturu digitálního modelu stavby</w:t>
            </w:r>
          </w:p>
        </w:tc>
      </w:tr>
      <w:tr w:rsidR="005A26DD"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7C657F">
            <w:pPr>
              <w:pStyle w:val="Zkratky1"/>
              <w:rPr>
                <w:szCs w:val="16"/>
              </w:rPr>
            </w:pPr>
            <w:r w:rsidRPr="00E91823">
              <w:rPr>
                <w:szCs w:val="16"/>
              </w:rPr>
              <w:t>CDE</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7C657F">
            <w:pPr>
              <w:pStyle w:val="Zkratky2"/>
              <w:cnfStyle w:val="000000000000" w:firstRow="0" w:lastRow="0" w:firstColumn="0" w:lastColumn="0" w:oddVBand="0" w:evenVBand="0" w:oddHBand="0" w:evenHBand="0" w:firstRowFirstColumn="0" w:firstRowLastColumn="0" w:lastRowFirstColumn="0" w:lastRowLastColumn="0"/>
            </w:pPr>
            <w:r w:rsidRPr="00E91823">
              <w:t>Společné datové prostředí</w:t>
            </w:r>
          </w:p>
        </w:tc>
      </w:tr>
      <w:tr w:rsidR="005A26DD"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7C657F">
            <w:pPr>
              <w:pStyle w:val="Zkratky1"/>
              <w:rPr>
                <w:szCs w:val="16"/>
              </w:rPr>
            </w:pP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7C657F">
            <w:pPr>
              <w:pStyle w:val="Zkratky2"/>
              <w:cnfStyle w:val="000000000000" w:firstRow="0" w:lastRow="0" w:firstColumn="0" w:lastColumn="0" w:oddVBand="0" w:evenVBand="0" w:oddHBand="0" w:evenHBand="0" w:firstRowFirstColumn="0" w:firstRowLastColumn="0" w:lastRowFirstColumn="0" w:lastRowLastColumn="0"/>
            </w:pPr>
            <w:r>
              <w:t>Digitální model stavby</w:t>
            </w:r>
          </w:p>
        </w:tc>
      </w:tr>
      <w:tr w:rsidR="00A80F8B"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A80F8B" w:rsidRPr="00E91823" w:rsidRDefault="00A80F8B" w:rsidP="005161CA">
            <w:pPr>
              <w:pStyle w:val="Zkratky1"/>
              <w:rPr>
                <w:szCs w:val="16"/>
              </w:rPr>
            </w:pPr>
            <w:r>
              <w:rPr>
                <w:szCs w:val="16"/>
              </w:rPr>
              <w:t>s</w:t>
            </w:r>
            <w:r w:rsidRPr="00E91823">
              <w:rPr>
                <w:szCs w:val="16"/>
              </w:rPr>
              <w:t>D</w:t>
            </w:r>
            <w:r>
              <w:rPr>
                <w:szCs w:val="16"/>
              </w:rPr>
              <w:t>iMS</w:t>
            </w:r>
            <w:r w:rsidRPr="00E91823">
              <w:rPr>
                <w:szCs w:val="16"/>
              </w:rPr>
              <w:tab/>
            </w:r>
          </w:p>
        </w:tc>
        <w:tc>
          <w:tcPr>
            <w:tcW w:w="7452" w:type="dxa"/>
            <w:shd w:val="clear" w:color="auto" w:fill="FFFFFF" w:themeFill="background1"/>
            <w:tcMar>
              <w:top w:w="28" w:type="dxa"/>
              <w:left w:w="0" w:type="dxa"/>
              <w:bottom w:w="28" w:type="dxa"/>
              <w:right w:w="0" w:type="dxa"/>
            </w:tcMar>
          </w:tcPr>
          <w:p w:rsidR="00A80F8B" w:rsidRPr="00E91823" w:rsidRDefault="00A80F8B" w:rsidP="00A80F8B">
            <w:pPr>
              <w:pStyle w:val="Zkratky2"/>
              <w:cnfStyle w:val="000000000000" w:firstRow="0" w:lastRow="0" w:firstColumn="0" w:lastColumn="0" w:oddVBand="0" w:evenVBand="0" w:oddHBand="0" w:evenHBand="0" w:firstRowFirstColumn="0" w:firstRowLastColumn="0" w:lastRowFirstColumn="0" w:lastRowLastColumn="0"/>
            </w:pPr>
            <w:r>
              <w:t>Sdružený digitální model stavby</w:t>
            </w:r>
          </w:p>
        </w:tc>
      </w:tr>
      <w:tr w:rsidR="005A26DD"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5A26DD" w:rsidRPr="00E91823" w:rsidRDefault="005A26DD" w:rsidP="005A26DD">
            <w:pPr>
              <w:pStyle w:val="Zkratky1"/>
              <w:rPr>
                <w:szCs w:val="16"/>
              </w:rPr>
            </w:pPr>
            <w:r w:rsidRPr="00E91823">
              <w:rPr>
                <w:szCs w:val="16"/>
              </w:rPr>
              <w:t>DS</w:t>
            </w:r>
            <w:r w:rsidR="00A80F8B">
              <w:rPr>
                <w:szCs w:val="16"/>
              </w:rPr>
              <w:t>S</w:t>
            </w:r>
            <w:r w:rsidRPr="00E91823">
              <w:rPr>
                <w:szCs w:val="16"/>
              </w:rPr>
              <w:tab/>
            </w:r>
          </w:p>
        </w:tc>
        <w:tc>
          <w:tcPr>
            <w:tcW w:w="7452" w:type="dxa"/>
            <w:shd w:val="clear" w:color="auto" w:fill="FFFFFF" w:themeFill="background1"/>
            <w:tcMar>
              <w:top w:w="28" w:type="dxa"/>
              <w:left w:w="0" w:type="dxa"/>
              <w:bottom w:w="28" w:type="dxa"/>
              <w:right w:w="0" w:type="dxa"/>
            </w:tcMar>
          </w:tcPr>
          <w:p w:rsidR="005A26DD" w:rsidRPr="00E91823" w:rsidRDefault="005A26DD" w:rsidP="00DB538D">
            <w:pPr>
              <w:pStyle w:val="Zkratky2"/>
              <w:cnfStyle w:val="000000000000" w:firstRow="0" w:lastRow="0" w:firstColumn="0" w:lastColumn="0" w:oddVBand="0" w:evenVBand="0" w:oddHBand="0" w:evenHBand="0" w:firstRowFirstColumn="0" w:firstRowLastColumn="0" w:lastRowFirstColumn="0" w:lastRowLastColumn="0"/>
            </w:pPr>
            <w:r w:rsidRPr="00E91823">
              <w:t>Datový standard</w:t>
            </w:r>
            <w:r w:rsidR="00D068FA">
              <w:t xml:space="preserve"> staveb</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5161CA">
            <w:pPr>
              <w:pStyle w:val="Zkratky1"/>
              <w:rPr>
                <w:szCs w:val="16"/>
              </w:rPr>
            </w:pPr>
            <w:r>
              <w:rPr>
                <w:szCs w:val="16"/>
              </w:rPr>
              <w:t>EIR</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E91823" w:rsidRDefault="00D068FA" w:rsidP="005161CA">
            <w:pPr>
              <w:pStyle w:val="Zkratky2"/>
              <w:cnfStyle w:val="000000000000" w:firstRow="0" w:lastRow="0" w:firstColumn="0" w:lastColumn="0" w:oddVBand="0" w:evenVBand="0" w:oddHBand="0" w:evenHBand="0" w:firstRowFirstColumn="0" w:firstRowLastColumn="0" w:lastRowFirstColumn="0" w:lastRowLastColumn="0"/>
            </w:pPr>
            <w:r w:rsidRPr="00D068FA">
              <w:t>Požadavky zadavatel pro režim BIM</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B538D">
            <w:pPr>
              <w:pStyle w:val="Zkratky1"/>
              <w:rPr>
                <w:szCs w:val="16"/>
              </w:rPr>
            </w:pPr>
            <w:r w:rsidRPr="00E91823">
              <w:rPr>
                <w:szCs w:val="16"/>
              </w:rPr>
              <w:t>GŘ</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t>Generální ředitelství</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2D0303">
            <w:pPr>
              <w:pStyle w:val="Zkratky1"/>
              <w:rPr>
                <w:szCs w:val="16"/>
              </w:rPr>
            </w:pPr>
            <w:r w:rsidRPr="00E91823">
              <w:rPr>
                <w:szCs w:val="16"/>
              </w:rPr>
              <w:t>HIP</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t>Hlavní projektant – projektový manažer Zhotovitele – vedoucí týmu</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B538D">
            <w:pPr>
              <w:pStyle w:val="Zkratky1"/>
              <w:rPr>
                <w:szCs w:val="16"/>
              </w:rPr>
            </w:pPr>
            <w:r w:rsidRPr="00E91823">
              <w:rPr>
                <w:szCs w:val="16"/>
              </w:rPr>
              <w:t>HIS</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t>Hlavní inženýr stavby – projektový manažer Objednatele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B538D">
            <w:pPr>
              <w:pStyle w:val="Zkratky1"/>
              <w:rPr>
                <w:szCs w:val="16"/>
              </w:rPr>
            </w:pPr>
            <w:r w:rsidRPr="00E91823">
              <w:rPr>
                <w:szCs w:val="16"/>
              </w:rPr>
              <w:t>IFC</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DB538D">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Industry Foundation Classes – univerzální datový formát</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B33C3">
            <w:pPr>
              <w:pStyle w:val="Zkratky1"/>
              <w:rPr>
                <w:szCs w:val="16"/>
              </w:rPr>
            </w:pPr>
            <w:r w:rsidRPr="00E91823">
              <w:rPr>
                <w:szCs w:val="16"/>
              </w:rPr>
              <w:t>I</w:t>
            </w:r>
            <w:r>
              <w:rPr>
                <w:szCs w:val="16"/>
              </w:rPr>
              <w:t>MS</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A56D9C">
            <w:pPr>
              <w:pStyle w:val="Zkratky2"/>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Informační model stavby</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5161CA">
            <w:pPr>
              <w:pStyle w:val="Zkratky1"/>
              <w:rPr>
                <w:szCs w:val="16"/>
              </w:rPr>
            </w:pPr>
            <w:r>
              <w:rPr>
                <w:szCs w:val="16"/>
              </w:rPr>
              <w:t>SFDI</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5161CA">
            <w:pPr>
              <w:pStyle w:val="Zkratky2"/>
              <w:cnfStyle w:val="000000000000" w:firstRow="0" w:lastRow="0" w:firstColumn="0" w:lastColumn="0" w:oddVBand="0" w:evenVBand="0" w:oddHBand="0" w:evenHBand="0" w:firstRowFirstColumn="0" w:firstRowLastColumn="0" w:lastRowFirstColumn="0" w:lastRowLastColumn="0"/>
            </w:pPr>
            <w:r>
              <w:rPr>
                <w:rFonts w:asciiTheme="minorHAnsi" w:eastAsia="SimSun" w:hAnsiTheme="minorHAnsi" w:cs="font350"/>
                <w:lang w:eastAsia="ar-SA"/>
              </w:rPr>
              <w:t>Státní fond dopravní infrastruktury</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5A26DD">
            <w:pPr>
              <w:pStyle w:val="Zkratky1"/>
              <w:rPr>
                <w:szCs w:val="16"/>
              </w:rPr>
            </w:pPr>
            <w:r w:rsidRPr="00E91823">
              <w:rPr>
                <w:szCs w:val="16"/>
              </w:rPr>
              <w:t>SO</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5A26DD">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Stavební objekt</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SK</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8E0E99">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Skupina stavebních objektů</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SOD</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pPr>
            <w:r w:rsidRPr="00D43D37">
              <w:rPr>
                <w:rFonts w:asciiTheme="minorHAnsi" w:eastAsia="SimSun" w:hAnsiTheme="minorHAnsi" w:cs="font350"/>
                <w:lang w:eastAsia="ar-SA"/>
              </w:rPr>
              <w:t>Smlouva o dílo</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SSZ</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Stavení správa západ</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SŽ</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Správa železnic, státní organizace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97207A">
            <w:pPr>
              <w:pStyle w:val="Zkratky1"/>
              <w:rPr>
                <w:szCs w:val="16"/>
              </w:rPr>
            </w:pPr>
            <w:r>
              <w:rPr>
                <w:szCs w:val="16"/>
              </w:rPr>
              <w:t>SW</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Pr>
                <w:rFonts w:asciiTheme="minorHAnsi" w:eastAsia="SimSun" w:hAnsiTheme="minorHAnsi" w:cs="font350"/>
                <w:lang w:eastAsia="ar-SA"/>
              </w:rPr>
              <w:t>Software (</w:t>
            </w:r>
            <w:r w:rsidRPr="00854DAB">
              <w:rPr>
                <w:rFonts w:asciiTheme="minorHAnsi" w:eastAsia="SimSun" w:hAnsiTheme="minorHAnsi" w:cs="font350"/>
                <w:lang w:eastAsia="ar-SA"/>
              </w:rPr>
              <w:t>programové vybavení)</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D07538">
            <w:pPr>
              <w:pStyle w:val="Zkratky1"/>
              <w:rPr>
                <w:szCs w:val="16"/>
              </w:rPr>
            </w:pPr>
            <w:r w:rsidRPr="00E91823">
              <w:rPr>
                <w:szCs w:val="16"/>
              </w:rPr>
              <w:t>PDF</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854DAB">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Označení datového formátu</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PS</w:t>
            </w:r>
            <w:r w:rsidRPr="00E91823">
              <w:rPr>
                <w:szCs w:val="16"/>
              </w:rPr>
              <w:tab/>
            </w:r>
          </w:p>
        </w:tc>
        <w:tc>
          <w:tcPr>
            <w:tcW w:w="7452" w:type="dxa"/>
            <w:shd w:val="clear" w:color="auto" w:fill="FFFFFF" w:themeFill="background1"/>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rPr>
                <w:rFonts w:asciiTheme="minorHAnsi" w:eastAsia="SimSun" w:hAnsiTheme="minorHAnsi" w:cs="font350"/>
                <w:lang w:eastAsia="ar-SA"/>
              </w:rPr>
              <w:t>Provozní soubor – objekt technologické části dokumentace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shd w:val="clear" w:color="auto" w:fill="FFFFFF" w:themeFill="background1"/>
            <w:tcMar>
              <w:top w:w="28" w:type="dxa"/>
              <w:left w:w="0" w:type="dxa"/>
              <w:bottom w:w="28" w:type="dxa"/>
              <w:right w:w="0" w:type="dxa"/>
            </w:tcMar>
          </w:tcPr>
          <w:p w:rsidR="00D068FA" w:rsidRPr="00E91823" w:rsidRDefault="00D068FA" w:rsidP="007C657F">
            <w:pPr>
              <w:pStyle w:val="Zkratky1"/>
              <w:rPr>
                <w:szCs w:val="16"/>
              </w:rPr>
            </w:pPr>
            <w:r w:rsidRPr="00E91823">
              <w:rPr>
                <w:szCs w:val="16"/>
              </w:rPr>
              <w:t>PK</w:t>
            </w:r>
            <w:r w:rsidRPr="00E91823">
              <w:rPr>
                <w:szCs w:val="16"/>
              </w:rPr>
              <w:tab/>
              <w:t xml:space="preserve"> </w:t>
            </w:r>
          </w:p>
        </w:tc>
        <w:tc>
          <w:tcPr>
            <w:tcW w:w="7452" w:type="dxa"/>
            <w:shd w:val="clear" w:color="auto" w:fill="FFFFFF" w:themeFill="background1"/>
            <w:tcMar>
              <w:top w:w="28" w:type="dxa"/>
              <w:left w:w="0" w:type="dxa"/>
              <w:bottom w:w="28" w:type="dxa"/>
              <w:right w:w="0" w:type="dxa"/>
            </w:tcMar>
          </w:tcPr>
          <w:p w:rsidR="00D068FA" w:rsidRPr="00D43D37" w:rsidRDefault="00D068FA" w:rsidP="008E0E99">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17529C">
              <w:rPr>
                <w:rFonts w:asciiTheme="minorHAnsi" w:eastAsia="SimSun" w:hAnsiTheme="minorHAnsi" w:cs="font350"/>
                <w:lang w:eastAsia="ar-SA"/>
              </w:rPr>
              <w:t>Skupina objektů technologické části</w:t>
            </w:r>
          </w:p>
        </w:tc>
      </w:tr>
      <w:tr w:rsidR="00D068FA" w:rsidRPr="00AD0C7B" w:rsidTr="005A26D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D068FA">
            <w:pPr>
              <w:pStyle w:val="Zkratky1"/>
              <w:rPr>
                <w:szCs w:val="16"/>
              </w:rPr>
            </w:pPr>
            <w:r w:rsidRPr="00E91823">
              <w:rPr>
                <w:szCs w:val="16"/>
              </w:rPr>
              <w:t>XLS</w:t>
            </w:r>
            <w:r>
              <w:rPr>
                <w:szCs w:val="16"/>
              </w:rPr>
              <w:t>X</w:t>
            </w:r>
            <w:r w:rsidRPr="00E91823">
              <w:rPr>
                <w:szCs w:val="16"/>
              </w:rPr>
              <w:tab/>
            </w:r>
          </w:p>
        </w:tc>
        <w:tc>
          <w:tcPr>
            <w:tcW w:w="7452" w:type="dxa"/>
            <w:tcMar>
              <w:top w:w="28" w:type="dxa"/>
              <w:left w:w="0" w:type="dxa"/>
              <w:bottom w:w="28" w:type="dxa"/>
              <w:right w:w="0" w:type="dxa"/>
            </w:tcMar>
          </w:tcPr>
          <w:p w:rsidR="00D068FA" w:rsidRPr="00E91823" w:rsidRDefault="00D068FA" w:rsidP="008E0E99">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t>Označení datového formátu</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7C657F">
            <w:pPr>
              <w:pStyle w:val="Zkratky1"/>
              <w:rPr>
                <w:szCs w:val="16"/>
              </w:rPr>
            </w:pPr>
            <w:r w:rsidRPr="00E91823">
              <w:rPr>
                <w:szCs w:val="16"/>
              </w:rPr>
              <w:t>XDC</w:t>
            </w:r>
            <w:r w:rsidRPr="00E91823">
              <w:rPr>
                <w:szCs w:val="16"/>
              </w:rPr>
              <w:tab/>
            </w:r>
          </w:p>
        </w:tc>
        <w:tc>
          <w:tcPr>
            <w:tcW w:w="7452" w:type="dxa"/>
            <w:tcMar>
              <w:top w:w="28" w:type="dxa"/>
              <w:left w:w="0" w:type="dxa"/>
              <w:bottom w:w="28" w:type="dxa"/>
              <w:right w:w="0" w:type="dxa"/>
            </w:tcMar>
          </w:tcPr>
          <w:p w:rsidR="00D068FA" w:rsidRPr="00D43D37" w:rsidRDefault="00D068FA" w:rsidP="008E0E99">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17529C">
              <w:rPr>
                <w:rFonts w:asciiTheme="minorHAnsi" w:eastAsia="SimSun" w:hAnsiTheme="minorHAnsi" w:cs="font350"/>
                <w:lang w:eastAsia="ar-SA"/>
              </w:rPr>
              <w:t>Označení datového formátu</w:t>
            </w:r>
          </w:p>
        </w:tc>
      </w:tr>
      <w:tr w:rsidR="00D068FA" w:rsidRPr="00AD0C7B" w:rsidTr="00DB538D">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7C657F">
            <w:pPr>
              <w:pStyle w:val="Zkratky1"/>
              <w:rPr>
                <w:szCs w:val="16"/>
              </w:rPr>
            </w:pPr>
            <w:r w:rsidRPr="00E91823">
              <w:rPr>
                <w:szCs w:val="16"/>
              </w:rPr>
              <w:t>ŽBP</w:t>
            </w:r>
            <w:r w:rsidRPr="00E91823">
              <w:rPr>
                <w:szCs w:val="16"/>
              </w:rPr>
              <w:tab/>
            </w:r>
          </w:p>
        </w:tc>
        <w:tc>
          <w:tcPr>
            <w:tcW w:w="7452" w:type="dxa"/>
            <w:tcMar>
              <w:top w:w="28" w:type="dxa"/>
              <w:left w:w="0" w:type="dxa"/>
              <w:bottom w:w="28" w:type="dxa"/>
              <w:right w:w="0" w:type="dxa"/>
            </w:tcMar>
          </w:tcPr>
          <w:p w:rsidR="00D068FA" w:rsidRPr="0017529C" w:rsidRDefault="00D068FA" w:rsidP="007C657F">
            <w:pPr>
              <w:pStyle w:val="Zkratky2"/>
              <w:cnfStyle w:val="000000000000" w:firstRow="0" w:lastRow="0" w:firstColumn="0" w:lastColumn="0" w:oddVBand="0" w:evenVBand="0" w:oddHBand="0" w:evenHBand="0" w:firstRowFirstColumn="0" w:firstRowLastColumn="0" w:lastRowFirstColumn="0" w:lastRowLastColumn="0"/>
              <w:rPr>
                <w:rFonts w:asciiTheme="minorHAnsi" w:eastAsia="SimSun" w:hAnsiTheme="minorHAnsi" w:cs="font350"/>
                <w:lang w:eastAsia="ar-SA"/>
              </w:rPr>
            </w:pPr>
            <w:r w:rsidRPr="00D43D37">
              <w:t>Železniční bodové pole</w:t>
            </w: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E91823" w:rsidRDefault="00D068FA" w:rsidP="007C657F">
            <w:pPr>
              <w:pStyle w:val="Zkratky1"/>
              <w:rPr>
                <w:szCs w:val="16"/>
              </w:rPr>
            </w:pPr>
          </w:p>
        </w:tc>
        <w:tc>
          <w:tcPr>
            <w:tcW w:w="7452" w:type="dxa"/>
            <w:tcMar>
              <w:top w:w="28" w:type="dxa"/>
              <w:left w:w="0" w:type="dxa"/>
              <w:bottom w:w="28" w:type="dxa"/>
              <w:right w:w="0" w:type="dxa"/>
            </w:tcMar>
          </w:tcPr>
          <w:p w:rsidR="00D068FA" w:rsidRPr="00D43D37"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r w:rsidR="00D068FA" w:rsidRPr="00AD0C7B" w:rsidTr="007C657F">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D068FA" w:rsidRPr="00AD0C7B" w:rsidRDefault="00D068FA" w:rsidP="007C657F">
            <w:pPr>
              <w:pStyle w:val="Zkratky1"/>
            </w:pPr>
          </w:p>
        </w:tc>
        <w:tc>
          <w:tcPr>
            <w:tcW w:w="7452" w:type="dxa"/>
            <w:tcMar>
              <w:top w:w="28" w:type="dxa"/>
              <w:left w:w="0" w:type="dxa"/>
              <w:bottom w:w="28" w:type="dxa"/>
              <w:right w:w="0" w:type="dxa"/>
            </w:tcMar>
          </w:tcPr>
          <w:p w:rsidR="00D068FA" w:rsidRPr="006115D3" w:rsidRDefault="00D068FA" w:rsidP="007C657F">
            <w:pPr>
              <w:pStyle w:val="Zkratky2"/>
              <w:cnfStyle w:val="000000000000" w:firstRow="0" w:lastRow="0" w:firstColumn="0" w:lastColumn="0" w:oddVBand="0" w:evenVBand="0" w:oddHBand="0" w:evenHBand="0" w:firstRowFirstColumn="0" w:firstRowLastColumn="0" w:lastRowFirstColumn="0" w:lastRowLastColumn="0"/>
            </w:pPr>
          </w:p>
        </w:tc>
      </w:tr>
    </w:tbl>
    <w:p w:rsidR="007B33C3" w:rsidRPr="002C1345" w:rsidRDefault="007B33C3" w:rsidP="002C1345">
      <w:pPr>
        <w:suppressAutoHyphens/>
        <w:spacing w:after="160"/>
        <w:rPr>
          <w:rFonts w:asciiTheme="minorHAnsi" w:eastAsia="SimSun" w:hAnsiTheme="minorHAnsi" w:cs="font350"/>
          <w:szCs w:val="22"/>
          <w:lang w:eastAsia="ar-SA"/>
        </w:rPr>
      </w:pPr>
    </w:p>
    <w:p w:rsidR="00D70454" w:rsidRDefault="00D70454">
      <w:pPr>
        <w:rPr>
          <w:rFonts w:asciiTheme="majorHAnsi" w:hAnsiTheme="majorHAnsi"/>
          <w:b/>
          <w:caps/>
          <w:sz w:val="22"/>
        </w:rPr>
      </w:pPr>
      <w:r>
        <w:br w:type="page"/>
      </w:r>
    </w:p>
    <w:p w:rsidR="00273380" w:rsidRDefault="002E37A9" w:rsidP="00273380">
      <w:pPr>
        <w:pStyle w:val="Nadpis2-1"/>
        <w:keepNext w:val="0"/>
        <w:widowControl w:val="0"/>
      </w:pPr>
      <w:bookmarkStart w:id="9" w:name="_Toc82008959"/>
      <w:r>
        <w:lastRenderedPageBreak/>
        <w:t>Identifikační údaje</w:t>
      </w:r>
      <w:r w:rsidR="009E5209">
        <w:t xml:space="preserve"> STAVBY</w:t>
      </w:r>
      <w:bookmarkEnd w:id="9"/>
    </w:p>
    <w:p w:rsidR="009977AA" w:rsidRDefault="002E37A9" w:rsidP="00D70454">
      <w:pPr>
        <w:pStyle w:val="Nadpis2-2"/>
        <w:spacing w:before="240" w:after="120"/>
      </w:pPr>
      <w:bookmarkStart w:id="10" w:name="_Toc82008960"/>
      <w:bookmarkStart w:id="11" w:name="_Toc20977905"/>
      <w:r>
        <w:t>Základní informace</w:t>
      </w:r>
      <w:bookmarkEnd w:id="10"/>
    </w:p>
    <w:tbl>
      <w:tblPr>
        <w:tblStyle w:val="Mkatabulky"/>
        <w:tblW w:w="0" w:type="auto"/>
        <w:tblInd w:w="737" w:type="dxa"/>
        <w:tblLook w:val="04A0" w:firstRow="1" w:lastRow="0" w:firstColumn="1" w:lastColumn="0" w:noHBand="0" w:noVBand="1"/>
      </w:tblPr>
      <w:tblGrid>
        <w:gridCol w:w="2744"/>
        <w:gridCol w:w="5407"/>
      </w:tblGrid>
      <w:tr w:rsidR="00D70454" w:rsidRPr="00F2688E" w:rsidTr="002247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51" w:type="dxa"/>
            <w:gridSpan w:val="2"/>
          </w:tcPr>
          <w:p w:rsidR="00D70454" w:rsidRPr="00F2688E" w:rsidRDefault="00D70454" w:rsidP="009977AA">
            <w:pPr>
              <w:pStyle w:val="Textbezslovn"/>
              <w:ind w:left="0"/>
              <w:rPr>
                <w:b/>
                <w:sz w:val="18"/>
              </w:rPr>
            </w:pPr>
            <w:r w:rsidRPr="00F2688E">
              <w:rPr>
                <w:b/>
                <w:sz w:val="18"/>
              </w:rPr>
              <w:t>Údaje o stavbě</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Název stavby/akce</w:t>
            </w:r>
          </w:p>
        </w:tc>
        <w:tc>
          <w:tcPr>
            <w:tcW w:w="5407" w:type="dxa"/>
            <w:tcBorders>
              <w:right w:val="nil"/>
            </w:tcBorders>
          </w:tcPr>
          <w:p w:rsidR="000763BC" w:rsidRPr="00F2688E" w:rsidRDefault="00D408FD" w:rsidP="000763BC">
            <w:pPr>
              <w:pStyle w:val="Textbezslovn"/>
              <w:ind w:left="0"/>
              <w:cnfStyle w:val="000000000000" w:firstRow="0" w:lastRow="0" w:firstColumn="0" w:lastColumn="0" w:oddVBand="0" w:evenVBand="0" w:oddHBand="0" w:evenHBand="0" w:firstRowFirstColumn="0" w:firstRowLastColumn="0" w:lastRowFirstColumn="0" w:lastRowLastColumn="0"/>
              <w:rPr>
                <w:b/>
                <w:sz w:val="18"/>
              </w:rPr>
            </w:pPr>
            <w:r w:rsidRPr="00D408FD">
              <w:rPr>
                <w:sz w:val="18"/>
              </w:rPr>
              <w:t>Modernizace traťového úseku odb. Kanín – Chlumec nad Cidlinou (včetně)</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Stupeň dokumentace:</w:t>
            </w:r>
          </w:p>
        </w:tc>
        <w:tc>
          <w:tcPr>
            <w:tcW w:w="5407" w:type="dxa"/>
            <w:tcBorders>
              <w:right w:val="nil"/>
            </w:tcBorders>
          </w:tcPr>
          <w:p w:rsidR="000763BC" w:rsidRPr="00F2688E" w:rsidRDefault="000763BC" w:rsidP="00D408FD">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D</w:t>
            </w:r>
            <w:r w:rsidR="00D408FD">
              <w:rPr>
                <w:sz w:val="18"/>
              </w:rPr>
              <w:t>SP</w:t>
            </w:r>
            <w:r>
              <w:rPr>
                <w:sz w:val="18"/>
              </w:rPr>
              <w:t xml:space="preserve"> a PDPS</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 xml:space="preserve">Číslo stavby objednatele </w:t>
            </w:r>
            <w:r w:rsidRPr="00F2688E">
              <w:rPr>
                <w:sz w:val="18"/>
              </w:rPr>
              <w:br/>
              <w:t>(S-kód):</w:t>
            </w:r>
          </w:p>
        </w:tc>
        <w:tc>
          <w:tcPr>
            <w:tcW w:w="5407" w:type="dxa"/>
            <w:tcBorders>
              <w:right w:val="nil"/>
            </w:tcBorders>
          </w:tcPr>
          <w:p w:rsidR="000763BC" w:rsidRPr="00F2688E" w:rsidRDefault="008629A9"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8629A9">
              <w:rPr>
                <w:sz w:val="18"/>
              </w:rPr>
              <w:t>S631600092</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Číslo stavby zhotovitele:</w:t>
            </w:r>
          </w:p>
        </w:tc>
        <w:tc>
          <w:tcPr>
            <w:tcW w:w="5407" w:type="dxa"/>
            <w:tcBorders>
              <w:right w:val="nil"/>
            </w:tcBorders>
          </w:tcPr>
          <w:p w:rsidR="000763BC" w:rsidRPr="00F2688E"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PO PODPISU SMLOUVY</w:t>
            </w:r>
            <w:r w:rsidRPr="00F2688E">
              <w:rPr>
                <w:sz w:val="18"/>
              </w:rPr>
              <w:t xml:space="preserve"> ]</w:t>
            </w:r>
          </w:p>
        </w:tc>
      </w:tr>
      <w:tr w:rsidR="000763B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left w:val="nil"/>
            </w:tcBorders>
          </w:tcPr>
          <w:p w:rsidR="000763BC" w:rsidRPr="00F2688E" w:rsidRDefault="000763BC" w:rsidP="000763BC">
            <w:pPr>
              <w:pStyle w:val="Textbezslovn"/>
              <w:ind w:left="0"/>
              <w:jc w:val="left"/>
              <w:rPr>
                <w:sz w:val="18"/>
              </w:rPr>
            </w:pPr>
            <w:r w:rsidRPr="00F2688E">
              <w:rPr>
                <w:sz w:val="18"/>
              </w:rPr>
              <w:t>Místo stavby:</w:t>
            </w:r>
          </w:p>
        </w:tc>
        <w:tc>
          <w:tcPr>
            <w:tcW w:w="5407" w:type="dxa"/>
            <w:tcBorders>
              <w:right w:val="nil"/>
            </w:tcBorders>
          </w:tcPr>
          <w:p w:rsidR="000763BC" w:rsidRPr="00F2688E" w:rsidRDefault="0015086F" w:rsidP="0015086F">
            <w:pPr>
              <w:pStyle w:val="Textbezslovn"/>
              <w:ind w:left="0"/>
              <w:cnfStyle w:val="000000000000" w:firstRow="0" w:lastRow="0" w:firstColumn="0" w:lastColumn="0" w:oddVBand="0" w:evenVBand="0" w:oddHBand="0" w:evenHBand="0" w:firstRowFirstColumn="0" w:firstRowLastColumn="0" w:lastRowFirstColumn="0" w:lastRowLastColumn="0"/>
              <w:rPr>
                <w:sz w:val="18"/>
              </w:rPr>
            </w:pPr>
            <w:r w:rsidRPr="0015086F">
              <w:rPr>
                <w:sz w:val="18"/>
              </w:rPr>
              <w:t>tra</w:t>
            </w:r>
            <w:r>
              <w:rPr>
                <w:sz w:val="18"/>
              </w:rPr>
              <w:t>ť</w:t>
            </w:r>
            <w:r w:rsidRPr="0015086F">
              <w:rPr>
                <w:sz w:val="18"/>
              </w:rPr>
              <w:t xml:space="preserve"> Velký Osek – Hradec Králové – Choceň, v úseku Velký Osek (odb. Kanín) – Chlumec nad Cidlinou (včetně)</w:t>
            </w:r>
          </w:p>
        </w:tc>
      </w:tr>
      <w:tr w:rsidR="000763BC" w:rsidRPr="00F2688E" w:rsidTr="00213744">
        <w:tc>
          <w:tcPr>
            <w:cnfStyle w:val="001000000000" w:firstRow="0" w:lastRow="0" w:firstColumn="1" w:lastColumn="0" w:oddVBand="0" w:evenVBand="0" w:oddHBand="0" w:evenHBand="0" w:firstRowFirstColumn="0" w:firstRowLastColumn="0" w:lastRowFirstColumn="0" w:lastRowLastColumn="0"/>
            <w:tcW w:w="2744" w:type="dxa"/>
            <w:tcBorders>
              <w:left w:val="nil"/>
              <w:bottom w:val="single" w:sz="2" w:space="0" w:color="auto"/>
            </w:tcBorders>
          </w:tcPr>
          <w:p w:rsidR="000763BC" w:rsidRPr="00F2688E" w:rsidRDefault="000763BC" w:rsidP="000763BC">
            <w:pPr>
              <w:pStyle w:val="Textbezslovn"/>
              <w:ind w:left="0"/>
              <w:jc w:val="left"/>
              <w:rPr>
                <w:sz w:val="18"/>
              </w:rPr>
            </w:pPr>
            <w:r>
              <w:rPr>
                <w:sz w:val="18"/>
              </w:rPr>
              <w:t>TU/DU</w:t>
            </w:r>
          </w:p>
        </w:tc>
        <w:tc>
          <w:tcPr>
            <w:tcW w:w="5407" w:type="dxa"/>
            <w:tcBorders>
              <w:bottom w:val="single" w:sz="2" w:space="0" w:color="auto"/>
              <w:right w:val="nil"/>
            </w:tcBorders>
          </w:tcPr>
          <w:p w:rsidR="0015086F" w:rsidRPr="0015086F" w:rsidRDefault="0015086F" w:rsidP="0015086F">
            <w:pPr>
              <w:pStyle w:val="Textbezslovn"/>
              <w:ind w:left="0"/>
              <w:cnfStyle w:val="000000000000" w:firstRow="0" w:lastRow="0" w:firstColumn="0" w:lastColumn="0" w:oddVBand="0" w:evenVBand="0" w:oddHBand="0" w:evenHBand="0" w:firstRowFirstColumn="0" w:firstRowLastColumn="0" w:lastRowFirstColumn="0" w:lastRowLastColumn="0"/>
              <w:rPr>
                <w:sz w:val="18"/>
              </w:rPr>
            </w:pPr>
            <w:r w:rsidRPr="0015086F">
              <w:rPr>
                <w:sz w:val="18"/>
              </w:rPr>
              <w:t>Choceň - Velký Osek</w:t>
            </w:r>
          </w:p>
          <w:p w:rsidR="0015086F" w:rsidRPr="0015086F" w:rsidRDefault="0015086F" w:rsidP="0015086F">
            <w:pPr>
              <w:pStyle w:val="Textbezslovn"/>
              <w:ind w:left="0"/>
              <w:cnfStyle w:val="000000000000" w:firstRow="0" w:lastRow="0" w:firstColumn="0" w:lastColumn="0" w:oddVBand="0" w:evenVBand="0" w:oddHBand="0" w:evenHBand="0" w:firstRowFirstColumn="0" w:firstRowLastColumn="0" w:lastRowFirstColumn="0" w:lastRowLastColumn="0"/>
              <w:rPr>
                <w:sz w:val="18"/>
              </w:rPr>
            </w:pPr>
            <w:r w:rsidRPr="0015086F">
              <w:rPr>
                <w:sz w:val="18"/>
              </w:rPr>
              <w:t>Trutnov hlavní nádraží – Chlumec nad Cidlinou</w:t>
            </w:r>
          </w:p>
          <w:p w:rsidR="000763BC" w:rsidRPr="00F2688E" w:rsidRDefault="0015086F" w:rsidP="0015086F">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15086F">
              <w:rPr>
                <w:sz w:val="18"/>
              </w:rPr>
              <w:t>Chlumec nad Cidlinou – Obora odbočka</w:t>
            </w:r>
          </w:p>
        </w:tc>
      </w:tr>
      <w:tr w:rsidR="000763BC" w:rsidRPr="00F2688E" w:rsidTr="00690CCF">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right w:val="single" w:sz="2" w:space="0" w:color="auto"/>
            </w:tcBorders>
          </w:tcPr>
          <w:p w:rsidR="000763BC" w:rsidRPr="00F2688E" w:rsidRDefault="000763BC" w:rsidP="000763BC">
            <w:pPr>
              <w:pStyle w:val="Textbezslovn"/>
              <w:ind w:left="0"/>
              <w:jc w:val="left"/>
              <w:rPr>
                <w:sz w:val="18"/>
              </w:rPr>
            </w:pPr>
            <w:r w:rsidRPr="00F2688E">
              <w:rPr>
                <w:sz w:val="18"/>
              </w:rPr>
              <w:t>Kraj:</w:t>
            </w:r>
          </w:p>
        </w:tc>
        <w:tc>
          <w:tcPr>
            <w:tcW w:w="5407" w:type="dxa"/>
            <w:tcBorders>
              <w:top w:val="single" w:sz="2" w:space="0" w:color="auto"/>
              <w:left w:val="single" w:sz="2" w:space="0" w:color="auto"/>
              <w:bottom w:val="single" w:sz="2" w:space="0" w:color="auto"/>
              <w:right w:val="nil"/>
            </w:tcBorders>
          </w:tcPr>
          <w:p w:rsidR="000763BC" w:rsidRPr="00F2688E" w:rsidRDefault="0015086F"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15086F">
              <w:rPr>
                <w:sz w:val="18"/>
              </w:rPr>
              <w:t>Středočeský, Královéhradecký</w:t>
            </w:r>
          </w:p>
        </w:tc>
      </w:tr>
      <w:tr w:rsidR="000763BC" w:rsidRPr="00F2688E" w:rsidTr="00213744">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right w:val="single" w:sz="2" w:space="0" w:color="auto"/>
            </w:tcBorders>
          </w:tcPr>
          <w:p w:rsidR="000763BC" w:rsidRPr="00690CCF" w:rsidRDefault="000763BC" w:rsidP="000763BC">
            <w:pPr>
              <w:pStyle w:val="Textbezslovn"/>
              <w:ind w:left="0"/>
              <w:jc w:val="left"/>
              <w:rPr>
                <w:sz w:val="18"/>
              </w:rPr>
            </w:pPr>
            <w:r w:rsidRPr="00690CCF">
              <w:rPr>
                <w:sz w:val="18"/>
              </w:rPr>
              <w:t>Katastrální území</w:t>
            </w:r>
            <w:r>
              <w:rPr>
                <w:sz w:val="18"/>
              </w:rPr>
              <w:t>:</w:t>
            </w:r>
          </w:p>
        </w:tc>
        <w:tc>
          <w:tcPr>
            <w:tcW w:w="5407" w:type="dxa"/>
            <w:tcBorders>
              <w:top w:val="single" w:sz="2" w:space="0" w:color="auto"/>
              <w:left w:val="single" w:sz="2" w:space="0" w:color="auto"/>
              <w:bottom w:val="nil"/>
              <w:right w:val="nil"/>
            </w:tcBorders>
          </w:tcPr>
          <w:p w:rsidR="000763BC" w:rsidRPr="00690CCF" w:rsidRDefault="0015086F"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15086F">
              <w:rPr>
                <w:sz w:val="18"/>
              </w:rPr>
              <w:t>Sány, Opolánky, Opolany, Dobšice u Žehuně, Žehuň, Choťovice, Končice, Lovčice u N. Bydžova, Převýšov, Chlumec n. Cidlinou</w:t>
            </w:r>
          </w:p>
        </w:tc>
      </w:tr>
    </w:tbl>
    <w:p w:rsidR="00213744" w:rsidRDefault="00213744" w:rsidP="00213744">
      <w:pPr>
        <w:pStyle w:val="Textbezslovn"/>
      </w:pPr>
    </w:p>
    <w:p w:rsidR="009977AA" w:rsidRDefault="00717EC8" w:rsidP="00D70454">
      <w:pPr>
        <w:pStyle w:val="Nadpis2-2"/>
        <w:spacing w:before="240" w:after="120"/>
      </w:pPr>
      <w:bookmarkStart w:id="12" w:name="_Toc82008961"/>
      <w:r>
        <w:t>Objednatel</w:t>
      </w:r>
      <w:bookmarkEnd w:id="12"/>
    </w:p>
    <w:tbl>
      <w:tblPr>
        <w:tblStyle w:val="Mkatabulky"/>
        <w:tblW w:w="0" w:type="auto"/>
        <w:tblInd w:w="737" w:type="dxa"/>
        <w:tblLook w:val="04A0" w:firstRow="1" w:lastRow="0" w:firstColumn="1" w:lastColumn="0" w:noHBand="0" w:noVBand="1"/>
      </w:tblPr>
      <w:tblGrid>
        <w:gridCol w:w="2744"/>
        <w:gridCol w:w="5407"/>
      </w:tblGrid>
      <w:tr w:rsidR="0086206C" w:rsidRPr="00F2688E" w:rsidTr="0022478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Pr>
          <w:p w:rsidR="0086206C" w:rsidRPr="00F2688E" w:rsidRDefault="0086206C" w:rsidP="007C657F">
            <w:pPr>
              <w:pStyle w:val="Textbezslovn"/>
              <w:ind w:left="0"/>
              <w:jc w:val="left"/>
              <w:rPr>
                <w:sz w:val="18"/>
              </w:rPr>
            </w:pPr>
            <w:r w:rsidRPr="00F2688E">
              <w:rPr>
                <w:sz w:val="18"/>
              </w:rPr>
              <w:t>Stavebník/investor:</w:t>
            </w:r>
          </w:p>
        </w:tc>
        <w:tc>
          <w:tcPr>
            <w:tcW w:w="5407" w:type="dxa"/>
          </w:tcPr>
          <w:p w:rsidR="0086206C" w:rsidRPr="00F2688E" w:rsidRDefault="0086206C" w:rsidP="008D63E4">
            <w:pPr>
              <w:pStyle w:val="Textbezslovn"/>
              <w:ind w:left="0"/>
              <w:jc w:val="left"/>
              <w:cnfStyle w:val="100000000000" w:firstRow="1" w:lastRow="0" w:firstColumn="0" w:lastColumn="0" w:oddVBand="0" w:evenVBand="0" w:oddHBand="0" w:evenHBand="0" w:firstRowFirstColumn="0" w:firstRowLastColumn="0" w:lastRowFirstColumn="0" w:lastRowLastColumn="0"/>
              <w:rPr>
                <w:b/>
                <w:sz w:val="18"/>
              </w:rPr>
            </w:pPr>
            <w:r w:rsidRPr="00F2688E">
              <w:rPr>
                <w:b/>
                <w:sz w:val="18"/>
              </w:rPr>
              <w:t>Správa železni</w:t>
            </w:r>
            <w:r w:rsidR="008D63E4">
              <w:rPr>
                <w:b/>
                <w:sz w:val="18"/>
              </w:rPr>
              <w:t>c</w:t>
            </w:r>
            <w:r w:rsidRPr="00F2688E">
              <w:rPr>
                <w:b/>
                <w:sz w:val="18"/>
              </w:rPr>
              <w:t>, státní organizace</w:t>
            </w:r>
          </w:p>
        </w:tc>
      </w:tr>
      <w:tr w:rsidR="0086206C" w:rsidRPr="00F2688E" w:rsidTr="00224780">
        <w:tc>
          <w:tcPr>
            <w:cnfStyle w:val="001000000000" w:firstRow="0" w:lastRow="0" w:firstColumn="1" w:lastColumn="0" w:oddVBand="0" w:evenVBand="0" w:oddHBand="0" w:evenHBand="0" w:firstRowFirstColumn="0" w:firstRowLastColumn="0" w:lastRowFirstColumn="0" w:lastRowLastColumn="0"/>
            <w:tcW w:w="2744" w:type="dxa"/>
            <w:tcBorders>
              <w:top w:val="nil"/>
              <w:left w:val="nil"/>
              <w:bottom w:val="single" w:sz="2" w:space="0" w:color="auto"/>
            </w:tcBorders>
          </w:tcPr>
          <w:p w:rsidR="0086206C" w:rsidRPr="00F2688E" w:rsidRDefault="0086206C" w:rsidP="007C657F">
            <w:pPr>
              <w:pStyle w:val="Textbezslovn"/>
              <w:ind w:left="0"/>
              <w:jc w:val="left"/>
              <w:rPr>
                <w:sz w:val="18"/>
              </w:rPr>
            </w:pPr>
            <w:r w:rsidRPr="00F2688E">
              <w:rPr>
                <w:sz w:val="18"/>
              </w:rPr>
              <w:t>Adresa:</w:t>
            </w:r>
          </w:p>
        </w:tc>
        <w:tc>
          <w:tcPr>
            <w:tcW w:w="5407" w:type="dxa"/>
            <w:tcBorders>
              <w:top w:val="nil"/>
              <w:bottom w:val="single" w:sz="2" w:space="0" w:color="auto"/>
              <w:right w:val="nil"/>
            </w:tcBorders>
          </w:tcPr>
          <w:p w:rsidR="0086206C" w:rsidRPr="00F2688E" w:rsidRDefault="0086206C" w:rsidP="007C657F">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Dlážděná 1003/7, 110 00 Praha 1 - Nové Město</w:t>
            </w:r>
          </w:p>
        </w:tc>
      </w:tr>
      <w:tr w:rsidR="0086206C" w:rsidRPr="00F2688E" w:rsidTr="00213744">
        <w:trPr>
          <w:trHeight w:val="419"/>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tcPr>
          <w:p w:rsidR="0086206C" w:rsidRDefault="0086206C" w:rsidP="0086206C">
            <w:pPr>
              <w:pStyle w:val="Textbezslovn"/>
              <w:ind w:left="0"/>
              <w:jc w:val="left"/>
              <w:rPr>
                <w:sz w:val="18"/>
              </w:rPr>
            </w:pPr>
            <w:r w:rsidRPr="00F2688E">
              <w:rPr>
                <w:sz w:val="18"/>
              </w:rPr>
              <w:t>Zástupce investora:</w:t>
            </w:r>
          </w:p>
          <w:p w:rsidR="00213744" w:rsidRPr="00F2688E" w:rsidRDefault="00213744" w:rsidP="00213744">
            <w:pPr>
              <w:pStyle w:val="Textbezslovn"/>
              <w:ind w:left="0"/>
              <w:jc w:val="left"/>
              <w:rPr>
                <w:sz w:val="18"/>
              </w:rPr>
            </w:pPr>
            <w:r w:rsidRPr="00F2688E">
              <w:rPr>
                <w:sz w:val="18"/>
              </w:rPr>
              <w:t>Korespondenční adresa:</w:t>
            </w:r>
          </w:p>
        </w:tc>
        <w:tc>
          <w:tcPr>
            <w:tcW w:w="5407" w:type="dxa"/>
            <w:tcBorders>
              <w:top w:val="single" w:sz="2" w:space="0" w:color="auto"/>
              <w:bottom w:val="nil"/>
              <w:right w:val="nil"/>
            </w:tcBorders>
          </w:tcPr>
          <w:p w:rsidR="000763BC"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Stavební správa západ</w:t>
            </w:r>
          </w:p>
          <w:p w:rsidR="000763BC"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3D75AD">
              <w:rPr>
                <w:sz w:val="18"/>
              </w:rPr>
              <w:t>Budova Diamond Point,</w:t>
            </w:r>
            <w:r>
              <w:rPr>
                <w:sz w:val="18"/>
              </w:rPr>
              <w:t xml:space="preserve"> </w:t>
            </w:r>
            <w:r w:rsidRPr="003D75AD">
              <w:rPr>
                <w:sz w:val="18"/>
              </w:rPr>
              <w:t>Ke Štvanici 656/3</w:t>
            </w:r>
          </w:p>
          <w:p w:rsidR="003D75AD" w:rsidRPr="00F2688E"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3D75AD">
              <w:rPr>
                <w:sz w:val="18"/>
              </w:rPr>
              <w:t>186 00 Praha 8 – Karlín</w:t>
            </w:r>
          </w:p>
        </w:tc>
      </w:tr>
    </w:tbl>
    <w:p w:rsidR="00213744" w:rsidRDefault="00213744" w:rsidP="00213744">
      <w:pPr>
        <w:pStyle w:val="Textbezslovn"/>
      </w:pPr>
    </w:p>
    <w:p w:rsidR="00763FD6" w:rsidRDefault="00763FD6">
      <w:pPr>
        <w:rPr>
          <w:sz w:val="22"/>
        </w:rPr>
      </w:pPr>
      <w:r>
        <w:br w:type="page"/>
      </w:r>
    </w:p>
    <w:p w:rsidR="00717EC8" w:rsidRDefault="006B75BB" w:rsidP="00D70454">
      <w:pPr>
        <w:pStyle w:val="Nadpis2-2"/>
        <w:spacing w:before="240" w:after="120"/>
      </w:pPr>
      <w:bookmarkStart w:id="13" w:name="_Toc82008962"/>
      <w:r>
        <w:lastRenderedPageBreak/>
        <w:t>Zhotovitel</w:t>
      </w:r>
      <w:bookmarkEnd w:id="13"/>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6B75BB" w:rsidRPr="00F2688E" w:rsidTr="002137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Borders>
              <w:top w:val="none" w:sz="0" w:space="0" w:color="auto"/>
              <w:left w:val="none" w:sz="0" w:space="0" w:color="auto"/>
              <w:right w:val="none" w:sz="0" w:space="0" w:color="auto"/>
              <w:tl2br w:val="none" w:sz="0" w:space="0" w:color="auto"/>
              <w:tr2bl w:val="none" w:sz="0" w:space="0" w:color="auto"/>
            </w:tcBorders>
          </w:tcPr>
          <w:p w:rsidR="006B75BB" w:rsidRPr="00F2688E" w:rsidRDefault="006B75BB" w:rsidP="007C657F">
            <w:pPr>
              <w:pStyle w:val="Textbezslovn"/>
              <w:ind w:left="0"/>
              <w:jc w:val="left"/>
              <w:rPr>
                <w:sz w:val="18"/>
              </w:rPr>
            </w:pPr>
            <w:r w:rsidRPr="00F2688E">
              <w:rPr>
                <w:sz w:val="18"/>
              </w:rPr>
              <w:t>Zhotovitele stavby/akce:</w:t>
            </w:r>
          </w:p>
        </w:tc>
        <w:tc>
          <w:tcPr>
            <w:tcW w:w="5407" w:type="dxa"/>
            <w:tcBorders>
              <w:top w:val="none" w:sz="0" w:space="0" w:color="auto"/>
              <w:left w:val="none" w:sz="0" w:space="0" w:color="auto"/>
              <w:right w:val="none" w:sz="0" w:space="0" w:color="auto"/>
              <w:tl2br w:val="none" w:sz="0" w:space="0" w:color="auto"/>
              <w:tr2bl w:val="none" w:sz="0" w:space="0" w:color="auto"/>
            </w:tcBorders>
          </w:tcPr>
          <w:p w:rsidR="006B75BB" w:rsidRPr="00F2688E" w:rsidRDefault="006B75BB" w:rsidP="007C657F">
            <w:pPr>
              <w:pStyle w:val="Textbezslovn"/>
              <w:ind w:left="0"/>
              <w:jc w:val="left"/>
              <w:cnfStyle w:val="100000000000" w:firstRow="1"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PO PODPISU SMLOUVY</w:t>
            </w:r>
            <w:r w:rsidRPr="00F2688E">
              <w:rPr>
                <w:sz w:val="18"/>
              </w:rPr>
              <w:t xml:space="preserve"> ]</w:t>
            </w:r>
          </w:p>
        </w:tc>
      </w:tr>
      <w:tr w:rsidR="006B75BB" w:rsidRPr="00F2688E" w:rsidTr="00213744">
        <w:tc>
          <w:tcPr>
            <w:cnfStyle w:val="001000000000" w:firstRow="0" w:lastRow="0" w:firstColumn="1" w:lastColumn="0" w:oddVBand="0" w:evenVBand="0" w:oddHBand="0" w:evenHBand="0" w:firstRowFirstColumn="0" w:firstRowLastColumn="0" w:lastRowFirstColumn="0" w:lastRowLastColumn="0"/>
            <w:tcW w:w="2744" w:type="dxa"/>
            <w:tcBorders>
              <w:top w:val="nil"/>
              <w:bottom w:val="nil"/>
            </w:tcBorders>
          </w:tcPr>
          <w:p w:rsidR="006B75BB" w:rsidRPr="00F2688E" w:rsidRDefault="006B75BB" w:rsidP="007C657F">
            <w:pPr>
              <w:pStyle w:val="Textbezslovn"/>
              <w:ind w:left="0"/>
              <w:jc w:val="left"/>
              <w:rPr>
                <w:sz w:val="18"/>
              </w:rPr>
            </w:pPr>
            <w:r w:rsidRPr="00F2688E">
              <w:rPr>
                <w:sz w:val="18"/>
              </w:rPr>
              <w:t>Adresa:</w:t>
            </w:r>
          </w:p>
        </w:tc>
        <w:tc>
          <w:tcPr>
            <w:tcW w:w="5407" w:type="dxa"/>
            <w:tcBorders>
              <w:top w:val="nil"/>
              <w:bottom w:val="nil"/>
            </w:tcBorders>
          </w:tcPr>
          <w:p w:rsidR="006B75BB" w:rsidRPr="00F2688E" w:rsidRDefault="006B75BB" w:rsidP="007C657F">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PO PODPISU SMLOUVY</w:t>
            </w:r>
            <w:r w:rsidRPr="00F2688E">
              <w:rPr>
                <w:sz w:val="18"/>
              </w:rPr>
              <w:t xml:space="preserve"> ]</w:t>
            </w:r>
          </w:p>
        </w:tc>
      </w:tr>
    </w:tbl>
    <w:p w:rsidR="000E0D96" w:rsidRDefault="000E0D96" w:rsidP="000E0D96">
      <w:pPr>
        <w:pStyle w:val="Nadpis2-2"/>
        <w:spacing w:before="240" w:after="120"/>
      </w:pPr>
      <w:bookmarkStart w:id="14" w:name="_Toc82008963"/>
      <w:r>
        <w:t>Popis stavby</w:t>
      </w:r>
      <w:bookmarkEnd w:id="14"/>
    </w:p>
    <w:p w:rsidR="00995453" w:rsidRDefault="008629A9" w:rsidP="000763BC">
      <w:pPr>
        <w:pStyle w:val="Textbezslovn"/>
      </w:pPr>
      <w:r w:rsidRPr="008629A9">
        <w:t>Stavba řeší modernizaci (zdvoukolejnění) úseku odb. Kanín - Chlumec nad Cidlinou včetně železničních stanic Dobšice nad Cidlinou, Choťovice, Převýšov a Chlumec nad Cidlinou. Hlavním cílem stavby je zlepšení technického stavu a parametrů řešené trati, zlepšení možností sestavy GVD regionální a dálkové dopravy, zvýšení konkurenceschopnosti železniční dopravy, zlepšení parametrů trati pro efektivnější provoz nákladní železniční dopravy (alternativní trasa pro I. tranzitní železniční koridor), zvýšení bezpečnosti železničního provozu a cestujících, zajištění bezbariérového přístupu pro osoby s omezenou schopností pohybu a orientace a minimalizace nákladů na provozování železniční dopravní cesty</w:t>
      </w:r>
      <w:r w:rsidR="000763BC">
        <w:t>.</w:t>
      </w:r>
    </w:p>
    <w:p w:rsidR="00995453" w:rsidRDefault="00995453" w:rsidP="00995453">
      <w:pPr>
        <w:pStyle w:val="Textbezslovn"/>
      </w:pPr>
    </w:p>
    <w:p w:rsidR="000E0D96" w:rsidRDefault="00F2688E" w:rsidP="000E0D96">
      <w:pPr>
        <w:pStyle w:val="Nadpis2-1"/>
        <w:keepNext w:val="0"/>
        <w:widowControl w:val="0"/>
      </w:pPr>
      <w:bookmarkStart w:id="15" w:name="_Toc82008964"/>
      <w:r>
        <w:t xml:space="preserve">Odpovědné osoby a </w:t>
      </w:r>
      <w:r w:rsidR="000A419A">
        <w:t>projektový tým</w:t>
      </w:r>
      <w:bookmarkEnd w:id="15"/>
    </w:p>
    <w:p w:rsidR="0097207A" w:rsidRDefault="0097207A" w:rsidP="0097207A">
      <w:pPr>
        <w:pStyle w:val="Nadpis2-2"/>
      </w:pPr>
      <w:bookmarkStart w:id="16" w:name="_Toc82008965"/>
      <w:r>
        <w:t>Definice činností odpovědných osob a členů Projektového týmu</w:t>
      </w:r>
      <w:bookmarkEnd w:id="16"/>
    </w:p>
    <w:p w:rsidR="0097207A" w:rsidRPr="006D7CF3" w:rsidRDefault="0097207A" w:rsidP="0097207A">
      <w:pPr>
        <w:pStyle w:val="Text2-1"/>
        <w:rPr>
          <w:sz w:val="20"/>
        </w:rPr>
      </w:pPr>
      <w:r w:rsidRPr="006D7CF3">
        <w:rPr>
          <w:sz w:val="20"/>
        </w:rPr>
        <w:t>Objednatel</w:t>
      </w:r>
    </w:p>
    <w:tbl>
      <w:tblPr>
        <w:tblStyle w:val="Mkatabulky"/>
        <w:tblW w:w="0" w:type="auto"/>
        <w:tblLook w:val="04A0" w:firstRow="1" w:lastRow="0" w:firstColumn="1" w:lastColumn="0" w:noHBand="0" w:noVBand="1"/>
      </w:tblPr>
      <w:tblGrid>
        <w:gridCol w:w="1922"/>
        <w:gridCol w:w="6946"/>
      </w:tblGrid>
      <w:tr w:rsidR="0097207A" w:rsidRPr="00F2688E" w:rsidTr="009F30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rsidR="0097207A" w:rsidRPr="00C96066" w:rsidRDefault="0097207A" w:rsidP="002D0303">
            <w:pPr>
              <w:rPr>
                <w:b/>
                <w:sz w:val="18"/>
              </w:rPr>
            </w:pPr>
            <w:r w:rsidRPr="00C96066">
              <w:rPr>
                <w:b/>
                <w:sz w:val="18"/>
              </w:rPr>
              <w:t>Název funkce</w:t>
            </w:r>
          </w:p>
        </w:tc>
        <w:tc>
          <w:tcPr>
            <w:tcW w:w="6946" w:type="dxa"/>
          </w:tcPr>
          <w:p w:rsidR="0097207A" w:rsidRPr="00C96066" w:rsidRDefault="0097207A" w:rsidP="002D0303">
            <w:pPr>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rsidTr="009F307A">
        <w:tc>
          <w:tcPr>
            <w:cnfStyle w:val="001000000000" w:firstRow="0" w:lastRow="0" w:firstColumn="1" w:lastColumn="0" w:oddVBand="0" w:evenVBand="0" w:oddHBand="0" w:evenHBand="0" w:firstRowFirstColumn="0" w:firstRowLastColumn="0" w:lastRowFirstColumn="0" w:lastRowLastColumn="0"/>
            <w:tcW w:w="1922" w:type="dxa"/>
            <w:vAlign w:val="center"/>
          </w:tcPr>
          <w:p w:rsidR="0097207A" w:rsidRPr="001F698B" w:rsidRDefault="0097207A" w:rsidP="00C96066">
            <w:pPr>
              <w:spacing w:line="288" w:lineRule="auto"/>
              <w:rPr>
                <w:sz w:val="16"/>
                <w:szCs w:val="16"/>
              </w:rPr>
            </w:pPr>
            <w:r w:rsidRPr="001F698B">
              <w:rPr>
                <w:sz w:val="16"/>
                <w:szCs w:val="16"/>
              </w:rPr>
              <w:t>HIS</w:t>
            </w:r>
          </w:p>
        </w:tc>
        <w:tc>
          <w:tcPr>
            <w:tcW w:w="6946" w:type="dxa"/>
            <w:vAlign w:val="center"/>
          </w:tcPr>
          <w:p w:rsidR="0097207A" w:rsidRPr="00E34DC3"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sidRPr="00E34DC3">
              <w:rPr>
                <w:rStyle w:val="Tun"/>
                <w:b w:val="0"/>
                <w:sz w:val="16"/>
                <w:szCs w:val="16"/>
              </w:rPr>
              <w:t>je osoba</w:t>
            </w:r>
            <w:r>
              <w:rPr>
                <w:rStyle w:val="Tun"/>
                <w:b w:val="0"/>
                <w:sz w:val="16"/>
                <w:szCs w:val="16"/>
              </w:rPr>
              <w:t xml:space="preserve"> </w:t>
            </w:r>
            <w:r w:rsidRPr="00E34DC3">
              <w:rPr>
                <w:rStyle w:val="Tun"/>
                <w:b w:val="0"/>
                <w:sz w:val="16"/>
                <w:szCs w:val="16"/>
              </w:rPr>
              <w:t>projektov</w:t>
            </w:r>
            <w:r>
              <w:rPr>
                <w:rStyle w:val="Tun"/>
                <w:b w:val="0"/>
                <w:sz w:val="16"/>
                <w:szCs w:val="16"/>
              </w:rPr>
              <w:t>ého</w:t>
            </w:r>
            <w:r w:rsidRPr="00E34DC3">
              <w:rPr>
                <w:rStyle w:val="Tun"/>
                <w:b w:val="0"/>
                <w:sz w:val="16"/>
                <w:szCs w:val="16"/>
              </w:rPr>
              <w:t xml:space="preserve"> manažer</w:t>
            </w:r>
            <w:r>
              <w:rPr>
                <w:rStyle w:val="Tun"/>
                <w:b w:val="0"/>
                <w:sz w:val="16"/>
                <w:szCs w:val="16"/>
              </w:rPr>
              <w:t>a</w:t>
            </w:r>
            <w:r w:rsidRPr="00E34DC3">
              <w:rPr>
                <w:rStyle w:val="Tun"/>
                <w:b w:val="0"/>
                <w:sz w:val="16"/>
                <w:szCs w:val="16"/>
              </w:rPr>
              <w:t xml:space="preserve"> </w:t>
            </w:r>
            <w:r>
              <w:rPr>
                <w:rStyle w:val="Tun"/>
                <w:b w:val="0"/>
                <w:sz w:val="16"/>
                <w:szCs w:val="16"/>
              </w:rPr>
              <w:t xml:space="preserve">zastupujícího </w:t>
            </w:r>
            <w:r w:rsidRPr="00E34DC3">
              <w:rPr>
                <w:rStyle w:val="Tun"/>
                <w:b w:val="0"/>
                <w:sz w:val="16"/>
                <w:szCs w:val="16"/>
              </w:rPr>
              <w:t>Objednatele</w:t>
            </w:r>
            <w:r>
              <w:rPr>
                <w:rStyle w:val="Tun"/>
                <w:b w:val="0"/>
                <w:sz w:val="16"/>
                <w:szCs w:val="16"/>
              </w:rPr>
              <w:t xml:space="preserve">, která řídí a koordinuje zpracování Díla </w:t>
            </w:r>
            <w:r w:rsidRPr="00E34DC3">
              <w:rPr>
                <w:rStyle w:val="Tun"/>
                <w:b w:val="0"/>
                <w:sz w:val="16"/>
                <w:szCs w:val="16"/>
              </w:rPr>
              <w:t>ve věcech technických</w:t>
            </w:r>
            <w:r>
              <w:rPr>
                <w:rStyle w:val="Tun"/>
                <w:b w:val="0"/>
                <w:sz w:val="16"/>
                <w:szCs w:val="16"/>
              </w:rPr>
              <w:t xml:space="preserve">. Odpovědnost HIS vůči ostatním zástupcům Objednatele, kteří se podílej na projednání a koordinaci návrhu technického řešení se řídí interními předpisy Objednatele. </w:t>
            </w:r>
          </w:p>
        </w:tc>
      </w:tr>
      <w:tr w:rsidR="006C315F" w:rsidRPr="00F2688E" w:rsidTr="009F307A">
        <w:tc>
          <w:tcPr>
            <w:cnfStyle w:val="001000000000" w:firstRow="0" w:lastRow="0" w:firstColumn="1" w:lastColumn="0" w:oddVBand="0" w:evenVBand="0" w:oddHBand="0" w:evenHBand="0" w:firstRowFirstColumn="0" w:firstRowLastColumn="0" w:lastRowFirstColumn="0" w:lastRowLastColumn="0"/>
            <w:tcW w:w="1922" w:type="dxa"/>
            <w:vAlign w:val="center"/>
          </w:tcPr>
          <w:p w:rsidR="006C315F" w:rsidRPr="006C315F" w:rsidRDefault="006C315F" w:rsidP="00C96066">
            <w:pPr>
              <w:spacing w:line="288" w:lineRule="auto"/>
              <w:rPr>
                <w:sz w:val="16"/>
                <w:szCs w:val="16"/>
              </w:rPr>
            </w:pPr>
            <w:r w:rsidRPr="006C315F">
              <w:rPr>
                <w:sz w:val="16"/>
                <w:szCs w:val="16"/>
              </w:rPr>
              <w:t>Manažer BIM</w:t>
            </w:r>
          </w:p>
        </w:tc>
        <w:tc>
          <w:tcPr>
            <w:tcW w:w="6946" w:type="dxa"/>
            <w:vAlign w:val="center"/>
          </w:tcPr>
          <w:p w:rsidR="006C315F" w:rsidRPr="00E34DC3" w:rsidRDefault="006C315F" w:rsidP="00F52BC4">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34DC3">
              <w:rPr>
                <w:rStyle w:val="Tun"/>
                <w:b w:val="0"/>
                <w:sz w:val="16"/>
                <w:szCs w:val="16"/>
              </w:rPr>
              <w:t>je osoba</w:t>
            </w:r>
            <w:r>
              <w:rPr>
                <w:rStyle w:val="Tun"/>
                <w:b w:val="0"/>
                <w:sz w:val="16"/>
                <w:szCs w:val="16"/>
              </w:rPr>
              <w:t xml:space="preserve"> zastupující</w:t>
            </w:r>
            <w:r w:rsidRPr="00E34DC3">
              <w:rPr>
                <w:rStyle w:val="Tun"/>
                <w:b w:val="0"/>
                <w:sz w:val="16"/>
                <w:szCs w:val="16"/>
              </w:rPr>
              <w:t xml:space="preserve"> Objednatele ve věcech </w:t>
            </w:r>
            <w:r>
              <w:rPr>
                <w:rStyle w:val="Tun"/>
                <w:b w:val="0"/>
                <w:sz w:val="16"/>
                <w:szCs w:val="16"/>
              </w:rPr>
              <w:t xml:space="preserve">implementace BIM </w:t>
            </w:r>
            <w:r>
              <w:rPr>
                <w:rStyle w:val="Tun"/>
                <w:b w:val="0"/>
                <w:sz w:val="16"/>
                <w:szCs w:val="16"/>
              </w:rPr>
              <w:br/>
              <w:t xml:space="preserve">v rámci procesu </w:t>
            </w:r>
            <w:r w:rsidRPr="006C315F">
              <w:rPr>
                <w:rStyle w:val="Tun"/>
                <w:b w:val="0"/>
                <w:sz w:val="16"/>
                <w:szCs w:val="16"/>
              </w:rPr>
              <w:t>a digitalizace stavebních projektů v</w:t>
            </w:r>
            <w:r>
              <w:rPr>
                <w:rStyle w:val="Tun"/>
                <w:b w:val="0"/>
                <w:sz w:val="16"/>
                <w:szCs w:val="16"/>
              </w:rPr>
              <w:t xml:space="preserve"> SŽ. </w:t>
            </w:r>
          </w:p>
        </w:tc>
      </w:tr>
      <w:tr w:rsidR="0097207A" w:rsidRPr="00F2688E" w:rsidTr="009F307A">
        <w:tc>
          <w:tcPr>
            <w:cnfStyle w:val="001000000000" w:firstRow="0" w:lastRow="0" w:firstColumn="1" w:lastColumn="0" w:oddVBand="0" w:evenVBand="0" w:oddHBand="0" w:evenHBand="0" w:firstRowFirstColumn="0" w:firstRowLastColumn="0" w:lastRowFirstColumn="0" w:lastRowLastColumn="0"/>
            <w:tcW w:w="1922" w:type="dxa"/>
            <w:vAlign w:val="center"/>
          </w:tcPr>
          <w:p w:rsidR="0097207A" w:rsidRPr="001F698B" w:rsidRDefault="0097207A" w:rsidP="009F307A">
            <w:pPr>
              <w:spacing w:line="288" w:lineRule="auto"/>
              <w:rPr>
                <w:sz w:val="16"/>
                <w:szCs w:val="16"/>
              </w:rPr>
            </w:pPr>
            <w:r>
              <w:rPr>
                <w:sz w:val="16"/>
                <w:szCs w:val="16"/>
              </w:rPr>
              <w:t>K</w:t>
            </w:r>
            <w:r w:rsidR="009F307A">
              <w:rPr>
                <w:sz w:val="16"/>
                <w:szCs w:val="16"/>
              </w:rPr>
              <w:t xml:space="preserve">oordinátor </w:t>
            </w:r>
            <w:r>
              <w:rPr>
                <w:sz w:val="16"/>
                <w:szCs w:val="16"/>
              </w:rPr>
              <w:t>BIM</w:t>
            </w:r>
            <w:r w:rsidR="009F307A">
              <w:rPr>
                <w:sz w:val="16"/>
                <w:szCs w:val="16"/>
              </w:rPr>
              <w:t xml:space="preserve"> SŽ</w:t>
            </w:r>
          </w:p>
        </w:tc>
        <w:tc>
          <w:tcPr>
            <w:tcW w:w="6946" w:type="dxa"/>
            <w:vAlign w:val="center"/>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34DC3">
              <w:rPr>
                <w:rStyle w:val="Tun"/>
                <w:b w:val="0"/>
                <w:sz w:val="16"/>
                <w:szCs w:val="16"/>
              </w:rPr>
              <w:t>je osoba</w:t>
            </w:r>
            <w:r>
              <w:rPr>
                <w:rStyle w:val="Tun"/>
                <w:b w:val="0"/>
                <w:sz w:val="16"/>
                <w:szCs w:val="16"/>
              </w:rPr>
              <w:t xml:space="preserve"> zastupující</w:t>
            </w:r>
            <w:r w:rsidRPr="00E34DC3">
              <w:rPr>
                <w:rStyle w:val="Tun"/>
                <w:b w:val="0"/>
                <w:sz w:val="16"/>
                <w:szCs w:val="16"/>
              </w:rPr>
              <w:t xml:space="preserve"> Objednatele ve věcech </w:t>
            </w:r>
            <w:r>
              <w:rPr>
                <w:rStyle w:val="Tun"/>
                <w:b w:val="0"/>
                <w:sz w:val="16"/>
                <w:szCs w:val="16"/>
              </w:rPr>
              <w:t>implementace procesu BIM, která řídí a kontroluje průběh zpracování Informačního modelu</w:t>
            </w:r>
            <w:r w:rsidR="00E631BD">
              <w:rPr>
                <w:rStyle w:val="Tun"/>
                <w:b w:val="0"/>
                <w:sz w:val="16"/>
                <w:szCs w:val="16"/>
              </w:rPr>
              <w:t xml:space="preserve"> stavby (IMS)</w:t>
            </w:r>
            <w:r>
              <w:rPr>
                <w:rStyle w:val="Tun"/>
                <w:b w:val="0"/>
                <w:sz w:val="16"/>
                <w:szCs w:val="16"/>
              </w:rPr>
              <w:t xml:space="preserve">. </w:t>
            </w:r>
            <w:r w:rsidRPr="000B6560">
              <w:rPr>
                <w:sz w:val="16"/>
                <w:szCs w:val="16"/>
              </w:rPr>
              <w:t>Jedná se o osobu</w:t>
            </w:r>
            <w:r>
              <w:rPr>
                <w:sz w:val="16"/>
                <w:szCs w:val="16"/>
              </w:rPr>
              <w:t xml:space="preserve">, která poskytuje </w:t>
            </w:r>
            <w:r>
              <w:rPr>
                <w:rStyle w:val="Tun"/>
                <w:b w:val="0"/>
                <w:sz w:val="16"/>
                <w:szCs w:val="16"/>
              </w:rPr>
              <w:t>O</w:t>
            </w:r>
            <w:r w:rsidRPr="000B6560">
              <w:rPr>
                <w:rStyle w:val="Tun"/>
                <w:b w:val="0"/>
                <w:sz w:val="16"/>
                <w:szCs w:val="16"/>
              </w:rPr>
              <w:t xml:space="preserve">bjednatelovi </w:t>
            </w:r>
            <w:r>
              <w:rPr>
                <w:rStyle w:val="Tun"/>
                <w:b w:val="0"/>
                <w:sz w:val="16"/>
                <w:szCs w:val="16"/>
              </w:rPr>
              <w:t>technickou podporu, a to zejména ve věcech:</w:t>
            </w:r>
          </w:p>
          <w:p w:rsidR="0097207A" w:rsidRPr="004247C5"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4247C5">
              <w:rPr>
                <w:rStyle w:val="Tun"/>
                <w:b w:val="0"/>
                <w:sz w:val="16"/>
                <w:szCs w:val="16"/>
              </w:rPr>
              <w:t>kontrol</w:t>
            </w:r>
            <w:r>
              <w:rPr>
                <w:rStyle w:val="Tun"/>
                <w:b w:val="0"/>
                <w:sz w:val="16"/>
                <w:szCs w:val="16"/>
              </w:rPr>
              <w:t>y</w:t>
            </w:r>
            <w:r w:rsidRPr="004247C5">
              <w:rPr>
                <w:rStyle w:val="Tun"/>
                <w:b w:val="0"/>
                <w:sz w:val="16"/>
                <w:szCs w:val="16"/>
              </w:rPr>
              <w:t xml:space="preserve"> a dohled při zpracování </w:t>
            </w:r>
            <w:r>
              <w:rPr>
                <w:rStyle w:val="Tun"/>
                <w:b w:val="0"/>
                <w:sz w:val="16"/>
                <w:szCs w:val="16"/>
              </w:rPr>
              <w:t>I</w:t>
            </w:r>
            <w:r w:rsidRPr="004247C5">
              <w:rPr>
                <w:rStyle w:val="Tun"/>
                <w:b w:val="0"/>
                <w:sz w:val="16"/>
                <w:szCs w:val="16"/>
              </w:rPr>
              <w:t xml:space="preserve">nformačního modelu, </w:t>
            </w:r>
          </w:p>
          <w:p w:rsidR="0097207A"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4247C5">
              <w:rPr>
                <w:rStyle w:val="Tun"/>
                <w:b w:val="0"/>
                <w:sz w:val="16"/>
                <w:szCs w:val="16"/>
              </w:rPr>
              <w:t>asistenc</w:t>
            </w:r>
            <w:r>
              <w:rPr>
                <w:rStyle w:val="Tun"/>
                <w:b w:val="0"/>
                <w:sz w:val="16"/>
                <w:szCs w:val="16"/>
              </w:rPr>
              <w:t>e</w:t>
            </w:r>
            <w:r w:rsidRPr="004247C5">
              <w:rPr>
                <w:rStyle w:val="Tun"/>
                <w:b w:val="0"/>
                <w:sz w:val="16"/>
                <w:szCs w:val="16"/>
              </w:rPr>
              <w:t xml:space="preserve"> při posuzování návrhu řešení technických, operativních, manažerských nebo strategických problémů,</w:t>
            </w:r>
          </w:p>
          <w:p w:rsidR="0097207A" w:rsidRPr="00CB14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rPr>
            </w:pPr>
            <w:r w:rsidRPr="00CB14B0">
              <w:rPr>
                <w:rStyle w:val="Tun"/>
                <w:b w:val="0"/>
                <w:sz w:val="16"/>
                <w:szCs w:val="16"/>
              </w:rPr>
              <w:t>dohled</w:t>
            </w:r>
            <w:r>
              <w:rPr>
                <w:rStyle w:val="Tun"/>
                <w:b w:val="0"/>
                <w:sz w:val="16"/>
                <w:szCs w:val="16"/>
              </w:rPr>
              <w:t>u</w:t>
            </w:r>
            <w:r w:rsidRPr="00CB14B0">
              <w:rPr>
                <w:rStyle w:val="Tun"/>
                <w:b w:val="0"/>
                <w:sz w:val="16"/>
                <w:szCs w:val="16"/>
              </w:rPr>
              <w:t xml:space="preserve"> a spoluprác</w:t>
            </w:r>
            <w:r>
              <w:rPr>
                <w:rStyle w:val="Tun"/>
                <w:b w:val="0"/>
                <w:sz w:val="16"/>
                <w:szCs w:val="16"/>
              </w:rPr>
              <w:t>i</w:t>
            </w:r>
            <w:r w:rsidRPr="00CB14B0">
              <w:rPr>
                <w:rStyle w:val="Tun"/>
                <w:b w:val="0"/>
                <w:sz w:val="16"/>
                <w:szCs w:val="16"/>
              </w:rPr>
              <w:t xml:space="preserve"> při aplikací požadavků a podmínek vycházejících ze schválených metodik SFDI (viz přílohy BIM protokolu)</w:t>
            </w:r>
            <w:r>
              <w:rPr>
                <w:rStyle w:val="Tun"/>
                <w:b w:val="0"/>
                <w:sz w:val="16"/>
                <w:szCs w:val="16"/>
              </w:rPr>
              <w:t>,</w:t>
            </w:r>
          </w:p>
          <w:p w:rsidR="0097207A" w:rsidRPr="00CB14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rPr>
            </w:pPr>
            <w:r>
              <w:rPr>
                <w:rStyle w:val="Tun"/>
                <w:b w:val="0"/>
                <w:sz w:val="16"/>
                <w:szCs w:val="16"/>
              </w:rPr>
              <w:t xml:space="preserve">aktivní spolupráce při řešení problémů v průběhu zpracování </w:t>
            </w:r>
            <w:r w:rsidR="00E631BD">
              <w:rPr>
                <w:rStyle w:val="Tun"/>
                <w:b w:val="0"/>
                <w:sz w:val="16"/>
                <w:szCs w:val="16"/>
              </w:rPr>
              <w:t>IMS</w:t>
            </w:r>
            <w:r>
              <w:rPr>
                <w:rStyle w:val="Tun"/>
                <w:b w:val="0"/>
                <w:sz w:val="16"/>
                <w:szCs w:val="16"/>
              </w:rPr>
              <w:t>,</w:t>
            </w:r>
          </w:p>
          <w:p w:rsidR="0097207A" w:rsidRPr="00B70D51"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rPr>
            </w:pPr>
            <w:r w:rsidRPr="00CB14B0">
              <w:rPr>
                <w:rStyle w:val="Tun"/>
                <w:b w:val="0"/>
                <w:sz w:val="16"/>
                <w:szCs w:val="16"/>
              </w:rPr>
              <w:t>pravideln</w:t>
            </w:r>
            <w:r>
              <w:rPr>
                <w:rStyle w:val="Tun"/>
                <w:b w:val="0"/>
                <w:sz w:val="16"/>
                <w:szCs w:val="16"/>
              </w:rPr>
              <w:t>é</w:t>
            </w:r>
            <w:r w:rsidRPr="00CB14B0">
              <w:rPr>
                <w:rStyle w:val="Tun"/>
                <w:b w:val="0"/>
                <w:sz w:val="16"/>
                <w:szCs w:val="16"/>
              </w:rPr>
              <w:t xml:space="preserve"> aktualizace celkového přehledu o stavu zpracování </w:t>
            </w:r>
            <w:r w:rsidR="00E631BD">
              <w:rPr>
                <w:rStyle w:val="Tun"/>
                <w:b w:val="0"/>
                <w:sz w:val="16"/>
                <w:szCs w:val="16"/>
              </w:rPr>
              <w:t>IMS</w:t>
            </w:r>
            <w:r>
              <w:rPr>
                <w:rStyle w:val="Tun"/>
                <w:b w:val="0"/>
                <w:sz w:val="16"/>
                <w:szCs w:val="16"/>
              </w:rPr>
              <w:t>,</w:t>
            </w:r>
          </w:p>
          <w:p w:rsidR="0097207A" w:rsidRPr="00CB14B0" w:rsidRDefault="0097207A" w:rsidP="00E631BD">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b/>
              </w:rPr>
            </w:pPr>
            <w:r>
              <w:rPr>
                <w:rStyle w:val="Tun"/>
                <w:b w:val="0"/>
                <w:sz w:val="16"/>
                <w:szCs w:val="16"/>
              </w:rPr>
              <w:t>účasti na jednáních v souvislosti se zpracováním I</w:t>
            </w:r>
            <w:r w:rsidR="00E631BD">
              <w:rPr>
                <w:rStyle w:val="Tun"/>
                <w:b w:val="0"/>
                <w:sz w:val="16"/>
                <w:szCs w:val="16"/>
              </w:rPr>
              <w:t>MS</w:t>
            </w:r>
            <w:r>
              <w:rPr>
                <w:rStyle w:val="Tun"/>
                <w:b w:val="0"/>
                <w:sz w:val="16"/>
                <w:szCs w:val="16"/>
              </w:rPr>
              <w:t>.</w:t>
            </w:r>
          </w:p>
        </w:tc>
      </w:tr>
    </w:tbl>
    <w:p w:rsidR="0097207A" w:rsidRDefault="0097207A" w:rsidP="0097207A">
      <w:pPr>
        <w:pStyle w:val="Textbezslovn"/>
        <w:ind w:left="0"/>
      </w:pPr>
    </w:p>
    <w:p w:rsidR="00763FD6" w:rsidRDefault="00763FD6">
      <w:pPr>
        <w:rPr>
          <w:sz w:val="20"/>
        </w:rPr>
      </w:pPr>
      <w:r>
        <w:rPr>
          <w:sz w:val="20"/>
        </w:rPr>
        <w:br w:type="page"/>
      </w:r>
    </w:p>
    <w:p w:rsidR="001472A2" w:rsidRPr="006D7CF3" w:rsidRDefault="0097207A" w:rsidP="001472A2">
      <w:pPr>
        <w:pStyle w:val="Text2-1"/>
        <w:rPr>
          <w:sz w:val="20"/>
        </w:rPr>
      </w:pPr>
      <w:r w:rsidRPr="006D7CF3">
        <w:rPr>
          <w:sz w:val="20"/>
        </w:rPr>
        <w:lastRenderedPageBreak/>
        <w:t>Projektový tým</w:t>
      </w:r>
      <w:r w:rsidR="001472A2" w:rsidRPr="006D7CF3">
        <w:rPr>
          <w:sz w:val="20"/>
        </w:rPr>
        <w:t xml:space="preserve"> </w:t>
      </w:r>
    </w:p>
    <w:tbl>
      <w:tblPr>
        <w:tblStyle w:val="Mkatabulky"/>
        <w:tblW w:w="0" w:type="auto"/>
        <w:tblLook w:val="04A0" w:firstRow="1" w:lastRow="0" w:firstColumn="1" w:lastColumn="0" w:noHBand="0" w:noVBand="1"/>
      </w:tblPr>
      <w:tblGrid>
        <w:gridCol w:w="1639"/>
        <w:gridCol w:w="7229"/>
      </w:tblGrid>
      <w:tr w:rsidR="0097207A" w:rsidRPr="00C96066" w:rsidTr="002D0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rsidR="0097207A" w:rsidRPr="00C96066" w:rsidRDefault="0097207A" w:rsidP="002D0303">
            <w:pPr>
              <w:rPr>
                <w:b/>
                <w:sz w:val="18"/>
              </w:rPr>
            </w:pPr>
            <w:r w:rsidRPr="00C96066">
              <w:rPr>
                <w:b/>
                <w:sz w:val="18"/>
              </w:rPr>
              <w:t>Název funkce</w:t>
            </w:r>
          </w:p>
        </w:tc>
        <w:tc>
          <w:tcPr>
            <w:tcW w:w="7229" w:type="dxa"/>
          </w:tcPr>
          <w:p w:rsidR="0097207A" w:rsidRPr="00C96066" w:rsidRDefault="0097207A" w:rsidP="002D0303">
            <w:pPr>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HIP</w:t>
            </w:r>
          </w:p>
        </w:tc>
        <w:tc>
          <w:tcPr>
            <w:tcW w:w="7229" w:type="dxa"/>
            <w:vAlign w:val="center"/>
          </w:tcPr>
          <w:p w:rsidR="001472A2" w:rsidRPr="00E34DC3"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sidRPr="00E34DC3">
              <w:rPr>
                <w:sz w:val="16"/>
                <w:szCs w:val="16"/>
              </w:rPr>
              <w:t>osoba vedoucího týmu</w:t>
            </w:r>
            <w:r w:rsidRPr="00E34DC3">
              <w:rPr>
                <w:rStyle w:val="Tun"/>
                <w:b w:val="0"/>
                <w:sz w:val="16"/>
                <w:szCs w:val="16"/>
              </w:rPr>
              <w:t xml:space="preserve"> </w:t>
            </w:r>
            <w:r>
              <w:rPr>
                <w:rStyle w:val="Tun"/>
                <w:b w:val="0"/>
                <w:sz w:val="16"/>
                <w:szCs w:val="16"/>
              </w:rPr>
              <w:t xml:space="preserve">ve funkci </w:t>
            </w:r>
            <w:r w:rsidRPr="00E34DC3">
              <w:rPr>
                <w:rStyle w:val="Tun"/>
                <w:b w:val="0"/>
                <w:sz w:val="16"/>
                <w:szCs w:val="16"/>
              </w:rPr>
              <w:t>projektov</w:t>
            </w:r>
            <w:r>
              <w:rPr>
                <w:rStyle w:val="Tun"/>
                <w:b w:val="0"/>
                <w:sz w:val="16"/>
                <w:szCs w:val="16"/>
              </w:rPr>
              <w:t>ého</w:t>
            </w:r>
            <w:r w:rsidRPr="00E34DC3">
              <w:rPr>
                <w:rStyle w:val="Tun"/>
                <w:b w:val="0"/>
                <w:sz w:val="16"/>
                <w:szCs w:val="16"/>
              </w:rPr>
              <w:t xml:space="preserve"> manažer</w:t>
            </w:r>
            <w:r>
              <w:rPr>
                <w:rStyle w:val="Tun"/>
                <w:b w:val="0"/>
                <w:sz w:val="16"/>
                <w:szCs w:val="16"/>
              </w:rPr>
              <w:t>a</w:t>
            </w:r>
            <w:r w:rsidRPr="00E34DC3">
              <w:rPr>
                <w:rStyle w:val="Tun"/>
                <w:b w:val="0"/>
                <w:sz w:val="16"/>
                <w:szCs w:val="16"/>
              </w:rPr>
              <w:t xml:space="preserve"> Zhotovitele</w:t>
            </w:r>
            <w:r w:rsidRPr="00E34DC3">
              <w:rPr>
                <w:sz w:val="16"/>
                <w:szCs w:val="16"/>
              </w:rPr>
              <w:t>, kter</w:t>
            </w:r>
            <w:r>
              <w:rPr>
                <w:sz w:val="16"/>
                <w:szCs w:val="16"/>
              </w:rPr>
              <w:t>ý je pověřen řízením a</w:t>
            </w:r>
            <w:r w:rsidRPr="00E34DC3">
              <w:rPr>
                <w:sz w:val="16"/>
                <w:szCs w:val="16"/>
              </w:rPr>
              <w:t xml:space="preserve"> koordinací </w:t>
            </w:r>
            <w:r>
              <w:rPr>
                <w:sz w:val="16"/>
                <w:szCs w:val="16"/>
              </w:rPr>
              <w:t xml:space="preserve">celého Díla.  Ve smyslu  </w:t>
            </w:r>
            <w:r w:rsidRPr="00E34DC3">
              <w:rPr>
                <w:sz w:val="16"/>
                <w:szCs w:val="16"/>
              </w:rPr>
              <w:t xml:space="preserve">§113 odst. 2 </w:t>
            </w:r>
            <w:r>
              <w:rPr>
                <w:sz w:val="16"/>
                <w:szCs w:val="16"/>
              </w:rPr>
              <w:t xml:space="preserve"> zákona č.</w:t>
            </w:r>
            <w:r w:rsidRPr="00EA7F08">
              <w:rPr>
                <w:sz w:val="16"/>
                <w:szCs w:val="16"/>
              </w:rPr>
              <w:t xml:space="preserve"> 183/2006 Sb. </w:t>
            </w:r>
            <w:r>
              <w:rPr>
                <w:sz w:val="16"/>
                <w:szCs w:val="16"/>
              </w:rPr>
              <w:t>(</w:t>
            </w:r>
            <w:r w:rsidRPr="00E34DC3">
              <w:rPr>
                <w:sz w:val="16"/>
                <w:szCs w:val="16"/>
              </w:rPr>
              <w:t>stavební zákona</w:t>
            </w:r>
            <w:r>
              <w:rPr>
                <w:sz w:val="16"/>
                <w:szCs w:val="16"/>
              </w:rPr>
              <w:t>) se jedná o osobu hlavního projektanta</w:t>
            </w:r>
            <w:r w:rsidR="00CD26FC">
              <w:rPr>
                <w:sz w:val="16"/>
                <w:szCs w:val="16"/>
              </w:rPr>
              <w:t>.</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Koordinátor BIM</w:t>
            </w:r>
          </w:p>
        </w:tc>
        <w:tc>
          <w:tcPr>
            <w:tcW w:w="7229" w:type="dxa"/>
            <w:vAlign w:val="center"/>
          </w:tcPr>
          <w:p w:rsidR="0097207A" w:rsidRPr="00B70D51"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rPr>
            </w:pPr>
            <w:r w:rsidRPr="00B70D51">
              <w:rPr>
                <w:rStyle w:val="Tun"/>
                <w:b w:val="0"/>
                <w:sz w:val="16"/>
                <w:szCs w:val="16"/>
              </w:rPr>
              <w:t xml:space="preserve">je osoba na straně Zhotovitele, jehož náplní činnosti je tvorba a koordinace </w:t>
            </w:r>
            <w:r w:rsidR="009D5CFB">
              <w:rPr>
                <w:rStyle w:val="Tun"/>
                <w:b w:val="0"/>
                <w:sz w:val="16"/>
                <w:szCs w:val="16"/>
              </w:rPr>
              <w:t>IMS</w:t>
            </w:r>
            <w:r w:rsidRPr="00B70D51">
              <w:rPr>
                <w:rStyle w:val="Tun"/>
                <w:b w:val="0"/>
                <w:sz w:val="16"/>
                <w:szCs w:val="16"/>
              </w:rPr>
              <w:t xml:space="preserve"> na úrovni řízení procesů se zaměřením na zajištění vztahů mezi Zhotovitelem a Objednatelem.</w:t>
            </w:r>
            <w:r>
              <w:rPr>
                <w:rStyle w:val="Tun"/>
                <w:b w:val="0"/>
                <w:sz w:val="16"/>
                <w:szCs w:val="16"/>
              </w:rPr>
              <w:t xml:space="preserve"> </w:t>
            </w:r>
            <w:r w:rsidRPr="000B6560">
              <w:rPr>
                <w:sz w:val="16"/>
                <w:szCs w:val="16"/>
              </w:rPr>
              <w:t>Jedná se o osobu</w:t>
            </w:r>
            <w:r>
              <w:rPr>
                <w:sz w:val="16"/>
                <w:szCs w:val="16"/>
              </w:rPr>
              <w:t xml:space="preserve">, </w:t>
            </w:r>
            <w:r w:rsidR="00CD26FC">
              <w:rPr>
                <w:sz w:val="16"/>
                <w:szCs w:val="16"/>
              </w:rPr>
              <w:t>zastupující Zhotovitele, jejíž</w:t>
            </w:r>
            <w:r>
              <w:rPr>
                <w:sz w:val="16"/>
                <w:szCs w:val="16"/>
              </w:rPr>
              <w:t xml:space="preserve"> náplní činnosti je zejména:</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zastupovat Zhotovitele ve věcech týkajících se zpracování </w:t>
            </w:r>
            <w:r w:rsidR="006C3F22">
              <w:rPr>
                <w:rStyle w:val="Tun"/>
                <w:b w:val="0"/>
                <w:sz w:val="16"/>
                <w:szCs w:val="16"/>
              </w:rPr>
              <w:t>IMS</w:t>
            </w:r>
            <w:r w:rsidRPr="00CA7AB0">
              <w:rPr>
                <w:rStyle w:val="Tun"/>
                <w:b w:val="0"/>
                <w:sz w:val="16"/>
                <w:szCs w:val="16"/>
              </w:rPr>
              <w:t xml:space="preserve"> po technické i manažerské stránce;</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aktualizace harmonogramu zpracován</w:t>
            </w:r>
            <w:r>
              <w:rPr>
                <w:rStyle w:val="Tun"/>
                <w:b w:val="0"/>
                <w:sz w:val="16"/>
                <w:szCs w:val="16"/>
              </w:rPr>
              <w:t>i</w:t>
            </w:r>
            <w:r w:rsidRPr="00CA7AB0">
              <w:rPr>
                <w:rStyle w:val="Tun"/>
                <w:b w:val="0"/>
                <w:sz w:val="16"/>
                <w:szCs w:val="16"/>
              </w:rPr>
              <w:t xml:space="preserve"> </w:t>
            </w:r>
            <w:r>
              <w:rPr>
                <w:rStyle w:val="Tun"/>
                <w:b w:val="0"/>
                <w:sz w:val="16"/>
                <w:szCs w:val="16"/>
              </w:rPr>
              <w:t>I</w:t>
            </w:r>
            <w:r w:rsidR="006C3F22">
              <w:rPr>
                <w:rStyle w:val="Tun"/>
                <w:b w:val="0"/>
                <w:sz w:val="16"/>
                <w:szCs w:val="16"/>
              </w:rPr>
              <w:t>MS</w:t>
            </w:r>
            <w:r>
              <w:rPr>
                <w:rStyle w:val="Tun"/>
                <w:b w:val="0"/>
                <w:sz w:val="16"/>
                <w:szCs w:val="16"/>
              </w:rPr>
              <w:t>,</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aktualizace BEP</w:t>
            </w:r>
            <w:r>
              <w:rPr>
                <w:rStyle w:val="Tun"/>
                <w:b w:val="0"/>
                <w:sz w:val="16"/>
                <w:szCs w:val="16"/>
              </w:rPr>
              <w:t>,</w:t>
            </w:r>
          </w:p>
          <w:p w:rsidR="0097207A" w:rsidRPr="00CA7AB0"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vedení koordinačních schůzí </w:t>
            </w:r>
            <w:r>
              <w:rPr>
                <w:rStyle w:val="Tun"/>
                <w:b w:val="0"/>
                <w:sz w:val="16"/>
                <w:szCs w:val="16"/>
              </w:rPr>
              <w:t>(</w:t>
            </w:r>
            <w:r w:rsidRPr="00CA7AB0">
              <w:rPr>
                <w:rStyle w:val="Tun"/>
                <w:b w:val="0"/>
                <w:sz w:val="16"/>
                <w:szCs w:val="16"/>
              </w:rPr>
              <w:t>koordinace profesí, prostorového uspořádání prvků, zamezení kolizím a rozhodování ve věcech priorit při koordinaci</w:t>
            </w:r>
            <w:r>
              <w:rPr>
                <w:rStyle w:val="Tun"/>
                <w:b w:val="0"/>
                <w:sz w:val="16"/>
                <w:szCs w:val="16"/>
              </w:rPr>
              <w:t>),</w:t>
            </w:r>
          </w:p>
          <w:p w:rsidR="0097207A"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CA7AB0">
              <w:rPr>
                <w:rStyle w:val="Tun"/>
                <w:b w:val="0"/>
                <w:sz w:val="16"/>
                <w:szCs w:val="16"/>
              </w:rPr>
              <w:t xml:space="preserve">zajištění </w:t>
            </w:r>
            <w:r>
              <w:rPr>
                <w:rStyle w:val="Tun"/>
                <w:b w:val="0"/>
                <w:sz w:val="16"/>
                <w:szCs w:val="16"/>
              </w:rPr>
              <w:t xml:space="preserve">aktualizací a </w:t>
            </w:r>
            <w:r w:rsidRPr="00CA7AB0">
              <w:rPr>
                <w:rStyle w:val="Tun"/>
                <w:b w:val="0"/>
                <w:sz w:val="16"/>
                <w:szCs w:val="16"/>
              </w:rPr>
              <w:t>tvorby při nastavování šablon, vzorů a podkladů</w:t>
            </w:r>
            <w:r>
              <w:rPr>
                <w:rStyle w:val="Tun"/>
                <w:b w:val="0"/>
                <w:sz w:val="16"/>
                <w:szCs w:val="16"/>
              </w:rPr>
              <w:t>, včetně</w:t>
            </w:r>
            <w:r w:rsidRPr="00CA7AB0">
              <w:rPr>
                <w:rStyle w:val="Tun"/>
                <w:b w:val="0"/>
                <w:sz w:val="16"/>
                <w:szCs w:val="16"/>
              </w:rPr>
              <w:t xml:space="preserve"> a zajištění jejich správné aplikace</w:t>
            </w:r>
            <w:r>
              <w:rPr>
                <w:rStyle w:val="Tun"/>
                <w:b w:val="0"/>
                <w:sz w:val="16"/>
                <w:szCs w:val="16"/>
              </w:rPr>
              <w:t>,</w:t>
            </w:r>
          </w:p>
          <w:p w:rsidR="0097207A"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 xml:space="preserve">zajišťování a zodpovědnost ve věcech přístupů do </w:t>
            </w:r>
            <w:r w:rsidR="006C3F22">
              <w:rPr>
                <w:rStyle w:val="Tun"/>
                <w:b w:val="0"/>
                <w:sz w:val="16"/>
                <w:szCs w:val="16"/>
              </w:rPr>
              <w:t>IMS</w:t>
            </w:r>
            <w:r>
              <w:rPr>
                <w:rStyle w:val="Tun"/>
                <w:b w:val="0"/>
                <w:sz w:val="16"/>
                <w:szCs w:val="16"/>
              </w:rPr>
              <w:t xml:space="preserve"> pro členy Projektového týmu a zástupce Objednatele,</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sz w:val="16"/>
                <w:szCs w:val="16"/>
              </w:rPr>
            </w:pPr>
            <w:r>
              <w:rPr>
                <w:rStyle w:val="Tun"/>
                <w:b w:val="0"/>
                <w:sz w:val="16"/>
                <w:szCs w:val="16"/>
              </w:rPr>
              <w:t>z</w:t>
            </w:r>
            <w:r w:rsidRPr="00CA7AB0">
              <w:rPr>
                <w:rStyle w:val="Tun"/>
                <w:b w:val="0"/>
                <w:sz w:val="16"/>
                <w:szCs w:val="16"/>
              </w:rPr>
              <w:t>ajištění strukturovaných přístupů pro jednotlivé zpracovatele připomínek a umožnění zpětné vazby (vkládání připomínek, jejich vyhodnocení apod.)</w:t>
            </w:r>
            <w:r>
              <w:rPr>
                <w:rStyle w:val="Tun"/>
                <w:b w:val="0"/>
                <w:sz w:val="16"/>
                <w:szCs w:val="16"/>
              </w:rPr>
              <w:t>,</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Manažer informací</w:t>
            </w:r>
          </w:p>
        </w:tc>
        <w:tc>
          <w:tcPr>
            <w:tcW w:w="7229" w:type="dxa"/>
            <w:vAlign w:val="center"/>
          </w:tcPr>
          <w:p w:rsidR="0097207A" w:rsidRPr="0041068C"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41068C">
              <w:rPr>
                <w:rStyle w:val="Tun"/>
                <w:b w:val="0"/>
                <w:sz w:val="16"/>
                <w:szCs w:val="16"/>
              </w:rPr>
              <w:t xml:space="preserve">je osoba na straně Zhotovitele, zpravidla projektant, jehož náplní činnosti je tvorba, úprava nebo správa BIM modelu. </w:t>
            </w:r>
            <w:r w:rsidR="00CD26FC" w:rsidRPr="000B6560">
              <w:rPr>
                <w:sz w:val="16"/>
                <w:szCs w:val="16"/>
              </w:rPr>
              <w:t>Jedná se o osobu</w:t>
            </w:r>
            <w:r w:rsidR="00CD26FC">
              <w:rPr>
                <w:sz w:val="16"/>
                <w:szCs w:val="16"/>
              </w:rPr>
              <w:t>, zastupující Zhotovitele, jejíž náplní činnosti je zejména</w:t>
            </w:r>
            <w:r w:rsidRPr="0041068C">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zpracování </w:t>
            </w:r>
            <w:r w:rsidR="006C3F22">
              <w:rPr>
                <w:rStyle w:val="Tun"/>
                <w:b w:val="0"/>
                <w:sz w:val="16"/>
                <w:szCs w:val="16"/>
              </w:rPr>
              <w:t>K</w:t>
            </w:r>
            <w:r w:rsidRPr="00E468C8">
              <w:rPr>
                <w:rStyle w:val="Tun"/>
                <w:b w:val="0"/>
                <w:sz w:val="16"/>
                <w:szCs w:val="16"/>
              </w:rPr>
              <w:t>oordinačního modelu</w:t>
            </w:r>
            <w:r w:rsidR="006C3F22">
              <w:rPr>
                <w:rStyle w:val="Tun"/>
                <w:b w:val="0"/>
                <w:sz w:val="16"/>
                <w:szCs w:val="16"/>
              </w:rPr>
              <w:t xml:space="preserve"> DiMS a sdružených DiMS</w:t>
            </w:r>
            <w:r w:rsidRPr="00E468C8">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dodržování BEP a dalších požadavků na tvorbu </w:t>
            </w:r>
            <w:r>
              <w:rPr>
                <w:rStyle w:val="Tun"/>
                <w:b w:val="0"/>
                <w:sz w:val="16"/>
                <w:szCs w:val="16"/>
              </w:rPr>
              <w:t>I</w:t>
            </w:r>
            <w:r w:rsidR="009D5CFB">
              <w:rPr>
                <w:rStyle w:val="Tun"/>
                <w:b w:val="0"/>
                <w:sz w:val="16"/>
                <w:szCs w:val="16"/>
              </w:rPr>
              <w:t>MS</w:t>
            </w:r>
            <w:r>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koordinaci a detekci kolizí v rámci </w:t>
            </w:r>
            <w:r w:rsidR="006C3F22">
              <w:rPr>
                <w:rStyle w:val="Tun"/>
                <w:b w:val="0"/>
                <w:sz w:val="16"/>
                <w:szCs w:val="16"/>
              </w:rPr>
              <w:t>DiMS</w:t>
            </w:r>
            <w:r w:rsidRPr="00E468C8">
              <w:rPr>
                <w:rStyle w:val="Tun"/>
                <w:b w:val="0"/>
                <w:sz w:val="16"/>
                <w:szCs w:val="16"/>
              </w:rPr>
              <w:t>,</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aktualizace a odpovědnost za kompatibilitu dat v průběhu zpracování Díla,</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zajištění informační kontinuity v průběhu zpracování Díla (předejít v maximální míře ztrátě dat při přechodu v rámci sdílení a přenosu),</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E468C8">
              <w:rPr>
                <w:rStyle w:val="Tun"/>
                <w:b w:val="0"/>
                <w:sz w:val="16"/>
                <w:szCs w:val="16"/>
              </w:rPr>
              <w:t xml:space="preserve">zapracování smluvních požadavků včetně požadavků vycházejících ze schválených metodik, které jsou součástí příloh BIM Protokolu, </w:t>
            </w:r>
          </w:p>
          <w:p w:rsidR="0097207A" w:rsidRPr="00E468C8"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pPr>
            <w:r w:rsidRPr="00E468C8">
              <w:rPr>
                <w:rStyle w:val="Tun"/>
                <w:b w:val="0"/>
                <w:sz w:val="16"/>
                <w:szCs w:val="16"/>
              </w:rPr>
              <w:t xml:space="preserve">příprava a aktualizace podkladů pro koordinační </w:t>
            </w:r>
            <w:r>
              <w:rPr>
                <w:rStyle w:val="Tun"/>
                <w:b w:val="0"/>
                <w:sz w:val="16"/>
                <w:szCs w:val="16"/>
              </w:rPr>
              <w:t>jednání.</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Správce informací</w:t>
            </w:r>
          </w:p>
        </w:tc>
        <w:tc>
          <w:tcPr>
            <w:tcW w:w="7229" w:type="dxa"/>
            <w:vAlign w:val="center"/>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rStyle w:val="Tun"/>
                <w:b w:val="0"/>
                <w:sz w:val="16"/>
                <w:szCs w:val="16"/>
              </w:rPr>
            </w:pPr>
            <w:r>
              <w:rPr>
                <w:sz w:val="16"/>
                <w:szCs w:val="16"/>
              </w:rPr>
              <w:t>je o</w:t>
            </w:r>
            <w:r w:rsidRPr="002465F4">
              <w:rPr>
                <w:sz w:val="16"/>
                <w:szCs w:val="16"/>
              </w:rPr>
              <w:t>soba</w:t>
            </w:r>
            <w:r>
              <w:rPr>
                <w:sz w:val="16"/>
                <w:szCs w:val="16"/>
              </w:rPr>
              <w:t xml:space="preserve"> na straně Zhotovitele</w:t>
            </w:r>
            <w:r w:rsidRPr="002465F4">
              <w:rPr>
                <w:sz w:val="16"/>
                <w:szCs w:val="16"/>
              </w:rPr>
              <w:t xml:space="preserve"> zodpovídající za správu datového úložiště</w:t>
            </w:r>
            <w:r>
              <w:rPr>
                <w:sz w:val="16"/>
                <w:szCs w:val="16"/>
              </w:rPr>
              <w:t xml:space="preserve">. </w:t>
            </w:r>
            <w:r w:rsidR="00CD26FC" w:rsidRPr="000B6560">
              <w:rPr>
                <w:sz w:val="16"/>
                <w:szCs w:val="16"/>
              </w:rPr>
              <w:t>Jedná se o osobu</w:t>
            </w:r>
            <w:r w:rsidR="00CD26FC">
              <w:rPr>
                <w:sz w:val="16"/>
                <w:szCs w:val="16"/>
              </w:rPr>
              <w:t>, zastupující Zhotovitele, jejíž náplní činnosti je zejména</w:t>
            </w:r>
            <w:r w:rsidRPr="0041068C">
              <w:rPr>
                <w:rStyle w:val="Tun"/>
                <w:b w:val="0"/>
                <w:sz w:val="16"/>
                <w:szCs w:val="16"/>
              </w:rPr>
              <w:t>:</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pracovních postupů v </w:t>
            </w:r>
            <w:r w:rsidR="006C3F22">
              <w:rPr>
                <w:rStyle w:val="Tun"/>
                <w:b w:val="0"/>
                <w:sz w:val="16"/>
                <w:szCs w:val="16"/>
              </w:rPr>
              <w:t>IMS</w:t>
            </w:r>
            <w:r w:rsidRPr="009E2594">
              <w:rPr>
                <w:rStyle w:val="Tun"/>
                <w:b w:val="0"/>
                <w:sz w:val="16"/>
                <w:szCs w:val="16"/>
              </w:rPr>
              <w:t>,</w:t>
            </w:r>
          </w:p>
          <w:p w:rsidR="0097207A" w:rsidRPr="00CD056C"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nastavení šablony modelu pro členy Projektového týmu a Objednatele,</w:t>
            </w:r>
            <w:r>
              <w:rPr>
                <w:rStyle w:val="Tun"/>
                <w:b w:val="0"/>
                <w:sz w:val="16"/>
                <w:szCs w:val="16"/>
              </w:rPr>
              <w:t xml:space="preserve"> a to dle stanovené struktury pro datové úložiště a metodik, které jsou přílohou BIM Protokolu,</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technická podpora při p</w:t>
            </w:r>
            <w:r w:rsidRPr="009E2594">
              <w:rPr>
                <w:rStyle w:val="Tun"/>
                <w:b w:val="0"/>
                <w:sz w:val="16"/>
                <w:szCs w:val="16"/>
              </w:rPr>
              <w:t xml:space="preserve">oskytování </w:t>
            </w:r>
            <w:r>
              <w:rPr>
                <w:rStyle w:val="Tun"/>
                <w:b w:val="0"/>
                <w:sz w:val="16"/>
                <w:szCs w:val="16"/>
              </w:rPr>
              <w:t>součinnosti při práci v I</w:t>
            </w:r>
            <w:r w:rsidR="006C3F22">
              <w:rPr>
                <w:rStyle w:val="Tun"/>
                <w:b w:val="0"/>
                <w:sz w:val="16"/>
                <w:szCs w:val="16"/>
              </w:rPr>
              <w:t>MS</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w:t>
            </w:r>
            <w:r w:rsidRPr="009E2594">
              <w:rPr>
                <w:rStyle w:val="Tun"/>
                <w:b w:val="0"/>
                <w:sz w:val="16"/>
                <w:szCs w:val="16"/>
              </w:rPr>
              <w:t>rovádění každodenní správy a údržby</w:t>
            </w:r>
            <w:r>
              <w:rPr>
                <w:rStyle w:val="Tun"/>
                <w:b w:val="0"/>
                <w:sz w:val="16"/>
                <w:szCs w:val="16"/>
              </w:rPr>
              <w:t xml:space="preserve"> I</w:t>
            </w:r>
            <w:r w:rsidR="009D5CFB">
              <w:rPr>
                <w:rStyle w:val="Tun"/>
                <w:b w:val="0"/>
                <w:sz w:val="16"/>
                <w:szCs w:val="16"/>
              </w:rPr>
              <w:t>MS</w:t>
            </w:r>
            <w:r>
              <w:rPr>
                <w:rStyle w:val="Tun"/>
                <w:b w:val="0"/>
                <w:sz w:val="16"/>
                <w:szCs w:val="16"/>
              </w:rPr>
              <w:t>,</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ntegrování a propojení různých softwarových produktů</w:t>
            </w:r>
            <w:r>
              <w:rPr>
                <w:rStyle w:val="Tun"/>
                <w:b w:val="0"/>
                <w:sz w:val="16"/>
                <w:szCs w:val="16"/>
              </w:rPr>
              <w:t>,</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9E2594">
              <w:rPr>
                <w:rStyle w:val="Tun"/>
                <w:b w:val="0"/>
                <w:sz w:val="16"/>
                <w:szCs w:val="16"/>
              </w:rPr>
              <w:t xml:space="preserve">o </w:t>
            </w:r>
            <w:r>
              <w:rPr>
                <w:rStyle w:val="Tun"/>
                <w:b w:val="0"/>
                <w:sz w:val="16"/>
                <w:szCs w:val="16"/>
              </w:rPr>
              <w:t>t</w:t>
            </w:r>
            <w:r w:rsidRPr="009E2594">
              <w:rPr>
                <w:rStyle w:val="Tun"/>
                <w:b w:val="0"/>
                <w:sz w:val="16"/>
                <w:szCs w:val="16"/>
              </w:rPr>
              <w:t xml:space="preserve">estování hardwaru k zajištění plynulé funkčnosti softwaru na síti WAN/LAN </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i</w:t>
            </w:r>
            <w:r w:rsidRPr="009E2594">
              <w:rPr>
                <w:rStyle w:val="Tun"/>
                <w:b w:val="0"/>
                <w:sz w:val="16"/>
                <w:szCs w:val="16"/>
              </w:rPr>
              <w:t xml:space="preserve">nstalace, nastavení, přizpůsobení a úvodní spuštění programů </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t</w:t>
            </w:r>
            <w:r w:rsidRPr="009E2594">
              <w:rPr>
                <w:rStyle w:val="Tun"/>
                <w:b w:val="0"/>
                <w:sz w:val="16"/>
                <w:szCs w:val="16"/>
              </w:rPr>
              <w:t xml:space="preserve">vorba podkladů k instalaci a individuálnímu nastavení </w:t>
            </w:r>
            <w:r>
              <w:rPr>
                <w:rStyle w:val="Tun"/>
                <w:b w:val="0"/>
                <w:sz w:val="16"/>
                <w:szCs w:val="16"/>
              </w:rPr>
              <w:t>SW případně HW</w:t>
            </w:r>
            <w:r w:rsidRPr="009E2594">
              <w:rPr>
                <w:rStyle w:val="Tun"/>
                <w:b w:val="0"/>
                <w:sz w:val="16"/>
                <w:szCs w:val="16"/>
              </w:rPr>
              <w:t xml:space="preserve"> </w:t>
            </w:r>
          </w:p>
          <w:p w:rsidR="0097207A" w:rsidRPr="009E259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n</w:t>
            </w:r>
            <w:r w:rsidRPr="009E2594">
              <w:rPr>
                <w:rStyle w:val="Tun"/>
                <w:b w:val="0"/>
                <w:sz w:val="16"/>
                <w:szCs w:val="16"/>
              </w:rPr>
              <w:t>astavení přístupů a přístupových hesel, pravidel uživatelských skupin</w:t>
            </w:r>
            <w:r>
              <w:rPr>
                <w:rStyle w:val="Tun"/>
                <w:b w:val="0"/>
                <w:sz w:val="16"/>
                <w:szCs w:val="16"/>
              </w:rPr>
              <w:t>,</w:t>
            </w:r>
          </w:p>
          <w:p w:rsidR="0097207A" w:rsidRPr="00734C04" w:rsidRDefault="0097207A" w:rsidP="00C96066">
            <w:pPr>
              <w:pStyle w:val="Odstavecseseznamem"/>
              <w:numPr>
                <w:ilvl w:val="0"/>
                <w:numId w:val="10"/>
              </w:numPr>
              <w:spacing w:line="288" w:lineRule="auto"/>
              <w:ind w:left="584" w:hanging="357"/>
              <w:cnfStyle w:val="000000000000" w:firstRow="0" w:lastRow="0" w:firstColumn="0" w:lastColumn="0" w:oddVBand="0" w:evenVBand="0" w:oddHBand="0" w:evenHBand="0" w:firstRowFirstColumn="0" w:firstRowLastColumn="0" w:lastRowFirstColumn="0" w:lastRowLastColumn="0"/>
              <w:rPr>
                <w:b/>
                <w:sz w:val="16"/>
                <w:szCs w:val="16"/>
              </w:rPr>
            </w:pPr>
            <w:r>
              <w:rPr>
                <w:rStyle w:val="Tun"/>
                <w:b w:val="0"/>
                <w:sz w:val="16"/>
                <w:szCs w:val="16"/>
              </w:rPr>
              <w:t>s</w:t>
            </w:r>
            <w:r w:rsidRPr="009E2594">
              <w:rPr>
                <w:rStyle w:val="Tun"/>
                <w:b w:val="0"/>
                <w:sz w:val="16"/>
                <w:szCs w:val="16"/>
              </w:rPr>
              <w:t xml:space="preserve">pravování licencí </w:t>
            </w:r>
            <w:r>
              <w:rPr>
                <w:rStyle w:val="Tun"/>
                <w:b w:val="0"/>
                <w:sz w:val="16"/>
                <w:szCs w:val="16"/>
              </w:rPr>
              <w:t>SW.</w:t>
            </w:r>
          </w:p>
        </w:tc>
      </w:tr>
    </w:tbl>
    <w:p w:rsidR="00C96066" w:rsidRDefault="00C96066">
      <w:r>
        <w:br w:type="page"/>
      </w:r>
    </w:p>
    <w:tbl>
      <w:tblPr>
        <w:tblStyle w:val="Mkatabulky"/>
        <w:tblW w:w="0" w:type="auto"/>
        <w:tblLook w:val="04A0" w:firstRow="1" w:lastRow="0" w:firstColumn="1" w:lastColumn="0" w:noHBand="0" w:noVBand="1"/>
      </w:tblPr>
      <w:tblGrid>
        <w:gridCol w:w="1639"/>
        <w:gridCol w:w="7229"/>
      </w:tblGrid>
      <w:tr w:rsidR="00C96066" w:rsidRPr="00C96066" w:rsidTr="00C960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39" w:type="dxa"/>
          </w:tcPr>
          <w:p w:rsidR="00C96066" w:rsidRPr="00C96066" w:rsidRDefault="00C96066" w:rsidP="00CB2E41">
            <w:pPr>
              <w:spacing w:line="288" w:lineRule="auto"/>
              <w:rPr>
                <w:b/>
                <w:sz w:val="18"/>
              </w:rPr>
            </w:pPr>
            <w:r w:rsidRPr="00C96066">
              <w:rPr>
                <w:b/>
                <w:sz w:val="18"/>
              </w:rPr>
              <w:lastRenderedPageBreak/>
              <w:t>Název funkce</w:t>
            </w:r>
          </w:p>
        </w:tc>
        <w:tc>
          <w:tcPr>
            <w:tcW w:w="7229" w:type="dxa"/>
          </w:tcPr>
          <w:p w:rsidR="00C96066" w:rsidRPr="00C96066" w:rsidRDefault="00C96066" w:rsidP="00CB2E41">
            <w:pPr>
              <w:spacing w:line="288" w:lineRule="auto"/>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Definice činností</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vAlign w:val="center"/>
          </w:tcPr>
          <w:p w:rsidR="0097207A" w:rsidRPr="001F698B" w:rsidRDefault="0097207A" w:rsidP="00C96066">
            <w:pPr>
              <w:spacing w:line="288" w:lineRule="auto"/>
              <w:rPr>
                <w:sz w:val="16"/>
                <w:szCs w:val="16"/>
              </w:rPr>
            </w:pPr>
            <w:r w:rsidRPr="001F698B">
              <w:rPr>
                <w:sz w:val="16"/>
                <w:szCs w:val="16"/>
              </w:rPr>
              <w:t>Specialist</w:t>
            </w:r>
            <w:r>
              <w:rPr>
                <w:sz w:val="16"/>
                <w:szCs w:val="16"/>
              </w:rPr>
              <w:t>a</w:t>
            </w:r>
          </w:p>
        </w:tc>
        <w:tc>
          <w:tcPr>
            <w:tcW w:w="7229" w:type="dxa"/>
            <w:vAlign w:val="center"/>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 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Zhotovitele s profesní specializací, jehož náplní činností je zpracování části Díla v pozici Odpovědného projektanta v oboru své specializace a současně koordinace návrhu technického řešení příslušné části Díla v rámci dané specializace. </w:t>
            </w:r>
            <w:r w:rsidR="00EE7256">
              <w:rPr>
                <w:sz w:val="16"/>
                <w:szCs w:val="16"/>
              </w:rPr>
              <w:t xml:space="preserve">V oboru své specializace provádí také koordinaci zpracování dílčího BIM modelu dané specializace. </w:t>
            </w:r>
            <w:r>
              <w:rPr>
                <w:sz w:val="16"/>
                <w:szCs w:val="16"/>
              </w:rPr>
              <w:t xml:space="preserve">Jedná se o </w:t>
            </w:r>
            <w:r w:rsidRPr="00CC201D">
              <w:rPr>
                <w:sz w:val="16"/>
                <w:szCs w:val="16"/>
              </w:rPr>
              <w:t>člena odborného personálu</w:t>
            </w:r>
            <w:r>
              <w:rPr>
                <w:sz w:val="16"/>
                <w:szCs w:val="16"/>
              </w:rPr>
              <w:t>, který byl Zhotovitelem doložen v </w:t>
            </w:r>
            <w:r w:rsidRPr="00CC201D">
              <w:rPr>
                <w:sz w:val="16"/>
                <w:szCs w:val="16"/>
              </w:rPr>
              <w:t>nabídce</w:t>
            </w:r>
            <w:r>
              <w:rPr>
                <w:sz w:val="16"/>
                <w:szCs w:val="16"/>
              </w:rPr>
              <w:t xml:space="preserve"> veřejné zakázky na zpracování Díla, nebo určen v průběhu zpracování Díla dle SOD.</w:t>
            </w:r>
          </w:p>
          <w:p w:rsidR="0097207A" w:rsidRPr="001F698B"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Jedná se o oprávněnou osobu</w:t>
            </w:r>
            <w:r w:rsidR="00CC7C60">
              <w:rPr>
                <w:sz w:val="16"/>
                <w:szCs w:val="16"/>
              </w:rPr>
              <w:t xml:space="preserve"> Zhotovitele</w:t>
            </w:r>
            <w:r>
              <w:rPr>
                <w:sz w:val="16"/>
                <w:szCs w:val="16"/>
              </w:rPr>
              <w:t xml:space="preserve">, u které je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či jiného oprávnění k výkonu činnosti odpovídající</w:t>
            </w:r>
            <w:r w:rsidRPr="001A5F4E">
              <w:rPr>
                <w:sz w:val="16"/>
                <w:szCs w:val="16"/>
              </w:rPr>
              <w:t xml:space="preserve"> předmětu</w:t>
            </w:r>
            <w:r>
              <w:rPr>
                <w:sz w:val="16"/>
                <w:szCs w:val="16"/>
              </w:rPr>
              <w:t xml:space="preserve"> specializace. </w:t>
            </w:r>
          </w:p>
        </w:tc>
      </w:tr>
      <w:tr w:rsidR="0097207A" w:rsidRPr="00F2688E" w:rsidTr="002D0303">
        <w:tc>
          <w:tcPr>
            <w:cnfStyle w:val="001000000000" w:firstRow="0" w:lastRow="0" w:firstColumn="1" w:lastColumn="0" w:oddVBand="0" w:evenVBand="0" w:oddHBand="0" w:evenHBand="0" w:firstRowFirstColumn="0" w:firstRowLastColumn="0" w:lastRowFirstColumn="0" w:lastRowLastColumn="0"/>
            <w:tcW w:w="1639" w:type="dxa"/>
          </w:tcPr>
          <w:p w:rsidR="0097207A" w:rsidRPr="004C2606" w:rsidRDefault="0097207A" w:rsidP="00C96066">
            <w:pPr>
              <w:spacing w:line="288" w:lineRule="auto"/>
              <w:rPr>
                <w:sz w:val="16"/>
              </w:rPr>
            </w:pPr>
            <w:r>
              <w:rPr>
                <w:sz w:val="16"/>
              </w:rPr>
              <w:t>Odpovědný projektant</w:t>
            </w:r>
          </w:p>
        </w:tc>
        <w:tc>
          <w:tcPr>
            <w:tcW w:w="7229" w:type="dxa"/>
          </w:tcPr>
          <w:p w:rsidR="0097207A" w:rsidRDefault="0097207A" w:rsidP="00C96066">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 o</w:t>
            </w:r>
            <w:r w:rsidRPr="007C657F">
              <w:rPr>
                <w:sz w:val="16"/>
                <w:szCs w:val="16"/>
              </w:rPr>
              <w:t>sob</w:t>
            </w:r>
            <w:r>
              <w:rPr>
                <w:sz w:val="16"/>
                <w:szCs w:val="16"/>
              </w:rPr>
              <w:t>a</w:t>
            </w:r>
            <w:r w:rsidRPr="007C657F">
              <w:rPr>
                <w:sz w:val="16"/>
                <w:szCs w:val="16"/>
              </w:rPr>
              <w:t xml:space="preserve"> </w:t>
            </w:r>
            <w:r>
              <w:rPr>
                <w:sz w:val="16"/>
                <w:szCs w:val="16"/>
              </w:rPr>
              <w:t xml:space="preserve">kvalifikovaného člena týmu Zhotovitele s profesní specializací, jehož náplní činností je zpracování části Díla v oboru své specializaci. </w:t>
            </w:r>
          </w:p>
          <w:p w:rsidR="00352097" w:rsidRDefault="0097207A" w:rsidP="00352097">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Jedná se o oprávněnou osobu</w:t>
            </w:r>
            <w:r w:rsidR="00CC7C60">
              <w:rPr>
                <w:sz w:val="16"/>
                <w:szCs w:val="16"/>
              </w:rPr>
              <w:t xml:space="preserve"> Zhotovitele</w:t>
            </w:r>
            <w:r>
              <w:rPr>
                <w:sz w:val="16"/>
                <w:szCs w:val="16"/>
              </w:rPr>
              <w:t xml:space="preserve">, u které je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či jiného oprávnění k výkonu činnosti odpovídající</w:t>
            </w:r>
            <w:r w:rsidRPr="001A5F4E">
              <w:rPr>
                <w:sz w:val="16"/>
                <w:szCs w:val="16"/>
              </w:rPr>
              <w:t xml:space="preserve"> předmětu</w:t>
            </w:r>
            <w:r>
              <w:rPr>
                <w:sz w:val="16"/>
                <w:szCs w:val="16"/>
              </w:rPr>
              <w:t xml:space="preserve"> specializace.</w:t>
            </w:r>
            <w:r w:rsidR="004D21B7">
              <w:rPr>
                <w:sz w:val="16"/>
                <w:szCs w:val="16"/>
              </w:rPr>
              <w:t xml:space="preserve"> </w:t>
            </w:r>
          </w:p>
          <w:p w:rsidR="0097207A" w:rsidRPr="001A5F4E" w:rsidRDefault="004D21B7" w:rsidP="00352097">
            <w:pPr>
              <w:spacing w:line="288" w:lineRule="auto"/>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Osoba Odpovědného projektanta může také plnit funkci Specialisty, v případě že </w:t>
            </w:r>
            <w:r w:rsidR="00352097">
              <w:rPr>
                <w:sz w:val="16"/>
                <w:szCs w:val="16"/>
              </w:rPr>
              <w:t>je současně osobou kvalifikovaného člena týmu Zhotovitele s profesní specializací pro</w:t>
            </w:r>
            <w:r>
              <w:rPr>
                <w:sz w:val="16"/>
                <w:szCs w:val="16"/>
              </w:rPr>
              <w:t xml:space="preserve"> části jim zpracovávaného Díla</w:t>
            </w:r>
            <w:r w:rsidR="00352097">
              <w:rPr>
                <w:sz w:val="16"/>
                <w:szCs w:val="16"/>
              </w:rPr>
              <w:t>.</w:t>
            </w:r>
          </w:p>
        </w:tc>
      </w:tr>
      <w:tr w:rsidR="00763FD6" w:rsidTr="00763FD6">
        <w:tc>
          <w:tcPr>
            <w:cnfStyle w:val="001000000000" w:firstRow="0" w:lastRow="0" w:firstColumn="1" w:lastColumn="0" w:oddVBand="0" w:evenVBand="0" w:oddHBand="0" w:evenHBand="0" w:firstRowFirstColumn="0" w:firstRowLastColumn="0" w:lastRowFirstColumn="0" w:lastRowLastColumn="0"/>
            <w:tcW w:w="1639" w:type="dxa"/>
          </w:tcPr>
          <w:p w:rsidR="00763FD6" w:rsidRDefault="00763FD6" w:rsidP="00C96066">
            <w:pPr>
              <w:spacing w:line="288" w:lineRule="auto"/>
              <w:rPr>
                <w:sz w:val="16"/>
              </w:rPr>
            </w:pPr>
            <w:r>
              <w:rPr>
                <w:sz w:val="16"/>
              </w:rPr>
              <w:t xml:space="preserve">Zpracovatel dílčí části </w:t>
            </w:r>
            <w:r w:rsidR="00C96066">
              <w:rPr>
                <w:sz w:val="16"/>
              </w:rPr>
              <w:t>D</w:t>
            </w:r>
            <w:r>
              <w:rPr>
                <w:sz w:val="16"/>
              </w:rPr>
              <w:t>íla</w:t>
            </w:r>
          </w:p>
        </w:tc>
        <w:tc>
          <w:tcPr>
            <w:tcW w:w="7229" w:type="dxa"/>
          </w:tcPr>
          <w:p w:rsidR="00763FD6" w:rsidRDefault="00763FD6" w:rsidP="00C96066">
            <w:pPr>
              <w:spacing w:line="288" w:lineRule="auto"/>
              <w:cnfStyle w:val="000000000000" w:firstRow="0" w:lastRow="0" w:firstColumn="0" w:lastColumn="0" w:oddVBand="0" w:evenVBand="0" w:oddHBand="0" w:evenHBand="0" w:firstRowFirstColumn="0" w:firstRowLastColumn="0" w:lastRowFirstColumn="0" w:lastRowLastColumn="0"/>
              <w:rPr>
                <w:sz w:val="16"/>
              </w:rPr>
            </w:pPr>
            <w:r>
              <w:rPr>
                <w:sz w:val="16"/>
              </w:rPr>
              <w:t>je osoba člena týmu Zhotovitele, jehož</w:t>
            </w:r>
            <w:r w:rsidRPr="00D354BC">
              <w:rPr>
                <w:sz w:val="16"/>
              </w:rPr>
              <w:t xml:space="preserve"> náplní činností je zpracování </w:t>
            </w:r>
            <w:r>
              <w:rPr>
                <w:sz w:val="16"/>
              </w:rPr>
              <w:t>dílčí</w:t>
            </w:r>
            <w:r w:rsidRPr="00D354BC">
              <w:rPr>
                <w:sz w:val="16"/>
              </w:rPr>
              <w:t xml:space="preserve"> části</w:t>
            </w:r>
            <w:r>
              <w:rPr>
                <w:sz w:val="16"/>
              </w:rPr>
              <w:t xml:space="preserve"> Díla</w:t>
            </w:r>
            <w:r w:rsidRPr="00D354BC">
              <w:rPr>
                <w:sz w:val="16"/>
              </w:rPr>
              <w:t xml:space="preserve"> dokumentace</w:t>
            </w:r>
            <w:r>
              <w:rPr>
                <w:sz w:val="16"/>
              </w:rPr>
              <w:t xml:space="preserve"> pod vedením osoby Odpovědného projektanta v případě, že tento není zpracovatelem dílčí části dokumentace. </w:t>
            </w:r>
          </w:p>
          <w:p w:rsidR="00763FD6" w:rsidRDefault="00763FD6" w:rsidP="00C96066">
            <w:pPr>
              <w:spacing w:line="288" w:lineRule="auto"/>
              <w:cnfStyle w:val="000000000000" w:firstRow="0" w:lastRow="0" w:firstColumn="0" w:lastColumn="0" w:oddVBand="0" w:evenVBand="0" w:oddHBand="0" w:evenHBand="0" w:firstRowFirstColumn="0" w:firstRowLastColumn="0" w:lastRowFirstColumn="0" w:lastRowLastColumn="0"/>
              <w:rPr>
                <w:sz w:val="16"/>
              </w:rPr>
            </w:pPr>
            <w:r>
              <w:rPr>
                <w:sz w:val="16"/>
                <w:szCs w:val="16"/>
              </w:rPr>
              <w:t xml:space="preserve">Není vyžadováno doložení </w:t>
            </w:r>
            <w:r w:rsidRPr="001A5F4E">
              <w:rPr>
                <w:sz w:val="16"/>
                <w:szCs w:val="16"/>
              </w:rPr>
              <w:t>odborn</w:t>
            </w:r>
            <w:r>
              <w:rPr>
                <w:sz w:val="16"/>
                <w:szCs w:val="16"/>
              </w:rPr>
              <w:t>á</w:t>
            </w:r>
            <w:r w:rsidRPr="001A5F4E">
              <w:rPr>
                <w:sz w:val="16"/>
                <w:szCs w:val="16"/>
              </w:rPr>
              <w:t xml:space="preserve"> způsobilost</w:t>
            </w:r>
            <w:r>
              <w:rPr>
                <w:sz w:val="16"/>
                <w:szCs w:val="16"/>
              </w:rPr>
              <w:t>i v rozsahu oprávnění, nebo registrace</w:t>
            </w:r>
            <w:r w:rsidRPr="001A5F4E">
              <w:rPr>
                <w:sz w:val="16"/>
                <w:szCs w:val="16"/>
              </w:rPr>
              <w:t xml:space="preserve"> </w:t>
            </w:r>
            <w:r>
              <w:rPr>
                <w:sz w:val="16"/>
                <w:szCs w:val="16"/>
              </w:rPr>
              <w:t>odpovídající</w:t>
            </w:r>
            <w:r w:rsidRPr="001A5F4E">
              <w:rPr>
                <w:sz w:val="16"/>
                <w:szCs w:val="16"/>
              </w:rPr>
              <w:t xml:space="preserve"> předmětu</w:t>
            </w:r>
            <w:r>
              <w:rPr>
                <w:sz w:val="16"/>
                <w:szCs w:val="16"/>
              </w:rPr>
              <w:t xml:space="preserve"> specializace.</w:t>
            </w:r>
          </w:p>
        </w:tc>
      </w:tr>
    </w:tbl>
    <w:p w:rsidR="0097207A" w:rsidRDefault="0097207A">
      <w:pPr>
        <w:rPr>
          <w:sz w:val="22"/>
        </w:rPr>
      </w:pPr>
    </w:p>
    <w:p w:rsidR="00224780" w:rsidRDefault="00224780" w:rsidP="00224780">
      <w:pPr>
        <w:pStyle w:val="Nadpis2-2"/>
        <w:spacing w:before="240" w:after="120"/>
      </w:pPr>
      <w:bookmarkStart w:id="17" w:name="_Toc82008966"/>
      <w:r>
        <w:t>Odpovědné osoby</w:t>
      </w:r>
      <w:r w:rsidR="00F2688E">
        <w:t xml:space="preserve"> </w:t>
      </w:r>
      <w:r w:rsidR="0097207A">
        <w:t>Objednatele</w:t>
      </w:r>
      <w:bookmarkEnd w:id="17"/>
    </w:p>
    <w:tbl>
      <w:tblPr>
        <w:tblStyle w:val="Mkatabulky"/>
        <w:tblW w:w="0" w:type="auto"/>
        <w:tblInd w:w="737" w:type="dxa"/>
        <w:tblLook w:val="04A0" w:firstRow="1" w:lastRow="0" w:firstColumn="1" w:lastColumn="0" w:noHBand="0" w:noVBand="1"/>
      </w:tblPr>
      <w:tblGrid>
        <w:gridCol w:w="2744"/>
        <w:gridCol w:w="5407"/>
      </w:tblGrid>
      <w:tr w:rsidR="0097207A" w:rsidRPr="00C96066" w:rsidTr="002D0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Borders>
              <w:bottom w:val="single" w:sz="2" w:space="0" w:color="auto"/>
            </w:tcBorders>
          </w:tcPr>
          <w:p w:rsidR="0097207A" w:rsidRPr="00C96066" w:rsidRDefault="0097207A" w:rsidP="002D0303">
            <w:pPr>
              <w:pStyle w:val="Textbezslovn"/>
              <w:ind w:left="0"/>
              <w:jc w:val="left"/>
              <w:rPr>
                <w:b/>
                <w:sz w:val="18"/>
              </w:rPr>
            </w:pPr>
            <w:r w:rsidRPr="00C96066">
              <w:rPr>
                <w:b/>
                <w:sz w:val="18"/>
              </w:rPr>
              <w:t>Stavebník/investor:</w:t>
            </w:r>
          </w:p>
        </w:tc>
        <w:tc>
          <w:tcPr>
            <w:tcW w:w="5407" w:type="dxa"/>
            <w:tcBorders>
              <w:bottom w:val="single" w:sz="2" w:space="0" w:color="auto"/>
            </w:tcBorders>
          </w:tcPr>
          <w:p w:rsidR="0097207A" w:rsidRPr="00C96066" w:rsidRDefault="0097207A" w:rsidP="002D0303">
            <w:pPr>
              <w:pStyle w:val="Textbezslovn"/>
              <w:ind w:left="0"/>
              <w:jc w:val="left"/>
              <w:cnfStyle w:val="100000000000" w:firstRow="1" w:lastRow="0" w:firstColumn="0" w:lastColumn="0" w:oddVBand="0" w:evenVBand="0" w:oddHBand="0" w:evenHBand="0" w:firstRowFirstColumn="0" w:firstRowLastColumn="0" w:lastRowFirstColumn="0" w:lastRowLastColumn="0"/>
              <w:rPr>
                <w:b/>
                <w:sz w:val="18"/>
              </w:rPr>
            </w:pPr>
            <w:r w:rsidRPr="00C96066">
              <w:rPr>
                <w:b/>
                <w:sz w:val="18"/>
              </w:rPr>
              <w:t>Správa železnic, státní organizace</w:t>
            </w:r>
          </w:p>
        </w:tc>
      </w:tr>
      <w:tr w:rsidR="0097207A" w:rsidRPr="00F2688E" w:rsidTr="0097207A">
        <w:trPr>
          <w:trHeight w:val="419"/>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single" w:sz="2" w:space="0" w:color="auto"/>
            </w:tcBorders>
          </w:tcPr>
          <w:p w:rsidR="0097207A" w:rsidRPr="00E6327C" w:rsidRDefault="0097207A" w:rsidP="002D0303">
            <w:pPr>
              <w:pStyle w:val="Textbezslovn"/>
              <w:ind w:left="0"/>
              <w:jc w:val="left"/>
              <w:rPr>
                <w:sz w:val="18"/>
              </w:rPr>
            </w:pPr>
            <w:r>
              <w:rPr>
                <w:sz w:val="18"/>
              </w:rPr>
              <w:t>HIS</w:t>
            </w:r>
            <w:r w:rsidRPr="00E6327C">
              <w:rPr>
                <w:sz w:val="18"/>
              </w:rPr>
              <w:t>:</w:t>
            </w:r>
          </w:p>
          <w:p w:rsidR="0097207A" w:rsidRPr="00E6327C" w:rsidRDefault="0097207A" w:rsidP="002D0303">
            <w:pPr>
              <w:pStyle w:val="Textbezslovn"/>
              <w:ind w:left="0"/>
              <w:jc w:val="left"/>
              <w:rPr>
                <w:sz w:val="18"/>
              </w:rPr>
            </w:pPr>
            <w:r w:rsidRPr="00E6327C">
              <w:rPr>
                <w:sz w:val="18"/>
              </w:rPr>
              <w:t>Adresa:</w:t>
            </w:r>
          </w:p>
          <w:p w:rsidR="0000169D" w:rsidRDefault="0000169D" w:rsidP="002D0303">
            <w:pPr>
              <w:pStyle w:val="Textbezslovn"/>
              <w:ind w:left="0"/>
              <w:jc w:val="left"/>
              <w:rPr>
                <w:sz w:val="18"/>
              </w:rPr>
            </w:pPr>
          </w:p>
          <w:p w:rsidR="0097207A" w:rsidRPr="00E6327C" w:rsidRDefault="0097207A" w:rsidP="002D0303">
            <w:pPr>
              <w:pStyle w:val="Textbezslovn"/>
              <w:ind w:left="0"/>
              <w:jc w:val="left"/>
              <w:rPr>
                <w:sz w:val="18"/>
              </w:rPr>
            </w:pPr>
            <w:r w:rsidRPr="00E6327C">
              <w:rPr>
                <w:sz w:val="18"/>
              </w:rPr>
              <w:t>Kontakt:</w:t>
            </w:r>
          </w:p>
        </w:tc>
        <w:tc>
          <w:tcPr>
            <w:tcW w:w="5407" w:type="dxa"/>
            <w:tcBorders>
              <w:top w:val="single" w:sz="2" w:space="0" w:color="auto"/>
              <w:bottom w:val="single" w:sz="2" w:space="0" w:color="auto"/>
              <w:right w:val="nil"/>
            </w:tcBorders>
          </w:tcPr>
          <w:p w:rsidR="00B7160A" w:rsidRDefault="00B7160A"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Ing. Jakub Lípa</w:t>
            </w:r>
          </w:p>
          <w:p w:rsidR="000763BC" w:rsidRDefault="000763BC" w:rsidP="000763BC">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3D75AD">
              <w:rPr>
                <w:sz w:val="18"/>
              </w:rPr>
              <w:t>Budova Diamond Point,</w:t>
            </w:r>
            <w:r>
              <w:rPr>
                <w:sz w:val="18"/>
              </w:rPr>
              <w:t xml:space="preserve"> </w:t>
            </w:r>
            <w:r w:rsidRPr="003D75AD">
              <w:rPr>
                <w:sz w:val="18"/>
              </w:rPr>
              <w:t>Ke Štvanici 656/3</w:t>
            </w:r>
          </w:p>
          <w:p w:rsidR="000763BC" w:rsidRDefault="000763BC" w:rsidP="000763BC">
            <w:pPr>
              <w:cnfStyle w:val="000000000000" w:firstRow="0" w:lastRow="0" w:firstColumn="0" w:lastColumn="0" w:oddVBand="0" w:evenVBand="0" w:oddHBand="0" w:evenHBand="0" w:firstRowFirstColumn="0" w:firstRowLastColumn="0" w:lastRowFirstColumn="0" w:lastRowLastColumn="0"/>
              <w:rPr>
                <w:sz w:val="16"/>
                <w:szCs w:val="16"/>
              </w:rPr>
            </w:pPr>
            <w:r w:rsidRPr="003D75AD">
              <w:rPr>
                <w:sz w:val="18"/>
              </w:rPr>
              <w:t>186 00 Praha 8 – Karlín</w:t>
            </w:r>
            <w:r>
              <w:rPr>
                <w:sz w:val="16"/>
                <w:szCs w:val="16"/>
              </w:rPr>
              <w:t xml:space="preserve"> </w:t>
            </w:r>
          </w:p>
          <w:p w:rsidR="000763BC" w:rsidRPr="0000169D" w:rsidRDefault="000763BC" w:rsidP="000763BC">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E:</w:t>
            </w:r>
            <w:r>
              <w:t xml:space="preserve"> </w:t>
            </w:r>
            <w:r w:rsidR="00B7160A">
              <w:rPr>
                <w:sz w:val="18"/>
              </w:rPr>
              <w:t>lipaj</w:t>
            </w:r>
            <w:r w:rsidRPr="00F71EF2">
              <w:rPr>
                <w:sz w:val="18"/>
              </w:rPr>
              <w:t>@spravazeleznic.cz</w:t>
            </w:r>
          </w:p>
          <w:p w:rsidR="0097207A" w:rsidRPr="00E6327C" w:rsidRDefault="000763BC" w:rsidP="00B7160A">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6"/>
                <w:szCs w:val="16"/>
              </w:rPr>
              <w:t xml:space="preserve">T: </w:t>
            </w:r>
            <w:r w:rsidRPr="00F71EF2">
              <w:rPr>
                <w:sz w:val="18"/>
              </w:rPr>
              <w:t>+420</w:t>
            </w:r>
            <w:r w:rsidR="00B7160A">
              <w:rPr>
                <w:sz w:val="18"/>
              </w:rPr>
              <w:t> 607 036 638</w:t>
            </w:r>
          </w:p>
        </w:tc>
      </w:tr>
      <w:tr w:rsidR="0097207A" w:rsidRPr="00F2688E" w:rsidTr="0097207A">
        <w:trPr>
          <w:trHeight w:val="419"/>
        </w:trPr>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left w:val="nil"/>
              <w:bottom w:val="nil"/>
            </w:tcBorders>
          </w:tcPr>
          <w:p w:rsidR="0097207A" w:rsidRDefault="004D21B7" w:rsidP="002D0303">
            <w:pPr>
              <w:pStyle w:val="Textbezslovn"/>
              <w:ind w:left="0"/>
              <w:jc w:val="left"/>
              <w:rPr>
                <w:sz w:val="18"/>
              </w:rPr>
            </w:pPr>
            <w:r>
              <w:rPr>
                <w:sz w:val="18"/>
              </w:rPr>
              <w:t>Koordinátor</w:t>
            </w:r>
            <w:r w:rsidR="0097207A">
              <w:rPr>
                <w:sz w:val="18"/>
              </w:rPr>
              <w:t xml:space="preserve"> BIM</w:t>
            </w:r>
            <w:r>
              <w:rPr>
                <w:sz w:val="18"/>
              </w:rPr>
              <w:t xml:space="preserve"> SŽ</w:t>
            </w:r>
            <w:r w:rsidR="0097207A" w:rsidRPr="00F2688E">
              <w:rPr>
                <w:sz w:val="18"/>
              </w:rPr>
              <w:t>:</w:t>
            </w:r>
          </w:p>
          <w:p w:rsidR="0097207A" w:rsidRDefault="0097207A" w:rsidP="002D0303">
            <w:pPr>
              <w:pStyle w:val="Textbezslovn"/>
              <w:ind w:left="0"/>
              <w:jc w:val="left"/>
              <w:rPr>
                <w:sz w:val="18"/>
              </w:rPr>
            </w:pPr>
            <w:r>
              <w:rPr>
                <w:sz w:val="18"/>
              </w:rPr>
              <w:br/>
              <w:t>Adresa</w:t>
            </w:r>
            <w:r w:rsidRPr="00F2688E">
              <w:rPr>
                <w:sz w:val="18"/>
              </w:rPr>
              <w:t>:</w:t>
            </w:r>
          </w:p>
          <w:p w:rsidR="0097207A" w:rsidRDefault="0097207A" w:rsidP="002D0303">
            <w:pPr>
              <w:pStyle w:val="Textbezslovn"/>
              <w:ind w:left="0"/>
              <w:jc w:val="left"/>
              <w:rPr>
                <w:sz w:val="18"/>
              </w:rPr>
            </w:pPr>
          </w:p>
          <w:p w:rsidR="0097207A" w:rsidRPr="00F2688E" w:rsidRDefault="0097207A" w:rsidP="002D0303">
            <w:pPr>
              <w:pStyle w:val="Textbezslovn"/>
              <w:ind w:left="0"/>
              <w:jc w:val="left"/>
              <w:rPr>
                <w:sz w:val="18"/>
              </w:rPr>
            </w:pPr>
            <w:r>
              <w:rPr>
                <w:sz w:val="18"/>
              </w:rPr>
              <w:br/>
              <w:t>Kontakt:</w:t>
            </w:r>
          </w:p>
        </w:tc>
        <w:tc>
          <w:tcPr>
            <w:tcW w:w="5407" w:type="dxa"/>
            <w:tcBorders>
              <w:top w:val="single" w:sz="2" w:space="0" w:color="auto"/>
              <w:bottom w:val="nil"/>
              <w:right w:val="nil"/>
            </w:tcBorders>
          </w:tcPr>
          <w:p w:rsidR="0097207A" w:rsidRDefault="0097207A" w:rsidP="002D0303">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w:t>
            </w:r>
            <w:r>
              <w:rPr>
                <w:sz w:val="18"/>
              </w:rPr>
              <w:br/>
              <w:t>Generální ředitelství</w:t>
            </w:r>
          </w:p>
          <w:p w:rsidR="0097207A" w:rsidRDefault="0097207A" w:rsidP="002D0303">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985583">
              <w:rPr>
                <w:sz w:val="18"/>
                <w:lang w:val="en-US"/>
              </w:rPr>
              <w:t xml:space="preserve">O26, odd. </w:t>
            </w:r>
            <w:r w:rsidRPr="00372B34">
              <w:rPr>
                <w:sz w:val="18"/>
              </w:rPr>
              <w:t>koncepce</w:t>
            </w:r>
            <w:r w:rsidRPr="00AD0F0E">
              <w:rPr>
                <w:sz w:val="18"/>
              </w:rPr>
              <w:t xml:space="preserve"> a strategie</w:t>
            </w:r>
            <w:r w:rsidRPr="00AD0F0E">
              <w:rPr>
                <w:sz w:val="18"/>
              </w:rPr>
              <w:br/>
            </w:r>
            <w:r w:rsidR="00A67D0D" w:rsidRPr="00F2688E">
              <w:rPr>
                <w:sz w:val="18"/>
              </w:rPr>
              <w:t xml:space="preserve">Dlážděná 1003/7, 110 00 Praha 1 </w:t>
            </w:r>
            <w:r>
              <w:rPr>
                <w:sz w:val="18"/>
              </w:rPr>
              <w:br/>
            </w:r>
          </w:p>
          <w:p w:rsidR="0097207A" w:rsidRPr="00F2688E" w:rsidRDefault="000763BC" w:rsidP="0015086F">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Pr>
                <w:sz w:val="18"/>
              </w:rPr>
              <w:t xml:space="preserve">Ing. </w:t>
            </w:r>
            <w:r w:rsidR="0015086F">
              <w:rPr>
                <w:sz w:val="18"/>
              </w:rPr>
              <w:t>Mariana Salavová</w:t>
            </w:r>
            <w:r w:rsidR="0097207A">
              <w:rPr>
                <w:sz w:val="18"/>
              </w:rPr>
              <w:br/>
              <w:t xml:space="preserve">T: </w:t>
            </w:r>
            <w:r w:rsidR="0015086F">
              <w:rPr>
                <w:sz w:val="18"/>
              </w:rPr>
              <w:t>+420 606 054 261</w:t>
            </w:r>
            <w:r w:rsidR="0097207A">
              <w:rPr>
                <w:sz w:val="18"/>
              </w:rPr>
              <w:br/>
              <w:t xml:space="preserve">E: </w:t>
            </w:r>
            <w:r w:rsidR="0015086F">
              <w:rPr>
                <w:sz w:val="18"/>
              </w:rPr>
              <w:t>salavovam@spravazeleznic.cz</w:t>
            </w:r>
          </w:p>
        </w:tc>
      </w:tr>
    </w:tbl>
    <w:p w:rsidR="0097207A" w:rsidRDefault="0097207A" w:rsidP="0097207A">
      <w:pPr>
        <w:pStyle w:val="Textbezslovn"/>
        <w:rPr>
          <w:sz w:val="22"/>
        </w:rPr>
      </w:pPr>
      <w:r>
        <w:t>Ostatní osoby zastupující Objednatele jsou uvedené ve Smlouvě o dílo.</w:t>
      </w:r>
      <w:bookmarkStart w:id="18" w:name="_Toc51660002"/>
    </w:p>
    <w:p w:rsidR="00C96066" w:rsidRDefault="00C96066">
      <w:pPr>
        <w:rPr>
          <w:sz w:val="22"/>
        </w:rPr>
      </w:pPr>
      <w:r>
        <w:br w:type="page"/>
      </w:r>
    </w:p>
    <w:p w:rsidR="0097207A" w:rsidRDefault="0097207A" w:rsidP="0097207A">
      <w:pPr>
        <w:pStyle w:val="Nadpis2-2"/>
        <w:spacing w:before="240" w:after="120"/>
      </w:pPr>
      <w:bookmarkStart w:id="19" w:name="_Toc82008967"/>
      <w:r>
        <w:lastRenderedPageBreak/>
        <w:t>Odpovědné osoby Zhotovitel</w:t>
      </w:r>
      <w:bookmarkEnd w:id="18"/>
      <w:bookmarkEnd w:id="19"/>
    </w:p>
    <w:tbl>
      <w:tblPr>
        <w:tblStyle w:val="Mkatabulky"/>
        <w:tblW w:w="0" w:type="auto"/>
        <w:tblInd w:w="737" w:type="dxa"/>
        <w:tblBorders>
          <w:top w:val="single" w:sz="2" w:space="0" w:color="auto"/>
          <w:bottom w:val="single" w:sz="2" w:space="0" w:color="auto"/>
          <w:insideH w:val="none" w:sz="0" w:space="0" w:color="auto"/>
        </w:tblBorders>
        <w:tblLook w:val="04A0" w:firstRow="1" w:lastRow="0" w:firstColumn="1" w:lastColumn="0" w:noHBand="0" w:noVBand="1"/>
      </w:tblPr>
      <w:tblGrid>
        <w:gridCol w:w="2744"/>
        <w:gridCol w:w="5407"/>
      </w:tblGrid>
      <w:tr w:rsidR="0097207A" w:rsidRPr="00F2688E" w:rsidTr="002D03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44" w:type="dxa"/>
            <w:tcBorders>
              <w:left w:val="none" w:sz="0" w:space="0" w:color="auto"/>
              <w:bottom w:val="single" w:sz="2" w:space="0" w:color="auto"/>
              <w:right w:val="none" w:sz="0" w:space="0" w:color="auto"/>
              <w:tl2br w:val="none" w:sz="0" w:space="0" w:color="auto"/>
              <w:tr2bl w:val="none" w:sz="0" w:space="0" w:color="auto"/>
            </w:tcBorders>
          </w:tcPr>
          <w:p w:rsidR="0097207A" w:rsidRPr="00C96066" w:rsidRDefault="0097207A" w:rsidP="002D0303">
            <w:pPr>
              <w:pStyle w:val="Textbezslovn"/>
              <w:ind w:left="0"/>
              <w:jc w:val="left"/>
              <w:rPr>
                <w:b/>
                <w:sz w:val="18"/>
              </w:rPr>
            </w:pPr>
            <w:r w:rsidRPr="00C96066">
              <w:rPr>
                <w:b/>
                <w:sz w:val="18"/>
              </w:rPr>
              <w:t>Zhotovitele stavby/akce:</w:t>
            </w:r>
          </w:p>
        </w:tc>
        <w:tc>
          <w:tcPr>
            <w:tcW w:w="5407" w:type="dxa"/>
            <w:tcBorders>
              <w:left w:val="none" w:sz="0" w:space="0" w:color="auto"/>
              <w:bottom w:val="single" w:sz="2" w:space="0" w:color="auto"/>
              <w:right w:val="none" w:sz="0" w:space="0" w:color="auto"/>
              <w:tl2br w:val="none" w:sz="0" w:space="0" w:color="auto"/>
              <w:tr2bl w:val="none" w:sz="0" w:space="0" w:color="auto"/>
            </w:tcBorders>
          </w:tcPr>
          <w:p w:rsidR="0097207A" w:rsidRPr="00F2688E" w:rsidRDefault="0097207A" w:rsidP="00302A44">
            <w:pPr>
              <w:pStyle w:val="Textbezslovn"/>
              <w:ind w:left="0"/>
              <w:jc w:val="left"/>
              <w:cnfStyle w:val="100000000000" w:firstRow="1"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sidR="00302A44">
              <w:rPr>
                <w:sz w:val="18"/>
                <w:highlight w:val="yellow"/>
              </w:rPr>
              <w:t>ŘI</w:t>
            </w:r>
            <w:r w:rsidRPr="00F2688E">
              <w:rPr>
                <w:sz w:val="18"/>
                <w:highlight w:val="yellow"/>
              </w:rPr>
              <w:t xml:space="preserve"> PODPISU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HIP</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Koordinátor BIM</w:t>
            </w:r>
            <w:r>
              <w:rPr>
                <w:sz w:val="16"/>
                <w:szCs w:val="16"/>
              </w:rPr>
              <w:t>:</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Manažer informací</w:t>
            </w:r>
            <w:r>
              <w:rPr>
                <w:sz w:val="16"/>
                <w:szCs w:val="16"/>
              </w:rPr>
              <w:t>:</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r w:rsidR="00302A44" w:rsidRPr="00F2688E" w:rsidTr="002D0303">
        <w:tc>
          <w:tcPr>
            <w:cnfStyle w:val="001000000000" w:firstRow="0" w:lastRow="0" w:firstColumn="1" w:lastColumn="0" w:oddVBand="0" w:evenVBand="0" w:oddHBand="0" w:evenHBand="0" w:firstRowFirstColumn="0" w:firstRowLastColumn="0" w:lastRowFirstColumn="0" w:lastRowLastColumn="0"/>
            <w:tcW w:w="2744" w:type="dxa"/>
            <w:tcBorders>
              <w:top w:val="single" w:sz="2" w:space="0" w:color="auto"/>
              <w:bottom w:val="nil"/>
            </w:tcBorders>
            <w:vAlign w:val="center"/>
          </w:tcPr>
          <w:p w:rsidR="00302A44" w:rsidRDefault="00302A44" w:rsidP="002D0303">
            <w:pPr>
              <w:rPr>
                <w:sz w:val="16"/>
                <w:szCs w:val="16"/>
              </w:rPr>
            </w:pPr>
            <w:r w:rsidRPr="001F698B">
              <w:rPr>
                <w:sz w:val="16"/>
                <w:szCs w:val="16"/>
              </w:rPr>
              <w:t>Správce informací</w:t>
            </w:r>
            <w:r>
              <w:rPr>
                <w:sz w:val="16"/>
                <w:szCs w:val="16"/>
              </w:rPr>
              <w:t>:</w:t>
            </w:r>
          </w:p>
          <w:p w:rsidR="00302A44" w:rsidRDefault="00302A44" w:rsidP="00302A44">
            <w:pPr>
              <w:pStyle w:val="Textbezslovn"/>
              <w:ind w:left="0"/>
              <w:jc w:val="left"/>
              <w:rPr>
                <w:sz w:val="18"/>
              </w:rPr>
            </w:pPr>
            <w:r>
              <w:rPr>
                <w:sz w:val="18"/>
              </w:rPr>
              <w:t>Adresa</w:t>
            </w:r>
            <w:r w:rsidRPr="00F2688E">
              <w:rPr>
                <w:sz w:val="18"/>
              </w:rPr>
              <w:t>:</w:t>
            </w:r>
          </w:p>
          <w:p w:rsidR="00302A44" w:rsidRPr="001F698B" w:rsidRDefault="00302A44" w:rsidP="00302A44">
            <w:pPr>
              <w:rPr>
                <w:sz w:val="16"/>
                <w:szCs w:val="16"/>
              </w:rPr>
            </w:pPr>
            <w:r>
              <w:rPr>
                <w:sz w:val="18"/>
              </w:rPr>
              <w:t>Kontakt:</w:t>
            </w:r>
          </w:p>
        </w:tc>
        <w:tc>
          <w:tcPr>
            <w:tcW w:w="5407" w:type="dxa"/>
            <w:tcBorders>
              <w:top w:val="single" w:sz="2" w:space="0" w:color="auto"/>
              <w:bottom w:val="nil"/>
            </w:tcBorders>
          </w:tcPr>
          <w:p w:rsidR="00302A44" w:rsidRPr="00F2688E" w:rsidRDefault="00302A44" w:rsidP="00302A44">
            <w:pPr>
              <w:pStyle w:val="Textbezslovn"/>
              <w:ind w:left="0"/>
              <w:jc w:val="left"/>
              <w:cnfStyle w:val="000000000000" w:firstRow="0" w:lastRow="0" w:firstColumn="0" w:lastColumn="0" w:oddVBand="0" w:evenVBand="0" w:oddHBand="0" w:evenHBand="0" w:firstRowFirstColumn="0" w:firstRowLastColumn="0" w:lastRowFirstColumn="0" w:lastRowLastColumn="0"/>
              <w:rPr>
                <w:sz w:val="18"/>
              </w:rPr>
            </w:pPr>
            <w:r w:rsidRPr="00F2688E">
              <w:rPr>
                <w:sz w:val="18"/>
              </w:rPr>
              <w:t>[</w:t>
            </w:r>
            <w:r w:rsidRPr="00F2688E">
              <w:rPr>
                <w:sz w:val="18"/>
                <w:highlight w:val="yellow"/>
              </w:rPr>
              <w:t>VLOŽÍ ZHOTOVITEL P</w:t>
            </w:r>
            <w:r>
              <w:rPr>
                <w:sz w:val="18"/>
                <w:highlight w:val="yellow"/>
              </w:rPr>
              <w:t>ŘED</w:t>
            </w:r>
            <w:r w:rsidRPr="00F2688E">
              <w:rPr>
                <w:sz w:val="18"/>
                <w:highlight w:val="yellow"/>
              </w:rPr>
              <w:t xml:space="preserve"> PODPIS</w:t>
            </w:r>
            <w:r>
              <w:rPr>
                <w:sz w:val="18"/>
                <w:highlight w:val="yellow"/>
              </w:rPr>
              <w:t>EM</w:t>
            </w:r>
            <w:r w:rsidRPr="00F2688E">
              <w:rPr>
                <w:sz w:val="18"/>
                <w:highlight w:val="yellow"/>
              </w:rPr>
              <w:t xml:space="preserve"> SMLOUVY</w:t>
            </w:r>
            <w:r w:rsidRPr="00F2688E">
              <w:rPr>
                <w:sz w:val="18"/>
              </w:rPr>
              <w:t xml:space="preserve"> ]</w:t>
            </w:r>
          </w:p>
        </w:tc>
      </w:tr>
    </w:tbl>
    <w:p w:rsidR="00810A09" w:rsidRDefault="00581D7A" w:rsidP="00810A09">
      <w:pPr>
        <w:pStyle w:val="Nadpis2-2"/>
        <w:spacing w:before="240" w:after="120"/>
      </w:pPr>
      <w:bookmarkStart w:id="20" w:name="_Toc82008968"/>
      <w:r>
        <w:t>Odpovědnostní role Objednatele</w:t>
      </w:r>
    </w:p>
    <w:p w:rsidR="00544F0D" w:rsidRDefault="00810A09" w:rsidP="00810A09">
      <w:pPr>
        <w:pStyle w:val="Text2-1"/>
      </w:pPr>
      <w:r>
        <w:t xml:space="preserve">Dílo je zpracováváno v rámci systému pilotních projektů pro implementaci procesu BIM. Základní struktura Matice odpovědnosti se dělí na Matici odpovědnosti Objednatele (dále jen Matice SŽ) a Matici </w:t>
      </w:r>
      <w:r w:rsidR="00544F0D">
        <w:t xml:space="preserve">odpovědnosti na straně Zhotovitele (dále jen Matice Zhotovitele). Základní navržená struktura </w:t>
      </w:r>
      <w:r w:rsidR="00E142B1">
        <w:t xml:space="preserve">Matice Zhotovitele </w:t>
      </w:r>
      <w:r w:rsidR="00544F0D">
        <w:t>vychází ze standardních odpovědností členu Projektového týmu a výstupů již prováděných pilotních projektů. Navržena struktura je určená k prověření a může být v průběhu zpracování Díla upravována dle logických návazností a potřeb na</w:t>
      </w:r>
      <w:r>
        <w:t xml:space="preserve"> straně Zhotovitele i Objednatele</w:t>
      </w:r>
      <w:r w:rsidR="00544F0D">
        <w:t xml:space="preserve">. Úprava a detailní rozpracování </w:t>
      </w:r>
      <w:r w:rsidR="00E142B1">
        <w:t xml:space="preserve">obou </w:t>
      </w:r>
      <w:r w:rsidR="00544F0D">
        <w:t xml:space="preserve">Matic odpovědnosti a </w:t>
      </w:r>
      <w:r w:rsidR="00E142B1">
        <w:t xml:space="preserve">způsob </w:t>
      </w:r>
      <w:r w:rsidR="00544F0D">
        <w:t>její implementace do připomínkového procesu v rámci zpracování Díla bude odsouhlasena Objednatelem před zahájením těchto procesů.</w:t>
      </w:r>
    </w:p>
    <w:p w:rsidR="00CD5CC4" w:rsidRDefault="00544F0D" w:rsidP="00CD5CC4">
      <w:pPr>
        <w:pStyle w:val="Text2-1"/>
      </w:pPr>
      <w:r>
        <w:t xml:space="preserve">Matice </w:t>
      </w:r>
      <w:r w:rsidR="00AB068F">
        <w:t xml:space="preserve">odpovědnosti </w:t>
      </w:r>
      <w:r>
        <w:t>SŽ</w:t>
      </w:r>
      <w:r w:rsidR="00CD5CC4">
        <w:t xml:space="preserve"> je rozdělná do dvou části, a to z hlediska:</w:t>
      </w:r>
    </w:p>
    <w:p w:rsidR="00CD5CC4" w:rsidRDefault="00CD5CC4" w:rsidP="00884150">
      <w:pPr>
        <w:pStyle w:val="Text2-1"/>
        <w:numPr>
          <w:ilvl w:val="0"/>
          <w:numId w:val="15"/>
        </w:numPr>
      </w:pPr>
      <w:r>
        <w:t>odpovědností konkrétních zástupců Objednatel, nebo částí SŽ, dle z organizačního řádu SŽ, (</w:t>
      </w:r>
      <w:r w:rsidR="00012B0A">
        <w:t>O</w:t>
      </w:r>
      <w:r>
        <w:t>rganizační</w:t>
      </w:r>
      <w:r w:rsidR="006D1735">
        <w:t xml:space="preserve"> odpovědnost</w:t>
      </w:r>
      <w:r>
        <w:t xml:space="preserve">) </w:t>
      </w:r>
    </w:p>
    <w:p w:rsidR="00810A09" w:rsidRDefault="00CD5CC4" w:rsidP="00884150">
      <w:pPr>
        <w:pStyle w:val="Text2-1"/>
        <w:numPr>
          <w:ilvl w:val="0"/>
          <w:numId w:val="15"/>
        </w:numPr>
      </w:pPr>
      <w:r>
        <w:t>procesního a časového připomínkování a schvalování Díla</w:t>
      </w:r>
      <w:r w:rsidR="00E142B1">
        <w:t xml:space="preserve"> dle Harmonogramu plnění</w:t>
      </w:r>
      <w:r>
        <w:t xml:space="preserve"> ze strany Objednatele (</w:t>
      </w:r>
      <w:r w:rsidR="00012B0A">
        <w:t>P</w:t>
      </w:r>
      <w:r>
        <w:t>rocesní</w:t>
      </w:r>
      <w:r w:rsidR="00012B0A">
        <w:t xml:space="preserve"> odpovědnost</w:t>
      </w:r>
      <w:r>
        <w:t xml:space="preserve">) </w:t>
      </w:r>
      <w:r w:rsidR="00810A09">
        <w:t xml:space="preserve">   </w:t>
      </w:r>
    </w:p>
    <w:p w:rsidR="006D1735" w:rsidRDefault="00F007D1" w:rsidP="00581D7A">
      <w:pPr>
        <w:pStyle w:val="Text2-1"/>
      </w:pPr>
      <w:r>
        <w:t>Matice SŽ - o</w:t>
      </w:r>
      <w:r w:rsidR="006D1735">
        <w:t>rganizační odpovědnost</w:t>
      </w:r>
    </w:p>
    <w:p w:rsidR="00581D7A" w:rsidRDefault="00581D7A" w:rsidP="00581D7A">
      <w:pPr>
        <w:pStyle w:val="Text2-2"/>
        <w:ind w:left="737"/>
      </w:pPr>
      <w:r>
        <w:t>Odpovědností role jsou rozdělené do čtyř úrovní ve vazbě na workflow. Úrovně jsou hierarchicky uspořádané dle odpovědnosti a požadavku na jednotlivé činnosti a časové vazby následovně:</w:t>
      </w:r>
    </w:p>
    <w:p w:rsidR="00581D7A" w:rsidRDefault="00581D7A" w:rsidP="00884150">
      <w:pPr>
        <w:pStyle w:val="Text2-1"/>
        <w:numPr>
          <w:ilvl w:val="0"/>
          <w:numId w:val="15"/>
        </w:numPr>
      </w:pPr>
      <w:r>
        <w:t>Úroveň I - zahájení schvalovacího procesu a závěrečné schválení dokumentace před předáním zpracovateli dokumentace; označení role uživatele HIS - personálně jedna osoba.</w:t>
      </w:r>
    </w:p>
    <w:p w:rsidR="00581D7A" w:rsidRDefault="00581D7A" w:rsidP="00884150">
      <w:pPr>
        <w:pStyle w:val="Text2-1"/>
        <w:numPr>
          <w:ilvl w:val="0"/>
          <w:numId w:val="15"/>
        </w:numPr>
      </w:pPr>
      <w:r>
        <w:t>Úroveň II - závěrečná koordinace připomínek vycházejících z úrovní III a IV dle jednotlivých profesí; označení role uživatele Vrcholový koordinátor - personálně 1 a víc osob z jedné organizací jednotky s označením Vrcholový koordinátor.</w:t>
      </w:r>
    </w:p>
    <w:p w:rsidR="00581D7A" w:rsidRDefault="00581D7A" w:rsidP="00884150">
      <w:pPr>
        <w:pStyle w:val="Text2-1"/>
        <w:numPr>
          <w:ilvl w:val="0"/>
          <w:numId w:val="15"/>
        </w:numPr>
      </w:pPr>
      <w:r>
        <w:t xml:space="preserve">Úroveň III - tvorba i koordinace připomínek vycházejících z úrovně IV </w:t>
      </w:r>
      <w:r w:rsidR="00AB068F">
        <w:br/>
      </w:r>
      <w:r>
        <w:t xml:space="preserve">dle jednotlivých profesí; označení role uživatele Odborný garant - personálně víc osob z různých organizačních jednotek. Náplní činností může být i Připomínkující </w:t>
      </w:r>
      <w:r w:rsidR="00AB068F">
        <w:br/>
      </w:r>
      <w:r>
        <w:t xml:space="preserve">na úrovni IV. </w:t>
      </w:r>
    </w:p>
    <w:p w:rsidR="00581D7A" w:rsidRDefault="00581D7A" w:rsidP="00884150">
      <w:pPr>
        <w:pStyle w:val="Text2-1"/>
        <w:numPr>
          <w:ilvl w:val="0"/>
          <w:numId w:val="15"/>
        </w:numPr>
      </w:pPr>
      <w:r>
        <w:t>Úroveň IV - tvorba připomínek na úrovni jednotlivých organizačních jednotek. Jedná se o veškeré Připomínkující, kteří vznesli v časovém rámci připomínku k Dokumentaci stavby.</w:t>
      </w:r>
    </w:p>
    <w:p w:rsidR="007B33CF" w:rsidRDefault="007B33CF" w:rsidP="007B33CF">
      <w:pPr>
        <w:pStyle w:val="Text2-1"/>
      </w:pPr>
      <w:r>
        <w:lastRenderedPageBreak/>
        <w:t>Odpovědností role jsou z hlediska vstupu do procesu:</w:t>
      </w:r>
    </w:p>
    <w:p w:rsidR="007B33CF" w:rsidRDefault="007B33CF" w:rsidP="00884150">
      <w:pPr>
        <w:pStyle w:val="Text2-1"/>
        <w:numPr>
          <w:ilvl w:val="0"/>
          <w:numId w:val="15"/>
        </w:numPr>
        <w:spacing w:line="245" w:lineRule="auto"/>
        <w:ind w:left="1094" w:hanging="357"/>
      </w:pPr>
      <w:r>
        <w:t xml:space="preserve">Připomínkující - je každá osoba v organizaci, která vznese připomínku k jakékoli části Dokumentace stavby ve stanoveném časovém harmonogramu. </w:t>
      </w:r>
    </w:p>
    <w:p w:rsidR="007B33CF" w:rsidRDefault="007B33CF" w:rsidP="00884150">
      <w:pPr>
        <w:pStyle w:val="Text2-1"/>
        <w:numPr>
          <w:ilvl w:val="0"/>
          <w:numId w:val="15"/>
        </w:numPr>
        <w:spacing w:line="245" w:lineRule="auto"/>
        <w:ind w:left="1094" w:hanging="357"/>
      </w:pPr>
      <w:r>
        <w:t>Povinně Připomínkující - je Připomínkující, který musí vznést připomínku k té části Dokumentace stavby, ke které je povinně přiřazena</w:t>
      </w:r>
      <w:r w:rsidR="00AB068F">
        <w:t xml:space="preserve"> v Matici odpovědnosti</w:t>
      </w:r>
      <w:r>
        <w:t xml:space="preserve">. </w:t>
      </w:r>
    </w:p>
    <w:p w:rsidR="007B33CF" w:rsidRDefault="007B33CF" w:rsidP="00884150">
      <w:pPr>
        <w:pStyle w:val="Text2-1"/>
        <w:numPr>
          <w:ilvl w:val="0"/>
          <w:numId w:val="15"/>
        </w:numPr>
        <w:spacing w:line="245" w:lineRule="auto"/>
        <w:ind w:left="1094" w:hanging="357"/>
      </w:pPr>
      <w:r>
        <w:t>Odborný garant - osoba, která může být Připomínkující k jakékoliv části Dokumentace stavby avšak jeho povinností je koordinace všech připomínek pro jim přiřazené části dokumentace V odpovědnostní roli je také rozhodující osobou v případě sporu mezi různými Připomínkujícími. Pokud se jedná o rozpor mezi jim vznesenými připomínkami a jiným Připomínkujícím, je rozhodující osobou Vrcholový koordinátor nebo HIS. V případech kdy Odborný garant není určen, nebo jeho pozice není obsazena, je Odborným garantem.</w:t>
      </w:r>
    </w:p>
    <w:p w:rsidR="007B33CF" w:rsidRDefault="007B33CF" w:rsidP="00884150">
      <w:pPr>
        <w:pStyle w:val="Text2-1"/>
        <w:numPr>
          <w:ilvl w:val="0"/>
          <w:numId w:val="15"/>
        </w:numPr>
        <w:spacing w:line="245" w:lineRule="auto"/>
        <w:ind w:left="1094" w:hanging="357"/>
      </w:pPr>
      <w:r>
        <w:t>Vrcholový koordinátor a HIS - jsou osoby, které vrcholově koordinují připomínkující proces včetně možnosti zamítnutí připomínky nebo koordinačního stanoviska Odborného garanta. Vrcholový koordinátor je určen pro vybrané části dokumentace z důvodu, aby ve své odbornosti zajistil profesní podporu vrcholovému manažerovi stavby s označením HIS. V případech kdy Vrcholový koordinátor není určen, nebo jeho pozice není obsazena, je Vrcholovým koordinátorem HIS. Vrcholový koordinátor nemůže</w:t>
      </w:r>
      <w:r w:rsidR="00A52285">
        <w:t xml:space="preserve"> být současně Odborným garantem.</w:t>
      </w:r>
    </w:p>
    <w:p w:rsidR="00A52285" w:rsidRDefault="00A52285" w:rsidP="00A52285">
      <w:pPr>
        <w:pStyle w:val="Text2-1"/>
        <w:numPr>
          <w:ilvl w:val="0"/>
          <w:numId w:val="0"/>
        </w:numPr>
        <w:ind w:left="1097"/>
      </w:pPr>
    </w:p>
    <w:p w:rsidR="00C7625A" w:rsidRDefault="007B33CF" w:rsidP="007B33CF">
      <w:pPr>
        <w:pStyle w:val="Nadpis2-2"/>
      </w:pPr>
      <w:r>
        <w:t>Workflow závěrečného připomínkového řízení</w:t>
      </w:r>
    </w:p>
    <w:p w:rsidR="00A52285" w:rsidRDefault="007B33CF" w:rsidP="00A52285">
      <w:pPr>
        <w:pStyle w:val="Text2-1"/>
        <w:spacing w:line="252" w:lineRule="auto"/>
      </w:pPr>
      <w:r>
        <w:t>Jedná se</w:t>
      </w:r>
      <w:r w:rsidRPr="003663B9">
        <w:t xml:space="preserve"> </w:t>
      </w:r>
      <w:r>
        <w:t xml:space="preserve">o </w:t>
      </w:r>
      <w:r w:rsidRPr="003663B9">
        <w:t>proces</w:t>
      </w:r>
      <w:r>
        <w:t xml:space="preserve"> - ucelené workflow</w:t>
      </w:r>
      <w:r w:rsidRPr="003663B9">
        <w:t xml:space="preserve">, kdy jednotlivý zástupci </w:t>
      </w:r>
      <w:r w:rsidR="00A52285">
        <w:t>Objednatele</w:t>
      </w:r>
      <w:r w:rsidRPr="003663B9">
        <w:t xml:space="preserve"> provádějí závěrečnou kontrolu odevzdané </w:t>
      </w:r>
      <w:r>
        <w:t>D</w:t>
      </w:r>
      <w:r w:rsidRPr="003663B9">
        <w:t>okumentace</w:t>
      </w:r>
      <w:r>
        <w:t xml:space="preserve"> stavby</w:t>
      </w:r>
      <w:r w:rsidRPr="003663B9">
        <w:t xml:space="preserve"> zejména z hlediska správnosti technického řešení a profesní koordinace, odborných požadavků </w:t>
      </w:r>
      <w:r>
        <w:t>I</w:t>
      </w:r>
      <w:r w:rsidRPr="003663B9">
        <w:t>nterní</w:t>
      </w:r>
      <w:r>
        <w:t>ch předpisů</w:t>
      </w:r>
      <w:r w:rsidRPr="003663B9">
        <w:t xml:space="preserve"> </w:t>
      </w:r>
      <w:r w:rsidR="00A52285">
        <w:br/>
      </w:r>
      <w:r w:rsidRPr="003663B9">
        <w:t>i externí legislativy, požadavků smluvních a požadavků vycházejících z projednání dokumentace v průběhu jejího zpracování.</w:t>
      </w:r>
      <w:r>
        <w:t xml:space="preserve"> </w:t>
      </w:r>
    </w:p>
    <w:p w:rsidR="00A52285" w:rsidRDefault="007B33CF" w:rsidP="00A52285">
      <w:pPr>
        <w:pStyle w:val="Text2-1"/>
        <w:spacing w:line="252" w:lineRule="auto"/>
      </w:pPr>
      <w:r>
        <w:t xml:space="preserve">Workflov má dvě základní fáze, a to fázi připomínkování a fázi vypořádání připomínek. Každá fáze má dílčí časové úseky definované charakterem činnosti, která je v daném časovém úseku workflow prováděná. Na konci první fáze, dojde k vytvoření Protokolu připomínek, který je podkladem pro zpracovatele </w:t>
      </w:r>
      <w:r w:rsidR="00A52285">
        <w:t>d</w:t>
      </w:r>
      <w:r>
        <w:t>okumentace stavby k vytvoření návrhu vypořádání připomínek a je podmíněným dokumentem pro následnou fázi.</w:t>
      </w:r>
      <w:r w:rsidRPr="003663B9">
        <w:t xml:space="preserve"> </w:t>
      </w:r>
    </w:p>
    <w:p w:rsidR="007B33CF" w:rsidRDefault="007B33CF" w:rsidP="00A52285">
      <w:pPr>
        <w:pStyle w:val="Text2-1"/>
        <w:spacing w:line="252" w:lineRule="auto"/>
      </w:pPr>
      <w:r>
        <w:t>P</w:t>
      </w:r>
      <w:r w:rsidRPr="003663B9">
        <w:t xml:space="preserve">odkladem pro definitivní schválení </w:t>
      </w:r>
      <w:r w:rsidR="00A52285">
        <w:t>d</w:t>
      </w:r>
      <w:r w:rsidRPr="003663B9">
        <w:t>okumentace</w:t>
      </w:r>
      <w:r>
        <w:t xml:space="preserve"> stavby</w:t>
      </w:r>
      <w:r w:rsidRPr="003663B9">
        <w:t xml:space="preserve"> je </w:t>
      </w:r>
      <w:r>
        <w:t>„P</w:t>
      </w:r>
      <w:r w:rsidRPr="003663B9">
        <w:t>rotokol o vypořádání připomínek</w:t>
      </w:r>
      <w:r>
        <w:t>“</w:t>
      </w:r>
      <w:r w:rsidRPr="003663B9">
        <w:t xml:space="preserve">, který obsahuje veškeré připomínky a způsob jejich zapracování. </w:t>
      </w:r>
      <w:r>
        <w:t xml:space="preserve">Proces v personální a odpovědnostní rovině je popsán v kap. </w:t>
      </w:r>
      <w:r w:rsidR="00A52285">
        <w:t>2.4</w:t>
      </w:r>
      <w:r>
        <w:t>.</w:t>
      </w:r>
    </w:p>
    <w:p w:rsidR="007B33CF" w:rsidRDefault="007B33CF" w:rsidP="00A52285">
      <w:pPr>
        <w:pStyle w:val="Text2-1"/>
        <w:spacing w:line="252" w:lineRule="auto"/>
      </w:pPr>
      <w:r>
        <w:t xml:space="preserve">V odpovědnostní úrovni </w:t>
      </w:r>
      <w:r w:rsidR="00A52285">
        <w:t>Objednatele</w:t>
      </w:r>
      <w:r>
        <w:t xml:space="preserve"> je workflow rozděleno</w:t>
      </w:r>
      <w:r w:rsidRPr="00BA2BBA">
        <w:t xml:space="preserve"> do čtyř úrovní (označení I až IV). Úrovně jsou hierarchicky uspořádané, kdy role s označením I má nejvyšší pravomoc. S ohledem na velikost a členitost SŽ nelze ztotožnit časový harmonogram a odpovědnostní úroveň schvalovacích procesů. </w:t>
      </w:r>
      <w:r>
        <w:t>Procesy připomínkování můžou probíhat v různých odpovědnostních úrovních, nebo může také nastat situace že ú</w:t>
      </w:r>
      <w:r w:rsidRPr="00BA2BBA">
        <w:t xml:space="preserve">roveň IV probíhá v různých časových úsecích, kdy vybraná organizační jednotka připomínkuje </w:t>
      </w:r>
      <w:r>
        <w:t>D</w:t>
      </w:r>
      <w:r w:rsidRPr="00BA2BBA">
        <w:t>okumentaci</w:t>
      </w:r>
      <w:r>
        <w:t xml:space="preserve"> stavby</w:t>
      </w:r>
      <w:r w:rsidRPr="00BA2BBA">
        <w:t xml:space="preserve"> s předstihem a připomínky poskytuje další organizační jednotce na té samé odpovědnostní úrovni, avšak v seskupení dle profesních skupin.</w:t>
      </w:r>
      <w:r>
        <w:t xml:space="preserve"> </w:t>
      </w:r>
    </w:p>
    <w:p w:rsidR="00A52285" w:rsidRDefault="00A52285">
      <w:bookmarkStart w:id="21" w:name="_Toc137182929"/>
      <w:r>
        <w:br w:type="page"/>
      </w:r>
    </w:p>
    <w:p w:rsidR="007B33CF" w:rsidRPr="009A3841" w:rsidRDefault="007B33CF" w:rsidP="007B33CF">
      <w:r w:rsidRPr="009A3841">
        <w:lastRenderedPageBreak/>
        <w:t xml:space="preserve">Workflow </w:t>
      </w:r>
      <w:r>
        <w:t>z</w:t>
      </w:r>
      <w:r w:rsidRPr="009A3841">
        <w:t>ávěrečného připomínkového řízení I fáze</w:t>
      </w:r>
      <w:bookmarkEnd w:id="21"/>
    </w:p>
    <w:tbl>
      <w:tblPr>
        <w:tblStyle w:va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5344"/>
        <w:gridCol w:w="2101"/>
      </w:tblGrid>
      <w:tr w:rsidR="007B33CF" w:rsidTr="005740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74095">
            <w:pPr>
              <w:pStyle w:val="TabulkaPopis"/>
            </w:pPr>
            <w:r>
              <w:t xml:space="preserve">Označení </w:t>
            </w:r>
          </w:p>
        </w:tc>
        <w:tc>
          <w:tcPr>
            <w:tcW w:w="5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74095">
            <w:pPr>
              <w:pStyle w:val="TabulkaPopis"/>
              <w:cnfStyle w:val="100000000000" w:firstRow="1" w:lastRow="0" w:firstColumn="0" w:lastColumn="0" w:oddVBand="0" w:evenVBand="0" w:oddHBand="0" w:evenHBand="0" w:firstRowFirstColumn="0" w:firstRowLastColumn="0" w:lastRowFirstColumn="0" w:lastRowLastColumn="0"/>
            </w:pPr>
            <w:r>
              <w:t>Popis procesu</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A52285">
            <w:pPr>
              <w:pStyle w:val="TabulkaPopis"/>
              <w:cnfStyle w:val="100000000000" w:firstRow="1" w:lastRow="0" w:firstColumn="0" w:lastColumn="0" w:oddVBand="0" w:evenVBand="0" w:oddHBand="0" w:evenHBand="0" w:firstRowFirstColumn="0" w:firstRowLastColumn="0" w:lastRowFirstColumn="0" w:lastRowLastColumn="0"/>
            </w:pPr>
            <w:r w:rsidRPr="008B7321">
              <w:t>Personální zajištění</w:t>
            </w:r>
            <w:r>
              <w:t xml:space="preserve"> </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Borders>
              <w:top w:val="single" w:sz="4" w:space="0" w:color="auto"/>
            </w:tcBorders>
          </w:tcPr>
          <w:p w:rsidR="007B33CF" w:rsidRPr="00CC519F" w:rsidRDefault="007B33CF" w:rsidP="00574095">
            <w:pPr>
              <w:pStyle w:val="TabulkaOdstavec"/>
              <w:ind w:left="28" w:right="28"/>
              <w:rPr>
                <w:b/>
              </w:rPr>
            </w:pPr>
            <w:r w:rsidRPr="00CC519F">
              <w:rPr>
                <w:b/>
              </w:rPr>
              <w:t>Zahájení</w:t>
            </w:r>
          </w:p>
        </w:tc>
        <w:tc>
          <w:tcPr>
            <w:tcW w:w="5467" w:type="dxa"/>
            <w:tcBorders>
              <w:top w:val="single" w:sz="4" w:space="0" w:color="auto"/>
            </w:tcBorders>
          </w:tcPr>
          <w:p w:rsidR="007B33CF" w:rsidRPr="00BA624D" w:rsidRDefault="00A52285" w:rsidP="00A5228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Vytvoření dokumentace k připomínkám a předání informace HIS o možnosti z</w:t>
            </w:r>
            <w:r w:rsidR="007B33CF">
              <w:t>ahájení procesu</w:t>
            </w:r>
            <w:r w:rsidR="00516C33">
              <w:t xml:space="preserve"> závěrečného připomínkového řízení. Ze strany HIS</w:t>
            </w:r>
            <w:r w:rsidR="007B33CF">
              <w:t xml:space="preserve"> zasláním požadavku personálně na Povinně Připomínkující dle Matice odpovědnosti a na dílčí úseky SŽ dle Interních předpisů s vazbou Organizační strukturu společnosti.  </w:t>
            </w:r>
          </w:p>
        </w:tc>
        <w:tc>
          <w:tcPr>
            <w:tcW w:w="2126" w:type="dxa"/>
            <w:tcBorders>
              <w:top w:val="single" w:sz="4" w:space="0" w:color="auto"/>
            </w:tcBorders>
          </w:tcPr>
          <w:p w:rsidR="007B33CF" w:rsidRPr="00BA624D" w:rsidRDefault="00516C33"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HIP/</w:t>
            </w:r>
            <w:r w:rsidR="007B33CF" w:rsidRPr="00BA624D">
              <w:t>HIS</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Připomínkování</w:t>
            </w:r>
          </w:p>
        </w:tc>
        <w:tc>
          <w:tcPr>
            <w:tcW w:w="5467" w:type="dxa"/>
          </w:tcPr>
          <w:p w:rsidR="007B33CF" w:rsidRDefault="007B33CF"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Vkládání připomínek k jednotlivým souborům i adresářům dokumentace formou </w:t>
            </w:r>
            <w:r w:rsidR="00516C33">
              <w:t>f</w:t>
            </w:r>
            <w:r>
              <w:t>ormuláře</w:t>
            </w:r>
            <w:r w:rsidR="00516C33">
              <w:t>/tiketu</w:t>
            </w:r>
            <w:r>
              <w:t xml:space="preserve">. Povinní připomínkující se musí vyjádřit k přiděleným souborům nebo i celým adresářům i v případech kdy připomínky nevznášejí (forma „bez připomínek“) </w:t>
            </w:r>
          </w:p>
        </w:tc>
        <w:tc>
          <w:tcPr>
            <w:tcW w:w="2126" w:type="dxa"/>
          </w:tcPr>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Připomínkující</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Koordinace</w:t>
            </w:r>
          </w:p>
        </w:tc>
        <w:tc>
          <w:tcPr>
            <w:tcW w:w="5467" w:type="dxa"/>
          </w:tcPr>
          <w:p w:rsidR="007B33CF"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Koordinace připomínek jednotlivých Připomínkujících na úrovni Odborného garanta. V případě, že Odborný garant není určen, koordinaci provádí HIS. </w:t>
            </w:r>
          </w:p>
          <w:p w:rsidR="007B33CF" w:rsidRPr="00BA624D"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Činnost: na základě metadat vytvoření dílčích stanovisek pro jednotlivé části Dokumentace stavby  </w:t>
            </w:r>
          </w:p>
        </w:tc>
        <w:tc>
          <w:tcPr>
            <w:tcW w:w="2126" w:type="dxa"/>
          </w:tcPr>
          <w:p w:rsidR="007B33CF"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Odborný garant</w:t>
            </w:r>
          </w:p>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HIS</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Vrcholová koordinace</w:t>
            </w:r>
          </w:p>
        </w:tc>
        <w:tc>
          <w:tcPr>
            <w:tcW w:w="5467" w:type="dxa"/>
          </w:tcPr>
          <w:p w:rsidR="007B33CF" w:rsidRPr="00BA624D"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Kontrola </w:t>
            </w:r>
          </w:p>
        </w:tc>
        <w:tc>
          <w:tcPr>
            <w:tcW w:w="2126" w:type="dxa"/>
          </w:tcPr>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Vrcholový koordinátor a HIS</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Ukončení připomínkování</w:t>
            </w:r>
          </w:p>
        </w:tc>
        <w:tc>
          <w:tcPr>
            <w:tcW w:w="5467" w:type="dxa"/>
          </w:tcPr>
          <w:p w:rsidR="007B33CF" w:rsidRPr="00BA624D" w:rsidRDefault="007B33CF"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 xml:space="preserve">Vydání </w:t>
            </w:r>
            <w:r w:rsidR="00516C33">
              <w:t>p</w:t>
            </w:r>
            <w:r>
              <w:t>rotokolu o připomínkách a jeho předání zpracovateli dokumentace</w:t>
            </w:r>
            <w:r w:rsidR="00516C33">
              <w:t>.</w:t>
            </w:r>
          </w:p>
        </w:tc>
        <w:tc>
          <w:tcPr>
            <w:tcW w:w="2126" w:type="dxa"/>
          </w:tcPr>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HIS</w:t>
            </w:r>
          </w:p>
        </w:tc>
      </w:tr>
      <w:tr w:rsidR="007B33CF" w:rsidTr="00574095">
        <w:tc>
          <w:tcPr>
            <w:cnfStyle w:val="001000000000" w:firstRow="0" w:lastRow="0" w:firstColumn="1" w:lastColumn="0" w:oddVBand="0" w:evenVBand="0" w:oddHBand="0" w:evenHBand="0" w:firstRowFirstColumn="0" w:firstRowLastColumn="0" w:lastRowFirstColumn="0" w:lastRowLastColumn="0"/>
            <w:tcW w:w="1474" w:type="dxa"/>
          </w:tcPr>
          <w:p w:rsidR="007B33CF" w:rsidRPr="00CC519F" w:rsidRDefault="007B33CF" w:rsidP="00574095">
            <w:pPr>
              <w:pStyle w:val="TabulkaOdstavec"/>
              <w:ind w:left="28" w:right="28"/>
              <w:rPr>
                <w:b/>
              </w:rPr>
            </w:pPr>
            <w:r w:rsidRPr="00CC519F">
              <w:rPr>
                <w:b/>
              </w:rPr>
              <w:t>Vypořádání</w:t>
            </w:r>
          </w:p>
        </w:tc>
        <w:tc>
          <w:tcPr>
            <w:tcW w:w="5467" w:type="dxa"/>
          </w:tcPr>
          <w:p w:rsidR="007B33CF" w:rsidRPr="00BA624D" w:rsidRDefault="007B33CF"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Zapracování připomínek ze strany zpracovatele dokumentace</w:t>
            </w:r>
            <w:r w:rsidR="00516C33">
              <w:t>.</w:t>
            </w:r>
          </w:p>
        </w:tc>
        <w:tc>
          <w:tcPr>
            <w:tcW w:w="2126" w:type="dxa"/>
          </w:tcPr>
          <w:p w:rsidR="007B33CF" w:rsidRPr="00BA624D" w:rsidRDefault="007B33CF" w:rsidP="00574095">
            <w:pPr>
              <w:pStyle w:val="TabulkaOdstavec"/>
              <w:ind w:left="28" w:right="28"/>
              <w:cnfStyle w:val="000000000000" w:firstRow="0" w:lastRow="0" w:firstColumn="0" w:lastColumn="0" w:oddVBand="0" w:evenVBand="0" w:oddHBand="0" w:evenHBand="0" w:firstRowFirstColumn="0" w:firstRowLastColumn="0" w:lastRowFirstColumn="0" w:lastRowLastColumn="0"/>
            </w:pPr>
            <w:r>
              <w:t>Zpracovatel dokumentace</w:t>
            </w:r>
          </w:p>
        </w:tc>
      </w:tr>
    </w:tbl>
    <w:p w:rsidR="007B33CF" w:rsidRDefault="007B33CF" w:rsidP="007B33CF">
      <w:pPr>
        <w:pStyle w:val="TabulkaOdrka"/>
        <w:numPr>
          <w:ilvl w:val="0"/>
          <w:numId w:val="0"/>
        </w:numPr>
        <w:spacing w:after="0"/>
        <w:ind w:left="851" w:hanging="284"/>
      </w:pPr>
    </w:p>
    <w:p w:rsidR="007B33CF" w:rsidRPr="009A3841" w:rsidRDefault="007B33CF" w:rsidP="007B33CF">
      <w:bookmarkStart w:id="22" w:name="_Toc137182930"/>
      <w:r w:rsidRPr="009A3841">
        <w:t xml:space="preserve">Workflow </w:t>
      </w:r>
      <w:r>
        <w:t>z</w:t>
      </w:r>
      <w:r w:rsidRPr="009A3841">
        <w:t>ávěrečného připomínkového řízení II fáze</w:t>
      </w:r>
      <w:bookmarkEnd w:id="22"/>
    </w:p>
    <w:tbl>
      <w:tblPr>
        <w:tblStyle w:val="Mkatabulky"/>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5953"/>
        <w:gridCol w:w="1701"/>
      </w:tblGrid>
      <w:tr w:rsidR="007B33CF" w:rsidRPr="008B7321" w:rsidTr="0057409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74095">
            <w:pPr>
              <w:pStyle w:val="TabulkaPopis"/>
            </w:pPr>
            <w:r w:rsidRPr="008B7321">
              <w:t>Proces</w:t>
            </w:r>
          </w:p>
        </w:tc>
        <w:tc>
          <w:tcPr>
            <w:tcW w:w="595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74095">
            <w:pPr>
              <w:pStyle w:val="TabulkaPopis"/>
              <w:cnfStyle w:val="100000000000" w:firstRow="1" w:lastRow="0" w:firstColumn="0" w:lastColumn="0" w:oddVBand="0" w:evenVBand="0" w:oddHBand="0" w:evenHBand="0" w:firstRowFirstColumn="0" w:firstRowLastColumn="0" w:lastRowFirstColumn="0" w:lastRowLastColumn="0"/>
            </w:pPr>
            <w:r>
              <w:t>Popis procesu</w:t>
            </w:r>
          </w:p>
        </w:tc>
        <w:tc>
          <w:tcPr>
            <w:tcW w:w="17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B33CF" w:rsidRPr="008B7321" w:rsidRDefault="007B33CF" w:rsidP="00516C33">
            <w:pPr>
              <w:pStyle w:val="TabulkaPopis"/>
              <w:cnfStyle w:val="100000000000" w:firstRow="1" w:lastRow="0" w:firstColumn="0" w:lastColumn="0" w:oddVBand="0" w:evenVBand="0" w:oddHBand="0" w:evenHBand="0" w:firstRowFirstColumn="0" w:firstRowLastColumn="0" w:lastRowFirstColumn="0" w:lastRowLastColumn="0"/>
            </w:pPr>
            <w:r w:rsidRPr="008B7321">
              <w:t>Personální zajištění</w:t>
            </w:r>
            <w:r>
              <w:t xml:space="preserve"> </w:t>
            </w:r>
          </w:p>
        </w:tc>
      </w:tr>
      <w:tr w:rsidR="007B33CF" w:rsidTr="00574095">
        <w:tc>
          <w:tcPr>
            <w:cnfStyle w:val="001000000000" w:firstRow="0" w:lastRow="0" w:firstColumn="1" w:lastColumn="0" w:oddVBand="0" w:evenVBand="0" w:oddHBand="0" w:evenHBand="0" w:firstRowFirstColumn="0" w:firstRowLastColumn="0" w:lastRowFirstColumn="0" w:lastRowLastColumn="0"/>
            <w:tcW w:w="1418" w:type="dxa"/>
          </w:tcPr>
          <w:p w:rsidR="007B33CF" w:rsidRPr="009A3841" w:rsidRDefault="007B33CF" w:rsidP="00574095">
            <w:pPr>
              <w:pStyle w:val="TabulkaOdstavec"/>
              <w:ind w:left="28" w:right="28"/>
              <w:rPr>
                <w:b/>
              </w:rPr>
            </w:pPr>
            <w:r w:rsidRPr="009A3841">
              <w:rPr>
                <w:b/>
              </w:rPr>
              <w:t>Zahájení kontroly</w:t>
            </w:r>
          </w:p>
        </w:tc>
        <w:tc>
          <w:tcPr>
            <w:tcW w:w="5953" w:type="dxa"/>
          </w:tcPr>
          <w:p w:rsidR="007B33CF" w:rsidRPr="009A3841" w:rsidRDefault="00516C33"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Aktualizace</w:t>
            </w:r>
            <w:r w:rsidR="007B33CF" w:rsidRPr="009A3841">
              <w:t xml:space="preserve"> </w:t>
            </w:r>
            <w:r>
              <w:t>d</w:t>
            </w:r>
            <w:r w:rsidR="007B33CF">
              <w:t>okumentace stavby</w:t>
            </w:r>
            <w:r w:rsidR="007B33CF" w:rsidRPr="009A3841">
              <w:t xml:space="preserve"> </w:t>
            </w:r>
            <w:r>
              <w:t>v CDE</w:t>
            </w:r>
            <w:r w:rsidR="007B33CF">
              <w:t xml:space="preserve"> </w:t>
            </w:r>
            <w:r>
              <w:t>v</w:t>
            </w:r>
            <w:r w:rsidR="007B33CF">
              <w:t xml:space="preserve"> předepsaném </w:t>
            </w:r>
            <w:r w:rsidR="007B33CF" w:rsidRPr="009A3841">
              <w:t>formátu se zapracovanými změnami</w:t>
            </w:r>
            <w:r>
              <w:t>.</w:t>
            </w:r>
            <w:r w:rsidR="007B33CF" w:rsidRPr="009A3841">
              <w:t xml:space="preserve"> </w:t>
            </w:r>
            <w:r>
              <w:t>Předání informace HIS.</w:t>
            </w:r>
          </w:p>
        </w:tc>
        <w:tc>
          <w:tcPr>
            <w:tcW w:w="1701" w:type="dxa"/>
          </w:tcPr>
          <w:p w:rsidR="007B33CF" w:rsidRPr="009A3841" w:rsidRDefault="007B33CF" w:rsidP="00516C33">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HI</w:t>
            </w:r>
            <w:r w:rsidR="00516C33">
              <w:t>P</w:t>
            </w:r>
          </w:p>
        </w:tc>
      </w:tr>
      <w:tr w:rsidR="007B33CF" w:rsidTr="00574095">
        <w:trPr>
          <w:trHeight w:val="534"/>
        </w:trPr>
        <w:tc>
          <w:tcPr>
            <w:cnfStyle w:val="001000000000" w:firstRow="0" w:lastRow="0" w:firstColumn="1" w:lastColumn="0" w:oddVBand="0" w:evenVBand="0" w:oddHBand="0" w:evenHBand="0" w:firstRowFirstColumn="0" w:firstRowLastColumn="0" w:lastRowFirstColumn="0" w:lastRowLastColumn="0"/>
            <w:tcW w:w="1418" w:type="dxa"/>
          </w:tcPr>
          <w:p w:rsidR="007B33CF" w:rsidRPr="009A3841" w:rsidRDefault="007B33CF" w:rsidP="00574095">
            <w:pPr>
              <w:pStyle w:val="TabulkaOdstavec"/>
              <w:ind w:left="28" w:right="28"/>
              <w:rPr>
                <w:b/>
              </w:rPr>
            </w:pPr>
            <w:r w:rsidRPr="009A3841">
              <w:rPr>
                <w:b/>
              </w:rPr>
              <w:t>Kontrola</w:t>
            </w:r>
          </w:p>
          <w:p w:rsidR="007B33CF" w:rsidRPr="009A3841" w:rsidRDefault="007B33CF" w:rsidP="00574095">
            <w:pPr>
              <w:pStyle w:val="TabulkaOdstavec"/>
              <w:ind w:left="28" w:right="28"/>
              <w:rPr>
                <w:b/>
              </w:rPr>
            </w:pPr>
            <w:r w:rsidRPr="009A3841">
              <w:rPr>
                <w:b/>
              </w:rPr>
              <w:t>vypořádání</w:t>
            </w:r>
          </w:p>
        </w:tc>
        <w:tc>
          <w:tcPr>
            <w:tcW w:w="5953" w:type="dxa"/>
          </w:tcPr>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 xml:space="preserve">Kontrola zapracování připomínek ze strany Připomínkujících </w:t>
            </w:r>
          </w:p>
        </w:tc>
        <w:tc>
          <w:tcPr>
            <w:tcW w:w="1701" w:type="dxa"/>
          </w:tcPr>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Připomínkující</w:t>
            </w:r>
          </w:p>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t>Odborný garant</w:t>
            </w:r>
          </w:p>
        </w:tc>
      </w:tr>
      <w:tr w:rsidR="007B33CF" w:rsidTr="00574095">
        <w:tc>
          <w:tcPr>
            <w:cnfStyle w:val="001000000000" w:firstRow="0" w:lastRow="0" w:firstColumn="1" w:lastColumn="0" w:oddVBand="0" w:evenVBand="0" w:oddHBand="0" w:evenHBand="0" w:firstRowFirstColumn="0" w:firstRowLastColumn="0" w:lastRowFirstColumn="0" w:lastRowLastColumn="0"/>
            <w:tcW w:w="1418" w:type="dxa"/>
          </w:tcPr>
          <w:p w:rsidR="007B33CF" w:rsidRPr="009A3841" w:rsidRDefault="007B33CF" w:rsidP="00574095">
            <w:pPr>
              <w:pStyle w:val="TabulkaOdstavec"/>
              <w:ind w:left="28" w:right="28"/>
              <w:rPr>
                <w:b/>
              </w:rPr>
            </w:pPr>
            <w:r w:rsidRPr="009A3841">
              <w:rPr>
                <w:b/>
              </w:rPr>
              <w:t>Ukončení</w:t>
            </w:r>
          </w:p>
        </w:tc>
        <w:tc>
          <w:tcPr>
            <w:tcW w:w="5953" w:type="dxa"/>
          </w:tcPr>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Vydání Protokolu o vypořádání připomínek</w:t>
            </w:r>
          </w:p>
        </w:tc>
        <w:tc>
          <w:tcPr>
            <w:tcW w:w="1701" w:type="dxa"/>
          </w:tcPr>
          <w:p w:rsidR="007B33CF" w:rsidRPr="009A3841" w:rsidRDefault="007B33CF" w:rsidP="00574095">
            <w:pPr>
              <w:pStyle w:val="TabulkaOdstavec"/>
              <w:ind w:left="28" w:right="28"/>
              <w:jc w:val="left"/>
              <w:cnfStyle w:val="000000000000" w:firstRow="0" w:lastRow="0" w:firstColumn="0" w:lastColumn="0" w:oddVBand="0" w:evenVBand="0" w:oddHBand="0" w:evenHBand="0" w:firstRowFirstColumn="0" w:firstRowLastColumn="0" w:lastRowFirstColumn="0" w:lastRowLastColumn="0"/>
            </w:pPr>
            <w:r w:rsidRPr="009A3841">
              <w:t>HIS</w:t>
            </w:r>
          </w:p>
        </w:tc>
      </w:tr>
    </w:tbl>
    <w:p w:rsidR="007B33CF" w:rsidRPr="007B33CF" w:rsidRDefault="007B33CF" w:rsidP="007B33CF">
      <w:pPr>
        <w:sectPr w:rsidR="007B33CF" w:rsidRPr="007B33CF" w:rsidSect="000F4276">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rsidR="00304C18" w:rsidRDefault="00304C18" w:rsidP="00810A09">
      <w:pPr>
        <w:pStyle w:val="Nadpis2-1"/>
        <w:keepNext w:val="0"/>
        <w:widowControl w:val="0"/>
      </w:pPr>
      <w:r>
        <w:lastRenderedPageBreak/>
        <w:t>Cíle BIM projektu</w:t>
      </w:r>
      <w:bookmarkEnd w:id="20"/>
    </w:p>
    <w:p w:rsidR="00B67C4E" w:rsidRDefault="00B67C4E" w:rsidP="00B67C4E">
      <w:pPr>
        <w:pStyle w:val="Nadpis2-2"/>
      </w:pPr>
      <w:bookmarkStart w:id="23" w:name="_Toc82008969"/>
      <w:r>
        <w:t>Základní charakteristika cílů BIM projektu</w:t>
      </w:r>
      <w:bookmarkEnd w:id="23"/>
    </w:p>
    <w:p w:rsidR="005F7AE0" w:rsidRDefault="002C60C2" w:rsidP="00A21C61">
      <w:pPr>
        <w:pStyle w:val="Text2-1"/>
      </w:pPr>
      <w:r>
        <w:t xml:space="preserve">Základním cílem </w:t>
      </w:r>
      <w:r w:rsidR="00AE0956">
        <w:t xml:space="preserve">zpracování díla v režimu </w:t>
      </w:r>
      <w:r w:rsidR="00F80921">
        <w:t xml:space="preserve">BIM </w:t>
      </w:r>
      <w:r w:rsidR="00AE0956">
        <w:t xml:space="preserve">(dále cíl </w:t>
      </w:r>
      <w:r>
        <w:t>BIM projektu</w:t>
      </w:r>
      <w:r w:rsidR="00AE0956">
        <w:t>)</w:t>
      </w:r>
      <w:r>
        <w:t xml:space="preserve"> je vypracování Informačního modelu stavby, dle </w:t>
      </w:r>
      <w:r w:rsidR="00616C63">
        <w:t xml:space="preserve">zadávací dokumentace, zejména </w:t>
      </w:r>
      <w:r w:rsidR="00AE0956">
        <w:t xml:space="preserve">jednotlivých </w:t>
      </w:r>
      <w:r w:rsidR="00616C63">
        <w:t xml:space="preserve">příloh BIM Protokolu, dle základních požadavků na strukturu a členění </w:t>
      </w:r>
      <w:r w:rsidR="006C3F22">
        <w:t>DiMS</w:t>
      </w:r>
      <w:r>
        <w:t xml:space="preserve"> </w:t>
      </w:r>
      <w:r w:rsidR="001472A2">
        <w:t xml:space="preserve">viz </w:t>
      </w:r>
      <w:r w:rsidR="00DA0DC9">
        <w:t>níže</w:t>
      </w:r>
      <w:r w:rsidR="001472A2">
        <w:t>.</w:t>
      </w:r>
      <w:r w:rsidR="00C44EE1">
        <w:t xml:space="preserve"> </w:t>
      </w:r>
      <w:r w:rsidR="006C3F22">
        <w:t>DiMS</w:t>
      </w:r>
      <w:r w:rsidRPr="002C60C2">
        <w:t xml:space="preserve"> je součást Díla a bude zpracováván a projednávám průběžně a společně s ostatními části Díla dle Harmonogramu plnění.</w:t>
      </w:r>
      <w:r w:rsidR="0032351D">
        <w:t xml:space="preserve"> Pro vyloučení pochybností se uvádí, že Dílo je pracováváno v režimu BIM </w:t>
      </w:r>
      <w:r w:rsidR="00902934">
        <w:t xml:space="preserve">a to v daném stupni dokumentace </w:t>
      </w:r>
      <w:r w:rsidR="0032351D">
        <w:t xml:space="preserve">jako celek, tj. </w:t>
      </w:r>
      <w:r w:rsidR="006C3F22">
        <w:t>DiMS</w:t>
      </w:r>
      <w:r w:rsidR="0032351D">
        <w:t xml:space="preserve"> bude zpracován a prezentován průběžně dle postupu zpracování </w:t>
      </w:r>
      <w:r w:rsidR="005F7AE0">
        <w:t xml:space="preserve">projekčních prací </w:t>
      </w:r>
      <w:r w:rsidR="0032351D">
        <w:t>a bude prezentován na dílčích poradách</w:t>
      </w:r>
      <w:r w:rsidR="005F7AE0">
        <w:t xml:space="preserve"> dle aktuálního stavu rozpracování Díla</w:t>
      </w:r>
      <w:r w:rsidR="0032351D">
        <w:t xml:space="preserve">. </w:t>
      </w:r>
    </w:p>
    <w:p w:rsidR="0057040F" w:rsidRDefault="005F7AE0" w:rsidP="00A21C61">
      <w:pPr>
        <w:pStyle w:val="Text2-1"/>
      </w:pPr>
      <w:r>
        <w:t xml:space="preserve">Dílo </w:t>
      </w:r>
      <w:r w:rsidR="00AD3ADF">
        <w:t>v rozsahu</w:t>
      </w:r>
      <w:r>
        <w:t xml:space="preserve"> </w:t>
      </w:r>
      <w:r w:rsidR="0032351D">
        <w:t>Informačn</w:t>
      </w:r>
      <w:r>
        <w:t>ího</w:t>
      </w:r>
      <w:r w:rsidR="0032351D">
        <w:t xml:space="preserve"> model</w:t>
      </w:r>
      <w:r>
        <w:t>u</w:t>
      </w:r>
      <w:r w:rsidR="0032351D">
        <w:t xml:space="preserve"> </w:t>
      </w:r>
      <w:r w:rsidR="00AD3ADF">
        <w:t>stavby (IMS) včetně Digitálního modelu stavby (DiMS)</w:t>
      </w:r>
      <w:r w:rsidR="0032351D">
        <w:t xml:space="preserve"> bude</w:t>
      </w:r>
      <w:r w:rsidR="00902934">
        <w:t xml:space="preserve"> v daném stupni dokumentace</w:t>
      </w:r>
      <w:r w:rsidR="0032351D">
        <w:t xml:space="preserve"> zpracováván</w:t>
      </w:r>
      <w:r>
        <w:t>o</w:t>
      </w:r>
      <w:r w:rsidR="0032351D">
        <w:t xml:space="preserve"> průběžně a bude v aktuálním stavu vždy plně dostupn</w:t>
      </w:r>
      <w:r>
        <w:t>é Objednateli</w:t>
      </w:r>
      <w:r w:rsidR="0032351D">
        <w:t xml:space="preserve"> v rámci CDE. </w:t>
      </w:r>
      <w:r w:rsidR="002C60C2">
        <w:t xml:space="preserve"> </w:t>
      </w:r>
    </w:p>
    <w:p w:rsidR="00B67C4E" w:rsidRDefault="00B67C4E" w:rsidP="00A21C61">
      <w:pPr>
        <w:pStyle w:val="Text2-1"/>
      </w:pPr>
      <w:r>
        <w:t xml:space="preserve">Cílem </w:t>
      </w:r>
      <w:r w:rsidR="00AE0956">
        <w:t xml:space="preserve">BIM </w:t>
      </w:r>
      <w:r w:rsidR="001472A2">
        <w:t xml:space="preserve">projektu </w:t>
      </w:r>
      <w:r>
        <w:t>je také prověření informačních toků v</w:t>
      </w:r>
      <w:r w:rsidR="001472A2">
        <w:t> </w:t>
      </w:r>
      <w:r>
        <w:t>průběhu</w:t>
      </w:r>
      <w:r w:rsidR="001472A2">
        <w:t xml:space="preserve"> projektových prací a</w:t>
      </w:r>
      <w:r>
        <w:t xml:space="preserve"> zpracování </w:t>
      </w:r>
      <w:r w:rsidR="00AD3ADF">
        <w:t>DiMS</w:t>
      </w:r>
      <w:r>
        <w:t>, tj.</w:t>
      </w:r>
      <w:r w:rsidR="0011668C">
        <w:t xml:space="preserve"> </w:t>
      </w:r>
      <w:r>
        <w:t xml:space="preserve">nastavení optimálního způsobu komunikace v rámci Projektového týmu a současně komunikace mezi členy Projektového týmu a zástupci odborných složek Objednatele. </w:t>
      </w:r>
    </w:p>
    <w:p w:rsidR="00B67C4E" w:rsidRDefault="00B67C4E" w:rsidP="00A21C61">
      <w:pPr>
        <w:pStyle w:val="Text2-1"/>
      </w:pPr>
      <w:r>
        <w:t xml:space="preserve">Detailně jsou dílčí </w:t>
      </w:r>
      <w:r w:rsidR="00F64A6E">
        <w:t xml:space="preserve">cíle podrobně popsané v kapitole </w:t>
      </w:r>
      <w:r w:rsidR="0011668C">
        <w:t>3</w:t>
      </w:r>
      <w:r w:rsidR="00F64A6E">
        <w:t xml:space="preserve">.2. Pro jednotlivé cíle jsou stanovené různé priority, které charakterizují </w:t>
      </w:r>
      <w:r>
        <w:t>důležitost a následně pořadí úkolů</w:t>
      </w:r>
      <w:r w:rsidR="00F64A6E">
        <w:t xml:space="preserve"> a</w:t>
      </w:r>
      <w:r>
        <w:t xml:space="preserve"> požadavků</w:t>
      </w:r>
      <w:r w:rsidR="00F64A6E">
        <w:t>, které jsou součástí Díla.</w:t>
      </w:r>
      <w:r w:rsidR="00235BFF">
        <w:t xml:space="preserve"> Žádný z uvedených cílů není nadřazen hlavní náplní Díla, tj. zpracování </w:t>
      </w:r>
      <w:r w:rsidR="00AD3ADF">
        <w:t>D</w:t>
      </w:r>
      <w:r w:rsidR="00235BFF">
        <w:t>okumentace dle SOD.</w:t>
      </w:r>
      <w:r w:rsidR="00F64A6E">
        <w:t xml:space="preserve"> </w:t>
      </w:r>
      <w:r w:rsidR="00F64A6E" w:rsidRPr="00F64A6E">
        <w:t xml:space="preserve">Priorita </w:t>
      </w:r>
      <w:r w:rsidR="00F64A6E">
        <w:t>cíle</w:t>
      </w:r>
      <w:r w:rsidR="00F64A6E" w:rsidRPr="00F64A6E">
        <w:t xml:space="preserve"> </w:t>
      </w:r>
      <w:r w:rsidR="00F64A6E">
        <w:t xml:space="preserve">tedy </w:t>
      </w:r>
      <w:r w:rsidR="00F64A6E" w:rsidRPr="00F64A6E">
        <w:t>defin</w:t>
      </w:r>
      <w:r w:rsidR="00F64A6E">
        <w:t>uje</w:t>
      </w:r>
      <w:r w:rsidR="00F64A6E" w:rsidRPr="00F64A6E">
        <w:t xml:space="preserve"> úroveň významnosti </w:t>
      </w:r>
      <w:r w:rsidR="00F64A6E">
        <w:t>cíle</w:t>
      </w:r>
      <w:r w:rsidR="00F64A6E" w:rsidRPr="00F64A6E">
        <w:t xml:space="preserve"> z pohledu </w:t>
      </w:r>
      <w:r w:rsidR="00F64A6E">
        <w:t>účelu zpracování BIM projektu, a její charakteristiky jsou následující:</w:t>
      </w:r>
    </w:p>
    <w:p w:rsidR="00F64A6E" w:rsidRDefault="006C7E81" w:rsidP="000946C9">
      <w:pPr>
        <w:pStyle w:val="Textbezslovn"/>
        <w:numPr>
          <w:ilvl w:val="0"/>
          <w:numId w:val="11"/>
        </w:numPr>
      </w:pPr>
      <w:r w:rsidRPr="006C7E81">
        <w:rPr>
          <w:b/>
        </w:rPr>
        <w:t>vysoká priorita</w:t>
      </w:r>
      <w:r>
        <w:t>: cíl s tímto označením je zásadní pro řešení a zpracování Díla a Objednatel bude trvat na naplnění cíle v </w:t>
      </w:r>
      <w:r w:rsidR="006546CE">
        <w:t>maximálním</w:t>
      </w:r>
      <w:r>
        <w:t xml:space="preserve"> rozsahu,</w:t>
      </w:r>
    </w:p>
    <w:p w:rsidR="006C7E81" w:rsidRDefault="006C7E81" w:rsidP="000946C9">
      <w:pPr>
        <w:pStyle w:val="Textbezslovn"/>
        <w:numPr>
          <w:ilvl w:val="0"/>
          <w:numId w:val="11"/>
        </w:numPr>
      </w:pPr>
      <w:r w:rsidRPr="006C7E81">
        <w:rPr>
          <w:b/>
        </w:rPr>
        <w:t>střední priorita</w:t>
      </w:r>
      <w:r>
        <w:t xml:space="preserve">: cíl s tímto označením je důležitý pro řešení a zpracování Díla a Objednatel bude trvat na naplnění cíle v takovém rozsahu, který </w:t>
      </w:r>
      <w:r w:rsidR="00671DD4">
        <w:t>je bezprostředně nezbytný pro zpracování Díla,</w:t>
      </w:r>
    </w:p>
    <w:p w:rsidR="00F65E53" w:rsidRDefault="006C7E81" w:rsidP="000946C9">
      <w:pPr>
        <w:pStyle w:val="Textbezslovn"/>
        <w:numPr>
          <w:ilvl w:val="0"/>
          <w:numId w:val="11"/>
        </w:numPr>
      </w:pPr>
      <w:r w:rsidRPr="00671DD4">
        <w:rPr>
          <w:b/>
        </w:rPr>
        <w:t>nízká priorita</w:t>
      </w:r>
      <w:r>
        <w:t xml:space="preserve">: cíl s tímto označením není zásadní pro řešení a zpracování Díla </w:t>
      </w:r>
      <w:r w:rsidR="00671DD4">
        <w:br/>
      </w:r>
      <w:r>
        <w:t>a Objednatel bude trvat na naplnění cíle pouze v rozsahu stanovení základních parametrů</w:t>
      </w:r>
      <w:r w:rsidR="00671DD4">
        <w:t>, struktury a požadavků na výstupy</w:t>
      </w:r>
      <w:r w:rsidR="006546CE">
        <w:t>, a to dle charakteru cíle</w:t>
      </w:r>
      <w:r w:rsidR="00902934">
        <w:t>,</w:t>
      </w:r>
    </w:p>
    <w:p w:rsidR="00902934" w:rsidRDefault="00902934" w:rsidP="000946C9">
      <w:pPr>
        <w:pStyle w:val="Textbezslovn"/>
        <w:numPr>
          <w:ilvl w:val="0"/>
          <w:numId w:val="11"/>
        </w:numPr>
      </w:pPr>
      <w:r>
        <w:rPr>
          <w:b/>
        </w:rPr>
        <w:t>vyhrazená</w:t>
      </w:r>
      <w:r w:rsidRPr="00671DD4">
        <w:rPr>
          <w:b/>
        </w:rPr>
        <w:t xml:space="preserve"> priorita</w:t>
      </w:r>
      <w:r>
        <w:t>: cíl s tímto označením je zásadní pro řešení a zpracování Díla a Objednatel bude trvat na naplnění cíle v maximálním rozsahu</w:t>
      </w:r>
      <w:r w:rsidR="00FA6175">
        <w:t>,</w:t>
      </w:r>
      <w:r>
        <w:t xml:space="preserve"> avšak až na vyzvání k plnění cíle</w:t>
      </w:r>
      <w:r w:rsidR="00FA6175">
        <w:t>.</w:t>
      </w:r>
      <w:r>
        <w:t xml:space="preserve"> </w:t>
      </w:r>
      <w:r w:rsidR="00FA6175">
        <w:t>P</w:t>
      </w:r>
      <w:r>
        <w:t>okud Objednatel k plnění cíle nevyzve, cíl nebude plněn.</w:t>
      </w:r>
    </w:p>
    <w:p w:rsidR="00E73358" w:rsidRDefault="00E73358" w:rsidP="00A21C61">
      <w:pPr>
        <w:pStyle w:val="Text2-1"/>
      </w:pPr>
      <w:r>
        <w:t xml:space="preserve">U priorit s označením nízká a střední, Zhotovitel prokáže postup, kterým cíle bude dosahovat. Objednatel nebude trvat na dosažení cíle v plném rozsahu, pouze pokud Zhotovitel prokáže, že dosažení daného cíle v pleném rozsahu je z časového nebo technického hlediska v rozporu s naplněním základního cíle, tj. vypracování </w:t>
      </w:r>
      <w:r w:rsidR="00AD3ADF">
        <w:t>Dokumentace</w:t>
      </w:r>
      <w:r>
        <w:t xml:space="preserve"> dle stanoveného harmonogramu. Rozsah zpracování cíle musí být vždy ze strany Objednatele odsouhlasen.</w:t>
      </w:r>
    </w:p>
    <w:p w:rsidR="00145FDA" w:rsidRDefault="00145FDA" w:rsidP="00A21C61">
      <w:pPr>
        <w:pStyle w:val="Text2-1"/>
      </w:pPr>
      <w:r>
        <w:t>Za vyzvání k plnění všech cílů s</w:t>
      </w:r>
      <w:r w:rsidR="00FA6175">
        <w:t> </w:t>
      </w:r>
      <w:r>
        <w:t>označením</w:t>
      </w:r>
      <w:r w:rsidR="00FA6175">
        <w:t xml:space="preserve"> priority</w:t>
      </w:r>
      <w:r>
        <w:t xml:space="preserve"> „vyhrazená“ je pokládáno jednorázové oznámení, písemnou formou</w:t>
      </w:r>
      <w:r w:rsidR="00FA6175">
        <w:t xml:space="preserve"> či elektronickou formou,</w:t>
      </w:r>
      <w:r>
        <w:t xml:space="preserve"> že cíle s tímto označením je vyžadováno plnit, přičemž v oznámení bude uveden postup plnění uvedených cílů.  </w:t>
      </w:r>
    </w:p>
    <w:p w:rsidR="00BD28A2" w:rsidRDefault="00BD28A2" w:rsidP="00A21C61">
      <w:pPr>
        <w:pStyle w:val="Text2-1"/>
      </w:pPr>
      <w:r>
        <w:t xml:space="preserve">Dílo je zpracováno v režimu BIM </w:t>
      </w:r>
      <w:r w:rsidR="001411CF">
        <w:t>komplexně tj. včetně procesů, které jsou náplní jednotlivých cílů</w:t>
      </w:r>
      <w:r w:rsidR="00584830">
        <w:t>.</w:t>
      </w:r>
    </w:p>
    <w:p w:rsidR="00EA2FEB" w:rsidRDefault="00EA2FEB">
      <w:pPr>
        <w:rPr>
          <w:sz w:val="22"/>
        </w:rPr>
      </w:pPr>
      <w:r>
        <w:br w:type="page"/>
      </w:r>
    </w:p>
    <w:p w:rsidR="003B09F4" w:rsidRDefault="003B09F4" w:rsidP="003B09F4">
      <w:pPr>
        <w:pStyle w:val="Nadpis2-2"/>
      </w:pPr>
      <w:bookmarkStart w:id="24" w:name="_Toc82008971"/>
      <w:r>
        <w:lastRenderedPageBreak/>
        <w:t>Cíle BIM projektu</w:t>
      </w:r>
      <w:bookmarkEnd w:id="24"/>
    </w:p>
    <w:p w:rsidR="003B09F4" w:rsidRDefault="003B09F4" w:rsidP="003B09F4">
      <w:pPr>
        <w:pStyle w:val="Text2-1"/>
      </w:pPr>
      <w:r>
        <w:t>Podrobný popis jednotlivých cílů</w:t>
      </w:r>
      <w:r w:rsidR="00E54BA6">
        <w:t xml:space="preserve"> zpracování Díla v režimu</w:t>
      </w:r>
      <w:r>
        <w:t xml:space="preserve"> BIM</w:t>
      </w:r>
      <w:r w:rsidR="00E54BA6">
        <w:t>:</w:t>
      </w:r>
    </w:p>
    <w:tbl>
      <w:tblPr>
        <w:tblStyle w:val="Mkatabulky"/>
        <w:tblW w:w="8868" w:type="dxa"/>
        <w:tblLook w:val="04A0" w:firstRow="1" w:lastRow="0" w:firstColumn="1" w:lastColumn="0" w:noHBand="0" w:noVBand="1"/>
      </w:tblPr>
      <w:tblGrid>
        <w:gridCol w:w="1072"/>
        <w:gridCol w:w="6706"/>
        <w:gridCol w:w="1090"/>
      </w:tblGrid>
      <w:tr w:rsidR="00622673" w:rsidRPr="00B46D03" w:rsidTr="00622673">
        <w:trPr>
          <w:cnfStyle w:val="100000000000" w:firstRow="1" w:lastRow="0" w:firstColumn="0" w:lastColumn="0" w:oddVBand="0" w:evenVBand="0" w:oddHBand="0" w:evenHBand="0" w:firstRowFirstColumn="0" w:firstRowLastColumn="0" w:lastRowFirstColumn="0" w:lastRowLastColumn="0"/>
          <w:trHeight w:val="224"/>
        </w:trPr>
        <w:tc>
          <w:tcPr>
            <w:cnfStyle w:val="001000000000" w:firstRow="0" w:lastRow="0" w:firstColumn="1" w:lastColumn="0" w:oddVBand="0" w:evenVBand="0" w:oddHBand="0" w:evenHBand="0" w:firstRowFirstColumn="0" w:firstRowLastColumn="0" w:lastRowFirstColumn="0" w:lastRowLastColumn="0"/>
            <w:tcW w:w="7778" w:type="dxa"/>
            <w:gridSpan w:val="2"/>
            <w:tcBorders>
              <w:bottom w:val="single" w:sz="2" w:space="0" w:color="auto"/>
            </w:tcBorders>
            <w:shd w:val="clear" w:color="auto" w:fill="D9D9D9" w:themeFill="background1" w:themeFillShade="D9"/>
          </w:tcPr>
          <w:p w:rsidR="00622673" w:rsidRPr="00622673" w:rsidRDefault="00622673" w:rsidP="004D21B7">
            <w:pPr>
              <w:spacing w:before="0" w:line="300" w:lineRule="auto"/>
              <w:rPr>
                <w:b/>
                <w:sz w:val="18"/>
              </w:rPr>
            </w:pPr>
            <w:r w:rsidRPr="00622673">
              <w:rPr>
                <w:b/>
                <w:sz w:val="18"/>
              </w:rPr>
              <w:t>Označení a popis cíle</w:t>
            </w:r>
          </w:p>
        </w:tc>
        <w:tc>
          <w:tcPr>
            <w:tcW w:w="1090" w:type="dxa"/>
            <w:tcBorders>
              <w:bottom w:val="single" w:sz="2" w:space="0" w:color="auto"/>
            </w:tcBorders>
            <w:shd w:val="clear" w:color="auto" w:fill="D9D9D9" w:themeFill="background1" w:themeFillShade="D9"/>
            <w:vAlign w:val="center"/>
          </w:tcPr>
          <w:p w:rsidR="00622673" w:rsidRPr="00622673" w:rsidRDefault="00622673" w:rsidP="004D21B7">
            <w:pPr>
              <w:spacing w:before="0" w:line="300" w:lineRule="auto"/>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622673" w:rsidRPr="00B46D03" w:rsidTr="00622673">
        <w:trPr>
          <w:trHeight w:val="198"/>
        </w:trPr>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auto"/>
          </w:tcPr>
          <w:p w:rsidR="00622673" w:rsidRPr="005D7DF1" w:rsidRDefault="00622673" w:rsidP="00622673">
            <w:pPr>
              <w:spacing w:before="0"/>
              <w:rPr>
                <w:b/>
                <w:sz w:val="16"/>
              </w:rPr>
            </w:pPr>
            <w:r w:rsidRPr="00B46D03">
              <w:rPr>
                <w:b/>
                <w:sz w:val="16"/>
              </w:rPr>
              <w:t>CÍL 1:</w:t>
            </w:r>
            <w:r>
              <w:rPr>
                <w:b/>
                <w:sz w:val="16"/>
              </w:rPr>
              <w:t xml:space="preserve">   </w:t>
            </w:r>
            <w:r w:rsidRPr="00B46D03">
              <w:rPr>
                <w:b/>
                <w:sz w:val="16"/>
                <w:szCs w:val="16"/>
              </w:rPr>
              <w:t>Společné datové prostředí (CDE)</w:t>
            </w:r>
          </w:p>
        </w:tc>
      </w:tr>
      <w:tr w:rsidR="00622673"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622673" w:rsidRPr="00186A7F" w:rsidRDefault="00622673" w:rsidP="00145FDA">
            <w:pPr>
              <w:spacing w:before="0" w:line="300" w:lineRule="auto"/>
              <w:jc w:val="both"/>
              <w:rPr>
                <w:sz w:val="16"/>
                <w:szCs w:val="14"/>
              </w:rPr>
            </w:pPr>
            <w:r>
              <w:rPr>
                <w:sz w:val="16"/>
                <w:szCs w:val="14"/>
              </w:rPr>
              <w:t>Cíl 1.2</w:t>
            </w:r>
          </w:p>
        </w:tc>
        <w:tc>
          <w:tcPr>
            <w:tcW w:w="6706" w:type="dxa"/>
            <w:tcBorders>
              <w:top w:val="single" w:sz="2" w:space="0" w:color="auto"/>
              <w:bottom w:val="single" w:sz="2" w:space="0" w:color="auto"/>
            </w:tcBorders>
            <w:shd w:val="clear" w:color="auto" w:fill="auto"/>
            <w:vAlign w:val="center"/>
          </w:tcPr>
          <w:p w:rsidR="00622673" w:rsidRPr="00186A7F" w:rsidRDefault="00622673" w:rsidP="004C05CA">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Vytvoření společného datového prostředí</w:t>
            </w:r>
            <w:r w:rsidR="00A543B4">
              <w:rPr>
                <w:sz w:val="16"/>
                <w:szCs w:val="14"/>
              </w:rPr>
              <w:t xml:space="preserve"> (CDE)</w:t>
            </w:r>
            <w:r>
              <w:rPr>
                <w:sz w:val="16"/>
                <w:szCs w:val="14"/>
              </w:rPr>
              <w:t xml:space="preserve"> pro ukládání dokumentů a dokumentace ve stupni </w:t>
            </w:r>
            <w:r w:rsidR="004C05CA">
              <w:rPr>
                <w:sz w:val="16"/>
                <w:szCs w:val="14"/>
              </w:rPr>
              <w:t>DSP a PDPS</w:t>
            </w:r>
            <w:r>
              <w:rPr>
                <w:sz w:val="16"/>
                <w:szCs w:val="14"/>
              </w:rPr>
              <w:t xml:space="preserve"> </w:t>
            </w:r>
            <w:r w:rsidR="004C05CA">
              <w:rPr>
                <w:sz w:val="16"/>
                <w:szCs w:val="14"/>
              </w:rPr>
              <w:t xml:space="preserve">v režimu BIM </w:t>
            </w:r>
            <w:r>
              <w:rPr>
                <w:sz w:val="16"/>
              </w:rPr>
              <w:t>tak, aby bylo možné se orientovat v dokumentech předávaných ze strany Zhotovitele včetně výkonu průběžné kontroly provádění Díla a plnění dílčích termínů dle Harmonogramu plnění viz příloha č. 5 SOD.</w:t>
            </w:r>
          </w:p>
        </w:tc>
        <w:tc>
          <w:tcPr>
            <w:tcW w:w="1090" w:type="dxa"/>
            <w:tcBorders>
              <w:top w:val="single" w:sz="2" w:space="0" w:color="auto"/>
              <w:bottom w:val="single" w:sz="2" w:space="0" w:color="auto"/>
            </w:tcBorders>
            <w:shd w:val="clear" w:color="auto" w:fill="auto"/>
            <w:vAlign w:val="center"/>
          </w:tcPr>
          <w:p w:rsidR="00622673" w:rsidRPr="005D7DF1" w:rsidRDefault="00622673"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622673"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622673" w:rsidRPr="00186A7F" w:rsidRDefault="00622673" w:rsidP="00DA40DD">
            <w:pPr>
              <w:spacing w:before="0" w:line="300" w:lineRule="auto"/>
              <w:jc w:val="both"/>
              <w:rPr>
                <w:sz w:val="16"/>
                <w:szCs w:val="14"/>
              </w:rPr>
            </w:pPr>
            <w:r>
              <w:rPr>
                <w:sz w:val="16"/>
                <w:szCs w:val="14"/>
              </w:rPr>
              <w:t>Cíl 1.</w:t>
            </w:r>
            <w:r w:rsidR="00DA40DD">
              <w:rPr>
                <w:sz w:val="16"/>
                <w:szCs w:val="14"/>
              </w:rPr>
              <w:t>2</w:t>
            </w:r>
            <w:r w:rsidR="00A543B4">
              <w:rPr>
                <w:sz w:val="16"/>
                <w:szCs w:val="14"/>
              </w:rPr>
              <w:t>.1</w:t>
            </w:r>
          </w:p>
        </w:tc>
        <w:tc>
          <w:tcPr>
            <w:tcW w:w="6706" w:type="dxa"/>
            <w:tcBorders>
              <w:top w:val="single" w:sz="2" w:space="0" w:color="auto"/>
              <w:bottom w:val="single" w:sz="2" w:space="0" w:color="auto"/>
            </w:tcBorders>
            <w:shd w:val="clear" w:color="auto" w:fill="auto"/>
            <w:vAlign w:val="center"/>
          </w:tcPr>
          <w:p w:rsidR="00622673" w:rsidRPr="00186A7F" w:rsidRDefault="00622673" w:rsidP="00A543B4">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sidRPr="00186A7F">
              <w:rPr>
                <w:sz w:val="16"/>
                <w:szCs w:val="14"/>
              </w:rPr>
              <w:t xml:space="preserve">Vytvoření </w:t>
            </w:r>
            <w:r w:rsidR="00A543B4">
              <w:rPr>
                <w:sz w:val="16"/>
                <w:szCs w:val="14"/>
              </w:rPr>
              <w:t>CDE</w:t>
            </w:r>
            <w:r>
              <w:rPr>
                <w:sz w:val="16"/>
                <w:szCs w:val="14"/>
              </w:rPr>
              <w:t xml:space="preserve"> pro </w:t>
            </w:r>
            <w:r w:rsidR="004C05CA">
              <w:rPr>
                <w:sz w:val="16"/>
                <w:szCs w:val="14"/>
              </w:rPr>
              <w:t xml:space="preserve">závěrečné připomínkové řízení </w:t>
            </w:r>
            <w:r>
              <w:rPr>
                <w:sz w:val="16"/>
                <w:szCs w:val="14"/>
              </w:rPr>
              <w:t>dokumentace ve stupni</w:t>
            </w:r>
            <w:r w:rsidR="004C05CA">
              <w:rPr>
                <w:sz w:val="16"/>
                <w:szCs w:val="14"/>
              </w:rPr>
              <w:t xml:space="preserve"> DSP a PDPS</w:t>
            </w:r>
            <w:r>
              <w:rPr>
                <w:sz w:val="16"/>
                <w:szCs w:val="14"/>
              </w:rPr>
              <w:t xml:space="preserve"> v režimu BIM, na straně Zhotovitele.</w:t>
            </w:r>
            <w:r w:rsidRPr="00186A7F">
              <w:rPr>
                <w:sz w:val="16"/>
                <w:szCs w:val="14"/>
              </w:rPr>
              <w:t xml:space="preserve"> </w:t>
            </w:r>
          </w:p>
        </w:tc>
        <w:tc>
          <w:tcPr>
            <w:tcW w:w="1090" w:type="dxa"/>
            <w:tcBorders>
              <w:top w:val="single" w:sz="2" w:space="0" w:color="auto"/>
              <w:bottom w:val="single" w:sz="2" w:space="0" w:color="auto"/>
            </w:tcBorders>
            <w:shd w:val="clear" w:color="auto" w:fill="auto"/>
            <w:vAlign w:val="center"/>
          </w:tcPr>
          <w:p w:rsidR="00622673" w:rsidRPr="005D7DF1" w:rsidRDefault="00622673" w:rsidP="00145FDA">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Pr="00186A7F" w:rsidRDefault="00574095" w:rsidP="00A543B4">
            <w:pPr>
              <w:spacing w:before="0" w:line="300" w:lineRule="auto"/>
              <w:jc w:val="both"/>
              <w:rPr>
                <w:sz w:val="16"/>
                <w:szCs w:val="14"/>
              </w:rPr>
            </w:pPr>
            <w:r>
              <w:rPr>
                <w:sz w:val="16"/>
                <w:szCs w:val="14"/>
              </w:rPr>
              <w:t>Cíl 1.</w:t>
            </w:r>
            <w:r w:rsidR="00A543B4">
              <w:rPr>
                <w:sz w:val="16"/>
                <w:szCs w:val="14"/>
              </w:rPr>
              <w:t>2.2</w:t>
            </w:r>
          </w:p>
        </w:tc>
        <w:tc>
          <w:tcPr>
            <w:tcW w:w="6706" w:type="dxa"/>
            <w:tcBorders>
              <w:top w:val="single" w:sz="2" w:space="0" w:color="auto"/>
              <w:bottom w:val="single" w:sz="2" w:space="0" w:color="auto"/>
            </w:tcBorders>
            <w:shd w:val="clear" w:color="auto" w:fill="auto"/>
            <w:vAlign w:val="center"/>
          </w:tcPr>
          <w:p w:rsidR="00574095" w:rsidRPr="00186A7F" w:rsidRDefault="00A543B4" w:rsidP="00A543B4">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szCs w:val="14"/>
              </w:rPr>
            </w:pPr>
            <w:r>
              <w:rPr>
                <w:sz w:val="16"/>
                <w:szCs w:val="14"/>
              </w:rPr>
              <w:t xml:space="preserve">Koordinace činnosti při předávání podkladů z CDE Zhotovitele do CDE Objednatele </w:t>
            </w:r>
            <w:r w:rsidR="00574095">
              <w:rPr>
                <w:sz w:val="16"/>
                <w:szCs w:val="14"/>
              </w:rPr>
              <w:t>pro</w:t>
            </w:r>
            <w:r>
              <w:rPr>
                <w:sz w:val="16"/>
                <w:szCs w:val="14"/>
              </w:rPr>
              <w:t xml:space="preserve"> workflow</w:t>
            </w:r>
            <w:r w:rsidR="00574095">
              <w:rPr>
                <w:sz w:val="16"/>
                <w:szCs w:val="14"/>
              </w:rPr>
              <w:t xml:space="preserve"> závěrečné</w:t>
            </w:r>
            <w:r>
              <w:rPr>
                <w:sz w:val="16"/>
                <w:szCs w:val="14"/>
              </w:rPr>
              <w:t>ho</w:t>
            </w:r>
            <w:r w:rsidR="00574095">
              <w:rPr>
                <w:sz w:val="16"/>
                <w:szCs w:val="14"/>
              </w:rPr>
              <w:t xml:space="preserve"> připomínkové</w:t>
            </w:r>
            <w:r>
              <w:rPr>
                <w:sz w:val="16"/>
                <w:szCs w:val="14"/>
              </w:rPr>
              <w:t>ho</w:t>
            </w:r>
            <w:r w:rsidR="00574095">
              <w:rPr>
                <w:sz w:val="16"/>
                <w:szCs w:val="14"/>
              </w:rPr>
              <w:t xml:space="preserve"> řízení dokumentace ve stupni DSP a PDPS v režimu BIM</w:t>
            </w:r>
            <w:r>
              <w:rPr>
                <w:sz w:val="16"/>
                <w:szCs w:val="14"/>
              </w:rPr>
              <w:t>.</w:t>
            </w:r>
            <w:r w:rsidR="00574095" w:rsidRPr="00186A7F">
              <w:rPr>
                <w:sz w:val="16"/>
                <w:szCs w:val="14"/>
              </w:rPr>
              <w:t xml:space="preserve"> </w:t>
            </w:r>
          </w:p>
        </w:tc>
        <w:tc>
          <w:tcPr>
            <w:tcW w:w="1090" w:type="dxa"/>
            <w:tcBorders>
              <w:top w:val="single" w:sz="2" w:space="0" w:color="auto"/>
              <w:bottom w:val="single" w:sz="2" w:space="0" w:color="auto"/>
            </w:tcBorders>
            <w:shd w:val="clear" w:color="auto" w:fill="auto"/>
            <w:vAlign w:val="center"/>
          </w:tcPr>
          <w:p w:rsidR="00574095" w:rsidRPr="005D7DF1"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Pr="00186A7F" w:rsidRDefault="00574095" w:rsidP="00574095">
            <w:pPr>
              <w:spacing w:before="0" w:line="300" w:lineRule="auto"/>
              <w:jc w:val="both"/>
              <w:rPr>
                <w:sz w:val="16"/>
                <w:szCs w:val="14"/>
              </w:rPr>
            </w:pPr>
            <w:r>
              <w:rPr>
                <w:sz w:val="16"/>
                <w:szCs w:val="14"/>
              </w:rPr>
              <w:t>Cíl 1.3</w:t>
            </w:r>
          </w:p>
        </w:tc>
        <w:tc>
          <w:tcPr>
            <w:tcW w:w="6706" w:type="dxa"/>
            <w:tcBorders>
              <w:top w:val="single" w:sz="2" w:space="0" w:color="auto"/>
              <w:bottom w:val="single" w:sz="2" w:space="0" w:color="auto"/>
            </w:tcBorders>
            <w:shd w:val="clear" w:color="auto" w:fill="auto"/>
            <w:vAlign w:val="center"/>
          </w:tcPr>
          <w:p w:rsidR="00574095" w:rsidRPr="00186A7F"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Vytvoření struktury CDE dle kapitoly 5 tohoto dokumentu pro celé Dílo</w:t>
            </w:r>
          </w:p>
        </w:tc>
        <w:tc>
          <w:tcPr>
            <w:tcW w:w="1090" w:type="dxa"/>
            <w:tcBorders>
              <w:top w:val="single" w:sz="2" w:space="0" w:color="auto"/>
              <w:bottom w:val="single" w:sz="2" w:space="0" w:color="auto"/>
            </w:tcBorders>
            <w:shd w:val="clear" w:color="auto" w:fill="auto"/>
            <w:vAlign w:val="center"/>
          </w:tcPr>
          <w:p w:rsidR="00574095" w:rsidRPr="005D7DF1"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sidRPr="005D7DF1">
              <w:rPr>
                <w:b/>
                <w:sz w:val="16"/>
              </w:rPr>
              <w:t>vysoká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Default="00574095" w:rsidP="00574095">
            <w:pPr>
              <w:spacing w:before="0" w:line="300" w:lineRule="auto"/>
              <w:jc w:val="both"/>
              <w:rPr>
                <w:sz w:val="16"/>
                <w:szCs w:val="14"/>
              </w:rPr>
            </w:pPr>
            <w:r>
              <w:rPr>
                <w:sz w:val="16"/>
                <w:szCs w:val="14"/>
              </w:rPr>
              <w:t>Cíl 1.4</w:t>
            </w:r>
          </w:p>
        </w:tc>
        <w:tc>
          <w:tcPr>
            <w:tcW w:w="6706" w:type="dxa"/>
            <w:tcBorders>
              <w:top w:val="single" w:sz="2" w:space="0" w:color="auto"/>
              <w:bottom w:val="single" w:sz="2" w:space="0" w:color="auto"/>
            </w:tcBorders>
            <w:shd w:val="clear" w:color="auto" w:fill="auto"/>
            <w:vAlign w:val="center"/>
          </w:tcPr>
          <w:p w:rsidR="00574095"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Průběžná aktualizace dat v</w:t>
            </w:r>
            <w:r w:rsidRPr="00E84FC4">
              <w:rPr>
                <w:sz w:val="16"/>
              </w:rPr>
              <w:t xml:space="preserve"> CDE</w:t>
            </w:r>
            <w:r>
              <w:rPr>
                <w:color w:val="FF0000"/>
                <w:sz w:val="16"/>
              </w:rPr>
              <w:t xml:space="preserve"> </w:t>
            </w:r>
            <w:r w:rsidRPr="00A358FD">
              <w:rPr>
                <w:sz w:val="16"/>
              </w:rPr>
              <w:t>(případně propojení se SW</w:t>
            </w:r>
            <w:r>
              <w:rPr>
                <w:sz w:val="16"/>
              </w:rPr>
              <w:t xml:space="preserve"> dostupnými přes CDE včetně možného propojení na CDE Objednatele) v časovém horizontu jednou týdně a současně v termínech dle P</w:t>
            </w:r>
            <w:r w:rsidRPr="00E84FC4">
              <w:rPr>
                <w:sz w:val="16"/>
              </w:rPr>
              <w:t>odrobného harmonogramu plnění Díla (dále také PHD)</w:t>
            </w:r>
            <w:r>
              <w:rPr>
                <w:sz w:val="16"/>
              </w:rPr>
              <w:t xml:space="preserve"> tak, aby bylo možné provádět průběžnou kontrolu zpracování celého Díla a předávat podklady a dokumenty potřebné k procesům projednání Díla s Objednatelem včetně provádění připomínkovacího procesu.</w:t>
            </w:r>
          </w:p>
        </w:tc>
        <w:tc>
          <w:tcPr>
            <w:tcW w:w="1090" w:type="dxa"/>
            <w:tcBorders>
              <w:top w:val="single" w:sz="2" w:space="0" w:color="auto"/>
              <w:bottom w:val="single" w:sz="2" w:space="0" w:color="auto"/>
            </w:tcBorders>
            <w:shd w:val="clear" w:color="auto" w:fill="auto"/>
            <w:vAlign w:val="center"/>
          </w:tcPr>
          <w:p w:rsidR="00574095"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Default="00574095" w:rsidP="00574095">
            <w:pPr>
              <w:spacing w:before="0" w:line="300" w:lineRule="auto"/>
              <w:jc w:val="both"/>
              <w:rPr>
                <w:sz w:val="16"/>
                <w:szCs w:val="14"/>
              </w:rPr>
            </w:pPr>
            <w:r>
              <w:rPr>
                <w:sz w:val="16"/>
                <w:szCs w:val="14"/>
              </w:rPr>
              <w:t>Cíl 1.5</w:t>
            </w:r>
          </w:p>
        </w:tc>
        <w:tc>
          <w:tcPr>
            <w:tcW w:w="6706" w:type="dxa"/>
            <w:tcBorders>
              <w:top w:val="single" w:sz="2" w:space="0" w:color="auto"/>
              <w:bottom w:val="single" w:sz="2" w:space="0" w:color="auto"/>
            </w:tcBorders>
            <w:shd w:val="clear" w:color="auto" w:fill="auto"/>
            <w:vAlign w:val="center"/>
          </w:tcPr>
          <w:p w:rsidR="00574095"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E84FC4">
              <w:rPr>
                <w:sz w:val="16"/>
              </w:rPr>
              <w:t>Využití CDE</w:t>
            </w:r>
            <w:r>
              <w:rPr>
                <w:color w:val="FF0000"/>
                <w:sz w:val="16"/>
              </w:rPr>
              <w:t xml:space="preserve"> </w:t>
            </w:r>
            <w:r w:rsidRPr="00E84FC4">
              <w:rPr>
                <w:sz w:val="16"/>
              </w:rPr>
              <w:t xml:space="preserve">pro tvorbu a správu PHD. </w:t>
            </w:r>
            <w:bookmarkStart w:id="25" w:name="OLE_LINK1"/>
            <w:r>
              <w:rPr>
                <w:sz w:val="16"/>
              </w:rPr>
              <w:t>PHD bude vždy obsahovat aktuální stav zpracování Díla v rozsahu termínů konání vybraných činností:</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v</w:t>
            </w:r>
            <w:r w:rsidRPr="00BF6DF2">
              <w:rPr>
                <w:sz w:val="16"/>
              </w:rPr>
              <w:t>stupní porada (celá stavba)</w:t>
            </w:r>
            <w:r w:rsidRPr="00BF6DF2">
              <w:rPr>
                <w:sz w:val="16"/>
              </w:rPr>
              <w:tab/>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i</w:t>
            </w:r>
            <w:r w:rsidRPr="00BF6DF2">
              <w:rPr>
                <w:sz w:val="16"/>
              </w:rPr>
              <w:t>ndividuální projednání technického řešení</w:t>
            </w:r>
            <w:r>
              <w:rPr>
                <w:sz w:val="16"/>
              </w:rPr>
              <w:t xml:space="preserve"> jednotlivých SO/PS nebo profesních celků,</w:t>
            </w:r>
            <w:r w:rsidRPr="00BF6DF2">
              <w:rPr>
                <w:sz w:val="16"/>
              </w:rPr>
              <w:tab/>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w:t>
            </w:r>
            <w:r w:rsidRPr="00BF6DF2">
              <w:rPr>
                <w:sz w:val="16"/>
              </w:rPr>
              <w:t>rofesní porad</w:t>
            </w:r>
            <w:r>
              <w:rPr>
                <w:sz w:val="16"/>
              </w:rPr>
              <w:t>y</w:t>
            </w:r>
            <w:r w:rsidRPr="00BF6DF2">
              <w:rPr>
                <w:sz w:val="16"/>
              </w:rPr>
              <w:t xml:space="preserve"> výrobní</w:t>
            </w:r>
            <w:r>
              <w:rPr>
                <w:sz w:val="16"/>
              </w:rPr>
              <w:t>, včetně porad pro režim BIM</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w:t>
            </w:r>
            <w:r w:rsidRPr="00BF6DF2">
              <w:rPr>
                <w:sz w:val="16"/>
              </w:rPr>
              <w:t>rofesní porad</w:t>
            </w:r>
            <w:r>
              <w:rPr>
                <w:sz w:val="16"/>
              </w:rPr>
              <w:t>y</w:t>
            </w:r>
            <w:r w:rsidRPr="00BF6DF2">
              <w:rPr>
                <w:sz w:val="16"/>
              </w:rPr>
              <w:t xml:space="preserve"> závěrečn</w:t>
            </w:r>
            <w:r>
              <w:rPr>
                <w:sz w:val="16"/>
              </w:rPr>
              <w:t>é, včetně projednání zpracování Díla v režimu BIM,</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i</w:t>
            </w:r>
            <w:r w:rsidRPr="00BF6DF2">
              <w:rPr>
                <w:sz w:val="16"/>
              </w:rPr>
              <w:t>ndividuální projednání připomínek</w:t>
            </w:r>
            <w:r>
              <w:rPr>
                <w:sz w:val="16"/>
              </w:rPr>
              <w:t xml:space="preserve"> konkrétních SO/PS,</w:t>
            </w:r>
          </w:p>
          <w:p w:rsidR="00574095"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k</w:t>
            </w:r>
            <w:r w:rsidRPr="00BF6DF2">
              <w:rPr>
                <w:sz w:val="16"/>
              </w:rPr>
              <w:t>onferenční projednání připomínek (cel</w:t>
            </w:r>
            <w:r>
              <w:rPr>
                <w:sz w:val="16"/>
              </w:rPr>
              <w:t>é</w:t>
            </w:r>
            <w:r w:rsidRPr="00BF6DF2">
              <w:rPr>
                <w:sz w:val="16"/>
              </w:rPr>
              <w:t xml:space="preserve"> stavb</w:t>
            </w:r>
            <w:r>
              <w:rPr>
                <w:sz w:val="16"/>
              </w:rPr>
              <w:t>y</w:t>
            </w:r>
            <w:r w:rsidRPr="00BF6DF2">
              <w:rPr>
                <w:sz w:val="16"/>
              </w:rPr>
              <w:t>)</w:t>
            </w:r>
            <w:r>
              <w:rPr>
                <w:sz w:val="16"/>
              </w:rPr>
              <w:t>,</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uzavření technického řešení profesního celku, nebo jeho rozhodující části (např. schválení GPK a pod),  </w:t>
            </w:r>
          </w:p>
          <w:p w:rsidR="00574095" w:rsidRPr="00BF6DF2"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plánovaná a provedená š</w:t>
            </w:r>
            <w:r w:rsidRPr="00BF6DF2">
              <w:rPr>
                <w:sz w:val="16"/>
              </w:rPr>
              <w:t>kolení</w:t>
            </w:r>
            <w:r>
              <w:rPr>
                <w:sz w:val="16"/>
              </w:rPr>
              <w:t xml:space="preserve"> nebo exkurze, nebo propagační akce,</w:t>
            </w:r>
          </w:p>
          <w:p w:rsidR="00574095" w:rsidRDefault="00574095" w:rsidP="00574095">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m</w:t>
            </w:r>
            <w:r w:rsidRPr="00BF6DF2">
              <w:rPr>
                <w:sz w:val="16"/>
              </w:rPr>
              <w:t>ilník</w:t>
            </w:r>
            <w:r>
              <w:rPr>
                <w:sz w:val="16"/>
              </w:rPr>
              <w:t>y</w:t>
            </w:r>
            <w:r w:rsidRPr="00BF6DF2">
              <w:rPr>
                <w:sz w:val="16"/>
              </w:rPr>
              <w:t xml:space="preserve"> dle </w:t>
            </w:r>
            <w:r>
              <w:rPr>
                <w:sz w:val="16"/>
              </w:rPr>
              <w:t xml:space="preserve">Harmonogramu plnění Díla dle přílohy č. 5 </w:t>
            </w:r>
            <w:r w:rsidRPr="00BF6DF2">
              <w:rPr>
                <w:sz w:val="16"/>
              </w:rPr>
              <w:t>SOD</w:t>
            </w:r>
            <w:r>
              <w:rPr>
                <w:sz w:val="16"/>
              </w:rPr>
              <w:t>.</w:t>
            </w:r>
          </w:p>
          <w:p w:rsidR="00574095"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Funkcionality CDE budou využité pro propojení PHD se pozvánkami a zápisy s výše uvedených činností.</w:t>
            </w:r>
            <w:bookmarkEnd w:id="25"/>
          </w:p>
        </w:tc>
        <w:tc>
          <w:tcPr>
            <w:tcW w:w="1090" w:type="dxa"/>
            <w:tcBorders>
              <w:top w:val="single" w:sz="2" w:space="0" w:color="auto"/>
              <w:bottom w:val="single" w:sz="2" w:space="0" w:color="auto"/>
            </w:tcBorders>
            <w:shd w:val="clear" w:color="auto" w:fill="auto"/>
            <w:vAlign w:val="center"/>
          </w:tcPr>
          <w:p w:rsidR="00574095" w:rsidRPr="005D7DF1"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574095" w:rsidRPr="00B46D03" w:rsidTr="00A543B4">
        <w:tc>
          <w:tcPr>
            <w:cnfStyle w:val="001000000000" w:firstRow="0" w:lastRow="0" w:firstColumn="1" w:lastColumn="0" w:oddVBand="0" w:evenVBand="0" w:oddHBand="0" w:evenHBand="0" w:firstRowFirstColumn="0" w:firstRowLastColumn="0" w:lastRowFirstColumn="0" w:lastRowLastColumn="0"/>
            <w:tcW w:w="1072" w:type="dxa"/>
            <w:tcBorders>
              <w:top w:val="single" w:sz="2" w:space="0" w:color="auto"/>
              <w:bottom w:val="single" w:sz="2" w:space="0" w:color="auto"/>
            </w:tcBorders>
            <w:shd w:val="clear" w:color="auto" w:fill="auto"/>
          </w:tcPr>
          <w:p w:rsidR="00574095" w:rsidRPr="00186A7F" w:rsidRDefault="00574095" w:rsidP="00574095">
            <w:pPr>
              <w:spacing w:before="0" w:line="300" w:lineRule="auto"/>
              <w:jc w:val="both"/>
              <w:rPr>
                <w:sz w:val="16"/>
                <w:szCs w:val="14"/>
              </w:rPr>
            </w:pPr>
            <w:r>
              <w:rPr>
                <w:sz w:val="16"/>
                <w:szCs w:val="14"/>
              </w:rPr>
              <w:t>Cíl 1.6</w:t>
            </w:r>
          </w:p>
        </w:tc>
        <w:tc>
          <w:tcPr>
            <w:tcW w:w="6706" w:type="dxa"/>
            <w:tcBorders>
              <w:top w:val="single" w:sz="2" w:space="0" w:color="auto"/>
              <w:bottom w:val="single" w:sz="2" w:space="0" w:color="auto"/>
            </w:tcBorders>
            <w:shd w:val="clear" w:color="auto" w:fill="auto"/>
            <w:vAlign w:val="center"/>
          </w:tcPr>
          <w:p w:rsidR="00574095"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Základní jedno proškolení vybraných zaměstnanců Objednatele pro </w:t>
            </w:r>
            <w:r w:rsidR="00FA6175">
              <w:rPr>
                <w:sz w:val="16"/>
              </w:rPr>
              <w:t>cyužívání CDE po celou dobu provádění Díla</w:t>
            </w:r>
            <w:r>
              <w:rPr>
                <w:sz w:val="16"/>
              </w:rPr>
              <w:t xml:space="preserve"> tak, aby bylo možné se orientovat v dokumentech předávaných ze strany Zhotovitele včetně výkonu průběžné kontroly provádění Díla a plnění dílčích termínů dle Harmonogramu plnění viz příloha č. 5 SOD. Vypracování jednoduché verze manuálu pro práci v CDE a jeho předání 3 pracovní dny před zahájením školení: </w:t>
            </w:r>
          </w:p>
          <w:p w:rsidR="00574095" w:rsidRPr="009F4AD2" w:rsidRDefault="00574095" w:rsidP="00574095">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rsidR="00574095" w:rsidRPr="009F4AD2" w:rsidRDefault="00574095" w:rsidP="00574095">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školení bude provedeno výukovou praktickou formou tak, aby se školený mohl ze své pracovní stanice přihlásit do prostředí CDE a ve virtuální stavbě provádět úkony pro práci CDE, </w:t>
            </w:r>
          </w:p>
          <w:p w:rsidR="00574095" w:rsidRPr="008F6FAD" w:rsidRDefault="00574095" w:rsidP="00574095">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Zhotovitel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tc>
        <w:tc>
          <w:tcPr>
            <w:tcW w:w="1090" w:type="dxa"/>
            <w:tcBorders>
              <w:top w:val="single" w:sz="2" w:space="0" w:color="auto"/>
              <w:bottom w:val="single" w:sz="2" w:space="0" w:color="auto"/>
            </w:tcBorders>
            <w:shd w:val="clear" w:color="auto" w:fill="auto"/>
            <w:vAlign w:val="center"/>
          </w:tcPr>
          <w:p w:rsidR="00574095" w:rsidRPr="005D7DF1" w:rsidRDefault="00574095" w:rsidP="00574095">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rsidR="00622673" w:rsidRDefault="00622673">
      <w:r>
        <w:br w:type="page"/>
      </w:r>
    </w:p>
    <w:tbl>
      <w:tblPr>
        <w:tblStyle w:val="Mkatabulky"/>
        <w:tblW w:w="8868" w:type="dxa"/>
        <w:tblLook w:val="04A0" w:firstRow="1" w:lastRow="0" w:firstColumn="1" w:lastColumn="0" w:noHBand="0" w:noVBand="1"/>
      </w:tblPr>
      <w:tblGrid>
        <w:gridCol w:w="788"/>
        <w:gridCol w:w="6990"/>
        <w:gridCol w:w="1090"/>
      </w:tblGrid>
      <w:tr w:rsidR="00622673" w:rsidRPr="00622673" w:rsidTr="00622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8" w:type="dxa"/>
            <w:gridSpan w:val="2"/>
            <w:tcBorders>
              <w:bottom w:val="single" w:sz="4" w:space="0" w:color="auto"/>
            </w:tcBorders>
            <w:shd w:val="clear" w:color="auto" w:fill="D9D9D9" w:themeFill="background1" w:themeFillShade="D9"/>
          </w:tcPr>
          <w:p w:rsidR="00622673" w:rsidRPr="00622673" w:rsidRDefault="00622673" w:rsidP="00151F97">
            <w:pPr>
              <w:spacing w:before="0" w:line="300" w:lineRule="auto"/>
              <w:rPr>
                <w:b/>
                <w:sz w:val="18"/>
              </w:rPr>
            </w:pPr>
            <w:r w:rsidRPr="00622673">
              <w:rPr>
                <w:b/>
                <w:sz w:val="18"/>
              </w:rPr>
              <w:lastRenderedPageBreak/>
              <w:t>Označení a popis cíle</w:t>
            </w:r>
          </w:p>
        </w:tc>
        <w:tc>
          <w:tcPr>
            <w:tcW w:w="1090" w:type="dxa"/>
            <w:tcBorders>
              <w:bottom w:val="single" w:sz="4" w:space="0" w:color="auto"/>
            </w:tcBorders>
            <w:shd w:val="clear" w:color="auto" w:fill="D9D9D9" w:themeFill="background1" w:themeFillShade="D9"/>
            <w:vAlign w:val="center"/>
          </w:tcPr>
          <w:p w:rsidR="00622673" w:rsidRPr="00622673" w:rsidRDefault="00622673" w:rsidP="00151F97">
            <w:pPr>
              <w:spacing w:before="0" w:line="300" w:lineRule="auto"/>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top w:val="single" w:sz="4" w:space="0" w:color="auto"/>
              <w:bottom w:val="single" w:sz="2" w:space="0" w:color="auto"/>
            </w:tcBorders>
            <w:shd w:val="clear" w:color="auto" w:fill="auto"/>
          </w:tcPr>
          <w:p w:rsidR="00622673" w:rsidRDefault="00622673" w:rsidP="00EC4E77">
            <w:pPr>
              <w:spacing w:before="0" w:line="300" w:lineRule="auto"/>
              <w:jc w:val="both"/>
              <w:rPr>
                <w:sz w:val="16"/>
                <w:szCs w:val="14"/>
              </w:rPr>
            </w:pPr>
            <w:r>
              <w:rPr>
                <w:sz w:val="16"/>
                <w:szCs w:val="14"/>
              </w:rPr>
              <w:t>Cíl 1.7</w:t>
            </w:r>
          </w:p>
        </w:tc>
        <w:tc>
          <w:tcPr>
            <w:tcW w:w="6990" w:type="dxa"/>
            <w:tcBorders>
              <w:top w:val="single" w:sz="4" w:space="0" w:color="auto"/>
              <w:bottom w:val="single" w:sz="2" w:space="0" w:color="auto"/>
            </w:tcBorders>
            <w:shd w:val="clear" w:color="auto" w:fill="auto"/>
            <w:vAlign w:val="center"/>
          </w:tcPr>
          <w:p w:rsidR="00622673" w:rsidRDefault="00622673" w:rsidP="00EC4E7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55082D">
              <w:rPr>
                <w:sz w:val="16"/>
              </w:rPr>
              <w:t>Proškolení jednotlivých zástupců Objednatele</w:t>
            </w:r>
            <w:r>
              <w:rPr>
                <w:sz w:val="16"/>
              </w:rPr>
              <w:t xml:space="preserve"> </w:t>
            </w:r>
            <w:r w:rsidRPr="0055082D">
              <w:rPr>
                <w:sz w:val="16"/>
              </w:rPr>
              <w:t>tak, aby bylo možné efektivn</w:t>
            </w:r>
            <w:r>
              <w:rPr>
                <w:sz w:val="16"/>
              </w:rPr>
              <w:t xml:space="preserve">ě využívat funkcionality </w:t>
            </w:r>
            <w:r w:rsidRPr="0055082D">
              <w:rPr>
                <w:sz w:val="16"/>
              </w:rPr>
              <w:t>CDE</w:t>
            </w:r>
            <w:r w:rsidR="004C05CA">
              <w:rPr>
                <w:sz w:val="16"/>
              </w:rPr>
              <w:t xml:space="preserve"> pro procesy připomínkového řízení</w:t>
            </w:r>
            <w:r>
              <w:rPr>
                <w:sz w:val="16"/>
              </w:rPr>
              <w:t>.</w:t>
            </w:r>
            <w:r w:rsidRPr="0055082D">
              <w:rPr>
                <w:sz w:val="16"/>
              </w:rPr>
              <w:t xml:space="preserve"> </w:t>
            </w:r>
            <w:r>
              <w:rPr>
                <w:sz w:val="16"/>
              </w:rPr>
              <w:t>V</w:t>
            </w:r>
            <w:r w:rsidRPr="0055082D">
              <w:rPr>
                <w:sz w:val="16"/>
              </w:rPr>
              <w:t xml:space="preserve">ytvoření manuálu </w:t>
            </w:r>
            <w:r>
              <w:rPr>
                <w:sz w:val="16"/>
              </w:rPr>
              <w:t xml:space="preserve">pro práci v CDE (dále také Manuál CDE) </w:t>
            </w:r>
            <w:r w:rsidRPr="0055082D">
              <w:rPr>
                <w:sz w:val="16"/>
              </w:rPr>
              <w:t xml:space="preserve">s návodným postupem pro práci </w:t>
            </w:r>
            <w:r>
              <w:rPr>
                <w:sz w:val="16"/>
              </w:rPr>
              <w:t xml:space="preserve">a využívaní </w:t>
            </w:r>
            <w:r w:rsidRPr="0055082D">
              <w:rPr>
                <w:sz w:val="16"/>
              </w:rPr>
              <w:t>CDE</w:t>
            </w:r>
            <w:r>
              <w:rPr>
                <w:sz w:val="16"/>
              </w:rPr>
              <w:t xml:space="preserve"> na zpracování díla v režimu BIM</w:t>
            </w:r>
            <w:r w:rsidRPr="0055082D">
              <w:rPr>
                <w:sz w:val="16"/>
              </w:rPr>
              <w:t>.</w:t>
            </w:r>
            <w:r>
              <w:rPr>
                <w:sz w:val="16"/>
              </w:rPr>
              <w:t xml:space="preserve"> Manuál CDE bude vytvořen jak ve formě popisné </w:t>
            </w:r>
            <w:r w:rsidRPr="0055082D">
              <w:rPr>
                <w:sz w:val="16"/>
              </w:rPr>
              <w:t>v elektronické podobě</w:t>
            </w:r>
            <w:r>
              <w:rPr>
                <w:sz w:val="16"/>
              </w:rPr>
              <w:t>,</w:t>
            </w:r>
            <w:r w:rsidRPr="0055082D">
              <w:rPr>
                <w:sz w:val="16"/>
              </w:rPr>
              <w:t xml:space="preserve"> v</w:t>
            </w:r>
            <w:r>
              <w:rPr>
                <w:sz w:val="16"/>
              </w:rPr>
              <w:t>e</w:t>
            </w:r>
            <w:r w:rsidRPr="0055082D">
              <w:rPr>
                <w:sz w:val="16"/>
              </w:rPr>
              <w:t> formátu PDF</w:t>
            </w:r>
            <w:r>
              <w:rPr>
                <w:sz w:val="16"/>
              </w:rPr>
              <w:t>,</w:t>
            </w:r>
            <w:r w:rsidRPr="0055082D">
              <w:rPr>
                <w:sz w:val="16"/>
              </w:rPr>
              <w:t xml:space="preserve"> v českém jazyce</w:t>
            </w:r>
            <w:r>
              <w:rPr>
                <w:sz w:val="16"/>
              </w:rPr>
              <w:t>, tak ve formě výukového videa, které bude na principu práce ve fiktivní stavbě uvádět postupné kroky pro práci v CDE</w:t>
            </w:r>
          </w:p>
          <w:p w:rsidR="00622673" w:rsidRPr="009F4AD2" w:rsidRDefault="00622673" w:rsidP="00EC4E7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Požadavky na provedení školení:</w:t>
            </w:r>
          </w:p>
          <w:p w:rsidR="00622673" w:rsidRPr="009F4AD2" w:rsidRDefault="00622673" w:rsidP="00EC4E77">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 xml:space="preserve">školení bude provedeno výukovou praktickou formou tak, aby se školený mohl ze své pracovní stanice přihlásit do prostředí CDE a ve virtuální stavbě provádět úkony pro práci CDE, </w:t>
            </w:r>
          </w:p>
          <w:p w:rsidR="00622673" w:rsidRPr="009F4AD2" w:rsidRDefault="00622673" w:rsidP="00EC4E77">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Zhotovitel předá Objednateli Manuál CDE ve formě PDF, a to nejpozději 3 pracovní dny před zahájením školení,</w:t>
            </w:r>
          </w:p>
          <w:p w:rsidR="00622673" w:rsidRPr="009F4AD2" w:rsidRDefault="00622673" w:rsidP="00EC4E77">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Zhotovitel předá Objednateli po ukončení školení školící video</w:t>
            </w:r>
            <w:r>
              <w:rPr>
                <w:sz w:val="16"/>
              </w:rPr>
              <w:t xml:space="preserve"> (ne záznam ze školení)</w:t>
            </w:r>
            <w:r w:rsidRPr="009F4AD2">
              <w:rPr>
                <w:sz w:val="16"/>
              </w:rPr>
              <w:t xml:space="preserve"> a současně zachová přístup do výukové virtuální stavby pro umožnění procvičování práce v CDE.</w:t>
            </w:r>
          </w:p>
          <w:p w:rsidR="00622673" w:rsidRPr="00511843" w:rsidRDefault="00622673" w:rsidP="00EC4E77">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9F4AD2">
              <w:rPr>
                <w:sz w:val="16"/>
              </w:rPr>
              <w:t>Objednatel předpokládá provést proškolení ze strany Zhotovitele v</w:t>
            </w:r>
            <w:r>
              <w:rPr>
                <w:sz w:val="16"/>
              </w:rPr>
              <w:t>e</w:t>
            </w:r>
            <w:r w:rsidRPr="009F4AD2">
              <w:rPr>
                <w:sz w:val="16"/>
              </w:rPr>
              <w:t xml:space="preserve">  </w:t>
            </w:r>
            <w:r w:rsidRPr="002D2AEE">
              <w:rPr>
                <w:sz w:val="16"/>
              </w:rPr>
              <w:t>třech</w:t>
            </w:r>
            <w:r w:rsidRPr="009F4AD2">
              <w:rPr>
                <w:sz w:val="16"/>
              </w:rPr>
              <w:t xml:space="preserve"> předem dohodnutých termínech</w:t>
            </w:r>
            <w:r>
              <w:rPr>
                <w:sz w:val="16"/>
              </w:rPr>
              <w:t>.</w:t>
            </w:r>
          </w:p>
        </w:tc>
        <w:tc>
          <w:tcPr>
            <w:tcW w:w="1090" w:type="dxa"/>
            <w:tcBorders>
              <w:top w:val="single" w:sz="4" w:space="0" w:color="auto"/>
              <w:bottom w:val="single" w:sz="2" w:space="0" w:color="auto"/>
            </w:tcBorders>
            <w:shd w:val="clear" w:color="auto" w:fill="auto"/>
            <w:vAlign w:val="center"/>
          </w:tcPr>
          <w:p w:rsidR="00622673" w:rsidRPr="005D7DF1" w:rsidRDefault="00622673" w:rsidP="00EC4E7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vyhrazená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auto"/>
          </w:tcPr>
          <w:p w:rsidR="00622673" w:rsidRPr="005D7DF1" w:rsidRDefault="00622673" w:rsidP="004C05CA">
            <w:pPr>
              <w:spacing w:before="0"/>
              <w:rPr>
                <w:b/>
                <w:sz w:val="16"/>
              </w:rPr>
            </w:pPr>
            <w:r>
              <w:rPr>
                <w:b/>
                <w:sz w:val="16"/>
              </w:rPr>
              <w:t>C</w:t>
            </w:r>
            <w:r w:rsidRPr="00B46D03">
              <w:rPr>
                <w:b/>
                <w:sz w:val="16"/>
              </w:rPr>
              <w:t xml:space="preserve">ÍL </w:t>
            </w:r>
            <w:r>
              <w:rPr>
                <w:b/>
                <w:sz w:val="16"/>
              </w:rPr>
              <w:t>2</w:t>
            </w:r>
            <w:r w:rsidRPr="00B46D03">
              <w:rPr>
                <w:b/>
                <w:sz w:val="16"/>
              </w:rPr>
              <w:t>:</w:t>
            </w:r>
            <w:r>
              <w:rPr>
                <w:b/>
                <w:sz w:val="16"/>
              </w:rPr>
              <w:t xml:space="preserve">   </w:t>
            </w:r>
            <w:r>
              <w:rPr>
                <w:b/>
                <w:sz w:val="16"/>
                <w:szCs w:val="16"/>
              </w:rPr>
              <w:t>Modelace stávajícího stavu</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shd w:val="clear" w:color="auto" w:fill="auto"/>
          </w:tcPr>
          <w:p w:rsidR="00622673" w:rsidRPr="00186A7F" w:rsidRDefault="00622673" w:rsidP="000F4276">
            <w:pPr>
              <w:spacing w:before="0" w:line="300" w:lineRule="auto"/>
              <w:jc w:val="both"/>
              <w:rPr>
                <w:sz w:val="16"/>
                <w:szCs w:val="14"/>
              </w:rPr>
            </w:pPr>
            <w:r>
              <w:rPr>
                <w:sz w:val="16"/>
                <w:szCs w:val="14"/>
              </w:rPr>
              <w:t>Cíl 2.1</w:t>
            </w:r>
          </w:p>
        </w:tc>
        <w:tc>
          <w:tcPr>
            <w:tcW w:w="6990" w:type="dxa"/>
            <w:tcBorders>
              <w:top w:val="single" w:sz="2" w:space="0" w:color="auto"/>
              <w:bottom w:val="single" w:sz="2" w:space="0" w:color="auto"/>
            </w:tcBorders>
            <w:shd w:val="clear" w:color="auto" w:fill="auto"/>
          </w:tcPr>
          <w:p w:rsidR="00622673" w:rsidRPr="00837696"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sz w:val="16"/>
                <w:szCs w:val="14"/>
              </w:rPr>
            </w:pPr>
            <w:r w:rsidRPr="00837696">
              <w:rPr>
                <w:sz w:val="16"/>
              </w:rPr>
              <w:t>Zpracování dílčího DiMS stávajícího stavu bude provedené v takovém rozsahu a podrobnosti, aby bylo možné v dílčích modelech jednotlivých profesních specializací vytvořit modelaci výkopových případně razících terénních úprav v rozsahu stavbou dotčeného území. V případě, že je součástí projektu i průzkum geologického podloží, bude do samostatného DiMS zapracován průběh geologických podkladních vrstev, zejména předpokládaný průběh skalního podloží a hladiny spodní vody (DiMS geologický průzkum).</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sidRPr="00F535CA">
              <w:rPr>
                <w:b/>
                <w:sz w:val="16"/>
                <w:szCs w:val="14"/>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bottom w:val="single" w:sz="2" w:space="0" w:color="auto"/>
            </w:tcBorders>
            <w:shd w:val="clear" w:color="auto" w:fill="auto"/>
          </w:tcPr>
          <w:p w:rsidR="00622673" w:rsidRDefault="00622673" w:rsidP="000F4276">
            <w:pPr>
              <w:spacing w:before="0" w:line="300" w:lineRule="auto"/>
              <w:jc w:val="both"/>
              <w:rPr>
                <w:sz w:val="16"/>
                <w:szCs w:val="14"/>
              </w:rPr>
            </w:pPr>
            <w:r>
              <w:rPr>
                <w:sz w:val="16"/>
                <w:szCs w:val="14"/>
              </w:rPr>
              <w:t>Cíl 2.2</w:t>
            </w:r>
          </w:p>
        </w:tc>
        <w:tc>
          <w:tcPr>
            <w:tcW w:w="6990" w:type="dxa"/>
            <w:tcBorders>
              <w:top w:val="single" w:sz="2" w:space="0" w:color="auto"/>
              <w:bottom w:val="single" w:sz="2" w:space="0" w:color="auto"/>
            </w:tcBorders>
            <w:shd w:val="clear" w:color="auto" w:fill="auto"/>
          </w:tcPr>
          <w:p w:rsidR="00622673"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3832C1">
              <w:rPr>
                <w:sz w:val="16"/>
              </w:rPr>
              <w:t>Ověření dostatečnosti zaměření stávajícího stavu předaného Objednatelem</w:t>
            </w:r>
            <w:r>
              <w:rPr>
                <w:sz w:val="16"/>
              </w:rPr>
              <w:t xml:space="preserve"> z hlediska modelace DiMS Stávající stav za dodržení následujících pravidel:</w:t>
            </w:r>
          </w:p>
          <w:p w:rsidR="00622673" w:rsidRPr="0047631A" w:rsidRDefault="00622673" w:rsidP="00884150">
            <w:pPr>
              <w:pStyle w:val="Odstavecseseznamem"/>
              <w:numPr>
                <w:ilvl w:val="0"/>
                <w:numId w:val="15"/>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modelace stávajícího stavu u pozemních staveb ve vzdálenosti min. 5 m od navrhovaného nové stavu</w:t>
            </w:r>
          </w:p>
          <w:p w:rsidR="00622673" w:rsidRPr="00377EB2" w:rsidRDefault="00622673" w:rsidP="00884150">
            <w:pPr>
              <w:pStyle w:val="Odstavecseseznamem"/>
              <w:numPr>
                <w:ilvl w:val="0"/>
                <w:numId w:val="15"/>
              </w:num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 xml:space="preserve">pro napojení na infrastrukturu min 5 m do stávajícího stavu </w:t>
            </w:r>
            <w:r w:rsidRPr="00377EB2">
              <w:rPr>
                <w:sz w:val="16"/>
              </w:rPr>
              <w:t xml:space="preserve">nezasažené konstrukce </w:t>
            </w:r>
          </w:p>
          <w:p w:rsidR="00622673" w:rsidRPr="00F535CA" w:rsidRDefault="00622673" w:rsidP="00622673">
            <w:pPr>
              <w:spacing w:before="0" w:line="300" w:lineRule="auto"/>
              <w:cnfStyle w:val="000000000000" w:firstRow="0" w:lastRow="0" w:firstColumn="0" w:lastColumn="0" w:oddVBand="0" w:evenVBand="0" w:oddHBand="0" w:evenHBand="0" w:firstRowFirstColumn="0" w:firstRowLastColumn="0" w:lastRowFirstColumn="0" w:lastRowLastColumn="0"/>
              <w:rPr>
                <w:sz w:val="16"/>
                <w:szCs w:val="14"/>
              </w:rPr>
            </w:pPr>
            <w:r>
              <w:rPr>
                <w:sz w:val="16"/>
              </w:rPr>
              <w:t>U</w:t>
            </w:r>
            <w:r w:rsidRPr="00377EB2">
              <w:rPr>
                <w:sz w:val="16"/>
              </w:rPr>
              <w:t xml:space="preserve">stanovení není nutno dodržet pouze v případech uvedených v bodu Cíl </w:t>
            </w:r>
            <w:r>
              <w:rPr>
                <w:sz w:val="16"/>
              </w:rPr>
              <w:t>2</w:t>
            </w:r>
            <w:r w:rsidRPr="00377EB2">
              <w:rPr>
                <w:sz w:val="16"/>
              </w:rPr>
              <w:t>.4</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top w:val="single" w:sz="2" w:space="0" w:color="auto"/>
              <w:bottom w:val="single" w:sz="2" w:space="0" w:color="auto"/>
            </w:tcBorders>
            <w:shd w:val="clear" w:color="auto" w:fill="auto"/>
          </w:tcPr>
          <w:p w:rsidR="00622673" w:rsidRDefault="00622673" w:rsidP="000F4276">
            <w:pPr>
              <w:spacing w:before="0" w:line="300" w:lineRule="auto"/>
              <w:jc w:val="both"/>
              <w:rPr>
                <w:sz w:val="16"/>
                <w:szCs w:val="14"/>
              </w:rPr>
            </w:pPr>
            <w:r>
              <w:rPr>
                <w:sz w:val="16"/>
                <w:szCs w:val="14"/>
              </w:rPr>
              <w:t>Cíl 2.3</w:t>
            </w:r>
          </w:p>
        </w:tc>
        <w:tc>
          <w:tcPr>
            <w:tcW w:w="6990" w:type="dxa"/>
            <w:tcBorders>
              <w:top w:val="single" w:sz="2" w:space="0" w:color="auto"/>
              <w:bottom w:val="single" w:sz="2" w:space="0" w:color="auto"/>
            </w:tcBorders>
            <w:shd w:val="clear" w:color="auto" w:fill="auto"/>
          </w:tcPr>
          <w:p w:rsidR="00622673"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Prověření dostatečnosti rozsahu požadovaných elementů pro stávající stav dle </w:t>
            </w:r>
            <w:r w:rsidRPr="00A703A2">
              <w:rPr>
                <w:sz w:val="16"/>
              </w:rPr>
              <w:t>Přílohy A - Datová struktura – BIM Protokolu</w:t>
            </w:r>
            <w:r>
              <w:rPr>
                <w:sz w:val="16"/>
              </w:rPr>
              <w:t>. Požadované elementy pro stávající stav:</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nezpevněný terén</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zpevněný terén</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stávající dotčené stavby (nemovitosti)</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stávající dotčené objekty</w:t>
            </w:r>
          </w:p>
          <w:p w:rsidR="00622673" w:rsidRPr="0047631A" w:rsidRDefault="00622673" w:rsidP="000F4276">
            <w:pPr>
              <w:pStyle w:val="Odstavecseseznamem"/>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stávající vegetace</w:t>
            </w:r>
          </w:p>
          <w:p w:rsidR="00622673" w:rsidRDefault="00622673" w:rsidP="000F4276">
            <w:pPr>
              <w:numPr>
                <w:ilvl w:val="0"/>
                <w:numId w:val="11"/>
              </w:numPr>
              <w:spacing w:before="0" w:line="264" w:lineRule="auto"/>
              <w:ind w:left="714" w:hanging="357"/>
              <w:jc w:val="both"/>
              <w:cnfStyle w:val="000000000000" w:firstRow="0" w:lastRow="0" w:firstColumn="0" w:lastColumn="0" w:oddVBand="0" w:evenVBand="0" w:oddHBand="0" w:evenHBand="0" w:firstRowFirstColumn="0" w:firstRowLastColumn="0" w:lastRowFirstColumn="0" w:lastRowLastColumn="0"/>
              <w:rPr>
                <w:sz w:val="16"/>
              </w:rPr>
            </w:pPr>
            <w:r w:rsidRPr="0047631A">
              <w:rPr>
                <w:sz w:val="16"/>
              </w:rPr>
              <w:t>N-leté průtoky Q100, Q50, Q10</w:t>
            </w:r>
          </w:p>
          <w:p w:rsidR="00622673"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budou prověřené ve vazbě na rozsah požadovaných vlastností z hlediska následujících užití:</w:t>
            </w:r>
          </w:p>
          <w:p w:rsidR="00622673"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návrh technického řešení nového stavu, (např. při využití stáv. konstrukcí),</w:t>
            </w:r>
          </w:p>
          <w:p w:rsidR="00622673" w:rsidRPr="0041034D"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prostorová koordinace stavby,</w:t>
            </w:r>
          </w:p>
          <w:p w:rsidR="00622673"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harmonogram výstavby, stavební postupy,</w:t>
            </w:r>
          </w:p>
          <w:p w:rsidR="00622673"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ocenění stavby</w:t>
            </w:r>
          </w:p>
          <w:p w:rsidR="00622673"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nakládání s odpady a využití stávající hmot, materiálu a konstrukcí </w:t>
            </w:r>
            <w:r>
              <w:rPr>
                <w:sz w:val="16"/>
              </w:rPr>
              <w:br/>
              <w:t>v rámci stavby,</w:t>
            </w:r>
          </w:p>
          <w:p w:rsidR="00622673" w:rsidRPr="0047631A" w:rsidRDefault="00622673" w:rsidP="000F4276">
            <w:pPr>
              <w:pStyle w:val="Odstavecseseznamem"/>
              <w:numPr>
                <w:ilvl w:val="0"/>
                <w:numId w:val="11"/>
              </w:numPr>
              <w:spacing w:before="0" w:line="264" w:lineRule="auto"/>
              <w:ind w:left="340" w:hanging="170"/>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vytvoření plánu krizových a havarijních situací v průběhu realizace stavby,</w:t>
            </w:r>
          </w:p>
          <w:p w:rsidR="00622673" w:rsidRPr="00F535CA" w:rsidRDefault="00622673" w:rsidP="000F4276">
            <w:pPr>
              <w:pStyle w:val="Odstavecseseznamem"/>
              <w:numPr>
                <w:ilvl w:val="0"/>
                <w:numId w:val="11"/>
              </w:numPr>
              <w:spacing w:before="0" w:line="300" w:lineRule="auto"/>
              <w:ind w:left="340" w:hanging="170"/>
              <w:jc w:val="both"/>
              <w:cnfStyle w:val="000000000000" w:firstRow="0" w:lastRow="0" w:firstColumn="0" w:lastColumn="0" w:oddVBand="0" w:evenVBand="0" w:oddHBand="0" w:evenHBand="0" w:firstRowFirstColumn="0" w:firstRowLastColumn="0" w:lastRowFirstColumn="0" w:lastRowLastColumn="0"/>
              <w:rPr>
                <w:sz w:val="16"/>
                <w:szCs w:val="14"/>
              </w:rPr>
            </w:pPr>
            <w:r>
              <w:rPr>
                <w:sz w:val="16"/>
              </w:rPr>
              <w:t>provizorní stavy v průběhu provádění stavby</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p>
        </w:tc>
      </w:tr>
    </w:tbl>
    <w:p w:rsidR="00622673" w:rsidRDefault="00622673">
      <w:r>
        <w:br w:type="page"/>
      </w:r>
    </w:p>
    <w:tbl>
      <w:tblPr>
        <w:tblStyle w:val="Mkatabulky"/>
        <w:tblW w:w="8868" w:type="dxa"/>
        <w:tblLook w:val="04A0" w:firstRow="1" w:lastRow="0" w:firstColumn="1" w:lastColumn="0" w:noHBand="0" w:noVBand="1"/>
      </w:tblPr>
      <w:tblGrid>
        <w:gridCol w:w="788"/>
        <w:gridCol w:w="6990"/>
        <w:gridCol w:w="1090"/>
      </w:tblGrid>
      <w:tr w:rsidR="00622673" w:rsidRPr="00622673" w:rsidTr="006226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8" w:type="dxa"/>
            <w:gridSpan w:val="2"/>
            <w:tcBorders>
              <w:bottom w:val="single" w:sz="2" w:space="0" w:color="auto"/>
            </w:tcBorders>
            <w:shd w:val="clear" w:color="auto" w:fill="D9D9D9" w:themeFill="background1" w:themeFillShade="D9"/>
          </w:tcPr>
          <w:p w:rsidR="00622673" w:rsidRPr="00622673" w:rsidRDefault="00622673" w:rsidP="000F4276">
            <w:pPr>
              <w:spacing w:before="0" w:line="300" w:lineRule="auto"/>
              <w:rPr>
                <w:b/>
                <w:sz w:val="18"/>
              </w:rPr>
            </w:pPr>
            <w:r w:rsidRPr="00622673">
              <w:rPr>
                <w:b/>
                <w:sz w:val="18"/>
              </w:rPr>
              <w:lastRenderedPageBreak/>
              <w:t>Označení a popis cíle</w:t>
            </w:r>
          </w:p>
        </w:tc>
        <w:tc>
          <w:tcPr>
            <w:tcW w:w="1090" w:type="dxa"/>
            <w:tcBorders>
              <w:bottom w:val="single" w:sz="2" w:space="0" w:color="auto"/>
            </w:tcBorders>
            <w:shd w:val="clear" w:color="auto" w:fill="D9D9D9" w:themeFill="background1" w:themeFillShade="D9"/>
            <w:vAlign w:val="center"/>
          </w:tcPr>
          <w:p w:rsidR="00622673" w:rsidRPr="00622673" w:rsidRDefault="00622673" w:rsidP="000F4276">
            <w:pPr>
              <w:spacing w:before="0" w:line="300" w:lineRule="auto"/>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top w:val="single" w:sz="2" w:space="0" w:color="auto"/>
            </w:tcBorders>
            <w:shd w:val="clear" w:color="auto" w:fill="auto"/>
          </w:tcPr>
          <w:p w:rsidR="00622673" w:rsidRPr="00F535CA" w:rsidRDefault="00622673" w:rsidP="000F4276">
            <w:pPr>
              <w:spacing w:before="0" w:line="300" w:lineRule="auto"/>
              <w:jc w:val="both"/>
              <w:rPr>
                <w:sz w:val="16"/>
              </w:rPr>
            </w:pPr>
            <w:r>
              <w:rPr>
                <w:sz w:val="16"/>
                <w:szCs w:val="14"/>
              </w:rPr>
              <w:t>Cíl 2.4</w:t>
            </w:r>
          </w:p>
        </w:tc>
        <w:tc>
          <w:tcPr>
            <w:tcW w:w="6990" w:type="dxa"/>
            <w:tcBorders>
              <w:top w:val="single" w:sz="2" w:space="0" w:color="auto"/>
              <w:bottom w:val="single" w:sz="2" w:space="0" w:color="auto"/>
            </w:tcBorders>
            <w:shd w:val="clear" w:color="auto" w:fill="auto"/>
          </w:tcPr>
          <w:p w:rsidR="00622673"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sidRPr="00F535CA">
              <w:rPr>
                <w:sz w:val="16"/>
              </w:rPr>
              <w:t xml:space="preserve">Zpracování dílčího </w:t>
            </w:r>
            <w:r>
              <w:rPr>
                <w:sz w:val="16"/>
              </w:rPr>
              <w:t>DiMS</w:t>
            </w:r>
            <w:r w:rsidRPr="00F535CA">
              <w:rPr>
                <w:sz w:val="16"/>
              </w:rPr>
              <w:t xml:space="preserve"> stávajícího stavu inženýrských sítí </w:t>
            </w:r>
            <w:r>
              <w:rPr>
                <w:sz w:val="16"/>
              </w:rPr>
              <w:t xml:space="preserve">bude provedeno </w:t>
            </w:r>
            <w:r w:rsidRPr="00F535CA">
              <w:rPr>
                <w:sz w:val="16"/>
              </w:rPr>
              <w:t xml:space="preserve">v takovém rozsahu a podrobnosti, aby bylo možné v dílčích modelech jednotlivých profesních specializací doložit napojení nového navrhovaného stavu na stávající stav.  </w:t>
            </w:r>
            <w:r>
              <w:rPr>
                <w:sz w:val="16"/>
              </w:rPr>
              <w:t xml:space="preserve">V DiMS stávajících sítí bude ze strany Zhotovitele </w:t>
            </w:r>
          </w:p>
          <w:p w:rsidR="00622673" w:rsidRPr="00F535CA"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navržen způsob rozlišení přesností podkladů od správců dotčených sítí, tak aby bylo možné efektivně provést detekci kolizí v maximální možné míře pomocí SW nástrojů.</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bottom w:val="single" w:sz="2" w:space="0" w:color="auto"/>
            </w:tcBorders>
            <w:shd w:val="clear" w:color="auto" w:fill="auto"/>
          </w:tcPr>
          <w:p w:rsidR="00622673" w:rsidRPr="00F535CA" w:rsidRDefault="00622673" w:rsidP="000F4276">
            <w:pPr>
              <w:spacing w:before="0" w:line="300" w:lineRule="auto"/>
              <w:jc w:val="both"/>
              <w:rPr>
                <w:sz w:val="16"/>
              </w:rPr>
            </w:pPr>
            <w:r>
              <w:rPr>
                <w:sz w:val="16"/>
                <w:szCs w:val="14"/>
              </w:rPr>
              <w:t>Cíl 2.5</w:t>
            </w:r>
          </w:p>
        </w:tc>
        <w:tc>
          <w:tcPr>
            <w:tcW w:w="6990" w:type="dxa"/>
            <w:tcBorders>
              <w:top w:val="single" w:sz="2" w:space="0" w:color="auto"/>
              <w:bottom w:val="single" w:sz="2" w:space="0" w:color="auto"/>
            </w:tcBorders>
            <w:shd w:val="clear" w:color="auto" w:fill="auto"/>
          </w:tcPr>
          <w:p w:rsidR="00622673" w:rsidRPr="00F535CA" w:rsidRDefault="00622673" w:rsidP="000F4276">
            <w:pPr>
              <w:spacing w:before="0" w:line="300"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Modelace stávajícího stavu a </w:t>
            </w:r>
            <w:r w:rsidRPr="00377EB2">
              <w:rPr>
                <w:sz w:val="16"/>
              </w:rPr>
              <w:t xml:space="preserve">stávajících sítí, zasahujících mimo oblast stavby (například v případě přípojek kabelových tras samostatně vedených z důvodu napojení na technická a technologická zařízení mimo oblast stavby) Objednatel </w:t>
            </w:r>
            <w:r>
              <w:rPr>
                <w:sz w:val="16"/>
              </w:rPr>
              <w:t>se nevyžaduje, avšak k</w:t>
            </w:r>
            <w:r w:rsidRPr="00377EB2">
              <w:rPr>
                <w:sz w:val="16"/>
              </w:rPr>
              <w:t xml:space="preserve">aždý takovýto případ musí být projednán a odsouhlasen Objednatelem.    </w:t>
            </w:r>
          </w:p>
        </w:tc>
        <w:tc>
          <w:tcPr>
            <w:tcW w:w="1090" w:type="dxa"/>
            <w:tcBorders>
              <w:top w:val="single" w:sz="2" w:space="0" w:color="auto"/>
              <w:bottom w:val="single" w:sz="2" w:space="0" w:color="auto"/>
            </w:tcBorders>
            <w:shd w:val="clear" w:color="auto" w:fill="auto"/>
            <w:vAlign w:val="center"/>
          </w:tcPr>
          <w:p w:rsidR="00622673" w:rsidRPr="00F535CA"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szCs w:val="14"/>
              </w:rPr>
            </w:pPr>
            <w:r>
              <w:rPr>
                <w:b/>
                <w:sz w:val="16"/>
                <w:szCs w:val="14"/>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auto"/>
          </w:tcPr>
          <w:p w:rsidR="00622673" w:rsidRPr="00B46D03" w:rsidRDefault="00622673" w:rsidP="004C05CA">
            <w:pPr>
              <w:spacing w:before="0"/>
              <w:rPr>
                <w:b/>
                <w:sz w:val="16"/>
              </w:rPr>
            </w:pPr>
            <w:r w:rsidRPr="00B46D03">
              <w:rPr>
                <w:b/>
                <w:sz w:val="16"/>
              </w:rPr>
              <w:t xml:space="preserve">CÍL </w:t>
            </w:r>
            <w:r>
              <w:rPr>
                <w:b/>
                <w:sz w:val="16"/>
              </w:rPr>
              <w:t>3</w:t>
            </w:r>
            <w:r w:rsidRPr="00B46D03">
              <w:rPr>
                <w:b/>
                <w:sz w:val="16"/>
              </w:rPr>
              <w:t>:</w:t>
            </w:r>
            <w:r>
              <w:rPr>
                <w:b/>
                <w:sz w:val="16"/>
              </w:rPr>
              <w:t xml:space="preserve">   </w:t>
            </w:r>
            <w:r>
              <w:rPr>
                <w:b/>
                <w:sz w:val="16"/>
                <w:szCs w:val="16"/>
              </w:rPr>
              <w:t>Informační model nově navrhovaného technického řešení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3.1</w:t>
            </w:r>
          </w:p>
        </w:tc>
        <w:tc>
          <w:tcPr>
            <w:tcW w:w="6990" w:type="dxa"/>
            <w:tcBorders>
              <w:top w:val="single" w:sz="2" w:space="0" w:color="auto"/>
              <w:bottom w:val="single" w:sz="2" w:space="0" w:color="auto"/>
            </w:tcBorders>
            <w:shd w:val="clear" w:color="auto" w:fill="auto"/>
            <w:vAlign w:val="center"/>
          </w:tcPr>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Postupné vytváření, zpracování a projednání </w:t>
            </w:r>
            <w:r>
              <w:rPr>
                <w:sz w:val="16"/>
              </w:rPr>
              <w:t>DiMS</w:t>
            </w:r>
            <w:r w:rsidRPr="00A703A2">
              <w:rPr>
                <w:sz w:val="16"/>
              </w:rPr>
              <w:t xml:space="preserve"> průběžně a společně s ostatními části Díla dle Harmonogramu plnění</w:t>
            </w:r>
            <w:r>
              <w:rPr>
                <w:sz w:val="16"/>
              </w:rPr>
              <w:t xml:space="preserve"> ve stupni</w:t>
            </w:r>
            <w:r w:rsidRPr="00A703A2">
              <w:rPr>
                <w:sz w:val="16"/>
              </w:rPr>
              <w:t>.</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Průběžná aktualizace informací v Informačním modelu</w:t>
            </w:r>
            <w:r>
              <w:rPr>
                <w:sz w:val="16"/>
              </w:rPr>
              <w:t xml:space="preserve"> stavby</w:t>
            </w:r>
            <w:r w:rsidRPr="00A703A2">
              <w:rPr>
                <w:sz w:val="16"/>
              </w:rPr>
              <w:t xml:space="preserve"> a informačních toků Projektového týmu a týmu Objednatele.</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3.2</w:t>
            </w:r>
          </w:p>
        </w:tc>
        <w:tc>
          <w:tcPr>
            <w:tcW w:w="6990" w:type="dxa"/>
            <w:tcBorders>
              <w:top w:val="single" w:sz="2" w:space="0" w:color="auto"/>
              <w:bottom w:val="single" w:sz="2" w:space="0" w:color="auto"/>
            </w:tcBorders>
            <w:shd w:val="clear" w:color="auto" w:fill="auto"/>
            <w:vAlign w:val="center"/>
          </w:tcPr>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Zpracování </w:t>
            </w:r>
            <w:r>
              <w:rPr>
                <w:sz w:val="16"/>
              </w:rPr>
              <w:t>DiMS</w:t>
            </w:r>
            <w:r w:rsidRPr="00A703A2">
              <w:rPr>
                <w:sz w:val="16"/>
              </w:rPr>
              <w:t xml:space="preserve"> dle Přílohy A - Datová struktura – BIM Protokolu</w:t>
            </w:r>
            <w:r>
              <w:rPr>
                <w:sz w:val="16"/>
              </w:rPr>
              <w:t xml:space="preserve"> se zapracováním požadovaných úprav uvedených v kap. 6.</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V případě, že předepsanou Datovou strukturu nebude možné využít pro určité prvky a konstrukce, s ohledem na charakter </w:t>
            </w:r>
            <w:r>
              <w:rPr>
                <w:sz w:val="16"/>
              </w:rPr>
              <w:t xml:space="preserve">některých </w:t>
            </w:r>
            <w:r w:rsidRPr="00A703A2">
              <w:rPr>
                <w:sz w:val="16"/>
              </w:rPr>
              <w:t>objektů</w:t>
            </w:r>
            <w:r>
              <w:rPr>
                <w:sz w:val="16"/>
              </w:rPr>
              <w:t xml:space="preserve"> stavby</w:t>
            </w:r>
            <w:r w:rsidRPr="00A703A2">
              <w:rPr>
                <w:sz w:val="16"/>
              </w:rPr>
              <w:t xml:space="preserve">, bude </w:t>
            </w:r>
            <w:r>
              <w:rPr>
                <w:sz w:val="16"/>
              </w:rPr>
              <w:t xml:space="preserve">pro takovéto objekty </w:t>
            </w:r>
            <w:r w:rsidRPr="00A703A2">
              <w:rPr>
                <w:sz w:val="16"/>
              </w:rPr>
              <w:t>navržena jiná jednotná datová struktura se zachováním základní struktury (viz níže</w:t>
            </w:r>
            <w:r>
              <w:rPr>
                <w:sz w:val="16"/>
              </w:rPr>
              <w:t xml:space="preserve"> kap. 6</w:t>
            </w:r>
            <w:r w:rsidRPr="00A703A2">
              <w:rPr>
                <w:sz w:val="16"/>
              </w:rPr>
              <w:t>).</w:t>
            </w:r>
            <w:r>
              <w:rPr>
                <w:sz w:val="16"/>
              </w:rPr>
              <w:t xml:space="preserve"> </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3.3</w:t>
            </w:r>
          </w:p>
        </w:tc>
        <w:tc>
          <w:tcPr>
            <w:tcW w:w="6990" w:type="dxa"/>
            <w:tcBorders>
              <w:top w:val="single" w:sz="2" w:space="0" w:color="auto"/>
              <w:bottom w:val="single" w:sz="2" w:space="0" w:color="auto"/>
            </w:tcBorders>
            <w:shd w:val="clear" w:color="auto" w:fill="auto"/>
            <w:vAlign w:val="center"/>
          </w:tcPr>
          <w:p w:rsidR="00622673" w:rsidRPr="00A703A2" w:rsidRDefault="00622673" w:rsidP="006806F9">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dílčích DiMS</w:t>
            </w:r>
            <w:r w:rsidR="006806F9">
              <w:rPr>
                <w:sz w:val="16"/>
              </w:rPr>
              <w:t xml:space="preserve"> viz také kap 4.3</w:t>
            </w:r>
            <w:r>
              <w:rPr>
                <w:sz w:val="16"/>
              </w:rPr>
              <w:t xml:space="preserve">. Přesné zařazení jednotlivých objektů (SO/PS) dle objektové skladby do dílčích DiMS musí být přehledně uvedeno v BEP. </w:t>
            </w:r>
          </w:p>
        </w:tc>
        <w:tc>
          <w:tcPr>
            <w:tcW w:w="1090" w:type="dxa"/>
            <w:tcBorders>
              <w:top w:val="single" w:sz="2" w:space="0" w:color="auto"/>
              <w:bottom w:val="single" w:sz="2" w:space="0" w:color="auto"/>
            </w:tcBorders>
            <w:shd w:val="clear" w:color="auto" w:fill="auto"/>
            <w:vAlign w:val="center"/>
          </w:tcPr>
          <w:p w:rsidR="0062267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3.4</w:t>
            </w:r>
          </w:p>
        </w:tc>
        <w:tc>
          <w:tcPr>
            <w:tcW w:w="6990" w:type="dxa"/>
            <w:tcBorders>
              <w:top w:val="single" w:sz="2" w:space="0" w:color="auto"/>
              <w:bottom w:val="single" w:sz="2" w:space="0" w:color="auto"/>
            </w:tcBorders>
            <w:shd w:val="clear" w:color="auto" w:fill="auto"/>
            <w:vAlign w:val="center"/>
          </w:tcPr>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Návrh rozsahu a obsahové náplně s</w:t>
            </w:r>
            <w:r w:rsidRPr="00FC4E82">
              <w:rPr>
                <w:sz w:val="16"/>
              </w:rPr>
              <w:t>družený</w:t>
            </w:r>
            <w:r>
              <w:rPr>
                <w:sz w:val="16"/>
              </w:rPr>
              <w:t>ch</w:t>
            </w:r>
            <w:r w:rsidRPr="00FC4E82">
              <w:rPr>
                <w:sz w:val="16"/>
              </w:rPr>
              <w:t xml:space="preserve"> DiMS (sDiMS)</w:t>
            </w:r>
            <w:r>
              <w:rPr>
                <w:sz w:val="16"/>
              </w:rPr>
              <w:t>, přičemž označení a přesný popis obsahové náplně musí být uvedeno v BEM.</w:t>
            </w:r>
          </w:p>
        </w:tc>
        <w:tc>
          <w:tcPr>
            <w:tcW w:w="1090" w:type="dxa"/>
            <w:tcBorders>
              <w:top w:val="single" w:sz="2" w:space="0" w:color="auto"/>
              <w:bottom w:val="single" w:sz="2" w:space="0" w:color="auto"/>
            </w:tcBorders>
            <w:shd w:val="clear" w:color="auto" w:fill="auto"/>
            <w:vAlign w:val="center"/>
          </w:tcPr>
          <w:p w:rsidR="0062267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3.5</w:t>
            </w:r>
          </w:p>
        </w:tc>
        <w:tc>
          <w:tcPr>
            <w:tcW w:w="6990" w:type="dxa"/>
            <w:tcBorders>
              <w:top w:val="single" w:sz="2" w:space="0" w:color="auto"/>
              <w:bottom w:val="single" w:sz="2" w:space="0" w:color="auto"/>
            </w:tcBorders>
            <w:shd w:val="clear" w:color="auto" w:fill="auto"/>
            <w:vAlign w:val="center"/>
          </w:tcPr>
          <w:p w:rsidR="00622673" w:rsidRPr="00511843"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Vytváření výkresové dokumentace z modelů, tj. základní technické a koncepční parametry výkresové dokumentace budou odpovídat DiMS.</w:t>
            </w:r>
          </w:p>
          <w:p w:rsidR="00622673"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Geometrie výkresů bude v maximální možné míře generována z DiMS.</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V BEP bude u seznamu objektů/části objektů, provedeno označení příloh, které jsou generované z 3D modelu.</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Pr>
          <w:p w:rsidR="00622673" w:rsidRPr="00A703A2" w:rsidRDefault="00622673" w:rsidP="000F4276">
            <w:pPr>
              <w:spacing w:before="0" w:line="300" w:lineRule="auto"/>
              <w:jc w:val="both"/>
              <w:rPr>
                <w:sz w:val="16"/>
              </w:rPr>
            </w:pPr>
            <w:r>
              <w:rPr>
                <w:sz w:val="16"/>
              </w:rPr>
              <w:t>Cíl 3.6</w:t>
            </w:r>
          </w:p>
        </w:tc>
        <w:tc>
          <w:tcPr>
            <w:tcW w:w="6990" w:type="dxa"/>
            <w:tcBorders>
              <w:top w:val="single" w:sz="2" w:space="0" w:color="auto"/>
              <w:bottom w:val="single" w:sz="2" w:space="0" w:color="auto"/>
            </w:tcBorders>
            <w:shd w:val="clear" w:color="auto" w:fill="auto"/>
            <w:vAlign w:val="center"/>
          </w:tcPr>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V rámci postupného zpracování a projednávání </w:t>
            </w:r>
            <w:r>
              <w:rPr>
                <w:sz w:val="16"/>
              </w:rPr>
              <w:t>DiMS</w:t>
            </w:r>
            <w:r w:rsidRPr="00A703A2">
              <w:rPr>
                <w:sz w:val="16"/>
              </w:rPr>
              <w:t xml:space="preserve"> bude prováděno prověření detekce kolizí a prostorové koordinace v rozsahu předmětu plnění Díla.</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Výstupem bude protokol se zaznamenanými kolizemi a způsob vypořádání.</w:t>
            </w:r>
          </w:p>
          <w:p w:rsidR="00622673" w:rsidRPr="00A703A2"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A703A2">
              <w:rPr>
                <w:sz w:val="16"/>
              </w:rPr>
              <w:t xml:space="preserve">Protokol bude zpracován v obecné rovině tak, </w:t>
            </w:r>
            <w:r>
              <w:rPr>
                <w:sz w:val="16"/>
              </w:rPr>
              <w:t>p</w:t>
            </w:r>
            <w:r w:rsidRPr="00A703A2">
              <w:rPr>
                <w:sz w:val="16"/>
              </w:rPr>
              <w:t>odoba protokolu bude před zpracováním projednána s Objednatelem.</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788" w:type="dxa"/>
            <w:tcBorders>
              <w:bottom w:val="single" w:sz="2" w:space="0" w:color="auto"/>
            </w:tcBorders>
          </w:tcPr>
          <w:p w:rsidR="00622673" w:rsidRPr="00A703A2" w:rsidRDefault="00622673" w:rsidP="006806F9">
            <w:pPr>
              <w:spacing w:before="0" w:line="300" w:lineRule="auto"/>
              <w:jc w:val="both"/>
              <w:rPr>
                <w:sz w:val="16"/>
              </w:rPr>
            </w:pPr>
            <w:r>
              <w:rPr>
                <w:sz w:val="16"/>
              </w:rPr>
              <w:t>Cíl 3.</w:t>
            </w:r>
            <w:r w:rsidR="006806F9">
              <w:rPr>
                <w:sz w:val="16"/>
              </w:rPr>
              <w:t>8</w:t>
            </w:r>
          </w:p>
        </w:tc>
        <w:tc>
          <w:tcPr>
            <w:tcW w:w="6990" w:type="dxa"/>
            <w:tcBorders>
              <w:top w:val="single" w:sz="2" w:space="0" w:color="auto"/>
              <w:bottom w:val="single" w:sz="2" w:space="0" w:color="auto"/>
            </w:tcBorders>
            <w:shd w:val="clear" w:color="auto" w:fill="auto"/>
            <w:vAlign w:val="center"/>
          </w:tcPr>
          <w:p w:rsidR="00622673" w:rsidRDefault="00622673" w:rsidP="000F4276">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sidRPr="00511843">
              <w:rPr>
                <w:sz w:val="16"/>
              </w:rPr>
              <w:t xml:space="preserve">Nastavení jednotného označení a číslování objektů dle </w:t>
            </w:r>
            <w:r>
              <w:rPr>
                <w:sz w:val="16"/>
              </w:rPr>
              <w:t xml:space="preserve">interního předpisu SŽ Přílohy č.10  SŽ SM011 Dokumentace staveb Správy železnic, státní organizace </w:t>
            </w:r>
            <w:r w:rsidRPr="00511843">
              <w:rPr>
                <w:sz w:val="16"/>
              </w:rPr>
              <w:t>Aplikace systému jednotného kódování všech příloh, dle požadavk</w:t>
            </w:r>
            <w:r>
              <w:rPr>
                <w:sz w:val="16"/>
              </w:rPr>
              <w:t>u uvedené směrnice a na základě metadat jednotlivých souborů umožnit v rámci CDE propojení DiMS s 2D dokumentací stavby.</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auto"/>
          </w:tcPr>
          <w:p w:rsidR="00622673" w:rsidRPr="00B46D03" w:rsidRDefault="00622673" w:rsidP="00622673">
            <w:pPr>
              <w:spacing w:before="0"/>
              <w:rPr>
                <w:b/>
                <w:sz w:val="16"/>
              </w:rPr>
            </w:pPr>
            <w:r w:rsidRPr="00B46D03">
              <w:rPr>
                <w:b/>
                <w:sz w:val="16"/>
              </w:rPr>
              <w:t xml:space="preserve">CÍL </w:t>
            </w:r>
            <w:r>
              <w:rPr>
                <w:b/>
                <w:sz w:val="16"/>
              </w:rPr>
              <w:t>4</w:t>
            </w:r>
            <w:r w:rsidRPr="00B46D03">
              <w:rPr>
                <w:b/>
                <w:sz w:val="16"/>
              </w:rPr>
              <w:t>:</w:t>
            </w:r>
            <w:r>
              <w:rPr>
                <w:b/>
                <w:sz w:val="16"/>
              </w:rPr>
              <w:t xml:space="preserve">   Časové plánování v </w:t>
            </w:r>
            <w:r>
              <w:rPr>
                <w:b/>
                <w:sz w:val="16"/>
                <w:szCs w:val="16"/>
              </w:rPr>
              <w:t>Informačním modelu (4D)</w:t>
            </w:r>
          </w:p>
        </w:tc>
      </w:tr>
      <w:tr w:rsidR="00622673" w:rsidRPr="00B46D03" w:rsidTr="006806F9">
        <w:tc>
          <w:tcPr>
            <w:cnfStyle w:val="001000000000" w:firstRow="0" w:lastRow="0" w:firstColumn="1" w:lastColumn="0" w:oddVBand="0" w:evenVBand="0" w:oddHBand="0" w:evenHBand="0" w:firstRowFirstColumn="0" w:firstRowLastColumn="0" w:lastRowFirstColumn="0" w:lastRowLastColumn="0"/>
            <w:tcW w:w="788" w:type="dxa"/>
          </w:tcPr>
          <w:p w:rsidR="00622673" w:rsidRPr="009C7634" w:rsidRDefault="00622673" w:rsidP="000F4276">
            <w:pPr>
              <w:spacing w:before="0" w:line="300" w:lineRule="auto"/>
              <w:rPr>
                <w:sz w:val="16"/>
              </w:rPr>
            </w:pPr>
            <w:r>
              <w:rPr>
                <w:sz w:val="16"/>
              </w:rPr>
              <w:t>Cíl 4.1</w:t>
            </w:r>
          </w:p>
        </w:tc>
        <w:tc>
          <w:tcPr>
            <w:tcW w:w="6990" w:type="dxa"/>
            <w:tcBorders>
              <w:top w:val="single" w:sz="2" w:space="0" w:color="auto"/>
              <w:bottom w:val="single" w:sz="2" w:space="0" w:color="auto"/>
            </w:tcBorders>
            <w:shd w:val="clear" w:color="auto" w:fill="auto"/>
            <w:vAlign w:val="center"/>
          </w:tcPr>
          <w:p w:rsidR="0062267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117545">
              <w:rPr>
                <w:sz w:val="16"/>
              </w:rPr>
              <w:t>Prověř</w:t>
            </w:r>
            <w:r>
              <w:rPr>
                <w:sz w:val="16"/>
              </w:rPr>
              <w:t>ení</w:t>
            </w:r>
            <w:r w:rsidRPr="00117545">
              <w:rPr>
                <w:sz w:val="16"/>
              </w:rPr>
              <w:t xml:space="preserve"> požadavk</w:t>
            </w:r>
            <w:r>
              <w:rPr>
                <w:sz w:val="16"/>
              </w:rPr>
              <w:t>ů</w:t>
            </w:r>
            <w:r w:rsidRPr="00117545">
              <w:rPr>
                <w:sz w:val="16"/>
              </w:rPr>
              <w:t xml:space="preserve"> na modelaci provizorních stavů s hlediska časového pl</w:t>
            </w:r>
            <w:r>
              <w:rPr>
                <w:sz w:val="16"/>
              </w:rPr>
              <w:t>ánování 4D. Zhotovitel provede</w:t>
            </w:r>
            <w:r w:rsidRPr="00117545">
              <w:rPr>
                <w:sz w:val="16"/>
              </w:rPr>
              <w:t xml:space="preserve"> návrh</w:t>
            </w:r>
            <w:r>
              <w:rPr>
                <w:sz w:val="16"/>
              </w:rPr>
              <w:t xml:space="preserve"> modelace elementů </w:t>
            </w:r>
            <w:r w:rsidRPr="00117545">
              <w:rPr>
                <w:sz w:val="16"/>
              </w:rPr>
              <w:t>a min. požadovaných vlastností, provizorní</w:t>
            </w:r>
            <w:r>
              <w:rPr>
                <w:sz w:val="16"/>
              </w:rPr>
              <w:t xml:space="preserve"> u provizorních konstrukcí potřebných z hlediska:</w:t>
            </w:r>
          </w:p>
          <w:p w:rsidR="00622673" w:rsidRDefault="00622673" w:rsidP="00884150">
            <w:pPr>
              <w:pStyle w:val="Odstavecseseznamem"/>
              <w:numPr>
                <w:ilvl w:val="0"/>
                <w:numId w:val="15"/>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117545">
              <w:rPr>
                <w:sz w:val="16"/>
              </w:rPr>
              <w:t>tvorbu jízdních řádů</w:t>
            </w:r>
            <w:r>
              <w:rPr>
                <w:sz w:val="16"/>
              </w:rPr>
              <w:t>, organizace výstavby</w:t>
            </w:r>
            <w:r w:rsidRPr="00117545">
              <w:rPr>
                <w:sz w:val="16"/>
              </w:rPr>
              <w:t xml:space="preserve"> (</w:t>
            </w:r>
            <w:r>
              <w:rPr>
                <w:sz w:val="16"/>
              </w:rPr>
              <w:t>např. provizorní spojky, provizorní zab.zař apod.</w:t>
            </w:r>
            <w:r w:rsidRPr="00117545">
              <w:rPr>
                <w:sz w:val="16"/>
              </w:rPr>
              <w:t>)</w:t>
            </w:r>
          </w:p>
          <w:p w:rsidR="00622673" w:rsidRDefault="00622673" w:rsidP="00884150">
            <w:pPr>
              <w:pStyle w:val="Odstavecseseznamem"/>
              <w:numPr>
                <w:ilvl w:val="0"/>
                <w:numId w:val="15"/>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dočasných konstrukcí užívaných třetí stranou (provizorní nástupiště, provizorní přechody apod.)</w:t>
            </w:r>
          </w:p>
          <w:p w:rsidR="00622673" w:rsidRPr="00117545" w:rsidRDefault="00622673" w:rsidP="00884150">
            <w:pPr>
              <w:pStyle w:val="Odstavecseseznamem"/>
              <w:numPr>
                <w:ilvl w:val="0"/>
                <w:numId w:val="15"/>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provizorních konstrukcí zásadně ovlivňující náklady stavba</w:t>
            </w:r>
          </w:p>
        </w:tc>
        <w:tc>
          <w:tcPr>
            <w:tcW w:w="1090" w:type="dxa"/>
            <w:tcBorders>
              <w:top w:val="single" w:sz="2" w:space="0" w:color="auto"/>
              <w:bottom w:val="single" w:sz="2" w:space="0" w:color="auto"/>
            </w:tcBorders>
            <w:shd w:val="clear" w:color="auto" w:fill="auto"/>
            <w:vAlign w:val="center"/>
          </w:tcPr>
          <w:p w:rsidR="00622673" w:rsidRPr="00B46D03" w:rsidRDefault="00622673" w:rsidP="000F4276">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bl>
    <w:p w:rsidR="0077315A" w:rsidRDefault="0077315A">
      <w:r>
        <w:br w:type="page"/>
      </w:r>
    </w:p>
    <w:tbl>
      <w:tblPr>
        <w:tblStyle w:val="Mkatabulky"/>
        <w:tblW w:w="8868" w:type="dxa"/>
        <w:tblLook w:val="04A0" w:firstRow="1" w:lastRow="0" w:firstColumn="1" w:lastColumn="0" w:noHBand="0" w:noVBand="1"/>
      </w:tblPr>
      <w:tblGrid>
        <w:gridCol w:w="788"/>
        <w:gridCol w:w="6990"/>
        <w:gridCol w:w="1090"/>
      </w:tblGrid>
      <w:tr w:rsidR="0077315A" w:rsidRPr="00622673" w:rsidTr="00146D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78" w:type="dxa"/>
            <w:gridSpan w:val="2"/>
            <w:tcBorders>
              <w:bottom w:val="single" w:sz="2" w:space="0" w:color="auto"/>
            </w:tcBorders>
            <w:shd w:val="clear" w:color="auto" w:fill="D9D9D9" w:themeFill="background1" w:themeFillShade="D9"/>
          </w:tcPr>
          <w:p w:rsidR="0077315A" w:rsidRPr="00622673" w:rsidRDefault="0077315A" w:rsidP="00146D8C">
            <w:pPr>
              <w:spacing w:before="0" w:line="300" w:lineRule="auto"/>
              <w:rPr>
                <w:b/>
                <w:sz w:val="18"/>
              </w:rPr>
            </w:pPr>
            <w:r w:rsidRPr="00622673">
              <w:rPr>
                <w:b/>
                <w:sz w:val="18"/>
              </w:rPr>
              <w:lastRenderedPageBreak/>
              <w:t>Označení a popis cíle</w:t>
            </w:r>
          </w:p>
        </w:tc>
        <w:tc>
          <w:tcPr>
            <w:tcW w:w="1090" w:type="dxa"/>
            <w:tcBorders>
              <w:bottom w:val="single" w:sz="2" w:space="0" w:color="auto"/>
            </w:tcBorders>
            <w:shd w:val="clear" w:color="auto" w:fill="D9D9D9" w:themeFill="background1" w:themeFillShade="D9"/>
            <w:vAlign w:val="center"/>
          </w:tcPr>
          <w:p w:rsidR="0077315A" w:rsidRPr="00622673" w:rsidRDefault="0077315A" w:rsidP="00146D8C">
            <w:pPr>
              <w:spacing w:before="0" w:line="300" w:lineRule="auto"/>
              <w:cnfStyle w:val="100000000000" w:firstRow="1" w:lastRow="0" w:firstColumn="0" w:lastColumn="0" w:oddVBand="0" w:evenVBand="0" w:oddHBand="0" w:evenHBand="0" w:firstRowFirstColumn="0" w:firstRowLastColumn="0" w:lastRowFirstColumn="0" w:lastRowLastColumn="0"/>
              <w:rPr>
                <w:b/>
                <w:sz w:val="18"/>
              </w:rPr>
            </w:pPr>
            <w:r w:rsidRPr="00622673">
              <w:rPr>
                <w:b/>
                <w:sz w:val="18"/>
              </w:rPr>
              <w:t>Priorita</w:t>
            </w:r>
          </w:p>
        </w:tc>
      </w:tr>
      <w:tr w:rsidR="006806F9" w:rsidTr="00146D8C">
        <w:tc>
          <w:tcPr>
            <w:cnfStyle w:val="001000000000" w:firstRow="0" w:lastRow="0" w:firstColumn="1" w:lastColumn="0" w:oddVBand="0" w:evenVBand="0" w:oddHBand="0" w:evenHBand="0" w:firstRowFirstColumn="0" w:firstRowLastColumn="0" w:lastRowFirstColumn="0" w:lastRowLastColumn="0"/>
            <w:tcW w:w="788" w:type="dxa"/>
          </w:tcPr>
          <w:p w:rsidR="006806F9" w:rsidRPr="00A703A2" w:rsidRDefault="006806F9" w:rsidP="006806F9">
            <w:pPr>
              <w:spacing w:before="0" w:line="300" w:lineRule="auto"/>
              <w:jc w:val="both"/>
              <w:rPr>
                <w:sz w:val="16"/>
              </w:rPr>
            </w:pPr>
            <w:r>
              <w:rPr>
                <w:sz w:val="16"/>
              </w:rPr>
              <w:t>Cíl 4.2</w:t>
            </w:r>
          </w:p>
        </w:tc>
        <w:tc>
          <w:tcPr>
            <w:tcW w:w="6990" w:type="dxa"/>
            <w:tcBorders>
              <w:top w:val="single" w:sz="2" w:space="0" w:color="auto"/>
              <w:bottom w:val="single" w:sz="2" w:space="0" w:color="auto"/>
            </w:tcBorders>
            <w:shd w:val="clear" w:color="auto" w:fill="auto"/>
            <w:vAlign w:val="center"/>
          </w:tcPr>
          <w:p w:rsidR="006806F9" w:rsidRPr="00A703A2" w:rsidRDefault="006806F9" w:rsidP="0077315A">
            <w:pPr>
              <w:spacing w:before="0" w:line="264" w:lineRule="auto"/>
              <w:jc w:val="both"/>
              <w:cnfStyle w:val="000000000000" w:firstRow="0" w:lastRow="0" w:firstColumn="0" w:lastColumn="0" w:oddVBand="0" w:evenVBand="0" w:oddHBand="0" w:evenHBand="0" w:firstRowFirstColumn="0" w:firstRowLastColumn="0" w:lastRowFirstColumn="0" w:lastRowLastColumn="0"/>
              <w:rPr>
                <w:sz w:val="16"/>
              </w:rPr>
            </w:pPr>
            <w:r>
              <w:rPr>
                <w:sz w:val="16"/>
              </w:rPr>
              <w:t xml:space="preserve">Vypracování samostatného </w:t>
            </w:r>
            <w:r w:rsidR="0077315A">
              <w:rPr>
                <w:sz w:val="16"/>
              </w:rPr>
              <w:t xml:space="preserve">dílčího </w:t>
            </w:r>
            <w:r>
              <w:rPr>
                <w:sz w:val="16"/>
              </w:rPr>
              <w:t xml:space="preserve">DiMS pro zemní práce (výkopové práce) s vazbou na </w:t>
            </w:r>
            <w:r w:rsidRPr="00A703A2">
              <w:rPr>
                <w:sz w:val="16"/>
              </w:rPr>
              <w:t>výsledk</w:t>
            </w:r>
            <w:r>
              <w:rPr>
                <w:sz w:val="16"/>
              </w:rPr>
              <w:t>y</w:t>
            </w:r>
            <w:r w:rsidRPr="00A703A2">
              <w:rPr>
                <w:sz w:val="16"/>
              </w:rPr>
              <w:t xml:space="preserve"> průzkumů</w:t>
            </w:r>
            <w:r>
              <w:rPr>
                <w:sz w:val="16"/>
              </w:rPr>
              <w:t xml:space="preserve">, harmonogram stavby a identifikací jednotlivých objektů tak, aby bylo možné simulovat využití výkopového materiálu na v rámci stavby </w:t>
            </w:r>
            <w:r w:rsidR="0077315A">
              <w:rPr>
                <w:sz w:val="16"/>
              </w:rPr>
              <w:br/>
            </w:r>
            <w:r>
              <w:rPr>
                <w:sz w:val="16"/>
              </w:rPr>
              <w:t>a provést kontrolu množství vytěženého materiálu uvedeného v</w:t>
            </w:r>
            <w:r w:rsidR="0077315A">
              <w:rPr>
                <w:sz w:val="16"/>
              </w:rPr>
              <w:t>e</w:t>
            </w:r>
            <w:r>
              <w:rPr>
                <w:sz w:val="16"/>
              </w:rPr>
              <w:t> výkaz</w:t>
            </w:r>
            <w:r w:rsidR="0077315A">
              <w:rPr>
                <w:sz w:val="16"/>
              </w:rPr>
              <w:t>ech</w:t>
            </w:r>
            <w:r>
              <w:rPr>
                <w:sz w:val="16"/>
              </w:rPr>
              <w:t xml:space="preserve"> výměr jednotlivých objektů včetně souhrnné kontroly výkazu materiálu </w:t>
            </w:r>
            <w:r w:rsidR="0077315A">
              <w:rPr>
                <w:sz w:val="16"/>
              </w:rPr>
              <w:t xml:space="preserve">objektu </w:t>
            </w:r>
            <w:r>
              <w:rPr>
                <w:sz w:val="16"/>
              </w:rPr>
              <w:t>SO 90-90</w:t>
            </w:r>
            <w:r w:rsidR="0077315A">
              <w:rPr>
                <w:sz w:val="16"/>
              </w:rPr>
              <w:t>.</w:t>
            </w:r>
          </w:p>
        </w:tc>
        <w:tc>
          <w:tcPr>
            <w:tcW w:w="1090" w:type="dxa"/>
            <w:tcBorders>
              <w:top w:val="single" w:sz="2" w:space="0" w:color="auto"/>
              <w:bottom w:val="single" w:sz="2" w:space="0" w:color="auto"/>
            </w:tcBorders>
            <w:shd w:val="clear" w:color="auto" w:fill="auto"/>
            <w:vAlign w:val="center"/>
          </w:tcPr>
          <w:p w:rsidR="006806F9" w:rsidRDefault="006806F9" w:rsidP="00146D8C">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střední</w:t>
            </w:r>
          </w:p>
        </w:tc>
      </w:tr>
      <w:tr w:rsidR="00622673" w:rsidRPr="00B46D03" w:rsidTr="00622673">
        <w:tc>
          <w:tcPr>
            <w:cnfStyle w:val="001000000000" w:firstRow="0" w:lastRow="0" w:firstColumn="1" w:lastColumn="0" w:oddVBand="0" w:evenVBand="0" w:oddHBand="0" w:evenHBand="0" w:firstRowFirstColumn="0" w:firstRowLastColumn="0" w:lastRowFirstColumn="0" w:lastRowLastColumn="0"/>
            <w:tcW w:w="8868" w:type="dxa"/>
            <w:gridSpan w:val="3"/>
            <w:tcBorders>
              <w:top w:val="single" w:sz="2" w:space="0" w:color="auto"/>
              <w:bottom w:val="single" w:sz="2" w:space="0" w:color="auto"/>
            </w:tcBorders>
            <w:shd w:val="clear" w:color="auto" w:fill="FFFFFF" w:themeFill="background1"/>
          </w:tcPr>
          <w:p w:rsidR="00622673" w:rsidRPr="00B46D03" w:rsidRDefault="00622673" w:rsidP="00622673">
            <w:pPr>
              <w:spacing w:before="0"/>
              <w:rPr>
                <w:b/>
                <w:sz w:val="16"/>
              </w:rPr>
            </w:pPr>
            <w:r w:rsidRPr="00B46D03">
              <w:rPr>
                <w:b/>
                <w:sz w:val="16"/>
              </w:rPr>
              <w:t xml:space="preserve">CÍL </w:t>
            </w:r>
            <w:r>
              <w:rPr>
                <w:b/>
                <w:sz w:val="16"/>
              </w:rPr>
              <w:t>5</w:t>
            </w:r>
            <w:r w:rsidRPr="00B46D03">
              <w:rPr>
                <w:b/>
                <w:sz w:val="16"/>
              </w:rPr>
              <w:t>:</w:t>
            </w:r>
            <w:r>
              <w:rPr>
                <w:b/>
                <w:sz w:val="16"/>
              </w:rPr>
              <w:t xml:space="preserve">  </w:t>
            </w:r>
            <w:r>
              <w:rPr>
                <w:b/>
                <w:sz w:val="16"/>
                <w:szCs w:val="16"/>
              </w:rPr>
              <w:t>Ostatní požadavky</w:t>
            </w:r>
          </w:p>
        </w:tc>
      </w:tr>
      <w:tr w:rsidR="00622673" w:rsidRPr="00B46D03" w:rsidTr="0077315A">
        <w:tc>
          <w:tcPr>
            <w:cnfStyle w:val="001000000000" w:firstRow="0" w:lastRow="0" w:firstColumn="1" w:lastColumn="0" w:oddVBand="0" w:evenVBand="0" w:oddHBand="0" w:evenHBand="0" w:firstRowFirstColumn="0" w:firstRowLastColumn="0" w:lastRowFirstColumn="0" w:lastRowLastColumn="0"/>
            <w:tcW w:w="788" w:type="dxa"/>
            <w:tcBorders>
              <w:top w:val="single" w:sz="2" w:space="0" w:color="auto"/>
            </w:tcBorders>
          </w:tcPr>
          <w:p w:rsidR="00622673" w:rsidRPr="008A5F0D" w:rsidRDefault="00622673" w:rsidP="00F007D1">
            <w:pPr>
              <w:spacing w:before="0" w:line="300" w:lineRule="auto"/>
              <w:rPr>
                <w:rFonts w:asciiTheme="minorHAnsi" w:hAnsiTheme="minorHAnsi"/>
                <w:b/>
                <w:sz w:val="16"/>
              </w:rPr>
            </w:pPr>
            <w:r w:rsidRPr="001F30AD">
              <w:rPr>
                <w:sz w:val="16"/>
              </w:rPr>
              <w:t xml:space="preserve">Cíl </w:t>
            </w:r>
            <w:r>
              <w:rPr>
                <w:sz w:val="16"/>
              </w:rPr>
              <w:t>5.1</w:t>
            </w:r>
          </w:p>
        </w:tc>
        <w:tc>
          <w:tcPr>
            <w:tcW w:w="6990" w:type="dxa"/>
            <w:tcBorders>
              <w:top w:val="single" w:sz="2" w:space="0" w:color="auto"/>
              <w:bottom w:val="single" w:sz="2" w:space="0" w:color="auto"/>
            </w:tcBorders>
            <w:shd w:val="clear" w:color="auto" w:fill="auto"/>
            <w:vAlign w:val="center"/>
          </w:tcPr>
          <w:p w:rsidR="00622673" w:rsidRPr="008A5F0D" w:rsidRDefault="00622673" w:rsidP="004D21B7">
            <w:p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sz w:val="16"/>
              </w:rPr>
            </w:pPr>
            <w:r w:rsidRPr="008A5F0D">
              <w:rPr>
                <w:rFonts w:asciiTheme="minorHAnsi" w:hAnsiTheme="minorHAnsi"/>
                <w:b/>
                <w:sz w:val="16"/>
              </w:rPr>
              <w:t xml:space="preserve">Vypracování </w:t>
            </w:r>
            <w:r>
              <w:rPr>
                <w:rFonts w:asciiTheme="minorHAnsi" w:hAnsiTheme="minorHAnsi"/>
                <w:b/>
                <w:sz w:val="16"/>
              </w:rPr>
              <w:t>Závěrečné hodnotící</w:t>
            </w:r>
            <w:r w:rsidRPr="008A5F0D">
              <w:rPr>
                <w:rFonts w:asciiTheme="minorHAnsi" w:hAnsiTheme="minorHAnsi"/>
                <w:b/>
                <w:sz w:val="16"/>
              </w:rPr>
              <w:t xml:space="preserve"> zprávy v rozsahu:</w:t>
            </w:r>
          </w:p>
          <w:p w:rsidR="00622673" w:rsidRPr="00BE62F6" w:rsidRDefault="00622673" w:rsidP="00884150">
            <w:pPr>
              <w:pStyle w:val="Odstavecseseznamem"/>
              <w:numPr>
                <w:ilvl w:val="0"/>
                <w:numId w:val="12"/>
              </w:num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5"/>
                <w:szCs w:val="15"/>
              </w:rPr>
            </w:pPr>
            <w:r w:rsidRPr="00BE62F6">
              <w:rPr>
                <w:rFonts w:asciiTheme="minorHAnsi" w:hAnsiTheme="minorHAnsi"/>
                <w:sz w:val="15"/>
                <w:szCs w:val="15"/>
              </w:rPr>
              <w:t>vyhodnocení postupu implementace procesu BIM v projektu, včetně popisu kladných a záporných zkušeností s implementací,</w:t>
            </w:r>
          </w:p>
          <w:p w:rsidR="00622673" w:rsidRPr="00BE62F6" w:rsidRDefault="00622673" w:rsidP="00884150">
            <w:pPr>
              <w:pStyle w:val="Odstavecseseznamem"/>
              <w:numPr>
                <w:ilvl w:val="0"/>
                <w:numId w:val="12"/>
              </w:numPr>
              <w:spacing w:before="0" w:line="300"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15"/>
                <w:szCs w:val="15"/>
              </w:rPr>
            </w:pPr>
            <w:r w:rsidRPr="00BE62F6">
              <w:rPr>
                <w:rFonts w:asciiTheme="minorHAnsi" w:hAnsiTheme="minorHAnsi"/>
                <w:sz w:val="15"/>
                <w:szCs w:val="15"/>
              </w:rPr>
              <w:t xml:space="preserve">souhrn </w:t>
            </w:r>
            <w:r>
              <w:rPr>
                <w:rFonts w:asciiTheme="minorHAnsi" w:hAnsiTheme="minorHAnsi"/>
                <w:sz w:val="15"/>
                <w:szCs w:val="15"/>
              </w:rPr>
              <w:t>doplnění</w:t>
            </w:r>
            <w:r w:rsidRPr="00BE62F6">
              <w:rPr>
                <w:rFonts w:asciiTheme="minorHAnsi" w:hAnsiTheme="minorHAnsi"/>
                <w:sz w:val="15"/>
                <w:szCs w:val="15"/>
              </w:rPr>
              <w:t xml:space="preserve"> Datové struktury proti příloze A – BIM Protokolu, v rozsahu základného členění a stručného zdůvodnění uvedených </w:t>
            </w:r>
            <w:r>
              <w:rPr>
                <w:rFonts w:asciiTheme="minorHAnsi" w:hAnsiTheme="minorHAnsi"/>
                <w:sz w:val="15"/>
                <w:szCs w:val="15"/>
              </w:rPr>
              <w:t>potřeb</w:t>
            </w:r>
            <w:r w:rsidRPr="00BE62F6">
              <w:rPr>
                <w:rFonts w:asciiTheme="minorHAnsi" w:hAnsiTheme="minorHAnsi"/>
                <w:sz w:val="15"/>
                <w:szCs w:val="15"/>
              </w:rPr>
              <w:t>,</w:t>
            </w:r>
          </w:p>
          <w:p w:rsidR="00622673" w:rsidRPr="00943B64" w:rsidRDefault="00622673" w:rsidP="00884150">
            <w:pPr>
              <w:pStyle w:val="Odstavecseseznamem"/>
              <w:numPr>
                <w:ilvl w:val="0"/>
                <w:numId w:val="12"/>
              </w:num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BE62F6">
              <w:rPr>
                <w:rFonts w:asciiTheme="minorHAnsi" w:hAnsiTheme="minorHAnsi"/>
                <w:sz w:val="15"/>
                <w:szCs w:val="15"/>
              </w:rPr>
              <w:t>vyhodnocení práce v CDE z pohledu Zhotovitele; doporučení pro úpravu struktury a práce v CDE.</w:t>
            </w:r>
          </w:p>
        </w:tc>
        <w:tc>
          <w:tcPr>
            <w:tcW w:w="1090" w:type="dxa"/>
            <w:tcBorders>
              <w:top w:val="single" w:sz="2" w:space="0" w:color="auto"/>
              <w:bottom w:val="single" w:sz="2" w:space="0" w:color="auto"/>
            </w:tcBorders>
            <w:shd w:val="clear" w:color="auto" w:fill="auto"/>
            <w:vAlign w:val="center"/>
          </w:tcPr>
          <w:p w:rsidR="00622673" w:rsidRPr="00B46D03" w:rsidRDefault="00622673"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77315A">
        <w:tc>
          <w:tcPr>
            <w:cnfStyle w:val="001000000000" w:firstRow="0" w:lastRow="0" w:firstColumn="1" w:lastColumn="0" w:oddVBand="0" w:evenVBand="0" w:oddHBand="0" w:evenHBand="0" w:firstRowFirstColumn="0" w:firstRowLastColumn="0" w:lastRowFirstColumn="0" w:lastRowLastColumn="0"/>
            <w:tcW w:w="788" w:type="dxa"/>
          </w:tcPr>
          <w:p w:rsidR="00622673" w:rsidRPr="009C7634" w:rsidRDefault="00622673" w:rsidP="00F007D1">
            <w:pPr>
              <w:spacing w:before="0" w:line="300" w:lineRule="auto"/>
              <w:rPr>
                <w:sz w:val="16"/>
              </w:rPr>
            </w:pPr>
            <w:r w:rsidRPr="001F30AD">
              <w:rPr>
                <w:sz w:val="16"/>
              </w:rPr>
              <w:t xml:space="preserve">Cíl </w:t>
            </w:r>
            <w:r>
              <w:rPr>
                <w:sz w:val="16"/>
              </w:rPr>
              <w:t>5.2</w:t>
            </w:r>
          </w:p>
        </w:tc>
        <w:tc>
          <w:tcPr>
            <w:tcW w:w="6990" w:type="dxa"/>
            <w:tcBorders>
              <w:top w:val="single" w:sz="2" w:space="0" w:color="auto"/>
              <w:bottom w:val="single" w:sz="2" w:space="0" w:color="auto"/>
            </w:tcBorders>
            <w:shd w:val="clear" w:color="auto" w:fill="auto"/>
            <w:vAlign w:val="center"/>
          </w:tcPr>
          <w:p w:rsidR="00622673" w:rsidRPr="00943B64" w:rsidRDefault="00622673" w:rsidP="00E45545">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9C7634">
              <w:rPr>
                <w:sz w:val="16"/>
              </w:rPr>
              <w:t>Doplnění matice odpovědnosti pro funkce členu týmu Zhotovitele do dokumentu BEP</w:t>
            </w:r>
            <w:r>
              <w:rPr>
                <w:sz w:val="16"/>
              </w:rPr>
              <w:t>_Personální_obsazení.xlsx</w:t>
            </w:r>
            <w:r w:rsidRPr="009C7634">
              <w:rPr>
                <w:sz w:val="16"/>
              </w:rPr>
              <w:t>, a to dle požadavků na odpovědnost a náplň činnosti jednotlivých členů týmu</w:t>
            </w:r>
          </w:p>
        </w:tc>
        <w:tc>
          <w:tcPr>
            <w:tcW w:w="1090" w:type="dxa"/>
            <w:tcBorders>
              <w:top w:val="single" w:sz="2" w:space="0" w:color="auto"/>
              <w:bottom w:val="single" w:sz="2" w:space="0" w:color="auto"/>
            </w:tcBorders>
            <w:shd w:val="clear" w:color="auto" w:fill="auto"/>
            <w:vAlign w:val="center"/>
          </w:tcPr>
          <w:p w:rsidR="00622673" w:rsidRPr="00B46D03" w:rsidRDefault="00622673" w:rsidP="004D21B7">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r w:rsidR="00622673" w:rsidRPr="00B46D03" w:rsidTr="0077315A">
        <w:tc>
          <w:tcPr>
            <w:cnfStyle w:val="001000000000" w:firstRow="0" w:lastRow="0" w:firstColumn="1" w:lastColumn="0" w:oddVBand="0" w:evenVBand="0" w:oddHBand="0" w:evenHBand="0" w:firstRowFirstColumn="0" w:firstRowLastColumn="0" w:lastRowFirstColumn="0" w:lastRowLastColumn="0"/>
            <w:tcW w:w="788" w:type="dxa"/>
          </w:tcPr>
          <w:p w:rsidR="00622673" w:rsidRPr="009C7634" w:rsidRDefault="00622673" w:rsidP="00F007D1">
            <w:pPr>
              <w:spacing w:before="0" w:line="300" w:lineRule="auto"/>
              <w:rPr>
                <w:sz w:val="16"/>
              </w:rPr>
            </w:pPr>
            <w:r w:rsidRPr="001F30AD">
              <w:rPr>
                <w:sz w:val="16"/>
              </w:rPr>
              <w:t xml:space="preserve">Cíl </w:t>
            </w:r>
            <w:r>
              <w:rPr>
                <w:sz w:val="16"/>
              </w:rPr>
              <w:t>5.3</w:t>
            </w:r>
          </w:p>
        </w:tc>
        <w:tc>
          <w:tcPr>
            <w:tcW w:w="6990" w:type="dxa"/>
            <w:tcBorders>
              <w:top w:val="single" w:sz="2" w:space="0" w:color="auto"/>
              <w:bottom w:val="single" w:sz="2" w:space="0" w:color="auto"/>
            </w:tcBorders>
            <w:shd w:val="clear" w:color="auto" w:fill="auto"/>
            <w:vAlign w:val="center"/>
          </w:tcPr>
          <w:p w:rsidR="00622673" w:rsidRPr="009C7634"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Pr>
                <w:sz w:val="16"/>
              </w:rPr>
              <w:t>Veškeré dílčí DiMS</w:t>
            </w:r>
            <w:r w:rsidRPr="009C7634">
              <w:rPr>
                <w:sz w:val="16"/>
              </w:rPr>
              <w:t xml:space="preserve"> bud</w:t>
            </w:r>
            <w:r>
              <w:rPr>
                <w:sz w:val="16"/>
              </w:rPr>
              <w:t>ou</w:t>
            </w:r>
            <w:r w:rsidRPr="009C7634">
              <w:rPr>
                <w:sz w:val="16"/>
              </w:rPr>
              <w:t xml:space="preserve"> dostupné v datově neutrálním formátu IFC ve verzi, kterou si s ohledem na požadavky objednavatele vybere sám zhotovitel.</w:t>
            </w:r>
          </w:p>
          <w:p w:rsidR="00622673" w:rsidRPr="00943B64"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9C7634">
              <w:rPr>
                <w:sz w:val="16"/>
              </w:rPr>
              <w:t>Důraz bude kladen na správné "namapování" převodu dat do IFC formátu. Tedy, každá skupina vlastností bude mít svoji záložku přístupnou ve vlastnostech elementu. Tato podmínka bude dodržena v nativním i IFC formátu.</w:t>
            </w:r>
          </w:p>
        </w:tc>
        <w:tc>
          <w:tcPr>
            <w:tcW w:w="1090" w:type="dxa"/>
            <w:tcBorders>
              <w:top w:val="single" w:sz="2" w:space="0" w:color="auto"/>
              <w:bottom w:val="single" w:sz="2" w:space="0" w:color="auto"/>
            </w:tcBorders>
            <w:shd w:val="clear" w:color="auto" w:fill="auto"/>
            <w:vAlign w:val="center"/>
          </w:tcPr>
          <w:p w:rsidR="00622673"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p>
        </w:tc>
      </w:tr>
      <w:tr w:rsidR="00622673" w:rsidRPr="00B46D03" w:rsidTr="0077315A">
        <w:tc>
          <w:tcPr>
            <w:cnfStyle w:val="001000000000" w:firstRow="0" w:lastRow="0" w:firstColumn="1" w:lastColumn="0" w:oddVBand="0" w:evenVBand="0" w:oddHBand="0" w:evenHBand="0" w:firstRowFirstColumn="0" w:firstRowLastColumn="0" w:lastRowFirstColumn="0" w:lastRowLastColumn="0"/>
            <w:tcW w:w="788" w:type="dxa"/>
            <w:tcBorders>
              <w:bottom w:val="single" w:sz="2" w:space="0" w:color="auto"/>
            </w:tcBorders>
          </w:tcPr>
          <w:p w:rsidR="00622673" w:rsidRPr="009C7634" w:rsidRDefault="00622673" w:rsidP="00F007D1">
            <w:pPr>
              <w:spacing w:before="0" w:line="300" w:lineRule="auto"/>
              <w:rPr>
                <w:sz w:val="16"/>
              </w:rPr>
            </w:pPr>
            <w:r w:rsidRPr="001F30AD">
              <w:rPr>
                <w:sz w:val="16"/>
              </w:rPr>
              <w:t xml:space="preserve">Cíl </w:t>
            </w:r>
            <w:r>
              <w:rPr>
                <w:sz w:val="16"/>
              </w:rPr>
              <w:t>5.4</w:t>
            </w:r>
          </w:p>
        </w:tc>
        <w:tc>
          <w:tcPr>
            <w:tcW w:w="6990" w:type="dxa"/>
            <w:tcBorders>
              <w:top w:val="single" w:sz="2" w:space="0" w:color="auto"/>
              <w:bottom w:val="single" w:sz="2" w:space="0" w:color="auto"/>
            </w:tcBorders>
            <w:shd w:val="clear" w:color="auto" w:fill="auto"/>
            <w:vAlign w:val="center"/>
          </w:tcPr>
          <w:p w:rsidR="00622673" w:rsidRPr="00D750BD" w:rsidRDefault="00622673" w:rsidP="00F007D1">
            <w:pPr>
              <w:spacing w:before="0"/>
              <w:cnfStyle w:val="000000000000" w:firstRow="0" w:lastRow="0" w:firstColumn="0" w:lastColumn="0" w:oddVBand="0" w:evenVBand="0" w:oddHBand="0" w:evenHBand="0" w:firstRowFirstColumn="0" w:firstRowLastColumn="0" w:lastRowFirstColumn="0" w:lastRowLastColumn="0"/>
              <w:rPr>
                <w:sz w:val="16"/>
              </w:rPr>
            </w:pPr>
            <w:r w:rsidRPr="00D750BD">
              <w:rPr>
                <w:sz w:val="16"/>
              </w:rPr>
              <w:t>Vypracování prezentačních a propagačních materiálů:</w:t>
            </w:r>
          </w:p>
          <w:p w:rsidR="00622673" w:rsidRPr="00D750BD" w:rsidRDefault="00622673" w:rsidP="00F007D1">
            <w:pPr>
              <w:spacing w:before="0"/>
              <w:cnfStyle w:val="000000000000" w:firstRow="0" w:lastRow="0" w:firstColumn="0" w:lastColumn="0" w:oddVBand="0" w:evenVBand="0" w:oddHBand="0" w:evenHBand="0" w:firstRowFirstColumn="0" w:firstRowLastColumn="0" w:lastRowFirstColumn="0" w:lastRowLastColumn="0"/>
              <w:rPr>
                <w:sz w:val="16"/>
              </w:rPr>
            </w:pPr>
            <w:r w:rsidRPr="00D750BD">
              <w:rPr>
                <w:sz w:val="16"/>
              </w:rPr>
              <w:t>V souladu s požadavky VTP a ZTP bude vytvořen prezentačních materiálů, se zaměřením na:</w:t>
            </w:r>
          </w:p>
          <w:p w:rsidR="00622673" w:rsidRPr="00D750BD" w:rsidRDefault="00622673" w:rsidP="00F007D1">
            <w:pPr>
              <w:spacing w:before="40"/>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a) popis použitých BIM technologií na projektu, </w:t>
            </w:r>
          </w:p>
          <w:p w:rsidR="00622673" w:rsidRPr="00D750BD" w:rsidRDefault="00622673" w:rsidP="00F007D1">
            <w:pPr>
              <w:spacing w:before="40"/>
              <w:cnfStyle w:val="000000000000" w:firstRow="0" w:lastRow="0" w:firstColumn="0" w:lastColumn="0" w:oddVBand="0" w:evenVBand="0" w:oddHBand="0" w:evenHBand="0" w:firstRowFirstColumn="0" w:firstRowLastColumn="0" w:lastRowFirstColumn="0" w:lastRowLastColumn="0"/>
              <w:rPr>
                <w:sz w:val="16"/>
              </w:rPr>
            </w:pPr>
            <w:r w:rsidRPr="00D750BD">
              <w:rPr>
                <w:sz w:val="16"/>
              </w:rPr>
              <w:t>b) 3D vizualizace stavby včetně animací klíčových částí projektu,</w:t>
            </w:r>
          </w:p>
          <w:p w:rsidR="00622673" w:rsidRPr="00D750BD" w:rsidRDefault="00622673" w:rsidP="00F007D1">
            <w:pPr>
              <w:spacing w:before="40"/>
              <w:contextualSpacing/>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c) fotodokumentace s vizualizací modelu nového stavu (min. 20 ks) </w:t>
            </w:r>
          </w:p>
          <w:p w:rsidR="00622673" w:rsidRPr="00D750BD" w:rsidRDefault="00622673" w:rsidP="00F007D1">
            <w:pPr>
              <w:spacing w:before="40"/>
              <w:cnfStyle w:val="000000000000" w:firstRow="0" w:lastRow="0" w:firstColumn="0" w:lastColumn="0" w:oddVBand="0" w:evenVBand="0" w:oddHBand="0" w:evenHBand="0" w:firstRowFirstColumn="0" w:firstRowLastColumn="0" w:lastRowFirstColumn="0" w:lastRowLastColumn="0"/>
              <w:rPr>
                <w:sz w:val="16"/>
              </w:rPr>
            </w:pPr>
          </w:p>
          <w:p w:rsidR="00622673" w:rsidRPr="00D750BD" w:rsidRDefault="00622673" w:rsidP="00F007D1">
            <w:pPr>
              <w:spacing w:before="40"/>
              <w:cnfStyle w:val="000000000000" w:firstRow="0" w:lastRow="0" w:firstColumn="0" w:lastColumn="0" w:oddVBand="0" w:evenVBand="0" w:oddHBand="0" w:evenHBand="0" w:firstRowFirstColumn="0" w:firstRowLastColumn="0" w:lastRowFirstColumn="0" w:lastRowLastColumn="0"/>
              <w:rPr>
                <w:sz w:val="16"/>
              </w:rPr>
            </w:pPr>
            <w:r w:rsidRPr="00D750BD">
              <w:rPr>
                <w:sz w:val="16"/>
              </w:rPr>
              <w:t>Nad rámce VTP a ZTP bud</w:t>
            </w:r>
            <w:r w:rsidR="0089251C">
              <w:rPr>
                <w:sz w:val="16"/>
              </w:rPr>
              <w:t>ou</w:t>
            </w:r>
            <w:r w:rsidRPr="00D750BD">
              <w:rPr>
                <w:sz w:val="16"/>
              </w:rPr>
              <w:t xml:space="preserve"> vytvořen</w:t>
            </w:r>
            <w:r w:rsidR="0089251C">
              <w:rPr>
                <w:sz w:val="16"/>
              </w:rPr>
              <w:t>é</w:t>
            </w:r>
            <w:r w:rsidRPr="00D750BD">
              <w:rPr>
                <w:sz w:val="16"/>
              </w:rPr>
              <w:t xml:space="preserve"> prezentační videa zahrnující:</w:t>
            </w:r>
          </w:p>
          <w:p w:rsidR="00622673" w:rsidRPr="00D750BD" w:rsidRDefault="00622673" w:rsidP="00F007D1">
            <w:pPr>
              <w:spacing w:before="20"/>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    - prezentaci  DiMS a včetně etapizace důležitých milníků </w:t>
            </w:r>
            <w:r w:rsidRPr="00D750BD">
              <w:rPr>
                <w:sz w:val="16"/>
              </w:rPr>
              <w:br/>
              <w:t xml:space="preserve">      zejména z pohledu zásahů do stávající infrastruktury, </w:t>
            </w:r>
          </w:p>
          <w:p w:rsidR="00622673" w:rsidRPr="00D750BD" w:rsidRDefault="00622673" w:rsidP="00F007D1">
            <w:pPr>
              <w:spacing w:before="20"/>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    - vizualizaci technického řešení do stávajícího terénu a prostor ve kterému bude   </w:t>
            </w:r>
            <w:r w:rsidRPr="00D750BD">
              <w:rPr>
                <w:sz w:val="16"/>
              </w:rPr>
              <w:br/>
              <w:t xml:space="preserve">       stavba umístěná, </w:t>
            </w:r>
          </w:p>
          <w:p w:rsidR="00622673" w:rsidRPr="00D750BD" w:rsidRDefault="00622673" w:rsidP="00F007D1">
            <w:pPr>
              <w:spacing w:before="20"/>
              <w:cnfStyle w:val="000000000000" w:firstRow="0" w:lastRow="0" w:firstColumn="0" w:lastColumn="0" w:oddVBand="0" w:evenVBand="0" w:oddHBand="0" w:evenHBand="0" w:firstRowFirstColumn="0" w:firstRowLastColumn="0" w:lastRowFirstColumn="0" w:lastRowLastColumn="0"/>
              <w:rPr>
                <w:sz w:val="16"/>
              </w:rPr>
            </w:pPr>
            <w:r w:rsidRPr="00D750BD">
              <w:rPr>
                <w:sz w:val="16"/>
              </w:rPr>
              <w:t xml:space="preserve">    - krátká videa (do 1 min) určená jako upoutávka pro sociální sítě </w:t>
            </w:r>
          </w:p>
          <w:p w:rsidR="00622673" w:rsidRPr="00D750BD" w:rsidRDefault="00622673" w:rsidP="00F007D1">
            <w:pPr>
              <w:spacing w:before="20"/>
              <w:cnfStyle w:val="000000000000" w:firstRow="0" w:lastRow="0" w:firstColumn="0" w:lastColumn="0" w:oddVBand="0" w:evenVBand="0" w:oddHBand="0" w:evenHBand="0" w:firstRowFirstColumn="0" w:firstRowLastColumn="0" w:lastRowFirstColumn="0" w:lastRowLastColumn="0"/>
              <w:rPr>
                <w:i/>
                <w:sz w:val="16"/>
              </w:rPr>
            </w:pPr>
            <w:r w:rsidRPr="00D750BD">
              <w:rPr>
                <w:sz w:val="16"/>
              </w:rPr>
              <w:t xml:space="preserve">    - krátká videa (do 2 min) pro marketingové účely</w:t>
            </w:r>
          </w:p>
          <w:p w:rsidR="00622673" w:rsidRPr="00D750BD" w:rsidRDefault="00622673" w:rsidP="00F007D1">
            <w:pPr>
              <w:spacing w:before="0"/>
              <w:cnfStyle w:val="000000000000" w:firstRow="0" w:lastRow="0" w:firstColumn="0" w:lastColumn="0" w:oddVBand="0" w:evenVBand="0" w:oddHBand="0" w:evenHBand="0" w:firstRowFirstColumn="0" w:firstRowLastColumn="0" w:lastRowFirstColumn="0" w:lastRowLastColumn="0"/>
              <w:rPr>
                <w:i/>
                <w:sz w:val="16"/>
              </w:rPr>
            </w:pPr>
            <w:r w:rsidRPr="00D750BD">
              <w:rPr>
                <w:i/>
                <w:sz w:val="16"/>
              </w:rPr>
              <w:t xml:space="preserve">    </w:t>
            </w:r>
          </w:p>
          <w:p w:rsidR="00622673" w:rsidRPr="00D750BD" w:rsidRDefault="00622673" w:rsidP="00F007D1">
            <w:pPr>
              <w:spacing w:before="0"/>
              <w:cnfStyle w:val="000000000000" w:firstRow="0" w:lastRow="0" w:firstColumn="0" w:lastColumn="0" w:oddVBand="0" w:evenVBand="0" w:oddHBand="0" w:evenHBand="0" w:firstRowFirstColumn="0" w:firstRowLastColumn="0" w:lastRowFirstColumn="0" w:lastRowLastColumn="0"/>
              <w:rPr>
                <w:i/>
                <w:sz w:val="16"/>
              </w:rPr>
            </w:pPr>
            <w:r w:rsidRPr="00D750BD">
              <w:rPr>
                <w:i/>
                <w:sz w:val="16"/>
              </w:rPr>
              <w:t xml:space="preserve">(Jednotná pravidla pro tvorbu videa viz    </w:t>
            </w:r>
            <w:hyperlink r:id="rId16" w:history="1">
              <w:r w:rsidRPr="00D750BD">
                <w:rPr>
                  <w:i/>
                  <w:sz w:val="16"/>
                </w:rPr>
                <w:t>https://www.spravazeleznic.cz/kontakty/sprava-webu-a-logomanual</w:t>
              </w:r>
            </w:hyperlink>
            <w:r w:rsidRPr="00D750BD">
              <w:rPr>
                <w:i/>
                <w:sz w:val="16"/>
              </w:rPr>
              <w:t>)</w:t>
            </w:r>
          </w:p>
          <w:p w:rsidR="00622673" w:rsidRPr="00D750BD"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sz w:val="16"/>
              </w:rPr>
            </w:pPr>
            <w:r w:rsidRPr="00D750BD">
              <w:rPr>
                <w:sz w:val="16"/>
              </w:rPr>
              <w:t>Vytvořené materiály použije SŽ i pro své webové stránky a na odborných konferencích.</w:t>
            </w:r>
          </w:p>
        </w:tc>
        <w:tc>
          <w:tcPr>
            <w:tcW w:w="1090" w:type="dxa"/>
            <w:tcBorders>
              <w:top w:val="single" w:sz="2" w:space="0" w:color="auto"/>
              <w:bottom w:val="single" w:sz="2" w:space="0" w:color="auto"/>
            </w:tcBorders>
            <w:shd w:val="clear" w:color="auto" w:fill="auto"/>
            <w:vAlign w:val="center"/>
          </w:tcPr>
          <w:p w:rsidR="00622673" w:rsidRPr="00B46D03" w:rsidRDefault="00622673" w:rsidP="00F007D1">
            <w:pPr>
              <w:spacing w:before="0" w:line="300" w:lineRule="auto"/>
              <w:cnfStyle w:val="000000000000" w:firstRow="0" w:lastRow="0" w:firstColumn="0" w:lastColumn="0" w:oddVBand="0" w:evenVBand="0" w:oddHBand="0" w:evenHBand="0" w:firstRowFirstColumn="0" w:firstRowLastColumn="0" w:lastRowFirstColumn="0" w:lastRowLastColumn="0"/>
              <w:rPr>
                <w:b/>
                <w:sz w:val="16"/>
              </w:rPr>
            </w:pPr>
            <w:r>
              <w:rPr>
                <w:b/>
                <w:sz w:val="16"/>
              </w:rPr>
              <w:t>vysoká</w:t>
            </w:r>
          </w:p>
        </w:tc>
      </w:tr>
    </w:tbl>
    <w:p w:rsidR="00C61850" w:rsidRDefault="00C61850" w:rsidP="00C61850">
      <w:pPr>
        <w:pStyle w:val="Odstavecseseznamem"/>
      </w:pPr>
      <w:bookmarkStart w:id="26" w:name="_Toc82008970"/>
    </w:p>
    <w:p w:rsidR="00C61850" w:rsidRDefault="00C61850">
      <w:pPr>
        <w:rPr>
          <w:rFonts w:asciiTheme="majorHAnsi" w:hAnsiTheme="majorHAnsi"/>
          <w:b/>
          <w:caps/>
          <w:sz w:val="22"/>
        </w:rPr>
      </w:pPr>
    </w:p>
    <w:p w:rsidR="00C61850" w:rsidRDefault="00C61850">
      <w:pPr>
        <w:rPr>
          <w:rFonts w:asciiTheme="majorHAnsi" w:hAnsiTheme="majorHAnsi"/>
          <w:b/>
          <w:caps/>
          <w:sz w:val="22"/>
        </w:rPr>
      </w:pPr>
      <w:r>
        <w:br w:type="page"/>
      </w:r>
    </w:p>
    <w:p w:rsidR="00371085" w:rsidRDefault="00371085" w:rsidP="00371085">
      <w:pPr>
        <w:pStyle w:val="Nadpis2-1"/>
        <w:keepNext w:val="0"/>
        <w:widowControl w:val="0"/>
      </w:pPr>
      <w:r>
        <w:lastRenderedPageBreak/>
        <w:t>Informační model stavby</w:t>
      </w:r>
      <w:bookmarkEnd w:id="26"/>
    </w:p>
    <w:p w:rsidR="00C61850" w:rsidRDefault="00C61850" w:rsidP="00C61850">
      <w:pPr>
        <w:pStyle w:val="Nadpis2-2"/>
      </w:pPr>
      <w:bookmarkStart w:id="27" w:name="_Toc82008973"/>
      <w:r>
        <w:t>Obecné požadavky na Informační model</w:t>
      </w:r>
      <w:bookmarkEnd w:id="27"/>
    </w:p>
    <w:p w:rsidR="00C61850" w:rsidRDefault="00C61850" w:rsidP="003B09F4">
      <w:pPr>
        <w:pStyle w:val="Text2-1"/>
      </w:pPr>
      <w:r>
        <w:t>Dílo bude zpracované v plnohodnotném režimu BIM od stupně zpracování dokumentace PDPS. Pro stupeň zpracování dokumentace D</w:t>
      </w:r>
      <w:r w:rsidR="00662DD9">
        <w:t>SP</w:t>
      </w:r>
      <w:r>
        <w:t xml:space="preserve"> budou využívané jednoduché funkcionality CDE pro ukládání podkladů, dokladů a pracovních i definitivní verzí dokumentace tak, aby bylo možné průběžně kontrolovat provádění Díla. Níže uvedené požadavky se vztahují na provádění Díla ve stupni PDPS, pokud není vysloveně určeno, že se požadavek vztahuje i na stupeň D</w:t>
      </w:r>
      <w:r w:rsidR="00662DD9">
        <w:t>SP. Požadavky budou uplatněné také v případě, kdy jsou oba stupně dokumentace zpracovávané současně</w:t>
      </w:r>
      <w:r>
        <w:t>.</w:t>
      </w:r>
    </w:p>
    <w:p w:rsidR="00B74AC4" w:rsidRDefault="00B74AC4" w:rsidP="003B09F4">
      <w:pPr>
        <w:pStyle w:val="Text2-1"/>
      </w:pPr>
      <w:r>
        <w:t>Zhotovitel vypracuje podrobný harmonogram zp</w:t>
      </w:r>
      <w:r w:rsidR="006006EE">
        <w:t>r</w:t>
      </w:r>
      <w:r>
        <w:t>acování Díla</w:t>
      </w:r>
      <w:r w:rsidR="006006EE">
        <w:t>, který bude průběžně doplňovat ve vazbě na projednání jednotlivých částí díla Dokumentace a zpracování DiMS. Podrobný harmonogram plnění díla bude tvořit samostatnou přílohu BEP ve formátu xlsx. Přesná struktura Podrobného harmonogramu bude vycházet z Harmonogram plnění uvedený v příloze č. 5 SOD a bude odsouhlasená Objednatelem.</w:t>
      </w:r>
    </w:p>
    <w:p w:rsidR="006006EE" w:rsidRDefault="006006EE" w:rsidP="00BA14BC">
      <w:pPr>
        <w:pStyle w:val="Text2-1"/>
      </w:pPr>
      <w:r>
        <w:t>Způsob, základní popis řešení jednotlivých cílů bude průběžně doplňován a schvalován v rámci zpracování  BEP</w:t>
      </w:r>
      <w:r w:rsidR="00DE231E">
        <w:t>, přičemž základní struktura BEP</w:t>
      </w:r>
      <w:r w:rsidR="00BA14BC">
        <w:t xml:space="preserve"> bude projednána a předána ke schválení </w:t>
      </w:r>
      <w:r w:rsidR="00DE231E">
        <w:t xml:space="preserve">nejpozději </w:t>
      </w:r>
      <w:r w:rsidR="00584830">
        <w:t>na konci 1. dílčí etapy</w:t>
      </w:r>
      <w:r w:rsidR="00112040">
        <w:t xml:space="preserve"> viz harmonogram plnění příloha č. 5 SOD</w:t>
      </w:r>
      <w:r w:rsidR="00BA14BC">
        <w:t xml:space="preserve">. BEP </w:t>
      </w:r>
      <w:r w:rsidR="00584830">
        <w:t>bude</w:t>
      </w:r>
      <w:r w:rsidR="00BA14BC">
        <w:t xml:space="preserve"> podkladem pro zpracování </w:t>
      </w:r>
      <w:r w:rsidR="00BA14BC" w:rsidRPr="00BA14BC">
        <w:t>Podrobného harmonogramu plnění Díla</w:t>
      </w:r>
      <w:r w:rsidR="00BA14BC">
        <w:t xml:space="preserve"> (PHD) a nastavení základních postupů pro plnění jednotlivých cílů (viz kap 3.2) včetně určení požadavků pro zpracování DiMS (viz kap. 6.3).</w:t>
      </w:r>
    </w:p>
    <w:p w:rsidR="00BA14BC" w:rsidRDefault="00BA14BC" w:rsidP="00BA14BC">
      <w:pPr>
        <w:pStyle w:val="Text2-1"/>
      </w:pPr>
      <w:r>
        <w:t>DiMS, který je součástí IMS bude tvořen v součinnosti se zadavatelem, tj. v rozšíření doplnění požadavků na podrobnost a upřesnění jednotlivých elementů a vlastností (viz kap. 6.3).</w:t>
      </w:r>
    </w:p>
    <w:p w:rsidR="00BA14BC" w:rsidRDefault="00BA14BC" w:rsidP="00BA14BC">
      <w:pPr>
        <w:pStyle w:val="Text2-1"/>
        <w:numPr>
          <w:ilvl w:val="0"/>
          <w:numId w:val="0"/>
        </w:numPr>
        <w:ind w:left="737"/>
      </w:pPr>
    </w:p>
    <w:p w:rsidR="003B09F4" w:rsidRPr="00C61850" w:rsidRDefault="00C61850" w:rsidP="00C61850">
      <w:pPr>
        <w:pStyle w:val="Nadpis2-2"/>
      </w:pPr>
      <w:bookmarkStart w:id="28" w:name="_Toc74136963"/>
      <w:r>
        <w:t>Základní členění Informačního modelu a vazba na dokumentace stavby</w:t>
      </w:r>
      <w:bookmarkEnd w:id="28"/>
    </w:p>
    <w:p w:rsidR="00280475" w:rsidRDefault="00280475" w:rsidP="00280475">
      <w:pPr>
        <w:pStyle w:val="Text2-1"/>
      </w:pPr>
      <w:bookmarkStart w:id="29" w:name="_Toc82008972"/>
      <w:r>
        <w:t>Základní struktura IMS:</w:t>
      </w:r>
    </w:p>
    <w:p w:rsidR="00280475" w:rsidRDefault="00280475" w:rsidP="00280475">
      <w:pPr>
        <w:pStyle w:val="Text2-1"/>
        <w:numPr>
          <w:ilvl w:val="0"/>
          <w:numId w:val="0"/>
        </w:numPr>
        <w:ind w:left="737"/>
      </w:pPr>
      <w:r w:rsidRPr="003A366B">
        <w:rPr>
          <w:noProof/>
          <w:lang w:eastAsia="cs-CZ"/>
        </w:rPr>
        <w:drawing>
          <wp:inline distT="0" distB="0" distL="0" distR="0" wp14:anchorId="0449103F" wp14:editId="0200EFB9">
            <wp:extent cx="5543550" cy="4206240"/>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43550" cy="4206240"/>
                    </a:xfrm>
                    <a:prstGeom prst="rect">
                      <a:avLst/>
                    </a:prstGeom>
                    <a:noFill/>
                    <a:ln>
                      <a:noFill/>
                    </a:ln>
                    <a:effectLst/>
                    <a:extLst/>
                  </pic:spPr>
                </pic:pic>
              </a:graphicData>
            </a:graphic>
          </wp:inline>
        </w:drawing>
      </w:r>
    </w:p>
    <w:p w:rsidR="00280475" w:rsidRDefault="00280475">
      <w:r>
        <w:br w:type="page"/>
      </w:r>
    </w:p>
    <w:p w:rsidR="00E52F8E" w:rsidRDefault="00E52F8E" w:rsidP="00C61850">
      <w:pPr>
        <w:pStyle w:val="Text2-1"/>
      </w:pPr>
      <w:r>
        <w:lastRenderedPageBreak/>
        <w:t>Informačního modelu stavby (IMS)</w:t>
      </w:r>
      <w:bookmarkEnd w:id="29"/>
      <w:r w:rsidR="00C61850">
        <w:t xml:space="preserve"> </w:t>
      </w:r>
      <w:r>
        <w:t>viz definice kap. 2 BIM Protokolu, zahrnuje dokumenty vztahující se ke zpracování Díla v režimu BIM, včetně dokumentace stavby v příslušném stupni zpracování</w:t>
      </w:r>
      <w:r w:rsidR="00C61850">
        <w:t xml:space="preserve"> </w:t>
      </w:r>
      <w:r>
        <w:t>a Digitálního modelu stavby (</w:t>
      </w:r>
      <w:r w:rsidR="00E34425">
        <w:t>DiMS</w:t>
      </w:r>
      <w:r>
        <w:t xml:space="preserve">) </w:t>
      </w:r>
      <w:r w:rsidR="00CB1CD7">
        <w:t xml:space="preserve">který tvoří jednotlivé dílčí </w:t>
      </w:r>
      <w:r w:rsidR="00E34425">
        <w:t>DiMS</w:t>
      </w:r>
      <w:r w:rsidR="00CB1CD7">
        <w:t>.</w:t>
      </w:r>
    </w:p>
    <w:p w:rsidR="003A366B" w:rsidRDefault="003A366B" w:rsidP="003A366B">
      <w:pPr>
        <w:pStyle w:val="Text2-1"/>
      </w:pPr>
      <w:r>
        <w:t>IMS je souhrnem veškerých dokumentů zpracovávaného Díla v režimu BIM a zahrnuje jak samotný DIMS, jehož součástí jsou i dílčí DIMS seskupené do Koordinačního modelu, tak veškeré dokumenty zahrnující Dílo a k němu se vztahující (např. podklady, smluvní dokumenty, záznamy, dílčí stanoviska, požadavky externích subjektů, nebo smluvních stran apod.)</w:t>
      </w:r>
    </w:p>
    <w:p w:rsidR="003A366B" w:rsidRDefault="003A366B" w:rsidP="003A366B">
      <w:pPr>
        <w:pStyle w:val="Text2-1"/>
      </w:pPr>
      <w:r>
        <w:t>Veškeré dokumenty uvedené v bodě 4.</w:t>
      </w:r>
      <w:r w:rsidR="00280475">
        <w:t>2</w:t>
      </w:r>
      <w:r>
        <w:t>.</w:t>
      </w:r>
      <w:r w:rsidR="00280475">
        <w:t>2</w:t>
      </w:r>
      <w:r>
        <w:t xml:space="preserve"> musí být v CDE dohledatelné</w:t>
      </w:r>
      <w:r w:rsidR="00280475">
        <w:t xml:space="preserve"> včetně historie provádění jejich změn, nebo úprav.</w:t>
      </w:r>
    </w:p>
    <w:p w:rsidR="003A366B" w:rsidRDefault="003A366B" w:rsidP="003A366B">
      <w:pPr>
        <w:pStyle w:val="Text2-1"/>
      </w:pPr>
      <w:r w:rsidRPr="00140F19">
        <w:t>V případě, že se v DiMS odkazuje na některé části IMS</w:t>
      </w:r>
      <w:r>
        <w:t>,</w:t>
      </w:r>
      <w:r w:rsidRPr="00140F19">
        <w:t xml:space="preserve"> musí být po předání Díla zajištěno zachováni cesty k odkazovaným  souborům nebo složkám.  </w:t>
      </w:r>
    </w:p>
    <w:p w:rsidR="00F059EA" w:rsidRPr="00280475" w:rsidRDefault="003A366B" w:rsidP="00146D8C">
      <w:pPr>
        <w:pStyle w:val="Text2-1"/>
      </w:pPr>
      <w:r>
        <w:t>V dokumentu BEP popíše Zhotovitel způsob zajišťování interní kvality zpracování DiMS včetně validace dat v rozsahu požadavků příloh BIM Protokolu a zejména jednotlivých cílů uvedených EIR.</w:t>
      </w:r>
    </w:p>
    <w:p w:rsidR="006C447C" w:rsidRDefault="00AD79F1" w:rsidP="006C447C">
      <w:pPr>
        <w:pStyle w:val="Nadpis2-2"/>
        <w:spacing w:before="240" w:after="120"/>
      </w:pPr>
      <w:bookmarkStart w:id="30" w:name="_Toc82008974"/>
      <w:r>
        <w:t>Digitální informační model stavby (</w:t>
      </w:r>
      <w:r w:rsidR="00E34425">
        <w:t>DiMS</w:t>
      </w:r>
      <w:r>
        <w:t>)</w:t>
      </w:r>
      <w:bookmarkEnd w:id="30"/>
    </w:p>
    <w:p w:rsidR="002A7711" w:rsidRPr="002A7711" w:rsidRDefault="002A7711" w:rsidP="002A7711">
      <w:pPr>
        <w:pStyle w:val="Text2-1"/>
      </w:pPr>
      <w:r>
        <w:rPr>
          <w:rStyle w:val="Tun"/>
        </w:rPr>
        <w:t xml:space="preserve">Digitální model stavby (DiMS) </w:t>
      </w:r>
      <w:r>
        <w:rPr>
          <w:rStyle w:val="Tun"/>
          <w:b w:val="0"/>
        </w:rPr>
        <w:t xml:space="preserve">je </w:t>
      </w:r>
      <w:r w:rsidRPr="0013053A">
        <w:rPr>
          <w:rStyle w:val="Tun"/>
          <w:b w:val="0"/>
        </w:rPr>
        <w:t>strukturovan</w:t>
      </w:r>
      <w:r>
        <w:rPr>
          <w:rStyle w:val="Tun"/>
          <w:b w:val="0"/>
        </w:rPr>
        <w:t>á</w:t>
      </w:r>
      <w:r w:rsidRPr="0013053A">
        <w:rPr>
          <w:rStyle w:val="Tun"/>
          <w:b w:val="0"/>
        </w:rPr>
        <w:t xml:space="preserve"> a objektově orientovan</w:t>
      </w:r>
      <w:r>
        <w:rPr>
          <w:rStyle w:val="Tun"/>
          <w:b w:val="0"/>
        </w:rPr>
        <w:t>á</w:t>
      </w:r>
      <w:r w:rsidRPr="0013053A">
        <w:rPr>
          <w:rStyle w:val="Tun"/>
          <w:b w:val="0"/>
        </w:rPr>
        <w:t xml:space="preserve"> reprezentac</w:t>
      </w:r>
      <w:r>
        <w:rPr>
          <w:rStyle w:val="Tun"/>
          <w:b w:val="0"/>
        </w:rPr>
        <w:t>e</w:t>
      </w:r>
      <w:r w:rsidRPr="0013053A">
        <w:rPr>
          <w:rStyle w:val="Tun"/>
          <w:b w:val="0"/>
        </w:rPr>
        <w:t xml:space="preserve"> stavby </w:t>
      </w:r>
      <w:r>
        <w:rPr>
          <w:rStyle w:val="Tun"/>
          <w:b w:val="0"/>
        </w:rPr>
        <w:t>jako celku</w:t>
      </w:r>
      <w:r w:rsidRPr="0013053A">
        <w:rPr>
          <w:rStyle w:val="Tun"/>
          <w:b w:val="0"/>
        </w:rPr>
        <w:t xml:space="preserve">, obsahující jednotlivé </w:t>
      </w:r>
      <w:r>
        <w:rPr>
          <w:rStyle w:val="Tun"/>
          <w:b w:val="0"/>
        </w:rPr>
        <w:t>D</w:t>
      </w:r>
      <w:r w:rsidRPr="0013053A">
        <w:rPr>
          <w:rStyle w:val="Tun"/>
          <w:b w:val="0"/>
        </w:rPr>
        <w:t xml:space="preserve">atové objekty </w:t>
      </w:r>
      <w:r>
        <w:rPr>
          <w:rStyle w:val="Tun"/>
          <w:b w:val="0"/>
        </w:rPr>
        <w:t xml:space="preserve">v rozsahu požadavků Datové struktury, tj. v rozsahu </w:t>
      </w:r>
      <w:r w:rsidRPr="002A7711">
        <w:rPr>
          <w:rStyle w:val="Tun"/>
          <w:b w:val="0"/>
        </w:rPr>
        <w:t>grafick</w:t>
      </w:r>
      <w:r>
        <w:rPr>
          <w:rStyle w:val="Tun"/>
          <w:b w:val="0"/>
        </w:rPr>
        <w:t>ých</w:t>
      </w:r>
      <w:r w:rsidRPr="002A7711">
        <w:rPr>
          <w:rStyle w:val="Tun"/>
          <w:b w:val="0"/>
        </w:rPr>
        <w:t xml:space="preserve"> i negrafick</w:t>
      </w:r>
      <w:r>
        <w:rPr>
          <w:rStyle w:val="Tun"/>
          <w:b w:val="0"/>
        </w:rPr>
        <w:t>ých</w:t>
      </w:r>
      <w:r w:rsidRPr="002A7711">
        <w:rPr>
          <w:rStyle w:val="Tun"/>
          <w:b w:val="0"/>
        </w:rPr>
        <w:t xml:space="preserve"> informac</w:t>
      </w:r>
      <w:r>
        <w:rPr>
          <w:rStyle w:val="Tun"/>
          <w:b w:val="0"/>
        </w:rPr>
        <w:t>í</w:t>
      </w:r>
      <w:r w:rsidRPr="002A7711">
        <w:rPr>
          <w:rStyle w:val="Tun"/>
          <w:b w:val="0"/>
        </w:rPr>
        <w:t xml:space="preserve"> </w:t>
      </w:r>
      <w:r w:rsidR="00373F8A">
        <w:rPr>
          <w:rStyle w:val="Tun"/>
          <w:b w:val="0"/>
        </w:rPr>
        <w:t>zobrazovaných v di</w:t>
      </w:r>
      <w:r w:rsidRPr="002A7711">
        <w:rPr>
          <w:rStyle w:val="Tun"/>
          <w:b w:val="0"/>
        </w:rPr>
        <w:t>gitální podobě</w:t>
      </w:r>
      <w:r>
        <w:rPr>
          <w:rStyle w:val="Tun"/>
          <w:b w:val="0"/>
        </w:rPr>
        <w:t>.</w:t>
      </w:r>
    </w:p>
    <w:p w:rsidR="00491D20" w:rsidRDefault="004665C8" w:rsidP="00491D20">
      <w:pPr>
        <w:pStyle w:val="Text2-1"/>
      </w:pPr>
      <w:r w:rsidRPr="00491D20">
        <w:rPr>
          <w:b/>
        </w:rPr>
        <w:t>Dílčí DiMS</w:t>
      </w:r>
      <w:r w:rsidRPr="004665C8">
        <w:t xml:space="preserve"> budou reprezentovat dílčí logické celky stavby dle základných principů členění do profesních skupin objektů nebo profesních celků odpovídajících členění dokumentace stavby a ostatních dílčích DiMS reprezentujících ostatní podklady, jako jsou např. stávající terén, stávající sítě nebo geotechnické podmínky území apod.</w:t>
      </w:r>
      <w:r w:rsidR="00491D20">
        <w:t xml:space="preserve"> </w:t>
      </w:r>
      <w:r w:rsidR="005161CA" w:rsidRPr="004665C8">
        <w:t>.</w:t>
      </w:r>
      <w:r w:rsidR="005161CA">
        <w:t xml:space="preserve"> </w:t>
      </w:r>
      <w:r w:rsidR="005161CA" w:rsidRPr="004665C8">
        <w:t>Každý dílčí DiMS musí být jednoznačně pojmenován</w:t>
      </w:r>
      <w:r w:rsidR="005161CA">
        <w:t xml:space="preserve"> </w:t>
      </w:r>
      <w:r w:rsidR="005161CA" w:rsidRPr="00DD28C8">
        <w:rPr>
          <w:i/>
        </w:rPr>
        <w:t>(</w:t>
      </w:r>
      <w:r w:rsidR="005161CA">
        <w:rPr>
          <w:i/>
        </w:rPr>
        <w:t xml:space="preserve">např. </w:t>
      </w:r>
      <w:r w:rsidR="005161CA" w:rsidRPr="00DD28C8">
        <w:rPr>
          <w:i/>
        </w:rPr>
        <w:t>DiMS_</w:t>
      </w:r>
      <w:r w:rsidR="005161CA">
        <w:rPr>
          <w:i/>
        </w:rPr>
        <w:t>Stávající_stav</w:t>
      </w:r>
      <w:r w:rsidR="005161CA" w:rsidRPr="00DD28C8">
        <w:rPr>
          <w:i/>
        </w:rPr>
        <w:t>)</w:t>
      </w:r>
      <w:r w:rsidR="005161CA" w:rsidRPr="004665C8">
        <w:t xml:space="preserve"> a jeho název bude vycházet logického významu, nebo ze specifikace označení profesn</w:t>
      </w:r>
      <w:r w:rsidR="004B0A25">
        <w:t>ího celku nebo profesní skupiny</w:t>
      </w:r>
      <w:r w:rsidR="00491D20" w:rsidRPr="004665C8">
        <w:t xml:space="preserve"> (viz kap 4.4.</w:t>
      </w:r>
      <w:r w:rsidR="008518FA">
        <w:t>12</w:t>
      </w:r>
      <w:r w:rsidR="00491D20" w:rsidRPr="004665C8">
        <w:t xml:space="preserve"> až 4.4.</w:t>
      </w:r>
      <w:r w:rsidR="00491D20">
        <w:t>1</w:t>
      </w:r>
      <w:r w:rsidR="008518FA">
        <w:t>4</w:t>
      </w:r>
      <w:r w:rsidR="00491D20" w:rsidRPr="004665C8">
        <w:t>).</w:t>
      </w:r>
    </w:p>
    <w:p w:rsidR="001A1F90" w:rsidRDefault="001A1F90" w:rsidP="001A1F90">
      <w:pPr>
        <w:pStyle w:val="Text2-1"/>
      </w:pPr>
      <w:r w:rsidRPr="001A1F90">
        <w:rPr>
          <w:b/>
        </w:rPr>
        <w:t>Sdružené DiMS</w:t>
      </w:r>
      <w:r w:rsidR="00E54BA6">
        <w:rPr>
          <w:b/>
        </w:rPr>
        <w:t xml:space="preserve"> (sDiMS)</w:t>
      </w:r>
      <w:r>
        <w:t xml:space="preserve"> dle členění stavby na úseky nebo dle matice odpovědností, dle postupu výstavby je určen pro náhled na vybranou část DiMS, dle potřeby Zhotovitele nebo Objednatele. </w:t>
      </w:r>
      <w:r w:rsidR="0017602D" w:rsidRPr="00794545">
        <w:t>Tento datový soubor neobsahující Datové objekty</w:t>
      </w:r>
      <w:r w:rsidR="0017602D">
        <w:t xml:space="preserve">. </w:t>
      </w:r>
      <w:r>
        <w:t xml:space="preserve">Rozsah počet a typ Sdružených DiMS bude projednán s Konzultandem BIM Objednatele. </w:t>
      </w:r>
    </w:p>
    <w:p w:rsidR="00794545" w:rsidRDefault="00794545" w:rsidP="00794545">
      <w:pPr>
        <w:pStyle w:val="Text2-1"/>
      </w:pPr>
      <w:r w:rsidRPr="002A7711">
        <w:rPr>
          <w:b/>
        </w:rPr>
        <w:t>Koordinační modelem stavby</w:t>
      </w:r>
      <w:r w:rsidRPr="004665C8">
        <w:t xml:space="preserve"> </w:t>
      </w:r>
      <w:r w:rsidRPr="00794545">
        <w:t>je datový soubor, jehož účelem je vytvoření reprezentanta DiMS jako celku za účelem nahlížení. Jedná se o samostatný datový soubor, který slouží pro vzájemnou koordinaci Dílčích modelů a zobrazení celé stavby, dále pak pro kontrolu harmonogramu plnění Díla, detekci kolizí, návrh etapizace díla, vazby na stávající infrastrukturu apod. Tento datový soubor neobsahující Datové objekty</w:t>
      </w:r>
      <w:r w:rsidR="00020A48">
        <w:t>, tyto objekty jsou připojovány, jako referenční objekty dílčích DiMS (viz 4.3.5)</w:t>
      </w:r>
      <w:r w:rsidR="0017602D">
        <w:t>.</w:t>
      </w:r>
    </w:p>
    <w:p w:rsidR="001A1F90" w:rsidRDefault="001A1F90" w:rsidP="001A1F90">
      <w:pPr>
        <w:pStyle w:val="Text2-1"/>
      </w:pPr>
      <w:r w:rsidRPr="004665C8">
        <w:t xml:space="preserve">Pro celou stavbu bude vytvořen jeden DiMS reprezentovaný dokumentem s názvem </w:t>
      </w:r>
      <w:r w:rsidRPr="0017602D">
        <w:t>Koordinační modelem stavby</w:t>
      </w:r>
      <w:r w:rsidRPr="004665C8">
        <w:t xml:space="preserve"> (dále také Koordinační model). Dílčí DiMS budou provázány s Koordinačním modelem, přičemž po předání Díla Zhotovitel zajistí zachováni cesty k odkazovaným souborům dílčích DiMS.</w:t>
      </w:r>
    </w:p>
    <w:p w:rsidR="000D2E18" w:rsidRDefault="005B0872" w:rsidP="000D2E18">
      <w:pPr>
        <w:pStyle w:val="Text2-1"/>
      </w:pPr>
      <w:r>
        <w:t>Dílčí DiMS</w:t>
      </w:r>
      <w:r w:rsidR="000D2E18">
        <w:t xml:space="preserve"> stávající</w:t>
      </w:r>
      <w:r>
        <w:t>ho</w:t>
      </w:r>
      <w:r w:rsidR="000D2E18">
        <w:t xml:space="preserve"> stavu </w:t>
      </w:r>
      <w:r>
        <w:t xml:space="preserve">může byt </w:t>
      </w:r>
      <w:r w:rsidR="000D2E18">
        <w:t xml:space="preserve">doplněn o další informace o stávajícím stavu (např. půdní vrstvy z geologického </w:t>
      </w:r>
      <w:r>
        <w:t>průzkumu</w:t>
      </w:r>
      <w:r w:rsidR="000D2E18">
        <w:t>, data GIS)</w:t>
      </w:r>
      <w:r>
        <w:t xml:space="preserve"> pokud není potřebně tyto informace vyčleňovat zvlášť s ohledem na charakter stavby</w:t>
      </w:r>
      <w:r w:rsidR="000D2E18">
        <w:t>.</w:t>
      </w:r>
      <w:r>
        <w:t xml:space="preserve"> Rozsah a obsahová náplň DiMS stávajícího stavu bude detailně projednaná s Objednatele a posléze popsaná </w:t>
      </w:r>
      <w:r>
        <w:br/>
        <w:t xml:space="preserve">v BEP. </w:t>
      </w:r>
      <w:r w:rsidR="000D2E18">
        <w:t xml:space="preserve"> </w:t>
      </w:r>
    </w:p>
    <w:p w:rsidR="005B0872" w:rsidRDefault="005B0872" w:rsidP="00902577">
      <w:pPr>
        <w:pStyle w:val="Text2-1"/>
      </w:pPr>
      <w:r>
        <w:t>Rozsah DiMS</w:t>
      </w:r>
      <w:r w:rsidRPr="00F535CA">
        <w:t xml:space="preserve"> </w:t>
      </w:r>
      <w:r>
        <w:t xml:space="preserve">stávajícího stavu u </w:t>
      </w:r>
      <w:r w:rsidRPr="00F535CA">
        <w:t>stávajících inženýrských sítí</w:t>
      </w:r>
      <w:r>
        <w:t xml:space="preserve"> zasahujících mimo</w:t>
      </w:r>
      <w:r w:rsidRPr="00F535CA">
        <w:t xml:space="preserve"> oblast stavby (například v případě přípojek kabelových tras samostatně vedených z důvodu napojení na technická a technologická zařízení mimo oblast stavby) Objednatel netrvá na modelaci </w:t>
      </w:r>
      <w:r>
        <w:t>DiMS</w:t>
      </w:r>
      <w:r w:rsidRPr="00F535CA">
        <w:t>. Každý takovýto případ musí být projednán a odsouhlasen Objednatelem.</w:t>
      </w:r>
      <w:r>
        <w:t xml:space="preserve"> </w:t>
      </w:r>
      <w:r w:rsidR="00901023">
        <w:t xml:space="preserve">Pro </w:t>
      </w:r>
      <w:r w:rsidR="007E7250">
        <w:t>doložení prostorových vztahů, vizuální kontrolu výškových vazeb vůči povrchu terénu</w:t>
      </w:r>
      <w:r w:rsidR="00901023">
        <w:t xml:space="preserve"> v tomto případě lze </w:t>
      </w:r>
      <w:r w:rsidR="007E7250">
        <w:t xml:space="preserve">jako </w:t>
      </w:r>
      <w:r w:rsidR="00901023">
        <w:t>podklady pro</w:t>
      </w:r>
      <w:r w:rsidR="007E7250">
        <w:t xml:space="preserve"> tvorbu</w:t>
      </w:r>
      <w:r>
        <w:t xml:space="preserve"> DiMS stávajícího stavu převzít stávající 3D údaje o stávajícím stavu z katastrálních dat a zaměření </w:t>
      </w:r>
      <w:r>
        <w:lastRenderedPageBreak/>
        <w:t>z katastrálního úřadu nebo měst, obcí a vlastníků vedení.</w:t>
      </w:r>
      <w:r w:rsidR="00902577">
        <w:t xml:space="preserve"> U DiMS stávajících sítí budou primárně v</w:t>
      </w:r>
      <w:r w:rsidR="00902577" w:rsidRPr="00902577">
        <w:t>ykreslen</w:t>
      </w:r>
      <w:r w:rsidR="00902577">
        <w:t xml:space="preserve">é dotčené sítě a oblast </w:t>
      </w:r>
      <w:r w:rsidR="00902577" w:rsidRPr="00902577">
        <w:t>ochranné</w:t>
      </w:r>
      <w:r w:rsidR="00902577">
        <w:t>ho</w:t>
      </w:r>
      <w:r w:rsidR="00902577" w:rsidRPr="00902577">
        <w:t xml:space="preserve"> pásm</w:t>
      </w:r>
      <w:r w:rsidR="00902577">
        <w:t>a.</w:t>
      </w:r>
    </w:p>
    <w:p w:rsidR="00E661FA" w:rsidRDefault="00E661FA" w:rsidP="00E661FA">
      <w:pPr>
        <w:pStyle w:val="Text2-1"/>
      </w:pPr>
      <w:r>
        <w:t xml:space="preserve">Struktura DiMS stávajícího stavu a stávajících sítí bude koordinovaná s požadavky předpisu SŽ M20/MP005 </w:t>
      </w:r>
      <w:r w:rsidRPr="005B68C2">
        <w:t xml:space="preserve">Metodický pokyn pro tvorbu prostorových dat pro mapy velkého </w:t>
      </w:r>
      <w:r>
        <w:t>měřítka. Datová struktura stávajícího modelu musí být vytvářena v prostředí, které bude kompatibilní s prostředím SŽ. Povoleny jsou dva typy vazeb textů s grafickým prvkem. Výkres musí být z hlediska vazeb textu s grafickým prvkem zpracován jednotným způsobem. Prvním povoleným způsobem je svázání do grafických skupin standardními SW nástroji, které však musí být kompatibilní pro převod do SW nástroje SŽ -  MicroStation. Které prvky mohou (a vyskytují-li se, musí) mít společnou grafickou skupinu, je popsáno v příloze B předpisu SŽ M20/MP005 „Datový model Správy železnic“.</w:t>
      </w:r>
    </w:p>
    <w:p w:rsidR="00E661FA" w:rsidRDefault="00E661FA" w:rsidP="00E661FA">
      <w:pPr>
        <w:pStyle w:val="Text2-1"/>
      </w:pPr>
      <w:r w:rsidRPr="00BD1227">
        <w:t xml:space="preserve">Grafická podrobnost </w:t>
      </w:r>
      <w:r>
        <w:t>pro stupeň PDPS</w:t>
      </w:r>
      <w:r w:rsidRPr="00BD1227">
        <w:t xml:space="preserve"> ve všeobecnosti definuje objekt, jako dostatečně vymodelovaný pro identifikaci typu a materiálu komponentu. Objekt je vymodelovaný pro konečnou fázi návrhu a má konstrukční - specifikované rozměry, tvar, umístění, atd. a množství, velikost, tvar a umístění pro tyto vymodelované objekty mohou být odměřeny a získány přímo z modelu bez nutnosti čtení negrafických informací nebo popisů v</w:t>
      </w:r>
      <w:r>
        <w:t xml:space="preserve"> D</w:t>
      </w:r>
      <w:r w:rsidRPr="00BD1227">
        <w:t>okumentaci.</w:t>
      </w:r>
    </w:p>
    <w:p w:rsidR="00424ABA" w:rsidRDefault="00424ABA" w:rsidP="00424ABA">
      <w:pPr>
        <w:pStyle w:val="Text2-1"/>
      </w:pPr>
      <w:r>
        <w:t xml:space="preserve">Podrobnost zpracování DiMS bude odpovídat podrobnosti zpracování dokumentace v příslušnou fázi zpracování, v tomto případě PDPS. Grafická podrobnost společně s Datovou strukturou je definovaná v Příloze A. V příloze č. A.5 - Předpis pro informační modelování staveb (BIM) pro stavby dopravní infrastruktury jsou blíže specifikované požadavky na podrobnost zpracování DiMS. Pro danou fázi projektové přípravy se jedná o kapitoly: </w:t>
      </w:r>
    </w:p>
    <w:p w:rsidR="00424ABA" w:rsidRDefault="00424ABA" w:rsidP="00884150">
      <w:pPr>
        <w:pStyle w:val="Odstavecseseznamem"/>
        <w:numPr>
          <w:ilvl w:val="1"/>
          <w:numId w:val="13"/>
        </w:numPr>
        <w:spacing w:before="40"/>
        <w:ind w:left="1434" w:hanging="357"/>
        <w:contextualSpacing w:val="0"/>
        <w:jc w:val="both"/>
      </w:pPr>
      <w:r>
        <w:t>5.2. a 5.3 Specifikace p</w:t>
      </w:r>
      <w:r w:rsidRPr="00C65119">
        <w:t>ožadavk</w:t>
      </w:r>
      <w:r>
        <w:t>ů silničních staveb fáze DSP a PDPS</w:t>
      </w:r>
    </w:p>
    <w:p w:rsidR="00424ABA" w:rsidRPr="00C65119" w:rsidRDefault="00424ABA" w:rsidP="00884150">
      <w:pPr>
        <w:pStyle w:val="Odstavecseseznamem"/>
        <w:numPr>
          <w:ilvl w:val="1"/>
          <w:numId w:val="13"/>
        </w:numPr>
        <w:spacing w:before="40"/>
        <w:ind w:left="1434" w:hanging="357"/>
        <w:contextualSpacing w:val="0"/>
        <w:jc w:val="both"/>
      </w:pPr>
      <w:r w:rsidRPr="00C65119">
        <w:t xml:space="preserve">5.4. </w:t>
      </w:r>
      <w:r>
        <w:t xml:space="preserve">Požadavky na </w:t>
      </w:r>
      <w:r w:rsidRPr="00C65119">
        <w:t>Inženýrské sítě</w:t>
      </w:r>
    </w:p>
    <w:p w:rsidR="00424ABA" w:rsidRDefault="00424ABA" w:rsidP="00884150">
      <w:pPr>
        <w:pStyle w:val="Odstavecseseznamem"/>
        <w:numPr>
          <w:ilvl w:val="1"/>
          <w:numId w:val="13"/>
        </w:numPr>
        <w:spacing w:before="40"/>
        <w:ind w:left="1434" w:hanging="357"/>
        <w:contextualSpacing w:val="0"/>
        <w:jc w:val="both"/>
      </w:pPr>
      <w:r>
        <w:t>6</w:t>
      </w:r>
      <w:r w:rsidRPr="00C65119">
        <w:t xml:space="preserve">.2. a </w:t>
      </w:r>
      <w:r>
        <w:t>6</w:t>
      </w:r>
      <w:r w:rsidRPr="00C65119">
        <w:t xml:space="preserve">.3 </w:t>
      </w:r>
      <w:r>
        <w:t>Specifikace p</w:t>
      </w:r>
      <w:r w:rsidRPr="00C65119">
        <w:t>ožadavk</w:t>
      </w:r>
      <w:r>
        <w:t>ů železničních staveb</w:t>
      </w:r>
      <w:r w:rsidRPr="00C65119">
        <w:t xml:space="preserve"> fáze DSP a PDPS</w:t>
      </w:r>
    </w:p>
    <w:p w:rsidR="00424ABA" w:rsidRPr="00C65119" w:rsidRDefault="00424ABA" w:rsidP="00424ABA">
      <w:pPr>
        <w:spacing w:before="40"/>
        <w:ind w:left="709"/>
        <w:jc w:val="both"/>
      </w:pPr>
      <w:r w:rsidRPr="00C65119">
        <w:t>Ve</w:t>
      </w:r>
      <w:r>
        <w:t xml:space="preserve">škeré uvedené podklady budou ze strany Zhotovitele revidovaná a </w:t>
      </w:r>
      <w:r w:rsidRPr="00C65119">
        <w:t>optimalizována</w:t>
      </w:r>
      <w:r>
        <w:t xml:space="preserve"> viz cíle uvedené v kap. </w:t>
      </w:r>
      <w:r w:rsidR="001D2B08">
        <w:t>6</w:t>
      </w:r>
      <w:r>
        <w:t>.</w:t>
      </w:r>
      <w:r w:rsidR="001D2B08">
        <w:t>3.</w:t>
      </w:r>
    </w:p>
    <w:p w:rsidR="00E54BA6" w:rsidRDefault="00E54BA6"/>
    <w:p w:rsidR="001A1F90" w:rsidRDefault="001A1F90" w:rsidP="001A1F90">
      <w:pPr>
        <w:pStyle w:val="Text2-1"/>
      </w:pPr>
      <w:r>
        <w:t>Schéma DiMS:</w:t>
      </w:r>
    </w:p>
    <w:p w:rsidR="001A1F90" w:rsidRDefault="008518FA" w:rsidP="001A1F90">
      <w:pPr>
        <w:pStyle w:val="Text2-1"/>
        <w:numPr>
          <w:ilvl w:val="0"/>
          <w:numId w:val="0"/>
        </w:numPr>
        <w:ind w:left="737"/>
      </w:pPr>
      <w:r w:rsidRPr="008518FA">
        <w:rPr>
          <w:noProof/>
          <w:lang w:eastAsia="cs-CZ"/>
        </w:rPr>
        <w:drawing>
          <wp:inline distT="0" distB="0" distL="0" distR="0" wp14:anchorId="727BCB00" wp14:editId="1227B28B">
            <wp:extent cx="5795677" cy="37338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800013" cy="3736594"/>
                    </a:xfrm>
                    <a:prstGeom prst="rect">
                      <a:avLst/>
                    </a:prstGeom>
                    <a:noFill/>
                    <a:ln>
                      <a:noFill/>
                    </a:ln>
                  </pic:spPr>
                </pic:pic>
              </a:graphicData>
            </a:graphic>
          </wp:inline>
        </w:drawing>
      </w:r>
      <w:r w:rsidR="001A1F90">
        <w:t xml:space="preserve">  </w:t>
      </w:r>
    </w:p>
    <w:p w:rsidR="008518FA" w:rsidRDefault="008518FA" w:rsidP="001A1F90">
      <w:pPr>
        <w:pStyle w:val="Text2-1"/>
        <w:numPr>
          <w:ilvl w:val="0"/>
          <w:numId w:val="0"/>
        </w:numPr>
        <w:ind w:left="737"/>
      </w:pPr>
    </w:p>
    <w:p w:rsidR="00794545" w:rsidRDefault="00794545" w:rsidP="00794545">
      <w:pPr>
        <w:pStyle w:val="Text2-1"/>
      </w:pPr>
      <w:r>
        <w:lastRenderedPageBreak/>
        <w:t xml:space="preserve">Do samostatných dílčích modelů </w:t>
      </w:r>
      <w:r w:rsidRPr="00316FF7">
        <w:t>bude vyčleněn modelu stávajícího stavu a model stávajících sítí</w:t>
      </w:r>
      <w:r>
        <w:t>, případně další dílčí modely, které je s ohledem na charakter stavby vhodné vyčlenit.</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001</w:t>
      </w:r>
      <w:r w:rsidR="00610040">
        <w:rPr>
          <w:b/>
          <w:sz w:val="16"/>
        </w:rPr>
        <w:tab/>
      </w:r>
      <w:r w:rsidR="00610040">
        <w:rPr>
          <w:b/>
          <w:sz w:val="16"/>
        </w:rPr>
        <w:tab/>
      </w:r>
      <w:r w:rsidR="00610040">
        <w:rPr>
          <w:b/>
          <w:sz w:val="16"/>
        </w:rPr>
        <w:tab/>
      </w:r>
      <w:r w:rsidRPr="00A62205">
        <w:rPr>
          <w:b/>
          <w:sz w:val="16"/>
        </w:rPr>
        <w:t>Stávající stav</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002</w:t>
      </w:r>
      <w:r w:rsidR="00610040">
        <w:rPr>
          <w:b/>
          <w:sz w:val="16"/>
        </w:rPr>
        <w:tab/>
      </w:r>
      <w:r w:rsidR="00610040">
        <w:rPr>
          <w:b/>
          <w:sz w:val="16"/>
        </w:rPr>
        <w:tab/>
      </w:r>
      <w:r w:rsidR="00610040">
        <w:rPr>
          <w:b/>
          <w:sz w:val="16"/>
        </w:rPr>
        <w:tab/>
      </w:r>
      <w:r w:rsidRPr="00A62205">
        <w:rPr>
          <w:b/>
          <w:sz w:val="16"/>
        </w:rPr>
        <w:t>Stávající sítě</w:t>
      </w:r>
    </w:p>
    <w:p w:rsidR="00794545" w:rsidRPr="001D2B08" w:rsidRDefault="00794545" w:rsidP="00794545">
      <w:pPr>
        <w:pStyle w:val="Textbezslovn"/>
        <w:numPr>
          <w:ilvl w:val="1"/>
          <w:numId w:val="11"/>
        </w:numPr>
        <w:spacing w:before="0" w:after="40" w:line="264" w:lineRule="auto"/>
        <w:rPr>
          <w:sz w:val="16"/>
        </w:rPr>
      </w:pPr>
      <w:r w:rsidRPr="00A62205">
        <w:rPr>
          <w:b/>
          <w:sz w:val="16"/>
        </w:rPr>
        <w:t>DiMS_</w:t>
      </w:r>
      <w:r w:rsidR="00610040">
        <w:rPr>
          <w:b/>
          <w:sz w:val="16"/>
        </w:rPr>
        <w:t>101</w:t>
      </w:r>
      <w:r w:rsidR="00610040">
        <w:rPr>
          <w:b/>
          <w:sz w:val="16"/>
        </w:rPr>
        <w:tab/>
      </w:r>
      <w:r w:rsidR="00610040">
        <w:rPr>
          <w:b/>
          <w:sz w:val="16"/>
        </w:rPr>
        <w:tab/>
      </w:r>
      <w:r w:rsidR="00610040">
        <w:rPr>
          <w:b/>
          <w:sz w:val="16"/>
        </w:rPr>
        <w:tab/>
      </w:r>
      <w:r w:rsidRPr="00A62205">
        <w:rPr>
          <w:b/>
          <w:sz w:val="16"/>
        </w:rPr>
        <w:t>Geologický průzkum</w:t>
      </w:r>
      <w:r>
        <w:rPr>
          <w:b/>
          <w:sz w:val="16"/>
        </w:rPr>
        <w:t xml:space="preserve"> </w:t>
      </w:r>
    </w:p>
    <w:p w:rsidR="001D2B08" w:rsidRPr="00A62205" w:rsidRDefault="001D2B08" w:rsidP="00794545">
      <w:pPr>
        <w:pStyle w:val="Textbezslovn"/>
        <w:numPr>
          <w:ilvl w:val="1"/>
          <w:numId w:val="11"/>
        </w:numPr>
        <w:spacing w:before="0" w:after="40" w:line="264" w:lineRule="auto"/>
        <w:rPr>
          <w:sz w:val="16"/>
        </w:rPr>
      </w:pPr>
      <w:r>
        <w:rPr>
          <w:b/>
          <w:sz w:val="16"/>
        </w:rPr>
        <w:t>DiMS_102</w:t>
      </w:r>
      <w:r>
        <w:rPr>
          <w:b/>
          <w:sz w:val="16"/>
        </w:rPr>
        <w:tab/>
      </w:r>
      <w:r>
        <w:rPr>
          <w:b/>
          <w:sz w:val="16"/>
        </w:rPr>
        <w:tab/>
      </w:r>
      <w:r>
        <w:rPr>
          <w:b/>
          <w:sz w:val="16"/>
        </w:rPr>
        <w:tab/>
        <w:t>Výkopové práce</w:t>
      </w:r>
    </w:p>
    <w:p w:rsidR="00794545" w:rsidRPr="00E54BA6" w:rsidRDefault="00794545" w:rsidP="00794545">
      <w:pPr>
        <w:pStyle w:val="Textbezslovn"/>
        <w:numPr>
          <w:ilvl w:val="1"/>
          <w:numId w:val="11"/>
        </w:numPr>
        <w:spacing w:before="0" w:after="40" w:line="264" w:lineRule="auto"/>
        <w:rPr>
          <w:i/>
          <w:sz w:val="16"/>
        </w:rPr>
      </w:pPr>
      <w:r w:rsidRPr="00E54BA6">
        <w:rPr>
          <w:i/>
          <w:sz w:val="16"/>
        </w:rPr>
        <w:t>apod</w:t>
      </w:r>
    </w:p>
    <w:p w:rsidR="00794545" w:rsidRDefault="00794545" w:rsidP="00794545">
      <w:pPr>
        <w:pStyle w:val="Text2-1"/>
      </w:pPr>
      <w:r>
        <w:t xml:space="preserve">Členění modelu dle profesních celků bude provedena u </w:t>
      </w:r>
      <w:r w:rsidRPr="00CC4ACF">
        <w:rPr>
          <w:b/>
        </w:rPr>
        <w:t>objektů technologické části</w:t>
      </w:r>
      <w:r>
        <w:t>. Jedná se o členění minimálně na následující dílčí modely:</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D11</w:t>
      </w:r>
      <w:r w:rsidR="00610040">
        <w:rPr>
          <w:b/>
          <w:sz w:val="16"/>
        </w:rPr>
        <w:tab/>
      </w:r>
      <w:r w:rsidR="00610040">
        <w:rPr>
          <w:b/>
          <w:sz w:val="16"/>
        </w:rPr>
        <w:tab/>
      </w:r>
      <w:r w:rsidR="00610040">
        <w:rPr>
          <w:b/>
          <w:sz w:val="16"/>
        </w:rPr>
        <w:tab/>
      </w:r>
      <w:r w:rsidRPr="00A62205">
        <w:rPr>
          <w:b/>
          <w:sz w:val="16"/>
        </w:rPr>
        <w:t>Zabezpečovací zařízení</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D12</w:t>
      </w:r>
      <w:r w:rsidR="00610040">
        <w:rPr>
          <w:b/>
          <w:sz w:val="16"/>
        </w:rPr>
        <w:tab/>
      </w:r>
      <w:r w:rsidR="00610040">
        <w:rPr>
          <w:b/>
          <w:sz w:val="16"/>
        </w:rPr>
        <w:tab/>
      </w:r>
      <w:r w:rsidR="00610040">
        <w:rPr>
          <w:b/>
          <w:sz w:val="16"/>
        </w:rPr>
        <w:tab/>
      </w:r>
      <w:r w:rsidRPr="00A62205">
        <w:rPr>
          <w:b/>
          <w:sz w:val="16"/>
        </w:rPr>
        <w:t>Sdělovací zařízení</w:t>
      </w:r>
    </w:p>
    <w:p w:rsidR="00794545" w:rsidRPr="00A62205"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D13</w:t>
      </w:r>
      <w:r w:rsidR="00610040">
        <w:rPr>
          <w:b/>
          <w:sz w:val="16"/>
        </w:rPr>
        <w:tab/>
      </w:r>
      <w:r w:rsidR="00610040">
        <w:rPr>
          <w:b/>
          <w:sz w:val="16"/>
        </w:rPr>
        <w:tab/>
      </w:r>
      <w:r w:rsidR="00610040">
        <w:rPr>
          <w:b/>
          <w:sz w:val="16"/>
        </w:rPr>
        <w:tab/>
      </w:r>
      <w:r w:rsidRPr="00A62205">
        <w:rPr>
          <w:b/>
          <w:sz w:val="16"/>
        </w:rPr>
        <w:t xml:space="preserve">Silnoproudá technologie </w:t>
      </w:r>
    </w:p>
    <w:p w:rsidR="00794545" w:rsidRPr="0045468B" w:rsidRDefault="00794545" w:rsidP="00794545">
      <w:pPr>
        <w:pStyle w:val="Textbezslovn"/>
        <w:numPr>
          <w:ilvl w:val="1"/>
          <w:numId w:val="11"/>
        </w:numPr>
        <w:spacing w:before="0" w:after="40" w:line="264" w:lineRule="auto"/>
        <w:rPr>
          <w:b/>
          <w:sz w:val="16"/>
        </w:rPr>
      </w:pPr>
      <w:r w:rsidRPr="00A62205">
        <w:rPr>
          <w:b/>
          <w:sz w:val="16"/>
        </w:rPr>
        <w:t>DiMS_</w:t>
      </w:r>
      <w:r w:rsidR="00610040">
        <w:rPr>
          <w:b/>
          <w:sz w:val="16"/>
        </w:rPr>
        <w:t>D14</w:t>
      </w:r>
      <w:r w:rsidR="00610040">
        <w:rPr>
          <w:b/>
          <w:sz w:val="16"/>
        </w:rPr>
        <w:tab/>
      </w:r>
      <w:r w:rsidR="00610040">
        <w:rPr>
          <w:b/>
          <w:sz w:val="16"/>
        </w:rPr>
        <w:tab/>
      </w:r>
      <w:r w:rsidR="00610040">
        <w:rPr>
          <w:b/>
          <w:sz w:val="16"/>
        </w:rPr>
        <w:tab/>
      </w:r>
      <w:r w:rsidRPr="00A62205">
        <w:rPr>
          <w:b/>
          <w:sz w:val="16"/>
        </w:rPr>
        <w:t>Ostatní technologická zařízení</w:t>
      </w:r>
    </w:p>
    <w:p w:rsidR="00794545" w:rsidRDefault="00794545" w:rsidP="00794545">
      <w:pPr>
        <w:pStyle w:val="Text2-1"/>
      </w:pPr>
      <w:r>
        <w:t xml:space="preserve">Členění modelu dle profesních skupin bude provedena u </w:t>
      </w:r>
      <w:r w:rsidRPr="0045468B">
        <w:rPr>
          <w:b/>
        </w:rPr>
        <w:t>objektů stavební části</w:t>
      </w:r>
      <w:r>
        <w:t>. Jedná se o členění na následující dílčí modely, které lze sloučit do větších celků, avšak takovéto sloučení musí být odsouhlaseno Objednatelem:</w:t>
      </w:r>
    </w:p>
    <w:p w:rsidR="00794545" w:rsidRDefault="00794545" w:rsidP="00794545">
      <w:pPr>
        <w:pStyle w:val="Textbezslovn"/>
        <w:spacing w:before="0" w:after="80" w:line="264" w:lineRule="auto"/>
        <w:ind w:left="714"/>
        <w:rPr>
          <w:sz w:val="16"/>
          <w:u w:val="single"/>
        </w:rPr>
      </w:pPr>
      <w:r w:rsidRPr="00BD1227">
        <w:rPr>
          <w:sz w:val="16"/>
          <w:u w:val="single"/>
        </w:rPr>
        <w:t>Inženýrské objekty:</w:t>
      </w:r>
    </w:p>
    <w:p w:rsidR="00521BA2" w:rsidRPr="00521BA2" w:rsidRDefault="00521BA2" w:rsidP="00282627">
      <w:pPr>
        <w:pStyle w:val="Textbezslovn"/>
        <w:spacing w:before="40" w:after="0" w:line="264" w:lineRule="auto"/>
        <w:ind w:left="714"/>
        <w:rPr>
          <w:b/>
          <w:sz w:val="16"/>
        </w:rPr>
      </w:pPr>
      <w:r w:rsidRPr="00521BA2">
        <w:rPr>
          <w:b/>
          <w:sz w:val="16"/>
        </w:rPr>
        <w:tab/>
      </w:r>
      <w:r w:rsidRPr="00521BA2">
        <w:rPr>
          <w:b/>
          <w:sz w:val="16"/>
          <w:u w:val="single"/>
        </w:rPr>
        <w:t>Název DiMS</w:t>
      </w:r>
      <w:r w:rsidRPr="00521BA2">
        <w:rPr>
          <w:b/>
          <w:sz w:val="16"/>
        </w:rPr>
        <w:tab/>
      </w:r>
      <w:r w:rsidRPr="00521BA2">
        <w:rPr>
          <w:b/>
          <w:sz w:val="16"/>
        </w:rPr>
        <w:tab/>
      </w:r>
      <w:r w:rsidRPr="00521BA2">
        <w:rPr>
          <w:b/>
          <w:sz w:val="16"/>
        </w:rPr>
        <w:tab/>
      </w:r>
      <w:r w:rsidRPr="00521BA2">
        <w:rPr>
          <w:b/>
          <w:sz w:val="16"/>
          <w:u w:val="single"/>
        </w:rPr>
        <w:t>Popis</w:t>
      </w:r>
    </w:p>
    <w:p w:rsidR="000F77B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D211_0</w:t>
      </w:r>
      <w:r w:rsidR="005E339B">
        <w:rPr>
          <w:b/>
          <w:sz w:val="16"/>
        </w:rPr>
        <w:tab/>
      </w:r>
      <w:r w:rsidR="005E339B">
        <w:rPr>
          <w:b/>
          <w:sz w:val="16"/>
        </w:rPr>
        <w:tab/>
      </w:r>
      <w:r w:rsidR="005E339B">
        <w:rPr>
          <w:b/>
          <w:sz w:val="16"/>
        </w:rPr>
        <w:tab/>
      </w:r>
      <w:r w:rsidRPr="00A62205">
        <w:rPr>
          <w:b/>
          <w:sz w:val="16"/>
        </w:rPr>
        <w:t>Kolejový svršek</w:t>
      </w:r>
    </w:p>
    <w:p w:rsidR="00794545" w:rsidRPr="00A62205" w:rsidRDefault="000F77B5" w:rsidP="00282627">
      <w:pPr>
        <w:pStyle w:val="Textbezslovn"/>
        <w:numPr>
          <w:ilvl w:val="1"/>
          <w:numId w:val="11"/>
        </w:numPr>
        <w:spacing w:before="40" w:after="0" w:line="264" w:lineRule="auto"/>
        <w:rPr>
          <w:b/>
          <w:sz w:val="16"/>
        </w:rPr>
      </w:pPr>
      <w:r>
        <w:rPr>
          <w:b/>
          <w:sz w:val="16"/>
        </w:rPr>
        <w:t>DiMS_</w:t>
      </w:r>
      <w:r w:rsidR="005E339B">
        <w:rPr>
          <w:b/>
          <w:sz w:val="16"/>
        </w:rPr>
        <w:t>D211_1</w:t>
      </w:r>
      <w:r w:rsidR="005E339B">
        <w:rPr>
          <w:b/>
          <w:sz w:val="16"/>
        </w:rPr>
        <w:tab/>
      </w:r>
      <w:r w:rsidR="005E339B">
        <w:rPr>
          <w:b/>
          <w:sz w:val="16"/>
        </w:rPr>
        <w:tab/>
      </w:r>
      <w:r w:rsidR="005E339B">
        <w:rPr>
          <w:b/>
          <w:sz w:val="16"/>
        </w:rPr>
        <w:tab/>
      </w:r>
      <w:r>
        <w:rPr>
          <w:b/>
          <w:sz w:val="16"/>
        </w:rPr>
        <w:t xml:space="preserve">Kolejový </w:t>
      </w:r>
      <w:r w:rsidR="00794545" w:rsidRPr="00A62205">
        <w:rPr>
          <w:b/>
          <w:sz w:val="16"/>
        </w:rPr>
        <w:t xml:space="preserve">spodek </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D212</w:t>
      </w:r>
      <w:r w:rsidR="005E339B">
        <w:rPr>
          <w:b/>
          <w:sz w:val="16"/>
        </w:rPr>
        <w:tab/>
      </w:r>
      <w:r w:rsidR="005E339B">
        <w:rPr>
          <w:b/>
          <w:sz w:val="16"/>
        </w:rPr>
        <w:tab/>
      </w:r>
      <w:r w:rsidR="005E339B">
        <w:rPr>
          <w:b/>
          <w:sz w:val="16"/>
        </w:rPr>
        <w:tab/>
      </w:r>
      <w:r w:rsidRPr="00A62205">
        <w:rPr>
          <w:b/>
          <w:sz w:val="16"/>
        </w:rPr>
        <w:t>Nástupiště</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D213</w:t>
      </w:r>
      <w:r w:rsidR="005E339B">
        <w:rPr>
          <w:b/>
          <w:sz w:val="16"/>
        </w:rPr>
        <w:tab/>
      </w:r>
      <w:r w:rsidR="005E339B">
        <w:rPr>
          <w:b/>
          <w:sz w:val="16"/>
        </w:rPr>
        <w:tab/>
      </w:r>
      <w:r w:rsidR="005E339B">
        <w:rPr>
          <w:b/>
          <w:sz w:val="16"/>
        </w:rPr>
        <w:tab/>
      </w:r>
      <w:r w:rsidRPr="00A62205">
        <w:rPr>
          <w:b/>
          <w:sz w:val="16"/>
        </w:rPr>
        <w:t>Přejezdy a přechody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D214_1</w:t>
      </w:r>
      <w:r w:rsidR="005E339B">
        <w:rPr>
          <w:b/>
          <w:sz w:val="16"/>
        </w:rPr>
        <w:tab/>
      </w:r>
      <w:r w:rsidR="005E339B">
        <w:rPr>
          <w:b/>
          <w:sz w:val="16"/>
        </w:rPr>
        <w:tab/>
      </w:r>
      <w:r w:rsidR="005E339B">
        <w:rPr>
          <w:b/>
          <w:sz w:val="16"/>
        </w:rPr>
        <w:tab/>
      </w:r>
      <w:r w:rsidRPr="00A62205">
        <w:rPr>
          <w:b/>
          <w:sz w:val="16"/>
        </w:rPr>
        <w:t>Mosty, propustky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D214_2</w:t>
      </w:r>
      <w:r w:rsidR="005E339B">
        <w:rPr>
          <w:b/>
          <w:sz w:val="16"/>
        </w:rPr>
        <w:tab/>
      </w:r>
      <w:r w:rsidR="005E339B">
        <w:rPr>
          <w:b/>
          <w:sz w:val="16"/>
        </w:rPr>
        <w:tab/>
      </w:r>
      <w:r w:rsidR="005E339B">
        <w:rPr>
          <w:b/>
          <w:sz w:val="16"/>
        </w:rPr>
        <w:tab/>
      </w:r>
      <w:r w:rsidRPr="00A62205">
        <w:rPr>
          <w:b/>
          <w:sz w:val="16"/>
        </w:rPr>
        <w:t>Zdi opěrné, zárubní a obkladní</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D214_3</w:t>
      </w:r>
      <w:r w:rsidR="005E339B">
        <w:rPr>
          <w:b/>
          <w:sz w:val="16"/>
        </w:rPr>
        <w:tab/>
      </w:r>
      <w:r w:rsidR="005E339B">
        <w:rPr>
          <w:b/>
          <w:sz w:val="16"/>
        </w:rPr>
        <w:tab/>
      </w:r>
      <w:r w:rsidR="005E339B">
        <w:rPr>
          <w:b/>
          <w:sz w:val="16"/>
        </w:rPr>
        <w:tab/>
      </w:r>
      <w:r w:rsidRPr="00A62205">
        <w:rPr>
          <w:b/>
          <w:sz w:val="16"/>
        </w:rPr>
        <w:t>Návěstní lávky a krakorce</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D215</w:t>
      </w:r>
      <w:r w:rsidR="005E339B">
        <w:rPr>
          <w:b/>
          <w:sz w:val="16"/>
        </w:rPr>
        <w:tab/>
      </w:r>
      <w:r w:rsidR="005E339B">
        <w:rPr>
          <w:b/>
          <w:sz w:val="16"/>
        </w:rPr>
        <w:tab/>
      </w:r>
      <w:r w:rsidR="005E339B">
        <w:rPr>
          <w:b/>
          <w:sz w:val="16"/>
        </w:rPr>
        <w:tab/>
      </w:r>
      <w:r w:rsidRPr="00A62205">
        <w:rPr>
          <w:b/>
          <w:sz w:val="16"/>
        </w:rPr>
        <w:t>Ostatní inženýrské objekty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D216</w:t>
      </w:r>
      <w:r w:rsidR="005E339B">
        <w:rPr>
          <w:b/>
          <w:sz w:val="16"/>
        </w:rPr>
        <w:tab/>
      </w:r>
      <w:r w:rsidR="005E339B">
        <w:rPr>
          <w:b/>
          <w:sz w:val="16"/>
        </w:rPr>
        <w:tab/>
      </w:r>
      <w:r w:rsidR="005E339B">
        <w:rPr>
          <w:b/>
          <w:sz w:val="16"/>
        </w:rPr>
        <w:tab/>
      </w:r>
      <w:r w:rsidRPr="00A62205">
        <w:rPr>
          <w:b/>
          <w:sz w:val="16"/>
        </w:rPr>
        <w:t>Potrubní vedení</w:t>
      </w:r>
    </w:p>
    <w:p w:rsidR="00794545" w:rsidRPr="00A62205" w:rsidRDefault="00F51783" w:rsidP="00282627">
      <w:pPr>
        <w:pStyle w:val="Textbezslovn"/>
        <w:numPr>
          <w:ilvl w:val="1"/>
          <w:numId w:val="11"/>
        </w:numPr>
        <w:spacing w:before="40" w:after="0" w:line="264" w:lineRule="auto"/>
        <w:rPr>
          <w:b/>
          <w:sz w:val="16"/>
        </w:rPr>
      </w:pPr>
      <w:r>
        <w:rPr>
          <w:b/>
          <w:sz w:val="16"/>
        </w:rPr>
        <w:t>DiMS_</w:t>
      </w:r>
      <w:r w:rsidR="005E339B">
        <w:rPr>
          <w:b/>
          <w:sz w:val="16"/>
        </w:rPr>
        <w:t>D217</w:t>
      </w:r>
      <w:r w:rsidR="005E339B">
        <w:rPr>
          <w:b/>
          <w:sz w:val="16"/>
        </w:rPr>
        <w:tab/>
      </w:r>
      <w:r w:rsidR="005E339B">
        <w:rPr>
          <w:b/>
          <w:sz w:val="16"/>
        </w:rPr>
        <w:tab/>
      </w:r>
      <w:r w:rsidR="005E339B">
        <w:rPr>
          <w:b/>
          <w:sz w:val="16"/>
        </w:rPr>
        <w:tab/>
      </w:r>
      <w:r w:rsidR="00794545" w:rsidRPr="00A62205">
        <w:rPr>
          <w:b/>
          <w:sz w:val="16"/>
        </w:rPr>
        <w:t>Tunely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D218</w:t>
      </w:r>
      <w:r w:rsidR="005E339B">
        <w:rPr>
          <w:b/>
          <w:sz w:val="16"/>
        </w:rPr>
        <w:tab/>
      </w:r>
      <w:r w:rsidR="005E339B">
        <w:rPr>
          <w:b/>
          <w:sz w:val="16"/>
        </w:rPr>
        <w:tab/>
      </w:r>
      <w:r w:rsidR="005E339B">
        <w:rPr>
          <w:b/>
          <w:sz w:val="16"/>
        </w:rPr>
        <w:tab/>
      </w:r>
      <w:r w:rsidRPr="00A62205">
        <w:rPr>
          <w:b/>
          <w:sz w:val="16"/>
        </w:rPr>
        <w:t>Pozemní komunikace</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D219</w:t>
      </w:r>
      <w:r w:rsidR="005E339B">
        <w:rPr>
          <w:b/>
          <w:sz w:val="16"/>
        </w:rPr>
        <w:tab/>
      </w:r>
      <w:r w:rsidR="005E339B">
        <w:rPr>
          <w:b/>
          <w:sz w:val="16"/>
        </w:rPr>
        <w:tab/>
      </w:r>
      <w:r w:rsidR="005E339B">
        <w:rPr>
          <w:b/>
          <w:sz w:val="16"/>
        </w:rPr>
        <w:tab/>
      </w:r>
      <w:r w:rsidRPr="00A62205">
        <w:rPr>
          <w:b/>
          <w:sz w:val="16"/>
        </w:rPr>
        <w:t>Parkovací a a ostatní plochy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w:t>
      </w:r>
      <w:r w:rsidR="005E339B">
        <w:rPr>
          <w:b/>
          <w:sz w:val="16"/>
        </w:rPr>
        <w:t>D2110</w:t>
      </w:r>
      <w:r w:rsidR="005E339B">
        <w:rPr>
          <w:b/>
          <w:sz w:val="16"/>
        </w:rPr>
        <w:tab/>
      </w:r>
      <w:r w:rsidR="005E339B">
        <w:rPr>
          <w:b/>
          <w:sz w:val="16"/>
        </w:rPr>
        <w:tab/>
      </w:r>
      <w:r w:rsidR="005E339B">
        <w:rPr>
          <w:b/>
          <w:sz w:val="16"/>
        </w:rPr>
        <w:tab/>
      </w:r>
      <w:r w:rsidRPr="00A62205">
        <w:rPr>
          <w:b/>
          <w:sz w:val="16"/>
        </w:rPr>
        <w:t>Kabelovody, kolektory</w:t>
      </w:r>
    </w:p>
    <w:p w:rsidR="00794545" w:rsidRPr="00A62205" w:rsidRDefault="00794545" w:rsidP="00282627">
      <w:pPr>
        <w:pStyle w:val="Textbezslovn"/>
        <w:numPr>
          <w:ilvl w:val="1"/>
          <w:numId w:val="11"/>
        </w:numPr>
        <w:spacing w:before="40" w:after="0" w:line="264" w:lineRule="auto"/>
        <w:rPr>
          <w:b/>
          <w:sz w:val="16"/>
        </w:rPr>
      </w:pPr>
      <w:r w:rsidRPr="00A62205">
        <w:rPr>
          <w:b/>
          <w:sz w:val="16"/>
        </w:rPr>
        <w:t>DiMS_Protihlukové objekty</w:t>
      </w:r>
    </w:p>
    <w:p w:rsidR="00794545" w:rsidRPr="00BD1227" w:rsidRDefault="00794545" w:rsidP="00282627">
      <w:pPr>
        <w:pStyle w:val="Textbezslovn"/>
        <w:spacing w:before="40" w:after="0" w:line="264" w:lineRule="auto"/>
        <w:ind w:left="720"/>
        <w:rPr>
          <w:sz w:val="16"/>
          <w:u w:val="single"/>
        </w:rPr>
      </w:pPr>
      <w:r w:rsidRPr="00BD1227">
        <w:rPr>
          <w:sz w:val="16"/>
          <w:u w:val="single"/>
        </w:rPr>
        <w:t>Pozemní objekty</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D221</w:t>
      </w:r>
      <w:r w:rsidR="00521BA2">
        <w:rPr>
          <w:b/>
          <w:sz w:val="16"/>
        </w:rPr>
        <w:tab/>
      </w:r>
      <w:r w:rsidR="00521BA2">
        <w:rPr>
          <w:b/>
          <w:sz w:val="16"/>
        </w:rPr>
        <w:tab/>
      </w:r>
      <w:r w:rsidR="00521BA2">
        <w:rPr>
          <w:b/>
          <w:sz w:val="16"/>
        </w:rPr>
        <w:tab/>
      </w:r>
      <w:r w:rsidRPr="00A62205">
        <w:rPr>
          <w:b/>
          <w:sz w:val="16"/>
        </w:rPr>
        <w:t xml:space="preserve">Pozemní stavební objekty </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D222</w:t>
      </w:r>
      <w:r w:rsidR="00521BA2">
        <w:rPr>
          <w:b/>
          <w:sz w:val="16"/>
        </w:rPr>
        <w:tab/>
      </w:r>
      <w:r w:rsidR="00521BA2">
        <w:rPr>
          <w:b/>
          <w:sz w:val="16"/>
        </w:rPr>
        <w:tab/>
      </w:r>
      <w:r w:rsidR="00521BA2">
        <w:rPr>
          <w:b/>
          <w:sz w:val="16"/>
        </w:rPr>
        <w:tab/>
      </w:r>
      <w:r w:rsidRPr="00A62205">
        <w:rPr>
          <w:b/>
          <w:sz w:val="16"/>
        </w:rPr>
        <w:t>Zastřešení nástupišť a přístřešky</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D223</w:t>
      </w:r>
      <w:r w:rsidR="00521BA2">
        <w:rPr>
          <w:b/>
          <w:sz w:val="16"/>
        </w:rPr>
        <w:tab/>
      </w:r>
      <w:r w:rsidR="00521BA2">
        <w:rPr>
          <w:b/>
          <w:sz w:val="16"/>
        </w:rPr>
        <w:tab/>
      </w:r>
      <w:r w:rsidR="00521BA2">
        <w:rPr>
          <w:b/>
          <w:sz w:val="16"/>
        </w:rPr>
        <w:tab/>
      </w:r>
      <w:r w:rsidRPr="00A62205">
        <w:rPr>
          <w:b/>
          <w:sz w:val="16"/>
        </w:rPr>
        <w:t>Individuální protihluková opatření</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D224</w:t>
      </w:r>
      <w:r w:rsidR="00521BA2">
        <w:rPr>
          <w:b/>
          <w:sz w:val="16"/>
        </w:rPr>
        <w:tab/>
      </w:r>
      <w:r w:rsidR="00521BA2">
        <w:rPr>
          <w:b/>
          <w:sz w:val="16"/>
        </w:rPr>
        <w:tab/>
      </w:r>
      <w:r w:rsidR="00521BA2">
        <w:rPr>
          <w:b/>
          <w:sz w:val="16"/>
        </w:rPr>
        <w:tab/>
      </w:r>
      <w:r w:rsidRPr="00A62205">
        <w:rPr>
          <w:b/>
          <w:sz w:val="16"/>
        </w:rPr>
        <w:t>Orientační systém</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D225</w:t>
      </w:r>
      <w:r w:rsidR="00521BA2">
        <w:rPr>
          <w:b/>
          <w:sz w:val="16"/>
        </w:rPr>
        <w:tab/>
      </w:r>
      <w:r w:rsidR="00521BA2">
        <w:rPr>
          <w:b/>
          <w:sz w:val="16"/>
        </w:rPr>
        <w:tab/>
      </w:r>
      <w:r w:rsidR="00521BA2">
        <w:rPr>
          <w:b/>
          <w:sz w:val="16"/>
        </w:rPr>
        <w:tab/>
      </w:r>
      <w:r w:rsidRPr="00A62205">
        <w:rPr>
          <w:b/>
          <w:sz w:val="16"/>
        </w:rPr>
        <w:t>Demolice</w:t>
      </w:r>
    </w:p>
    <w:p w:rsidR="00794545" w:rsidRDefault="00794545" w:rsidP="00282627">
      <w:pPr>
        <w:pStyle w:val="Textbezslovn"/>
        <w:numPr>
          <w:ilvl w:val="1"/>
          <w:numId w:val="11"/>
        </w:numPr>
        <w:spacing w:before="40" w:after="0" w:line="264" w:lineRule="auto"/>
        <w:rPr>
          <w:b/>
          <w:sz w:val="16"/>
        </w:rPr>
      </w:pPr>
      <w:r w:rsidRPr="00A62205">
        <w:rPr>
          <w:b/>
          <w:sz w:val="16"/>
        </w:rPr>
        <w:t>DiMS_</w:t>
      </w:r>
      <w:r w:rsidR="00521BA2">
        <w:rPr>
          <w:b/>
          <w:sz w:val="16"/>
        </w:rPr>
        <w:t>D226</w:t>
      </w:r>
      <w:r w:rsidR="00521BA2">
        <w:rPr>
          <w:b/>
          <w:sz w:val="16"/>
        </w:rPr>
        <w:tab/>
      </w:r>
      <w:r w:rsidR="00521BA2">
        <w:rPr>
          <w:b/>
          <w:sz w:val="16"/>
        </w:rPr>
        <w:tab/>
      </w:r>
      <w:r w:rsidR="00521BA2">
        <w:rPr>
          <w:b/>
          <w:sz w:val="16"/>
        </w:rPr>
        <w:tab/>
      </w:r>
      <w:r w:rsidRPr="00A62205">
        <w:rPr>
          <w:b/>
          <w:sz w:val="16"/>
        </w:rPr>
        <w:t>Drobná architektura a oplocení</w:t>
      </w:r>
    </w:p>
    <w:p w:rsidR="00794545" w:rsidRPr="00BD1227" w:rsidRDefault="00794545" w:rsidP="00282627">
      <w:pPr>
        <w:pStyle w:val="Textbezslovn"/>
        <w:spacing w:before="40" w:after="0" w:line="264" w:lineRule="auto"/>
        <w:ind w:left="720"/>
        <w:rPr>
          <w:sz w:val="16"/>
          <w:u w:val="single"/>
        </w:rPr>
      </w:pPr>
      <w:r w:rsidRPr="00BD1227">
        <w:rPr>
          <w:sz w:val="16"/>
          <w:u w:val="single"/>
        </w:rPr>
        <w:t>Trakční a energetická zařízení</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D231</w:t>
      </w:r>
      <w:r w:rsidR="00521BA2">
        <w:rPr>
          <w:b/>
          <w:sz w:val="16"/>
        </w:rPr>
        <w:tab/>
      </w:r>
      <w:r w:rsidR="00521BA2">
        <w:rPr>
          <w:b/>
          <w:sz w:val="16"/>
        </w:rPr>
        <w:tab/>
      </w:r>
      <w:r w:rsidR="00521BA2">
        <w:rPr>
          <w:b/>
          <w:sz w:val="16"/>
        </w:rPr>
        <w:tab/>
      </w:r>
      <w:r w:rsidRPr="00A62205">
        <w:rPr>
          <w:b/>
          <w:sz w:val="16"/>
        </w:rPr>
        <w:t>Trakční vedení</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D232</w:t>
      </w:r>
      <w:r w:rsidR="00521BA2">
        <w:rPr>
          <w:b/>
          <w:sz w:val="16"/>
        </w:rPr>
        <w:tab/>
      </w:r>
      <w:r w:rsidR="00521BA2">
        <w:rPr>
          <w:b/>
          <w:sz w:val="16"/>
        </w:rPr>
        <w:tab/>
      </w:r>
      <w:r w:rsidR="00521BA2">
        <w:rPr>
          <w:b/>
          <w:sz w:val="16"/>
        </w:rPr>
        <w:tab/>
      </w:r>
      <w:r w:rsidRPr="00A62205">
        <w:rPr>
          <w:b/>
          <w:sz w:val="16"/>
        </w:rPr>
        <w:t>Napájecí a spínací stanice</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D233</w:t>
      </w:r>
      <w:r w:rsidR="00521BA2">
        <w:rPr>
          <w:b/>
          <w:sz w:val="16"/>
        </w:rPr>
        <w:tab/>
      </w:r>
      <w:r w:rsidR="00521BA2">
        <w:rPr>
          <w:b/>
          <w:sz w:val="16"/>
        </w:rPr>
        <w:tab/>
      </w:r>
      <w:r w:rsidR="00521BA2">
        <w:rPr>
          <w:b/>
          <w:sz w:val="16"/>
        </w:rPr>
        <w:tab/>
      </w:r>
      <w:r w:rsidRPr="00A62205">
        <w:rPr>
          <w:b/>
          <w:sz w:val="16"/>
        </w:rPr>
        <w:t>Spínací stanice - stavební část</w:t>
      </w:r>
    </w:p>
    <w:p w:rsidR="00794545" w:rsidRDefault="00794545" w:rsidP="00282627">
      <w:pPr>
        <w:pStyle w:val="Textbezslovn"/>
        <w:numPr>
          <w:ilvl w:val="1"/>
          <w:numId w:val="11"/>
        </w:numPr>
        <w:spacing w:before="40" w:after="0"/>
        <w:rPr>
          <w:b/>
          <w:sz w:val="16"/>
        </w:rPr>
      </w:pPr>
      <w:r w:rsidRPr="00A62205">
        <w:rPr>
          <w:b/>
          <w:sz w:val="16"/>
        </w:rPr>
        <w:t>DiMS_</w:t>
      </w:r>
      <w:r w:rsidR="00521BA2">
        <w:rPr>
          <w:b/>
          <w:sz w:val="16"/>
        </w:rPr>
        <w:t>D234</w:t>
      </w:r>
      <w:r w:rsidR="00521BA2">
        <w:rPr>
          <w:b/>
          <w:sz w:val="16"/>
        </w:rPr>
        <w:tab/>
      </w:r>
      <w:r w:rsidR="00521BA2">
        <w:rPr>
          <w:b/>
          <w:sz w:val="16"/>
        </w:rPr>
        <w:tab/>
      </w:r>
      <w:r w:rsidR="00521BA2">
        <w:rPr>
          <w:b/>
          <w:sz w:val="16"/>
        </w:rPr>
        <w:tab/>
      </w:r>
      <w:r w:rsidRPr="00A62205">
        <w:rPr>
          <w:b/>
          <w:sz w:val="16"/>
        </w:rPr>
        <w:t>Ohřev výhybek (elektrický, plynový)</w:t>
      </w:r>
    </w:p>
    <w:p w:rsidR="00794545" w:rsidRDefault="00794545" w:rsidP="00282627">
      <w:pPr>
        <w:pStyle w:val="Textbezslovn"/>
        <w:numPr>
          <w:ilvl w:val="1"/>
          <w:numId w:val="11"/>
        </w:numPr>
        <w:spacing w:before="40" w:after="0"/>
        <w:rPr>
          <w:b/>
          <w:sz w:val="16"/>
        </w:rPr>
      </w:pPr>
      <w:r w:rsidRPr="00A62205">
        <w:rPr>
          <w:b/>
          <w:sz w:val="16"/>
        </w:rPr>
        <w:t>DiMS_</w:t>
      </w:r>
      <w:r w:rsidR="00521BA2">
        <w:rPr>
          <w:b/>
          <w:sz w:val="16"/>
        </w:rPr>
        <w:t>D235</w:t>
      </w:r>
      <w:r w:rsidR="00521BA2">
        <w:rPr>
          <w:b/>
          <w:sz w:val="16"/>
        </w:rPr>
        <w:tab/>
      </w:r>
      <w:r w:rsidR="00521BA2">
        <w:rPr>
          <w:b/>
          <w:sz w:val="16"/>
        </w:rPr>
        <w:tab/>
      </w:r>
      <w:r w:rsidR="00521BA2">
        <w:rPr>
          <w:b/>
          <w:sz w:val="16"/>
        </w:rPr>
        <w:tab/>
      </w:r>
      <w:r w:rsidRPr="00A62205">
        <w:rPr>
          <w:b/>
          <w:sz w:val="16"/>
        </w:rPr>
        <w:t>Elektrické předtápěcí zařízení</w:t>
      </w:r>
    </w:p>
    <w:p w:rsidR="009C35F4" w:rsidRDefault="009C35F4" w:rsidP="00282627">
      <w:pPr>
        <w:pStyle w:val="Textbezslovn"/>
        <w:numPr>
          <w:ilvl w:val="1"/>
          <w:numId w:val="11"/>
        </w:numPr>
        <w:spacing w:before="40" w:after="0"/>
        <w:contextualSpacing/>
        <w:rPr>
          <w:b/>
          <w:sz w:val="16"/>
        </w:rPr>
      </w:pPr>
      <w:r>
        <w:rPr>
          <w:b/>
          <w:sz w:val="16"/>
        </w:rPr>
        <w:t>DiMS_D236</w:t>
      </w:r>
      <w:r>
        <w:rPr>
          <w:b/>
          <w:sz w:val="16"/>
        </w:rPr>
        <w:tab/>
      </w:r>
      <w:r>
        <w:rPr>
          <w:b/>
          <w:sz w:val="16"/>
        </w:rPr>
        <w:tab/>
      </w:r>
      <w:r>
        <w:rPr>
          <w:b/>
          <w:sz w:val="16"/>
        </w:rPr>
        <w:tab/>
      </w:r>
      <w:r w:rsidRPr="009C35F4">
        <w:rPr>
          <w:b/>
          <w:sz w:val="16"/>
        </w:rPr>
        <w:t xml:space="preserve">Rozvody vysokého napětí, nízkého napětí, </w:t>
      </w:r>
    </w:p>
    <w:p w:rsidR="009C35F4" w:rsidRPr="00A62205" w:rsidRDefault="009C35F4" w:rsidP="00282627">
      <w:pPr>
        <w:pStyle w:val="Textbezslovn"/>
        <w:spacing w:before="40" w:after="0"/>
        <w:ind w:left="3567" w:firstLine="687"/>
        <w:contextualSpacing/>
        <w:rPr>
          <w:b/>
          <w:sz w:val="16"/>
        </w:rPr>
      </w:pPr>
      <w:r w:rsidRPr="009C35F4">
        <w:rPr>
          <w:b/>
          <w:sz w:val="16"/>
        </w:rPr>
        <w:t>osvětlení a dálkové ovládání</w:t>
      </w:r>
      <w:r>
        <w:rPr>
          <w:b/>
          <w:sz w:val="16"/>
        </w:rPr>
        <w:t xml:space="preserve"> </w:t>
      </w:r>
      <w:r w:rsidRPr="009C35F4">
        <w:rPr>
          <w:b/>
          <w:sz w:val="16"/>
        </w:rPr>
        <w:t>odpojovačů</w:t>
      </w:r>
    </w:p>
    <w:p w:rsidR="00794545" w:rsidRPr="00A62205" w:rsidRDefault="00794545" w:rsidP="00282627">
      <w:pPr>
        <w:pStyle w:val="Textbezslovn"/>
        <w:numPr>
          <w:ilvl w:val="1"/>
          <w:numId w:val="11"/>
        </w:numPr>
        <w:spacing w:before="40" w:after="0"/>
        <w:rPr>
          <w:b/>
          <w:sz w:val="16"/>
        </w:rPr>
      </w:pPr>
      <w:r w:rsidRPr="00A62205">
        <w:rPr>
          <w:b/>
          <w:sz w:val="16"/>
        </w:rPr>
        <w:t>DiMS_</w:t>
      </w:r>
      <w:r w:rsidR="00521BA2">
        <w:rPr>
          <w:b/>
          <w:sz w:val="16"/>
        </w:rPr>
        <w:t>D23</w:t>
      </w:r>
      <w:r w:rsidR="004352D0">
        <w:rPr>
          <w:b/>
          <w:sz w:val="16"/>
        </w:rPr>
        <w:t>7</w:t>
      </w:r>
      <w:r w:rsidR="00521BA2">
        <w:rPr>
          <w:b/>
          <w:sz w:val="16"/>
        </w:rPr>
        <w:tab/>
      </w:r>
      <w:r w:rsidR="00521BA2">
        <w:rPr>
          <w:b/>
          <w:sz w:val="16"/>
        </w:rPr>
        <w:tab/>
      </w:r>
      <w:r w:rsidR="00521BA2">
        <w:rPr>
          <w:b/>
          <w:sz w:val="16"/>
        </w:rPr>
        <w:tab/>
      </w:r>
      <w:r w:rsidR="004352D0" w:rsidRPr="004352D0">
        <w:rPr>
          <w:b/>
          <w:sz w:val="16"/>
        </w:rPr>
        <w:t>Ukolejnění kovových konstrukcí</w:t>
      </w:r>
    </w:p>
    <w:p w:rsidR="004352D0" w:rsidRDefault="00794545" w:rsidP="00282627">
      <w:pPr>
        <w:pStyle w:val="Textbezslovn"/>
        <w:numPr>
          <w:ilvl w:val="1"/>
          <w:numId w:val="11"/>
        </w:numPr>
        <w:spacing w:before="40" w:after="0"/>
        <w:rPr>
          <w:b/>
          <w:sz w:val="16"/>
        </w:rPr>
      </w:pPr>
      <w:r w:rsidRPr="00A62205">
        <w:rPr>
          <w:b/>
          <w:sz w:val="16"/>
        </w:rPr>
        <w:t>DiMS_</w:t>
      </w:r>
      <w:r w:rsidR="00521BA2">
        <w:rPr>
          <w:b/>
          <w:sz w:val="16"/>
        </w:rPr>
        <w:t>D23</w:t>
      </w:r>
      <w:r w:rsidR="004352D0">
        <w:rPr>
          <w:b/>
          <w:sz w:val="16"/>
        </w:rPr>
        <w:t>8</w:t>
      </w:r>
      <w:r w:rsidR="00521BA2">
        <w:rPr>
          <w:b/>
          <w:sz w:val="16"/>
        </w:rPr>
        <w:tab/>
      </w:r>
      <w:r w:rsidR="00521BA2">
        <w:rPr>
          <w:b/>
          <w:sz w:val="16"/>
        </w:rPr>
        <w:tab/>
      </w:r>
      <w:r w:rsidR="00521BA2">
        <w:rPr>
          <w:b/>
          <w:sz w:val="16"/>
        </w:rPr>
        <w:tab/>
      </w:r>
      <w:r w:rsidR="004352D0" w:rsidRPr="004352D0">
        <w:rPr>
          <w:b/>
          <w:sz w:val="16"/>
        </w:rPr>
        <w:t>Vnější uzemnění</w:t>
      </w:r>
    </w:p>
    <w:p w:rsidR="004352D0" w:rsidRPr="004352D0" w:rsidRDefault="004352D0" w:rsidP="00282627">
      <w:pPr>
        <w:pStyle w:val="Textbezslovn"/>
        <w:numPr>
          <w:ilvl w:val="1"/>
          <w:numId w:val="11"/>
        </w:numPr>
        <w:spacing w:before="40" w:after="0"/>
        <w:rPr>
          <w:b/>
          <w:sz w:val="16"/>
        </w:rPr>
      </w:pPr>
      <w:r>
        <w:rPr>
          <w:b/>
          <w:sz w:val="16"/>
        </w:rPr>
        <w:t>DiMS_D239</w:t>
      </w:r>
      <w:r>
        <w:rPr>
          <w:b/>
          <w:sz w:val="16"/>
        </w:rPr>
        <w:tab/>
      </w:r>
      <w:r>
        <w:rPr>
          <w:b/>
          <w:sz w:val="16"/>
        </w:rPr>
        <w:tab/>
      </w:r>
      <w:r>
        <w:rPr>
          <w:b/>
          <w:sz w:val="16"/>
        </w:rPr>
        <w:tab/>
      </w:r>
      <w:r w:rsidRPr="004352D0">
        <w:rPr>
          <w:b/>
          <w:sz w:val="16"/>
        </w:rPr>
        <w:t>Ostatní kabelizace</w:t>
      </w:r>
      <w:r>
        <w:rPr>
          <w:b/>
          <w:sz w:val="16"/>
        </w:rPr>
        <w:tab/>
      </w:r>
      <w:r>
        <w:rPr>
          <w:b/>
          <w:sz w:val="16"/>
        </w:rPr>
        <w:tab/>
      </w:r>
      <w:r w:rsidR="00794545" w:rsidRPr="00A62205">
        <w:rPr>
          <w:b/>
          <w:sz w:val="16"/>
        </w:rPr>
        <w:t xml:space="preserve"> </w:t>
      </w:r>
    </w:p>
    <w:p w:rsidR="00794545" w:rsidRPr="00BD1227" w:rsidRDefault="00794545" w:rsidP="00282627">
      <w:pPr>
        <w:pStyle w:val="Textbezslovn"/>
        <w:spacing w:before="40" w:after="0" w:line="264" w:lineRule="auto"/>
        <w:ind w:left="720"/>
        <w:rPr>
          <w:sz w:val="16"/>
          <w:u w:val="single"/>
        </w:rPr>
      </w:pPr>
      <w:r w:rsidRPr="00BD1227">
        <w:rPr>
          <w:sz w:val="16"/>
          <w:u w:val="single"/>
        </w:rPr>
        <w:t>Ostatní stavební objekty</w:t>
      </w:r>
    </w:p>
    <w:p w:rsidR="00794545" w:rsidRDefault="00794545" w:rsidP="00282627">
      <w:pPr>
        <w:pStyle w:val="Textbezslovn"/>
        <w:numPr>
          <w:ilvl w:val="1"/>
          <w:numId w:val="11"/>
        </w:numPr>
        <w:spacing w:before="40" w:after="0"/>
        <w:rPr>
          <w:b/>
          <w:sz w:val="16"/>
        </w:rPr>
      </w:pPr>
      <w:r w:rsidRPr="00A62205">
        <w:rPr>
          <w:b/>
          <w:sz w:val="16"/>
        </w:rPr>
        <w:t>DiMS_</w:t>
      </w:r>
      <w:r w:rsidR="00F7762A">
        <w:rPr>
          <w:b/>
          <w:sz w:val="16"/>
        </w:rPr>
        <w:t>D241</w:t>
      </w:r>
      <w:r w:rsidR="00F7762A">
        <w:rPr>
          <w:b/>
          <w:sz w:val="16"/>
        </w:rPr>
        <w:tab/>
      </w:r>
      <w:r w:rsidR="00F7762A">
        <w:rPr>
          <w:b/>
          <w:sz w:val="16"/>
        </w:rPr>
        <w:tab/>
      </w:r>
      <w:r w:rsidR="00F7762A">
        <w:rPr>
          <w:b/>
          <w:sz w:val="16"/>
        </w:rPr>
        <w:tab/>
      </w:r>
      <w:r w:rsidR="00F7762A" w:rsidRPr="00F7762A">
        <w:rPr>
          <w:b/>
          <w:sz w:val="16"/>
        </w:rPr>
        <w:t>Příprava území a kácení</w:t>
      </w:r>
    </w:p>
    <w:p w:rsidR="0082432F" w:rsidRDefault="0082432F" w:rsidP="00282627">
      <w:pPr>
        <w:pStyle w:val="Textbezslovn"/>
        <w:numPr>
          <w:ilvl w:val="1"/>
          <w:numId w:val="11"/>
        </w:numPr>
        <w:spacing w:before="40" w:after="0"/>
        <w:rPr>
          <w:b/>
          <w:sz w:val="16"/>
        </w:rPr>
      </w:pPr>
      <w:r w:rsidRPr="00A62205">
        <w:rPr>
          <w:b/>
          <w:sz w:val="16"/>
        </w:rPr>
        <w:t>DiMS_</w:t>
      </w:r>
      <w:r>
        <w:rPr>
          <w:b/>
          <w:sz w:val="16"/>
        </w:rPr>
        <w:t>D242</w:t>
      </w:r>
      <w:r>
        <w:rPr>
          <w:b/>
          <w:sz w:val="16"/>
        </w:rPr>
        <w:tab/>
      </w:r>
      <w:r>
        <w:rPr>
          <w:b/>
          <w:sz w:val="16"/>
        </w:rPr>
        <w:tab/>
      </w:r>
      <w:r>
        <w:rPr>
          <w:b/>
          <w:sz w:val="16"/>
        </w:rPr>
        <w:tab/>
      </w:r>
      <w:r w:rsidRPr="0082432F">
        <w:rPr>
          <w:b/>
          <w:sz w:val="16"/>
        </w:rPr>
        <w:t>Náhradní výsadba</w:t>
      </w:r>
    </w:p>
    <w:p w:rsidR="00794545" w:rsidRPr="00A62205" w:rsidRDefault="00794545" w:rsidP="00282627">
      <w:pPr>
        <w:pStyle w:val="Textbezslovn"/>
        <w:numPr>
          <w:ilvl w:val="1"/>
          <w:numId w:val="11"/>
        </w:numPr>
        <w:spacing w:before="40" w:after="0"/>
        <w:rPr>
          <w:b/>
          <w:sz w:val="16"/>
        </w:rPr>
      </w:pPr>
      <w:r w:rsidRPr="00A62205">
        <w:rPr>
          <w:b/>
          <w:sz w:val="16"/>
        </w:rPr>
        <w:t>DiMS_</w:t>
      </w:r>
      <w:r w:rsidR="0082432F">
        <w:rPr>
          <w:b/>
          <w:sz w:val="16"/>
        </w:rPr>
        <w:t>D243</w:t>
      </w:r>
      <w:r w:rsidR="0082432F">
        <w:rPr>
          <w:b/>
          <w:sz w:val="16"/>
        </w:rPr>
        <w:tab/>
      </w:r>
      <w:r w:rsidR="0082432F">
        <w:rPr>
          <w:b/>
          <w:sz w:val="16"/>
        </w:rPr>
        <w:tab/>
      </w:r>
      <w:r w:rsidR="0082432F">
        <w:rPr>
          <w:b/>
          <w:sz w:val="16"/>
        </w:rPr>
        <w:tab/>
      </w:r>
      <w:r w:rsidRPr="00A62205">
        <w:rPr>
          <w:b/>
          <w:sz w:val="16"/>
        </w:rPr>
        <w:t>Zabezpečení veřejných zájmů</w:t>
      </w:r>
    </w:p>
    <w:p w:rsidR="001D2B08" w:rsidRDefault="001D2B08" w:rsidP="00FE424D">
      <w:pPr>
        <w:pStyle w:val="Text2-1"/>
      </w:pPr>
      <w:r>
        <w:lastRenderedPageBreak/>
        <w:t xml:space="preserve">Označení dle kap 4.3.14 a obsahová náplň jednotlivých DiMS bude předmětem projednání mezi Objednatelem a Zhotovitelem. </w:t>
      </w:r>
    </w:p>
    <w:p w:rsidR="00FE424D" w:rsidRDefault="00FE424D" w:rsidP="00FE424D">
      <w:pPr>
        <w:pStyle w:val="Text2-1"/>
      </w:pPr>
      <w:r w:rsidRPr="00FE06F8">
        <w:t xml:space="preserve">Souřadnicové údaje jsou udávány v souřadném systému S-JTSK, Bpv. Výkresy musí být vytvořeny v souřadnicovém systému ve 3. kvadrantu ( -Y, -X). Souřadnice –X ve výkresu odpovídá souřadnici Y v S-JTSK a souřadnice –Y výkresu odpovídá souřadnici X v S-JTSK. Lokální systémy jsou nepřípustné. Data určující souřadnicový systém jsou zapsány v rámci třídy IfcCoordinateReferenceSystem její podtřídy IfcProjectedCRS. </w:t>
      </w:r>
    </w:p>
    <w:p w:rsidR="00262D76" w:rsidRDefault="00262D76" w:rsidP="00FE424D">
      <w:pPr>
        <w:pStyle w:val="Text2-1"/>
      </w:pPr>
      <w:r>
        <w:t>Doplňující požadavky</w:t>
      </w:r>
      <w:r w:rsidR="00677EA4">
        <w:t xml:space="preserve"> k tvorbě DiMS</w:t>
      </w:r>
      <w:r>
        <w:t>:</w:t>
      </w:r>
    </w:p>
    <w:p w:rsidR="00262D76" w:rsidRDefault="00677EA4" w:rsidP="005E7E42">
      <w:pPr>
        <w:pStyle w:val="Textbezslovn"/>
        <w:numPr>
          <w:ilvl w:val="1"/>
          <w:numId w:val="11"/>
        </w:numPr>
        <w:spacing w:before="0" w:after="80" w:line="252" w:lineRule="auto"/>
        <w:ind w:left="1434" w:hanging="357"/>
      </w:pPr>
      <w:r>
        <w:t>DiMS</w:t>
      </w:r>
      <w:r w:rsidR="00262D76">
        <w:t xml:space="preserve"> bude v metrickém systému, jednotkách SI. (základní jednotka je metr). V případě, že bude </w:t>
      </w:r>
      <w:r>
        <w:t>DiMS</w:t>
      </w:r>
      <w:r w:rsidR="00262D76">
        <w:t xml:space="preserve"> v milimetrech, musí být toto uvedeno v </w:t>
      </w:r>
      <w:r>
        <w:t>BEP</w:t>
      </w:r>
      <w:r w:rsidR="00262D76">
        <w:t xml:space="preserve"> a nastaven dle těchto jednotek </w:t>
      </w:r>
      <w:r w:rsidR="00632EAA">
        <w:t>DiMS</w:t>
      </w:r>
      <w:r w:rsidR="00262D76">
        <w:t xml:space="preserve"> stavby i dílčí </w:t>
      </w:r>
      <w:r>
        <w:t>DiMS</w:t>
      </w:r>
      <w:r w:rsidR="00262D76">
        <w:t xml:space="preserve">. </w:t>
      </w:r>
    </w:p>
    <w:p w:rsidR="00262D76" w:rsidRDefault="00262D76" w:rsidP="005E7E42">
      <w:pPr>
        <w:pStyle w:val="Textbezslovn"/>
        <w:numPr>
          <w:ilvl w:val="1"/>
          <w:numId w:val="11"/>
        </w:numPr>
        <w:spacing w:before="0" w:after="80" w:line="252" w:lineRule="auto"/>
        <w:ind w:left="1434" w:hanging="357"/>
      </w:pPr>
      <w:r>
        <w:t>Vlastnosti</w:t>
      </w:r>
      <w:r w:rsidR="00677EA4">
        <w:t xml:space="preserve"> doplňované do DiMS Zhotovitelem</w:t>
      </w:r>
      <w:r>
        <w:t xml:space="preserve"> budou v českém jazyce. </w:t>
      </w:r>
    </w:p>
    <w:p w:rsidR="00262D76" w:rsidRPr="000B6F7B" w:rsidRDefault="00262D76" w:rsidP="005E7E42">
      <w:pPr>
        <w:pStyle w:val="Textbezslovn"/>
        <w:numPr>
          <w:ilvl w:val="1"/>
          <w:numId w:val="11"/>
        </w:numPr>
        <w:spacing w:before="0" w:after="80" w:line="252" w:lineRule="auto"/>
        <w:ind w:left="1434" w:hanging="357"/>
      </w:pPr>
      <w:r w:rsidRPr="000B6F7B">
        <w:t xml:space="preserve">Součástí </w:t>
      </w:r>
      <w:r w:rsidR="000B6F7B" w:rsidRPr="000B6F7B">
        <w:t>BEP bude</w:t>
      </w:r>
      <w:r w:rsidRPr="000B6F7B">
        <w:t xml:space="preserve"> popis</w:t>
      </w:r>
      <w:r w:rsidR="000B6F7B" w:rsidRPr="000B6F7B">
        <w:t xml:space="preserve"> použitých</w:t>
      </w:r>
      <w:r w:rsidRPr="000B6F7B">
        <w:t xml:space="preserve"> SW</w:t>
      </w:r>
      <w:r w:rsidR="000B6F7B" w:rsidRPr="000B6F7B">
        <w:t xml:space="preserve"> nástrojů</w:t>
      </w:r>
      <w:r w:rsidRPr="000B6F7B">
        <w:t xml:space="preserve">, verze a jednotlivé nástavby použité k tvorbě </w:t>
      </w:r>
      <w:r w:rsidR="000B6F7B" w:rsidRPr="000B6F7B">
        <w:t>DiMS</w:t>
      </w:r>
      <w:r w:rsidRPr="000B6F7B">
        <w:t xml:space="preserve"> tak, aby mohly být data snadněji interpretovány. </w:t>
      </w:r>
    </w:p>
    <w:p w:rsidR="00262D76" w:rsidRDefault="00677EA4" w:rsidP="005E7E42">
      <w:pPr>
        <w:pStyle w:val="Textbezslovn"/>
        <w:numPr>
          <w:ilvl w:val="1"/>
          <w:numId w:val="11"/>
        </w:numPr>
        <w:spacing w:before="0" w:after="80" w:line="252" w:lineRule="auto"/>
        <w:ind w:left="1434" w:hanging="357"/>
      </w:pPr>
      <w:r>
        <w:t>Jednotlivé dílčí DiMS n</w:t>
      </w:r>
      <w:r w:rsidR="00262D76">
        <w:t xml:space="preserve">ebudou </w:t>
      </w:r>
      <w:r>
        <w:t>obsahovat duplicitní Datové objekty</w:t>
      </w:r>
      <w:r w:rsidR="00262D76">
        <w:t xml:space="preserve">. </w:t>
      </w:r>
    </w:p>
    <w:p w:rsidR="00262D76" w:rsidRDefault="00262D76" w:rsidP="005E7E42">
      <w:pPr>
        <w:pStyle w:val="Textbezslovn"/>
        <w:numPr>
          <w:ilvl w:val="1"/>
          <w:numId w:val="11"/>
        </w:numPr>
        <w:spacing w:before="0" w:after="80" w:line="252" w:lineRule="auto"/>
        <w:ind w:left="1434" w:hanging="357"/>
      </w:pPr>
      <w:r>
        <w:t xml:space="preserve">Všechny elementy budou modelovány v pozicích a rozměrech, tak jak jsou předpokládány pro realizaci. </w:t>
      </w:r>
    </w:p>
    <w:p w:rsidR="00262D76" w:rsidRDefault="00262D76" w:rsidP="005E7E42">
      <w:pPr>
        <w:pStyle w:val="Textbezslovn"/>
        <w:numPr>
          <w:ilvl w:val="1"/>
          <w:numId w:val="11"/>
        </w:numPr>
        <w:spacing w:before="0" w:after="80" w:line="252" w:lineRule="auto"/>
        <w:ind w:left="1434" w:hanging="357"/>
      </w:pPr>
      <w:r>
        <w:t xml:space="preserve">Geometrie výkresů </w:t>
      </w:r>
      <w:r w:rsidR="00794AF6">
        <w:t>bude</w:t>
      </w:r>
      <w:r>
        <w:t xml:space="preserve"> v maximální možné míře generována z </w:t>
      </w:r>
      <w:r w:rsidR="00632EAA">
        <w:t>DiMS</w:t>
      </w:r>
      <w:r>
        <w:t xml:space="preserve">. </w:t>
      </w:r>
    </w:p>
    <w:p w:rsidR="00262D76" w:rsidRDefault="00262D76" w:rsidP="005E7E42">
      <w:pPr>
        <w:pStyle w:val="Textbezslovn"/>
        <w:numPr>
          <w:ilvl w:val="1"/>
          <w:numId w:val="11"/>
        </w:numPr>
        <w:spacing w:before="0" w:after="80" w:line="252" w:lineRule="auto"/>
        <w:ind w:left="1434" w:hanging="357"/>
      </w:pPr>
      <w:r>
        <w:t xml:space="preserve">Výkresová dokumentace </w:t>
      </w:r>
      <w:r w:rsidR="00794AF6">
        <w:t xml:space="preserve">stavby v příslušném stupni zpracování bude </w:t>
      </w:r>
      <w:r>
        <w:t>odpovíd</w:t>
      </w:r>
      <w:r w:rsidR="00794AF6">
        <w:t>at</w:t>
      </w:r>
      <w:r>
        <w:t xml:space="preserve"> </w:t>
      </w:r>
      <w:r w:rsidR="00794AF6">
        <w:t>informací reprezentovaným DiMS</w:t>
      </w:r>
      <w:r>
        <w:t xml:space="preserve">. </w:t>
      </w:r>
    </w:p>
    <w:p w:rsidR="00262D76" w:rsidRDefault="00794AF6" w:rsidP="005E7E42">
      <w:pPr>
        <w:pStyle w:val="Textbezslovn"/>
        <w:numPr>
          <w:ilvl w:val="1"/>
          <w:numId w:val="11"/>
        </w:numPr>
        <w:spacing w:before="0" w:after="80" w:line="252" w:lineRule="auto"/>
        <w:ind w:left="1434" w:hanging="357"/>
      </w:pPr>
      <w:r>
        <w:t>DiMS</w:t>
      </w:r>
      <w:r w:rsidR="00262D76">
        <w:t xml:space="preserve"> </w:t>
      </w:r>
      <w:r>
        <w:t>bude</w:t>
      </w:r>
      <w:r w:rsidR="00262D76">
        <w:t xml:space="preserve"> předán objednateli zkoordinovan</w:t>
      </w:r>
      <w:r>
        <w:t>ý</w:t>
      </w:r>
      <w:r w:rsidR="00262D76">
        <w:t xml:space="preserve">, bez zjevných koordinačních závad a nedostatků. </w:t>
      </w:r>
    </w:p>
    <w:p w:rsidR="00262D76" w:rsidRPr="006006EE" w:rsidRDefault="00262D76" w:rsidP="005E7E42">
      <w:pPr>
        <w:pStyle w:val="Textbezslovn"/>
        <w:numPr>
          <w:ilvl w:val="1"/>
          <w:numId w:val="11"/>
        </w:numPr>
        <w:spacing w:before="0" w:after="80" w:line="252" w:lineRule="auto"/>
        <w:ind w:left="1434" w:hanging="357"/>
      </w:pPr>
      <w:r w:rsidRPr="006006EE">
        <w:t xml:space="preserve">Vlastnosti jednotlivých elementů, </w:t>
      </w:r>
      <w:r w:rsidR="00794AF6" w:rsidRPr="006006EE">
        <w:t>budou transparentní a dostatečně vypovídající</w:t>
      </w:r>
      <w:r w:rsidRPr="006006EE">
        <w:t xml:space="preserve"> jsou navzájem konformní (pro jeden údaj se nevyskytuje více označení). </w:t>
      </w:r>
    </w:p>
    <w:p w:rsidR="00262D76" w:rsidRDefault="00262D76" w:rsidP="005E7E42">
      <w:pPr>
        <w:pStyle w:val="Textbezslovn"/>
        <w:numPr>
          <w:ilvl w:val="1"/>
          <w:numId w:val="11"/>
        </w:numPr>
        <w:spacing w:before="0" w:after="80" w:line="252" w:lineRule="auto"/>
        <w:ind w:left="1434" w:hanging="357"/>
      </w:pPr>
      <w:r>
        <w:t xml:space="preserve">Materiály, konstrukce a skladby, pokud se v modelu nacházejí, jsou v dostatečné míře označeny pro účely jejich identifikace a vykazovaní. </w:t>
      </w:r>
    </w:p>
    <w:p w:rsidR="00262D76" w:rsidRDefault="00262D76" w:rsidP="005E7E42">
      <w:pPr>
        <w:pStyle w:val="Textbezslovn"/>
        <w:numPr>
          <w:ilvl w:val="1"/>
          <w:numId w:val="11"/>
        </w:numPr>
        <w:spacing w:before="0" w:after="80" w:line="252" w:lineRule="auto"/>
        <w:ind w:left="1434" w:hanging="357"/>
      </w:pPr>
      <w:r>
        <w:t xml:space="preserve">Prostorové dělení modelu odpovídá technologiím výstavby, pokud jsou známy. Informace o objemu / ploše je zaznamenána formou vlastností elementů. </w:t>
      </w:r>
    </w:p>
    <w:p w:rsidR="00262D76" w:rsidRDefault="00262D76" w:rsidP="005E7E42">
      <w:pPr>
        <w:pStyle w:val="Textbezslovn"/>
        <w:numPr>
          <w:ilvl w:val="1"/>
          <w:numId w:val="11"/>
        </w:numPr>
        <w:spacing w:before="0" w:after="80" w:line="252" w:lineRule="auto"/>
        <w:ind w:left="1434" w:hanging="357"/>
      </w:pPr>
      <w:r>
        <w:t>Simulace výstavby je řešena buď pomocí definování st</w:t>
      </w:r>
      <w:r w:rsidR="008B7F72">
        <w:t>avebních postupů, nebo dat</w:t>
      </w:r>
      <w:r>
        <w:t xml:space="preserve"> postupů výstavby (projektem navrženého harmonogramu postupu výstavby). </w:t>
      </w:r>
    </w:p>
    <w:p w:rsidR="00424ABA" w:rsidRPr="008518FA" w:rsidRDefault="00731CEB" w:rsidP="008518FA">
      <w:pPr>
        <w:pStyle w:val="Text2-1"/>
        <w:numPr>
          <w:ilvl w:val="0"/>
          <w:numId w:val="0"/>
        </w:numPr>
        <w:ind w:left="737"/>
        <w:rPr>
          <w:highlight w:val="yellow"/>
        </w:rPr>
      </w:pPr>
      <w:r>
        <w:t xml:space="preserve">Označování objektů bude provedeno dvojicí písmen SO/PS a </w:t>
      </w:r>
      <w:r w:rsidRPr="0004698C">
        <w:t xml:space="preserve">šestimístným kódem. Dvojčíslí </w:t>
      </w:r>
      <w:r>
        <w:t>jsou</w:t>
      </w:r>
      <w:r w:rsidRPr="0004698C">
        <w:t xml:space="preserve"> vždy oddělena pomlčkou</w:t>
      </w:r>
      <w:r>
        <w:t xml:space="preserve"> (např. SO</w:t>
      </w:r>
      <w:r w:rsidR="00235BFF">
        <w:t xml:space="preserve"> </w:t>
      </w:r>
      <w:r w:rsidRPr="008518FA">
        <w:rPr>
          <w:b/>
          <w:color w:val="FF0000"/>
        </w:rPr>
        <w:t>12</w:t>
      </w:r>
      <w:r>
        <w:t>-</w:t>
      </w:r>
      <w:r w:rsidRPr="008518FA">
        <w:rPr>
          <w:b/>
          <w:color w:val="FF0000"/>
        </w:rPr>
        <w:t>34</w:t>
      </w:r>
      <w:r>
        <w:t>-</w:t>
      </w:r>
      <w:r w:rsidRPr="008518FA">
        <w:rPr>
          <w:b/>
          <w:color w:val="FF0000"/>
        </w:rPr>
        <w:t>56</w:t>
      </w:r>
      <w:r>
        <w:t xml:space="preserve">). </w:t>
      </w:r>
      <w:r w:rsidRPr="00A35F9A">
        <w:t>Objektová skladba je navržena tak, aby jednotlivé PS a SO</w:t>
      </w:r>
      <w:r w:rsidR="0080109F">
        <w:t xml:space="preserve"> příslušely jedné profesní skupině se specializací, která vyžaduje pouze jednu </w:t>
      </w:r>
      <w:r w:rsidR="0080109F" w:rsidRPr="0080109F">
        <w:t>odbornou způsobilost v rozsahu oprávnění, nebo registrace či jiného oprávnění k výkonu činnosti odpovídající předmětu specializace.</w:t>
      </w:r>
      <w:r w:rsidR="0000169D">
        <w:t xml:space="preserve"> </w:t>
      </w:r>
      <w:r w:rsidR="00A8535F">
        <w:t xml:space="preserve">Detailně je označování objektů uvedeno </w:t>
      </w:r>
      <w:r w:rsidR="00EF7DE6">
        <w:t xml:space="preserve">v </w:t>
      </w:r>
      <w:r w:rsidR="00535230" w:rsidRPr="008518FA">
        <w:rPr>
          <w:rFonts w:cstheme="minorHAnsi"/>
        </w:rPr>
        <w:t>P</w:t>
      </w:r>
      <w:r w:rsidR="00EF7DE6" w:rsidRPr="008518FA">
        <w:rPr>
          <w:rFonts w:cstheme="minorHAnsi"/>
        </w:rPr>
        <w:t xml:space="preserve">říloze </w:t>
      </w:r>
      <w:r w:rsidR="00EB5207" w:rsidRPr="00162515">
        <w:t>E_Manuál pro strukturu dokumentace a popisové pole</w:t>
      </w:r>
      <w:r w:rsidR="00535230">
        <w:t>.</w:t>
      </w:r>
      <w:bookmarkStart w:id="31" w:name="_Ref24089821"/>
      <w:bookmarkEnd w:id="4"/>
      <w:bookmarkEnd w:id="5"/>
      <w:bookmarkEnd w:id="6"/>
      <w:bookmarkEnd w:id="7"/>
      <w:bookmarkEnd w:id="8"/>
      <w:bookmarkEnd w:id="11"/>
    </w:p>
    <w:p w:rsidR="00360BFE" w:rsidRDefault="00360BFE" w:rsidP="00360BFE">
      <w:pPr>
        <w:pStyle w:val="Nadpis2-1"/>
        <w:keepNext w:val="0"/>
        <w:widowControl w:val="0"/>
      </w:pPr>
      <w:bookmarkStart w:id="32" w:name="_Toc82008975"/>
      <w:r w:rsidRPr="004727CC">
        <w:t xml:space="preserve">Struktura </w:t>
      </w:r>
      <w:r>
        <w:t>společného datového</w:t>
      </w:r>
      <w:bookmarkEnd w:id="32"/>
      <w:r>
        <w:t xml:space="preserve"> </w:t>
      </w:r>
      <w:bookmarkEnd w:id="31"/>
    </w:p>
    <w:p w:rsidR="003B493B" w:rsidRPr="00D61CCA" w:rsidRDefault="003B493B" w:rsidP="003B493B">
      <w:pPr>
        <w:pStyle w:val="Nadpis2-2"/>
        <w:spacing w:before="240" w:after="120"/>
      </w:pPr>
      <w:bookmarkStart w:id="33" w:name="_Toc82008976"/>
      <w:r>
        <w:t>Základní požadavky</w:t>
      </w:r>
      <w:bookmarkEnd w:id="33"/>
    </w:p>
    <w:p w:rsidR="00E34425" w:rsidRDefault="00662DD9" w:rsidP="006C5744">
      <w:pPr>
        <w:pStyle w:val="Text2-1"/>
      </w:pPr>
      <w:bookmarkStart w:id="34" w:name="_Toc79761485"/>
      <w:r>
        <w:t>Společné datové prostředí (CDE)</w:t>
      </w:r>
      <w:r w:rsidR="00F07C4F">
        <w:t xml:space="preserve"> </w:t>
      </w:r>
      <w:r w:rsidR="00E34425" w:rsidRPr="006006EE">
        <w:t>zajistí Zhotovitel</w:t>
      </w:r>
      <w:r w:rsidR="00F07C4F">
        <w:t xml:space="preserve"> v rozsahu uvedené v kap.3.2</w:t>
      </w:r>
      <w:r w:rsidR="00E34425" w:rsidRPr="006006EE">
        <w:t>.</w:t>
      </w:r>
      <w:r>
        <w:t xml:space="preserve"> vždy pro průběžnou kontrolu provádění Díla.</w:t>
      </w:r>
      <w:r w:rsidR="00E34425" w:rsidRPr="006006EE">
        <w:t xml:space="preserve"> Rozsah </w:t>
      </w:r>
      <w:r w:rsidR="00632EAA">
        <w:t>IMS</w:t>
      </w:r>
      <w:r w:rsidR="00E34425" w:rsidRPr="006006EE">
        <w:t xml:space="preserve"> v CDE bude vždy odpovídat aktuální podobě Díla, dle Harmonogramu plnění.</w:t>
      </w:r>
      <w:bookmarkEnd w:id="34"/>
      <w:r w:rsidR="00E34425" w:rsidRPr="006006EE">
        <w:t xml:space="preserve"> </w:t>
      </w:r>
      <w:r w:rsidR="006006EE" w:rsidRPr="006006EE">
        <w:t>Podrobný harmonogram, jako příloha BEP bude průběžně aktualizován v průběhu zpracování Díla.</w:t>
      </w:r>
      <w:r>
        <w:t xml:space="preserve"> </w:t>
      </w:r>
    </w:p>
    <w:p w:rsidR="001A3814" w:rsidRDefault="00662DD9" w:rsidP="001A3814">
      <w:pPr>
        <w:pStyle w:val="Text2-1"/>
      </w:pPr>
      <w:r>
        <w:t xml:space="preserve">Sdílená data v CDE </w:t>
      </w:r>
      <w:r w:rsidR="00F07C4F">
        <w:t>bud</w:t>
      </w:r>
      <w:r>
        <w:t>ou</w:t>
      </w:r>
      <w:r w:rsidR="00F07C4F">
        <w:t xml:space="preserve"> v pravidelných intervalech (týdně)</w:t>
      </w:r>
      <w:r w:rsidR="008E42B3">
        <w:t xml:space="preserve"> a v předepsaných termínech plnění dle přílohy č. 5 SOD</w:t>
      </w:r>
      <w:r w:rsidR="00DA40DD">
        <w:t>,</w:t>
      </w:r>
      <w:r w:rsidR="00F07C4F">
        <w:t xml:space="preserve"> aktualizov</w:t>
      </w:r>
      <w:r>
        <w:t>án</w:t>
      </w:r>
      <w:r w:rsidR="001A3814">
        <w:t xml:space="preserve">a, tak aby bylo možné průběžně kontrolovat provádění Díla. </w:t>
      </w:r>
    </w:p>
    <w:p w:rsidR="001A3814" w:rsidRDefault="001A3814" w:rsidP="001A3814">
      <w:pPr>
        <w:pStyle w:val="Text2-1"/>
      </w:pPr>
      <w:r>
        <w:t xml:space="preserve">V případě, využití plného počtu licencí </w:t>
      </w:r>
      <w:r w:rsidR="00B046CF">
        <w:t xml:space="preserve">k CDE </w:t>
      </w:r>
      <w:r>
        <w:t>i pro potřebu závěrečného připomínkového řízení zajistí</w:t>
      </w:r>
      <w:r w:rsidR="00B046CF">
        <w:t>,</w:t>
      </w:r>
      <w:r>
        <w:t xml:space="preserve"> Zhotovitel veškeré požadované funkcionality CDE tak, aby bylo možné vytvořit workflow uvedené v kap.2.</w:t>
      </w:r>
      <w:r w:rsidR="00A52285">
        <w:t>5</w:t>
      </w:r>
      <w:r>
        <w:t>.</w:t>
      </w:r>
      <w:r w:rsidR="00B046CF">
        <w:t xml:space="preserve"> Současně proškolí předepsaný počet uživatelů ze strany Objednatele v dostatečném předstihu, tak aby nedošlo k prodlevě v plnění Díla.</w:t>
      </w:r>
    </w:p>
    <w:p w:rsidR="00F07C4F" w:rsidRPr="006006EE" w:rsidRDefault="001A3814" w:rsidP="001A3814">
      <w:pPr>
        <w:pStyle w:val="Text2-1"/>
      </w:pPr>
      <w:r>
        <w:lastRenderedPageBreak/>
        <w:t xml:space="preserve">V případě </w:t>
      </w:r>
      <w:r w:rsidR="00B046CF">
        <w:t>zajištění</w:t>
      </w:r>
      <w:r>
        <w:t xml:space="preserve"> CDE Objednatele</w:t>
      </w:r>
      <w:r w:rsidR="00B046CF">
        <w:t>m</w:t>
      </w:r>
      <w:r w:rsidR="005E7E42">
        <w:t xml:space="preserve">, je toto zajišťováno primárně </w:t>
      </w:r>
      <w:r>
        <w:t>pro</w:t>
      </w:r>
      <w:r w:rsidR="00B046CF">
        <w:t xml:space="preserve"> potřebu</w:t>
      </w:r>
      <w:r>
        <w:t xml:space="preserve"> workflow závěrečného připomínkového řízení</w:t>
      </w:r>
      <w:r w:rsidR="003247AF">
        <w:t>, tj. CDE Zhotovitele bude i nadále Objednatelem využíváno pro sdílení dat viz cíle uvedené v kap.. 3.2.</w:t>
      </w:r>
      <w:r w:rsidR="005E7E42">
        <w:t xml:space="preserve"> </w:t>
      </w:r>
      <w:r w:rsidR="00F07C4F">
        <w:t xml:space="preserve">Struktura CDE </w:t>
      </w:r>
      <w:r w:rsidR="009162AB">
        <w:t>včetně</w:t>
      </w:r>
      <w:r w:rsidR="00F07C4F">
        <w:t xml:space="preserve"> požadavk</w:t>
      </w:r>
      <w:r w:rsidR="009162AB">
        <w:t>u</w:t>
      </w:r>
      <w:r w:rsidR="00F07C4F">
        <w:t xml:space="preserve"> na něj kladené jsou shodné bez rozdílu, zda </w:t>
      </w:r>
      <w:r w:rsidR="008E42B3">
        <w:t>CDE</w:t>
      </w:r>
      <w:r w:rsidR="00F07C4F">
        <w:t xml:space="preserve"> zajišťuje Zhotovitel nebo Objednatel. V případě zajištění CDE ze strany Objednatele poskytne tento </w:t>
      </w:r>
      <w:r w:rsidR="003247AF">
        <w:t xml:space="preserve">licence, </w:t>
      </w:r>
      <w:r w:rsidR="00F07C4F">
        <w:t>manuál a školení pro 5 osob</w:t>
      </w:r>
      <w:r w:rsidR="00B367F6">
        <w:t>, které budou mít přístup pro práci s daty. Zhotovitel zajistí a Objednatel poskytne součinnost při přenosu dat tak, aby byly zachované cesty mezi dokumenty a metadata dokumentů sdílených dat.</w:t>
      </w:r>
      <w:r w:rsidR="00B63C9E">
        <w:t xml:space="preserve"> Informace o skutečnosti, že CDE </w:t>
      </w:r>
      <w:r w:rsidR="00B704DA">
        <w:t>Zhotovitele bude využíváno pro workflow závěrečného připomínkového řízení DSP či PDPS, bude Objednatelem Zhotoviteli předána nejpozději 30 dnů před jeho zahájením.</w:t>
      </w:r>
    </w:p>
    <w:p w:rsidR="00E34425" w:rsidRDefault="00E34425" w:rsidP="006C5744">
      <w:pPr>
        <w:pStyle w:val="Text2-1"/>
      </w:pPr>
      <w:bookmarkStart w:id="35" w:name="_Toc79761486"/>
      <w:r w:rsidRPr="00004A5B">
        <w:t xml:space="preserve">Informace v CDE budou zahrnovat veškeré dokumenty (např. </w:t>
      </w:r>
      <w:r w:rsidR="009162AB">
        <w:t>DiMS</w:t>
      </w:r>
      <w:r w:rsidRPr="00004A5B">
        <w:t xml:space="preserve"> – obsahující grafické i jeho negrafické informace, 2D výkresová dokumentace, textové, tabulkové či naskenované dokumenty) včetně jejich popisných údajů (vlastností), a veškeré komunikace a procesy spojené se zpracováním a projednáním Díla.</w:t>
      </w:r>
      <w:bookmarkEnd w:id="35"/>
    </w:p>
    <w:p w:rsidR="006C5744" w:rsidRPr="00004A5B" w:rsidRDefault="006C5744" w:rsidP="006C5744">
      <w:pPr>
        <w:pStyle w:val="Text2-1"/>
      </w:pPr>
      <w:r>
        <w:t>Dokumentace stavby bude</w:t>
      </w:r>
      <w:r w:rsidR="00CC2B4A">
        <w:t xml:space="preserve"> v CDE</w:t>
      </w:r>
      <w:r>
        <w:t xml:space="preserve"> dostupná po celou dobu  </w:t>
      </w:r>
      <w:r w:rsidR="00CC2B4A">
        <w:t xml:space="preserve">zpracování Díla, a to </w:t>
      </w:r>
      <w:r>
        <w:t xml:space="preserve">příslušném stupni rozpracování </w:t>
      </w:r>
      <w:r w:rsidR="00CC2B4A">
        <w:t xml:space="preserve">odpovídající projednání dle harmonogramu stavby. Pro vyloučení pochybností se upřesňuje, že za rozpracovanou dokumentaci se pokládá i </w:t>
      </w:r>
      <w:r w:rsidR="007944F1">
        <w:t xml:space="preserve">dílčí odsouhlasené technické řešení stavby nebo její části. </w:t>
      </w:r>
    </w:p>
    <w:p w:rsidR="00E34425" w:rsidRPr="00004A5B" w:rsidRDefault="00E34425" w:rsidP="006C5744">
      <w:pPr>
        <w:pStyle w:val="Text2-1"/>
      </w:pPr>
      <w:bookmarkStart w:id="36" w:name="_Toc79761487"/>
      <w:r w:rsidRPr="00004A5B">
        <w:t xml:space="preserve">Komunikace v rámci zpracování </w:t>
      </w:r>
      <w:r w:rsidR="006C3F22">
        <w:t>IMS</w:t>
      </w:r>
      <w:r w:rsidRPr="00004A5B">
        <w:t xml:space="preserve"> bude probíhat v českém jazyce. Vyžadují-li některé procesy jiný komunikační jazyk (např. komunikace v rámci otevřeného formátu IFC) budou výstupy v nezbytné míře přeložené do českého jazyka, a to v takovém rozsahu aby nedošlo k pochybení při zpracování Díla.</w:t>
      </w:r>
      <w:bookmarkEnd w:id="36"/>
    </w:p>
    <w:p w:rsidR="00E34425" w:rsidRPr="00004A5B" w:rsidRDefault="00E34425" w:rsidP="006C5744">
      <w:pPr>
        <w:pStyle w:val="Text2-1"/>
      </w:pPr>
      <w:bookmarkStart w:id="37" w:name="_Toc79761488"/>
      <w:r w:rsidRPr="00004A5B">
        <w:t xml:space="preserve">CDE bude umožňovat aktivní propojení </w:t>
      </w:r>
      <w:r w:rsidR="00632EAA">
        <w:t>IMS</w:t>
      </w:r>
      <w:r w:rsidRPr="00004A5B">
        <w:t xml:space="preserve"> s dokumentací ve formátu 2D a funkcionality CDE budou využité pro účely projednání a provádění připomínkového řízení smluvních stran v průběhu zpracování Díla s možností propojení se schvalovacími procesy, které jsou v rámci Díla požadované.</w:t>
      </w:r>
      <w:bookmarkEnd w:id="37"/>
    </w:p>
    <w:p w:rsidR="003B493B" w:rsidRPr="008C245E" w:rsidRDefault="006C5744" w:rsidP="005E7E42">
      <w:pPr>
        <w:pStyle w:val="Text2-1"/>
      </w:pPr>
      <w:r>
        <w:t>Architektura datového prostředí CDE musí být proveden tak, aby v rámci CDE nedocházelo k duplicitám uložených dat. Základní struktura CDE vychází prioritně ze struktury dokumentace a činností související s přípravou a zpracováním a dokumentace tak, aby byl v CDE zachycen celý proces zpracování a projednání Díla.</w:t>
      </w:r>
    </w:p>
    <w:p w:rsidR="003B493B" w:rsidRDefault="0088213E" w:rsidP="003B493B">
      <w:pPr>
        <w:pStyle w:val="Nadpis2-2"/>
      </w:pPr>
      <w:bookmarkStart w:id="38" w:name="_Toc82008977"/>
      <w:r>
        <w:t>U</w:t>
      </w:r>
      <w:r w:rsidR="003B493B">
        <w:t>živatelsk</w:t>
      </w:r>
      <w:r>
        <w:t xml:space="preserve">á </w:t>
      </w:r>
      <w:r w:rsidR="003B493B">
        <w:t>práv</w:t>
      </w:r>
      <w:r>
        <w:t>a</w:t>
      </w:r>
      <w:r w:rsidR="003B493B">
        <w:t xml:space="preserve"> a </w:t>
      </w:r>
      <w:r>
        <w:t>procesy</w:t>
      </w:r>
      <w:bookmarkEnd w:id="38"/>
    </w:p>
    <w:p w:rsidR="00261806" w:rsidRDefault="003B493B" w:rsidP="003B493B">
      <w:pPr>
        <w:pStyle w:val="Text2-1"/>
        <w:rPr>
          <w:rFonts w:asciiTheme="minorHAnsi" w:hAnsiTheme="minorHAnsi" w:cstheme="minorHAnsi"/>
        </w:rPr>
      </w:pPr>
      <w:r w:rsidRPr="00261806">
        <w:rPr>
          <w:rFonts w:asciiTheme="minorHAnsi" w:hAnsiTheme="minorHAnsi" w:cstheme="minorHAnsi"/>
        </w:rPr>
        <w:t xml:space="preserve">Nastavení úrovně uživatelských práv a oprávnění pro v CDE bude odpovídat pozicím členů Projektového týmu a zástupců Objednatele vycházejících z matice odpovědnosti </w:t>
      </w:r>
      <w:r w:rsidRPr="00261806">
        <w:rPr>
          <w:rFonts w:asciiTheme="minorHAnsi" w:hAnsiTheme="minorHAnsi" w:cstheme="minorHAnsi"/>
        </w:rPr>
        <w:br/>
        <w:t>a</w:t>
      </w:r>
      <w:r w:rsidR="00261806" w:rsidRPr="00261806">
        <w:rPr>
          <w:rFonts w:asciiTheme="minorHAnsi" w:hAnsiTheme="minorHAnsi" w:cstheme="minorHAnsi"/>
        </w:rPr>
        <w:t xml:space="preserve"> pracovního</w:t>
      </w:r>
      <w:r w:rsidRPr="00261806">
        <w:rPr>
          <w:rFonts w:asciiTheme="minorHAnsi" w:hAnsiTheme="minorHAnsi" w:cstheme="minorHAnsi"/>
        </w:rPr>
        <w:t xml:space="preserve"> postupu provádění, projednávání, kontroly a schvalování </w:t>
      </w:r>
      <w:r w:rsidR="00261806" w:rsidRPr="00261806">
        <w:rPr>
          <w:rFonts w:asciiTheme="minorHAnsi" w:hAnsiTheme="minorHAnsi" w:cstheme="minorHAnsi"/>
        </w:rPr>
        <w:t>D</w:t>
      </w:r>
      <w:r w:rsidRPr="00261806">
        <w:rPr>
          <w:rFonts w:asciiTheme="minorHAnsi" w:hAnsiTheme="minorHAnsi" w:cstheme="minorHAnsi"/>
        </w:rPr>
        <w:t>íla</w:t>
      </w:r>
      <w:r w:rsidR="00261806" w:rsidRPr="00261806">
        <w:rPr>
          <w:rFonts w:asciiTheme="minorHAnsi" w:hAnsiTheme="minorHAnsi" w:cstheme="minorHAnsi"/>
        </w:rPr>
        <w:t xml:space="preserve"> (workflow). </w:t>
      </w:r>
    </w:p>
    <w:p w:rsidR="00261806" w:rsidRDefault="00261806" w:rsidP="003B493B">
      <w:pPr>
        <w:pStyle w:val="Text2-1"/>
        <w:rPr>
          <w:rFonts w:asciiTheme="minorHAnsi" w:hAnsiTheme="minorHAnsi" w:cstheme="minorHAnsi"/>
        </w:rPr>
      </w:pPr>
      <w:r>
        <w:rPr>
          <w:rFonts w:asciiTheme="minorHAnsi" w:hAnsiTheme="minorHAnsi" w:cstheme="minorHAnsi"/>
        </w:rPr>
        <w:t>D</w:t>
      </w:r>
      <w:r w:rsidR="003B493B" w:rsidRPr="00261806">
        <w:rPr>
          <w:rFonts w:asciiTheme="minorHAnsi" w:hAnsiTheme="minorHAnsi" w:cstheme="minorHAnsi"/>
        </w:rPr>
        <w:t xml:space="preserve">okumenty v rámci CDE budou po celou dobu zpracování Díla jasně zařazené </w:t>
      </w:r>
      <w:r>
        <w:rPr>
          <w:rFonts w:asciiTheme="minorHAnsi" w:hAnsiTheme="minorHAnsi" w:cstheme="minorHAnsi"/>
        </w:rPr>
        <w:t>a</w:t>
      </w:r>
      <w:r w:rsidR="003B493B" w:rsidRPr="00261806">
        <w:rPr>
          <w:rFonts w:asciiTheme="minorHAnsi" w:hAnsiTheme="minorHAnsi" w:cstheme="minorHAnsi"/>
        </w:rPr>
        <w:t xml:space="preserve"> označené </w:t>
      </w:r>
      <w:r>
        <w:rPr>
          <w:rFonts w:asciiTheme="minorHAnsi" w:hAnsiTheme="minorHAnsi" w:cstheme="minorHAnsi"/>
        </w:rPr>
        <w:t>v rámci work</w:t>
      </w:r>
      <w:r w:rsidR="003B493B" w:rsidRPr="00261806">
        <w:rPr>
          <w:rFonts w:asciiTheme="minorHAnsi" w:hAnsiTheme="minorHAnsi" w:cstheme="minorHAnsi"/>
        </w:rPr>
        <w:t>flow</w:t>
      </w:r>
      <w:r>
        <w:rPr>
          <w:rFonts w:asciiTheme="minorHAnsi" w:hAnsiTheme="minorHAnsi" w:cstheme="minorHAnsi"/>
        </w:rPr>
        <w:t>:</w:t>
      </w:r>
      <w:r w:rsidR="003B493B" w:rsidRPr="00261806">
        <w:rPr>
          <w:rFonts w:asciiTheme="minorHAnsi" w:hAnsiTheme="minorHAnsi" w:cstheme="minorHAnsi"/>
        </w:rPr>
        <w:t xml:space="preserve"> </w:t>
      </w:r>
    </w:p>
    <w:p w:rsidR="00261806" w:rsidRPr="00197428" w:rsidRDefault="00261806" w:rsidP="00B704DA">
      <w:pPr>
        <w:pStyle w:val="Odrka1-1"/>
        <w:spacing w:before="0" w:after="40"/>
        <w:rPr>
          <w:rFonts w:asciiTheme="minorHAnsi" w:hAnsiTheme="minorHAnsi" w:cstheme="minorHAnsi"/>
          <w:i/>
        </w:rPr>
      </w:pPr>
      <w:r>
        <w:t xml:space="preserve">Rozpracováno </w:t>
      </w:r>
      <w:r w:rsidR="00C213A9" w:rsidRPr="00197428">
        <w:rPr>
          <w:i/>
        </w:rPr>
        <w:t>(sdílení pracovních verzí dle potřeby zpracovatele)</w:t>
      </w:r>
      <w:r w:rsidR="003906BD">
        <w:rPr>
          <w:i/>
        </w:rPr>
        <w:t xml:space="preserve"> - povinně</w:t>
      </w:r>
    </w:p>
    <w:p w:rsidR="00261806" w:rsidRPr="00261806" w:rsidRDefault="00261806" w:rsidP="00B704DA">
      <w:pPr>
        <w:pStyle w:val="Odrka1-1"/>
        <w:spacing w:before="0" w:after="40"/>
        <w:rPr>
          <w:rFonts w:asciiTheme="minorHAnsi" w:hAnsiTheme="minorHAnsi" w:cstheme="minorHAnsi"/>
        </w:rPr>
      </w:pPr>
      <w:r>
        <w:t>Sdíleno</w:t>
      </w:r>
      <w:r w:rsidR="00C213A9">
        <w:t xml:space="preserve"> </w:t>
      </w:r>
      <w:r w:rsidR="00C213A9" w:rsidRPr="00197428">
        <w:rPr>
          <w:i/>
        </w:rPr>
        <w:t>(sdílení pracovních verzí v rámci Projektového týmu)</w:t>
      </w:r>
      <w:r w:rsidR="003906BD">
        <w:rPr>
          <w:i/>
        </w:rPr>
        <w:t xml:space="preserve"> - povinně</w:t>
      </w:r>
    </w:p>
    <w:p w:rsidR="00261806" w:rsidRPr="00261806" w:rsidRDefault="00261806" w:rsidP="00B704DA">
      <w:pPr>
        <w:pStyle w:val="Odrka1-1"/>
        <w:spacing w:before="0" w:after="40"/>
        <w:rPr>
          <w:rFonts w:asciiTheme="minorHAnsi" w:hAnsiTheme="minorHAnsi" w:cstheme="minorHAnsi"/>
        </w:rPr>
      </w:pPr>
      <w:r>
        <w:t>Publikováno</w:t>
      </w:r>
      <w:r w:rsidR="00C213A9">
        <w:t xml:space="preserve"> </w:t>
      </w:r>
      <w:r w:rsidR="00C213A9" w:rsidRPr="00197428">
        <w:rPr>
          <w:i/>
        </w:rPr>
        <w:t>(</w:t>
      </w:r>
      <w:r w:rsidR="00197428" w:rsidRPr="00197428">
        <w:rPr>
          <w:i/>
        </w:rPr>
        <w:t>sdílení pracovních verzí s Objednatelem i Projektovým týmem</w:t>
      </w:r>
      <w:r w:rsidR="00C213A9" w:rsidRPr="00197428">
        <w:rPr>
          <w:i/>
        </w:rPr>
        <w:t>)</w:t>
      </w:r>
      <w:r w:rsidR="003906BD">
        <w:rPr>
          <w:i/>
        </w:rPr>
        <w:t xml:space="preserve"> - povinně</w:t>
      </w:r>
    </w:p>
    <w:p w:rsidR="00261806" w:rsidRPr="00197428" w:rsidRDefault="00261806" w:rsidP="00B704DA">
      <w:pPr>
        <w:pStyle w:val="Odrka1-1"/>
        <w:spacing w:before="0" w:after="40"/>
        <w:rPr>
          <w:rFonts w:asciiTheme="minorHAnsi" w:hAnsiTheme="minorHAnsi" w:cstheme="minorHAnsi"/>
          <w:i/>
        </w:rPr>
      </w:pPr>
      <w:r>
        <w:t>Schváleno</w:t>
      </w:r>
      <w:r w:rsidR="0095677A">
        <w:t xml:space="preserve"> Objednatele</w:t>
      </w:r>
      <w:r w:rsidR="00E936F0">
        <w:t>m</w:t>
      </w:r>
      <w:r w:rsidR="00197428">
        <w:t xml:space="preserve"> </w:t>
      </w:r>
      <w:r w:rsidR="00124C64" w:rsidRPr="00197428">
        <w:rPr>
          <w:i/>
        </w:rPr>
        <w:t>(</w:t>
      </w:r>
      <w:r w:rsidR="00124C64">
        <w:rPr>
          <w:i/>
        </w:rPr>
        <w:t xml:space="preserve">schválený dokument </w:t>
      </w:r>
      <w:r w:rsidR="00124C64" w:rsidRPr="00197428">
        <w:rPr>
          <w:i/>
        </w:rPr>
        <w:t>Objednatelem)</w:t>
      </w:r>
      <w:r w:rsidR="003906BD">
        <w:rPr>
          <w:i/>
        </w:rPr>
        <w:t xml:space="preserve"> - variantně</w:t>
      </w:r>
    </w:p>
    <w:p w:rsidR="003B493B" w:rsidRPr="00261806" w:rsidRDefault="00261806" w:rsidP="00B704DA">
      <w:pPr>
        <w:pStyle w:val="Odrka1-1"/>
        <w:spacing w:before="0" w:after="40"/>
        <w:rPr>
          <w:rFonts w:asciiTheme="minorHAnsi" w:hAnsiTheme="minorHAnsi" w:cstheme="minorHAnsi"/>
        </w:rPr>
      </w:pPr>
      <w:r>
        <w:t>Archivováno</w:t>
      </w:r>
      <w:r w:rsidR="00197428">
        <w:t xml:space="preserve"> </w:t>
      </w:r>
      <w:r w:rsidR="00197428" w:rsidRPr="00197428">
        <w:rPr>
          <w:i/>
        </w:rPr>
        <w:t>(</w:t>
      </w:r>
      <w:r w:rsidR="00197428">
        <w:rPr>
          <w:i/>
        </w:rPr>
        <w:t>archivace informací z předešlých úrovní)</w:t>
      </w:r>
      <w:r w:rsidR="003906BD">
        <w:rPr>
          <w:i/>
        </w:rPr>
        <w:t xml:space="preserve"> - povinně</w:t>
      </w:r>
    </w:p>
    <w:p w:rsidR="00261806" w:rsidRDefault="00261806" w:rsidP="00261806">
      <w:pPr>
        <w:pStyle w:val="Odrka1-1"/>
        <w:numPr>
          <w:ilvl w:val="0"/>
          <w:numId w:val="0"/>
        </w:numPr>
        <w:ind w:left="1077" w:hanging="340"/>
      </w:pPr>
      <w:r>
        <w:t>Jednotlivé úrovně workflow lze rozšířit dle potřeby</w:t>
      </w:r>
    </w:p>
    <w:p w:rsidR="00124C64" w:rsidRPr="00124C64" w:rsidRDefault="00124C64" w:rsidP="00124C64">
      <w:pPr>
        <w:pStyle w:val="Text2-1"/>
        <w:rPr>
          <w:rFonts w:asciiTheme="minorHAnsi" w:hAnsiTheme="minorHAnsi" w:cstheme="minorHAnsi"/>
        </w:rPr>
      </w:pPr>
      <w:r>
        <w:t>Dokumenty označené „</w:t>
      </w:r>
      <w:r w:rsidR="003B493B">
        <w:t>Rozpracováno</w:t>
      </w:r>
      <w:r>
        <w:t>“ a „Sdíleno“</w:t>
      </w:r>
      <w:r w:rsidR="003B493B">
        <w:t xml:space="preserve"> slouží ke sdílení pracovních verzí v rámci jednotlivých pracovních </w:t>
      </w:r>
      <w:r>
        <w:t>skupin nebo osob Projektového týmu. I v těchto fázích může dojít ke k</w:t>
      </w:r>
      <w:r w:rsidR="003B493B">
        <w:t>ontrol</w:t>
      </w:r>
      <w:r>
        <w:t>e</w:t>
      </w:r>
      <w:r w:rsidR="003B493B">
        <w:t>, reviz</w:t>
      </w:r>
      <w:r>
        <w:t>i</w:t>
      </w:r>
      <w:r w:rsidR="003B493B">
        <w:t xml:space="preserve"> a schválení</w:t>
      </w:r>
      <w:r>
        <w:t xml:space="preserve"> dle nastavení workflov uvnitř Projektového týmu Zhotovitele. Pravidla a postupy uvede Zhotovitel v BEP.</w:t>
      </w:r>
    </w:p>
    <w:p w:rsidR="0095677A" w:rsidRPr="0095677A" w:rsidRDefault="00124C64" w:rsidP="00124C64">
      <w:pPr>
        <w:pStyle w:val="Text2-1"/>
        <w:rPr>
          <w:rFonts w:asciiTheme="minorHAnsi" w:hAnsiTheme="minorHAnsi" w:cstheme="minorHAnsi"/>
        </w:rPr>
      </w:pPr>
      <w:r>
        <w:t>Dokumenty označené „</w:t>
      </w:r>
      <w:r w:rsidR="003B493B">
        <w:t>Publikováno</w:t>
      </w:r>
      <w:r>
        <w:t>“ jsou určené také pro Objednatele, k průběžné kontrole, nebo k připomínkovému řízení a schválení</w:t>
      </w:r>
      <w:r w:rsidR="0095677A">
        <w:t>.</w:t>
      </w:r>
    </w:p>
    <w:p w:rsidR="0095677A" w:rsidRPr="0095677A" w:rsidRDefault="0095677A" w:rsidP="00124C64">
      <w:pPr>
        <w:pStyle w:val="Text2-1"/>
        <w:rPr>
          <w:rFonts w:asciiTheme="minorHAnsi" w:hAnsiTheme="minorHAnsi" w:cstheme="minorHAnsi"/>
        </w:rPr>
      </w:pPr>
      <w:r>
        <w:rPr>
          <w:rFonts w:asciiTheme="minorHAnsi" w:hAnsiTheme="minorHAnsi" w:cstheme="minorHAnsi"/>
        </w:rPr>
        <w:t>Dokument označený „Schválen</w:t>
      </w:r>
      <w:r w:rsidR="00E936F0">
        <w:rPr>
          <w:rFonts w:asciiTheme="minorHAnsi" w:hAnsiTheme="minorHAnsi" w:cstheme="minorHAnsi"/>
        </w:rPr>
        <w:t>o</w:t>
      </w:r>
      <w:r>
        <w:rPr>
          <w:rFonts w:asciiTheme="minorHAnsi" w:hAnsiTheme="minorHAnsi" w:cstheme="minorHAnsi"/>
        </w:rPr>
        <w:t xml:space="preserve"> Objednatele</w:t>
      </w:r>
      <w:r w:rsidR="00E936F0">
        <w:rPr>
          <w:rFonts w:asciiTheme="minorHAnsi" w:hAnsiTheme="minorHAnsi" w:cstheme="minorHAnsi"/>
        </w:rPr>
        <w:t>m</w:t>
      </w:r>
      <w:r>
        <w:rPr>
          <w:rFonts w:asciiTheme="minorHAnsi" w:hAnsiTheme="minorHAnsi" w:cstheme="minorHAnsi"/>
        </w:rPr>
        <w:t>“ zahrnuje schválené koncepční, technické nebo konečné řešení Díla vztahující se k Harmonogramu plnění Díla.</w:t>
      </w:r>
    </w:p>
    <w:p w:rsidR="00395512" w:rsidRDefault="0095677A" w:rsidP="00995453">
      <w:pPr>
        <w:pStyle w:val="Text2-1"/>
        <w:rPr>
          <w:rFonts w:asciiTheme="minorHAnsi" w:hAnsiTheme="minorHAnsi" w:cstheme="minorHAnsi"/>
        </w:rPr>
      </w:pPr>
      <w:r w:rsidRPr="008058B7">
        <w:rPr>
          <w:rFonts w:asciiTheme="minorHAnsi" w:hAnsiTheme="minorHAnsi" w:cstheme="minorHAnsi"/>
        </w:rPr>
        <w:t xml:space="preserve">Zhotovitel navrhne skupiny přístupových práv tak, aby odpovídali </w:t>
      </w:r>
      <w:r w:rsidRPr="00395512">
        <w:rPr>
          <w:rFonts w:asciiTheme="minorHAnsi" w:hAnsiTheme="minorHAnsi" w:cstheme="minorHAnsi"/>
        </w:rPr>
        <w:t xml:space="preserve">nastavení workflov vycházející z Matice. Pro potřeby Objednatele je doporučeno vytvořit </w:t>
      </w:r>
      <w:r w:rsidR="00E936F0" w:rsidRPr="00395512">
        <w:rPr>
          <w:rFonts w:asciiTheme="minorHAnsi" w:hAnsiTheme="minorHAnsi" w:cstheme="minorHAnsi"/>
        </w:rPr>
        <w:t>několik</w:t>
      </w:r>
      <w:r w:rsidRPr="00395512">
        <w:rPr>
          <w:rFonts w:asciiTheme="minorHAnsi" w:hAnsiTheme="minorHAnsi" w:cstheme="minorHAnsi"/>
        </w:rPr>
        <w:t xml:space="preserve"> základních skupin pro práci v</w:t>
      </w:r>
      <w:r w:rsidR="00E936F0" w:rsidRPr="00395512">
        <w:rPr>
          <w:rFonts w:asciiTheme="minorHAnsi" w:hAnsiTheme="minorHAnsi" w:cstheme="minorHAnsi"/>
        </w:rPr>
        <w:t> </w:t>
      </w:r>
      <w:r w:rsidRPr="00395512">
        <w:rPr>
          <w:rFonts w:asciiTheme="minorHAnsi" w:hAnsiTheme="minorHAnsi" w:cstheme="minorHAnsi"/>
        </w:rPr>
        <w:t>CDE</w:t>
      </w:r>
      <w:r w:rsidR="00E936F0" w:rsidRPr="00395512">
        <w:rPr>
          <w:rFonts w:asciiTheme="minorHAnsi" w:hAnsiTheme="minorHAnsi" w:cstheme="minorHAnsi"/>
        </w:rPr>
        <w:t xml:space="preserve">. Typ a charakter skupin oprávnění bude upřesněn v </w:t>
      </w:r>
      <w:r w:rsidR="00935B52" w:rsidRPr="00395512">
        <w:rPr>
          <w:rFonts w:asciiTheme="minorHAnsi" w:hAnsiTheme="minorHAnsi" w:cstheme="minorHAnsi"/>
        </w:rPr>
        <w:t xml:space="preserve">rámci </w:t>
      </w:r>
      <w:r w:rsidR="00935B52" w:rsidRPr="008058B7">
        <w:rPr>
          <w:rFonts w:asciiTheme="minorHAnsi" w:hAnsiTheme="minorHAnsi" w:cstheme="minorHAnsi"/>
        </w:rPr>
        <w:t>projednání</w:t>
      </w:r>
      <w:r w:rsidR="00E936F0" w:rsidRPr="008058B7">
        <w:rPr>
          <w:rFonts w:asciiTheme="minorHAnsi" w:hAnsiTheme="minorHAnsi" w:cstheme="minorHAnsi"/>
        </w:rPr>
        <w:t xml:space="preserve"> Díla. </w:t>
      </w:r>
    </w:p>
    <w:p w:rsidR="00E34425" w:rsidRPr="00395512" w:rsidRDefault="00E34425" w:rsidP="00395512">
      <w:pPr>
        <w:pStyle w:val="Text2-1"/>
        <w:numPr>
          <w:ilvl w:val="0"/>
          <w:numId w:val="0"/>
        </w:numPr>
        <w:ind w:left="737"/>
        <w:rPr>
          <w:rFonts w:asciiTheme="minorHAnsi" w:hAnsiTheme="minorHAnsi" w:cstheme="minorHAnsi"/>
        </w:rPr>
      </w:pPr>
    </w:p>
    <w:p w:rsidR="00D61CCA" w:rsidRPr="00D61CCA" w:rsidRDefault="009162AB" w:rsidP="00D61CCA">
      <w:pPr>
        <w:pStyle w:val="Nadpis2-2"/>
        <w:spacing w:before="240" w:after="120"/>
      </w:pPr>
      <w:bookmarkStart w:id="39" w:name="_Toc82008978"/>
      <w:r>
        <w:t>Základní č</w:t>
      </w:r>
      <w:r w:rsidR="00BC4B45">
        <w:t>lenění</w:t>
      </w:r>
      <w:r w:rsidR="00360BFE">
        <w:t xml:space="preserve"> společného datového prostředí</w:t>
      </w:r>
      <w:bookmarkEnd w:id="39"/>
    </w:p>
    <w:tbl>
      <w:tblPr>
        <w:tblStyle w:val="Mkatabulky"/>
        <w:tblW w:w="8726" w:type="dxa"/>
        <w:tblLook w:val="04A0" w:firstRow="1" w:lastRow="0" w:firstColumn="1" w:lastColumn="0" w:noHBand="0" w:noVBand="1"/>
      </w:tblPr>
      <w:tblGrid>
        <w:gridCol w:w="346"/>
        <w:gridCol w:w="442"/>
        <w:gridCol w:w="2126"/>
        <w:gridCol w:w="426"/>
        <w:gridCol w:w="560"/>
        <w:gridCol w:w="4826"/>
      </w:tblGrid>
      <w:tr w:rsidR="00E34425" w:rsidTr="006C57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00" w:type="dxa"/>
            <w:gridSpan w:val="5"/>
          </w:tcPr>
          <w:p w:rsidR="00D63709" w:rsidRDefault="00E34425" w:rsidP="00D63709">
            <w:pPr>
              <w:contextualSpacing/>
              <w:rPr>
                <w:sz w:val="18"/>
              </w:rPr>
            </w:pPr>
            <w:r>
              <w:rPr>
                <w:sz w:val="18"/>
              </w:rPr>
              <w:t>Z</w:t>
            </w:r>
            <w:r w:rsidRPr="00B148BD">
              <w:rPr>
                <w:sz w:val="18"/>
              </w:rPr>
              <w:t>ákladní struktur</w:t>
            </w:r>
            <w:r>
              <w:rPr>
                <w:sz w:val="18"/>
              </w:rPr>
              <w:t>a CDE</w:t>
            </w:r>
            <w:r w:rsidR="00D63709">
              <w:rPr>
                <w:sz w:val="18"/>
              </w:rPr>
              <w:t xml:space="preserve"> </w:t>
            </w:r>
          </w:p>
          <w:p w:rsidR="00E34425" w:rsidRPr="00D63709" w:rsidRDefault="00D63709" w:rsidP="00D63709">
            <w:pPr>
              <w:contextualSpacing/>
              <w:rPr>
                <w:i/>
                <w:sz w:val="18"/>
              </w:rPr>
            </w:pPr>
            <w:r w:rsidRPr="00D63709">
              <w:rPr>
                <w:i/>
                <w:sz w:val="18"/>
              </w:rPr>
              <w:t>(složkové uspořádání)</w:t>
            </w:r>
          </w:p>
        </w:tc>
        <w:tc>
          <w:tcPr>
            <w:tcW w:w="4826" w:type="dxa"/>
          </w:tcPr>
          <w:p w:rsidR="00E34425" w:rsidRPr="00221E4B" w:rsidRDefault="00E34425" w:rsidP="006C5744">
            <w:pPr>
              <w:cnfStyle w:val="100000000000" w:firstRow="1" w:lastRow="0" w:firstColumn="0" w:lastColumn="0" w:oddVBand="0" w:evenVBand="0" w:oddHBand="0" w:evenHBand="0" w:firstRowFirstColumn="0" w:firstRowLastColumn="0" w:lastRowFirstColumn="0" w:lastRowLastColumn="0"/>
              <w:rPr>
                <w:sz w:val="18"/>
              </w:rPr>
            </w:pPr>
            <w:r w:rsidRPr="00221E4B">
              <w:rPr>
                <w:sz w:val="18"/>
              </w:rPr>
              <w:t xml:space="preserve">Popis </w:t>
            </w:r>
          </w:p>
        </w:tc>
      </w:tr>
      <w:tr w:rsidR="00E34425" w:rsidTr="00E34425">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0</w:t>
            </w:r>
          </w:p>
        </w:tc>
        <w:tc>
          <w:tcPr>
            <w:tcW w:w="2994" w:type="dxa"/>
            <w:gridSpan w:val="3"/>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Ostatní dokumenty zhotovitele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Interní dokumenty Zhotovitele neurčené k pro externí distribuci.</w:t>
            </w:r>
          </w:p>
        </w:tc>
      </w:tr>
      <w:tr w:rsidR="00E34425" w:rsidTr="00E34425">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1</w:t>
            </w:r>
          </w:p>
        </w:tc>
        <w:tc>
          <w:tcPr>
            <w:tcW w:w="2994" w:type="dxa"/>
            <w:gridSpan w:val="3"/>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Smluvní dokumenty</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smluvní dokumenty (SOD)</w:t>
            </w:r>
          </w:p>
        </w:tc>
      </w:tr>
      <w:tr w:rsidR="00E34425" w:rsidTr="006C5744">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2</w:t>
            </w:r>
          </w:p>
        </w:tc>
        <w:tc>
          <w:tcPr>
            <w:tcW w:w="8380" w:type="dxa"/>
            <w:gridSpan w:val="5"/>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Údaje o stavbě</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val="restart"/>
          </w:tcPr>
          <w:p w:rsidR="00E34425" w:rsidRPr="008B02AB" w:rsidRDefault="00E34425" w:rsidP="006C5744">
            <w:pPr>
              <w:spacing w:before="0"/>
              <w:rPr>
                <w:sz w:val="16"/>
                <w:szCs w:val="16"/>
              </w:rPr>
            </w:pPr>
          </w:p>
        </w:tc>
        <w:tc>
          <w:tcPr>
            <w:tcW w:w="2552" w:type="dxa"/>
            <w:gridSpan w:val="2"/>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2.1 </w:t>
            </w:r>
            <w:r w:rsidR="00E34425" w:rsidRPr="008B02AB">
              <w:rPr>
                <w:sz w:val="16"/>
                <w:szCs w:val="16"/>
              </w:rPr>
              <w:t xml:space="preserve">Základní informace </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Základní informace o stavbě, z kterých je patrný rozsah, náplň a členění stavby.</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2.2 </w:t>
            </w:r>
            <w:r w:rsidR="00E34425" w:rsidRPr="008B02AB">
              <w:rPr>
                <w:sz w:val="16"/>
                <w:szCs w:val="16"/>
              </w:rPr>
              <w:t>Organizační struktura</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Organizační struktura projektu. BEP v aktualizované verzi.  Podrobná mapa odpovědností v rámci Projektového týmu se jmenným seznamem všech členů týmu.</w:t>
            </w:r>
          </w:p>
        </w:tc>
      </w:tr>
      <w:tr w:rsidR="00E34425" w:rsidRPr="001D2F23"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2.3 </w:t>
            </w:r>
            <w:r w:rsidR="00E34425" w:rsidRPr="008B02AB">
              <w:rPr>
                <w:sz w:val="16"/>
                <w:szCs w:val="16"/>
              </w:rPr>
              <w:t>Harmonogram plnění</w:t>
            </w:r>
          </w:p>
        </w:tc>
        <w:tc>
          <w:tcPr>
            <w:tcW w:w="5386" w:type="dxa"/>
            <w:gridSpan w:val="2"/>
          </w:tcPr>
          <w:p w:rsidR="00E34425" w:rsidRPr="008B02AB" w:rsidRDefault="00E34425" w:rsidP="00B943C3">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 xml:space="preserve">Veškeré informace vztahující se k plánu realizace Díla. Základním nosním dokumentem musí být </w:t>
            </w:r>
            <w:r w:rsidR="006C3F22">
              <w:rPr>
                <w:sz w:val="16"/>
                <w:szCs w:val="16"/>
              </w:rPr>
              <w:t>P</w:t>
            </w:r>
            <w:r w:rsidRPr="008B02AB">
              <w:rPr>
                <w:sz w:val="16"/>
                <w:szCs w:val="16"/>
              </w:rPr>
              <w:t>odrobný</w:t>
            </w:r>
            <w:r w:rsidR="006C3F22">
              <w:rPr>
                <w:sz w:val="16"/>
                <w:szCs w:val="16"/>
              </w:rPr>
              <w:t xml:space="preserve"> harmonogram</w:t>
            </w:r>
            <w:r w:rsidRPr="008B02AB">
              <w:rPr>
                <w:sz w:val="16"/>
                <w:szCs w:val="16"/>
              </w:rPr>
              <w:t xml:space="preserve"> plnění </w:t>
            </w:r>
            <w:r w:rsidR="006C3F22">
              <w:rPr>
                <w:sz w:val="16"/>
                <w:szCs w:val="16"/>
              </w:rPr>
              <w:t>D</w:t>
            </w:r>
            <w:r w:rsidRPr="008B02AB">
              <w:rPr>
                <w:sz w:val="16"/>
                <w:szCs w:val="16"/>
              </w:rPr>
              <w:t>íla, vždy v aktuální verzi.</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2.4 </w:t>
            </w:r>
            <w:r w:rsidR="00E34425" w:rsidRPr="008B02AB">
              <w:rPr>
                <w:sz w:val="16"/>
                <w:szCs w:val="16"/>
              </w:rPr>
              <w:t>Správa projektu a CDE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Veškeré informace vztahující se ke správě projektu.</w:t>
            </w:r>
          </w:p>
        </w:tc>
      </w:tr>
      <w:tr w:rsidR="00E34425" w:rsidTr="006C5744">
        <w:tc>
          <w:tcPr>
            <w:cnfStyle w:val="001000000000" w:firstRow="0" w:lastRow="0" w:firstColumn="1" w:lastColumn="0" w:oddVBand="0" w:evenVBand="0" w:oddHBand="0" w:evenHBand="0" w:firstRowFirstColumn="0" w:firstRowLastColumn="0" w:lastRowFirstColumn="0" w:lastRowLastColumn="0"/>
            <w:tcW w:w="346" w:type="dxa"/>
          </w:tcPr>
          <w:p w:rsidR="00E34425" w:rsidRPr="008B02AB" w:rsidRDefault="00E34425" w:rsidP="006C5744">
            <w:pPr>
              <w:spacing w:before="0"/>
              <w:rPr>
                <w:b/>
                <w:sz w:val="16"/>
                <w:szCs w:val="16"/>
              </w:rPr>
            </w:pPr>
            <w:r w:rsidRPr="008B02AB">
              <w:rPr>
                <w:b/>
                <w:sz w:val="16"/>
                <w:szCs w:val="16"/>
              </w:rPr>
              <w:t>3</w:t>
            </w:r>
          </w:p>
        </w:tc>
        <w:tc>
          <w:tcPr>
            <w:tcW w:w="8380" w:type="dxa"/>
            <w:gridSpan w:val="5"/>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b/>
                <w:sz w:val="16"/>
                <w:szCs w:val="16"/>
              </w:rPr>
            </w:pPr>
            <w:r w:rsidRPr="008B02AB">
              <w:rPr>
                <w:b/>
                <w:sz w:val="16"/>
                <w:szCs w:val="16"/>
              </w:rPr>
              <w:t xml:space="preserve">Podklady </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val="restart"/>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3.1 </w:t>
            </w:r>
            <w:r w:rsidR="00E34425" w:rsidRPr="008B02AB">
              <w:rPr>
                <w:sz w:val="16"/>
                <w:szCs w:val="16"/>
              </w:rPr>
              <w:t>Stávající stav</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Zaměření stávajícího stavu včetně ostatních souvisejících mapových podkladů (např. ortofoto mapy, mapy JŽTM)</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3.2 </w:t>
            </w:r>
            <w:r w:rsidR="00E34425" w:rsidRPr="008B02AB">
              <w:rPr>
                <w:sz w:val="16"/>
                <w:szCs w:val="16"/>
              </w:rPr>
              <w:t>Stávající sítě</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Jednotná situace stávajících sítí včetně kmenových podkladů z kterých se vycházelo.</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3.3 </w:t>
            </w:r>
            <w:r w:rsidR="00E34425" w:rsidRPr="008B02AB">
              <w:rPr>
                <w:sz w:val="16"/>
                <w:szCs w:val="16"/>
              </w:rPr>
              <w:t>Katastrální informace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Situace upřesňující majetkoprávní vztahy vrámci stavby (katastrální situace, situace hranice dráhy apod.)</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3.4 </w:t>
            </w:r>
            <w:r w:rsidR="00E34425" w:rsidRPr="008B02AB">
              <w:rPr>
                <w:sz w:val="16"/>
                <w:szCs w:val="16"/>
              </w:rPr>
              <w:t>Průzkumy</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Výsledky a zjištění průzkumů v členění dle charakteru průzkumu (např. stavebně technický, technologický, dendrologický a pod).</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3.5 </w:t>
            </w:r>
            <w:r w:rsidR="00E34425" w:rsidRPr="008B02AB">
              <w:rPr>
                <w:sz w:val="16"/>
                <w:szCs w:val="16"/>
              </w:rPr>
              <w:t>Fotodokumentace a prezentace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Fotodokumentace bude prioritně rozdělená v členění odpovídající struktuře dokumentace.</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3.6 </w:t>
            </w:r>
            <w:r w:rsidR="00E34425" w:rsidRPr="008B02AB">
              <w:rPr>
                <w:sz w:val="16"/>
                <w:szCs w:val="16"/>
              </w:rPr>
              <w:t>Vzory a formuláře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Všeobecné vzory a formuláře vztahující se k projektu. Elektronické formuláře budou uložené vždy v aktuální verzi. V případě, že se jedná o závazné formuláře třetích stran, které jsou volně k dispozici na dostupném úložišti, budou prioritně formuláře doložené odkazem na jejich úložiště.</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3.7 </w:t>
            </w:r>
            <w:r w:rsidR="00E34425" w:rsidRPr="008B02AB">
              <w:rPr>
                <w:sz w:val="16"/>
                <w:szCs w:val="16"/>
              </w:rPr>
              <w:t>Metodické dokumenty</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 xml:space="preserve">Jedná se o úložiště veškerých metodických pokynů a informačních dokumentů vztahujících se k projektu. Součástí budou i veškeré metodické dokumenty </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3.8 </w:t>
            </w:r>
            <w:r w:rsidR="00E34425" w:rsidRPr="008B02AB">
              <w:rPr>
                <w:sz w:val="16"/>
                <w:szCs w:val="16"/>
              </w:rPr>
              <w:t>Archivní dokumentace</w:t>
            </w:r>
          </w:p>
        </w:tc>
        <w:tc>
          <w:tcPr>
            <w:tcW w:w="5386" w:type="dxa"/>
            <w:gridSpan w:val="2"/>
          </w:tcPr>
          <w:p w:rsidR="00E34425" w:rsidRPr="008B02AB" w:rsidRDefault="00E34425" w:rsidP="006C5744">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Archivní dokumentace bude prioritně rozdělená v členění odpovídající struktuře dokumentace.</w:t>
            </w:r>
          </w:p>
        </w:tc>
      </w:tr>
      <w:tr w:rsidR="00E34425" w:rsidTr="00D63709">
        <w:tc>
          <w:tcPr>
            <w:cnfStyle w:val="001000000000" w:firstRow="0" w:lastRow="0" w:firstColumn="1" w:lastColumn="0" w:oddVBand="0" w:evenVBand="0" w:oddHBand="0" w:evenHBand="0" w:firstRowFirstColumn="0" w:firstRowLastColumn="0" w:lastRowFirstColumn="0" w:lastRowLastColumn="0"/>
            <w:tcW w:w="788" w:type="dxa"/>
            <w:gridSpan w:val="2"/>
            <w:vMerge/>
          </w:tcPr>
          <w:p w:rsidR="00E34425" w:rsidRPr="008B02AB" w:rsidRDefault="00E34425" w:rsidP="006C5744">
            <w:pPr>
              <w:spacing w:before="0"/>
              <w:rPr>
                <w:sz w:val="16"/>
                <w:szCs w:val="16"/>
              </w:rPr>
            </w:pPr>
          </w:p>
        </w:tc>
        <w:tc>
          <w:tcPr>
            <w:tcW w:w="2552" w:type="dxa"/>
            <w:gridSpan w:val="2"/>
          </w:tcPr>
          <w:p w:rsidR="00E34425" w:rsidRPr="008B02AB" w:rsidRDefault="00D63709" w:rsidP="00D63709">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3.9 </w:t>
            </w:r>
            <w:r w:rsidR="00E34425" w:rsidRPr="008B02AB">
              <w:rPr>
                <w:sz w:val="16"/>
                <w:szCs w:val="16"/>
              </w:rPr>
              <w:t>Ostatní podklady</w:t>
            </w:r>
          </w:p>
        </w:tc>
        <w:tc>
          <w:tcPr>
            <w:tcW w:w="5386" w:type="dxa"/>
            <w:gridSpan w:val="2"/>
          </w:tcPr>
          <w:p w:rsidR="00E34425" w:rsidRPr="008B02AB" w:rsidRDefault="00E34425"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8B02AB">
              <w:rPr>
                <w:sz w:val="16"/>
                <w:szCs w:val="16"/>
              </w:rPr>
              <w:t>Do sktruktury lze přidat další typy podkladů, které není možné zařadit do výše uvedených částí</w:t>
            </w:r>
            <w:r w:rsidR="00935B52">
              <w:rPr>
                <w:sz w:val="16"/>
                <w:szCs w:val="16"/>
              </w:rPr>
              <w:t>.</w:t>
            </w:r>
          </w:p>
        </w:tc>
      </w:tr>
      <w:tr w:rsidR="005442CE" w:rsidRPr="00935B52" w:rsidTr="005442CE">
        <w:trPr>
          <w:trHeight w:val="267"/>
        </w:trPr>
        <w:tc>
          <w:tcPr>
            <w:cnfStyle w:val="001000000000" w:firstRow="0" w:lastRow="0" w:firstColumn="1" w:lastColumn="0" w:oddVBand="0" w:evenVBand="0" w:oddHBand="0" w:evenHBand="0" w:firstRowFirstColumn="0" w:firstRowLastColumn="0" w:lastRowFirstColumn="0" w:lastRowLastColumn="0"/>
            <w:tcW w:w="346" w:type="dxa"/>
            <w:shd w:val="clear" w:color="auto" w:fill="auto"/>
          </w:tcPr>
          <w:p w:rsidR="005442CE" w:rsidRPr="00935B52" w:rsidRDefault="005442CE" w:rsidP="00E936F0">
            <w:pPr>
              <w:spacing w:before="0"/>
              <w:rPr>
                <w:b/>
                <w:sz w:val="16"/>
                <w:szCs w:val="16"/>
              </w:rPr>
            </w:pPr>
            <w:r>
              <w:rPr>
                <w:b/>
                <w:sz w:val="16"/>
                <w:szCs w:val="16"/>
              </w:rPr>
              <w:t>4</w:t>
            </w:r>
          </w:p>
        </w:tc>
        <w:tc>
          <w:tcPr>
            <w:tcW w:w="8380" w:type="dxa"/>
            <w:gridSpan w:val="5"/>
            <w:shd w:val="clear" w:color="auto" w:fill="auto"/>
          </w:tcPr>
          <w:p w:rsidR="005442CE" w:rsidRPr="00935B52" w:rsidRDefault="00282627" w:rsidP="00282627">
            <w:pPr>
              <w:spacing w:before="0"/>
              <w:cnfStyle w:val="000000000000" w:firstRow="0" w:lastRow="0" w:firstColumn="0" w:lastColumn="0" w:oddVBand="0" w:evenVBand="0" w:oddHBand="0" w:evenHBand="0" w:firstRowFirstColumn="0" w:firstRowLastColumn="0" w:lastRowFirstColumn="0" w:lastRowLastColumn="0"/>
              <w:rPr>
                <w:sz w:val="16"/>
                <w:szCs w:val="16"/>
              </w:rPr>
            </w:pPr>
            <w:r>
              <w:rPr>
                <w:b/>
                <w:sz w:val="16"/>
                <w:szCs w:val="16"/>
              </w:rPr>
              <w:t>Dokumentace stavby DSP</w:t>
            </w:r>
          </w:p>
        </w:tc>
      </w:tr>
      <w:tr w:rsidR="005442CE" w:rsidRPr="00935B52" w:rsidTr="005442CE">
        <w:trPr>
          <w:trHeight w:val="267"/>
        </w:trPr>
        <w:tc>
          <w:tcPr>
            <w:cnfStyle w:val="001000000000" w:firstRow="0" w:lastRow="0" w:firstColumn="1" w:lastColumn="0" w:oddVBand="0" w:evenVBand="0" w:oddHBand="0" w:evenHBand="0" w:firstRowFirstColumn="0" w:firstRowLastColumn="0" w:lastRowFirstColumn="0" w:lastRowLastColumn="0"/>
            <w:tcW w:w="346" w:type="dxa"/>
            <w:shd w:val="clear" w:color="auto" w:fill="auto"/>
          </w:tcPr>
          <w:p w:rsidR="005442CE" w:rsidRPr="00935B52" w:rsidRDefault="005442CE" w:rsidP="006C5744">
            <w:pPr>
              <w:spacing w:before="0"/>
              <w:rPr>
                <w:b/>
                <w:sz w:val="16"/>
                <w:szCs w:val="16"/>
              </w:rPr>
            </w:pPr>
            <w:r>
              <w:rPr>
                <w:b/>
                <w:sz w:val="16"/>
                <w:szCs w:val="16"/>
              </w:rPr>
              <w:t>5</w:t>
            </w:r>
          </w:p>
        </w:tc>
        <w:tc>
          <w:tcPr>
            <w:tcW w:w="8380" w:type="dxa"/>
            <w:gridSpan w:val="5"/>
            <w:shd w:val="clear" w:color="auto" w:fill="auto"/>
          </w:tcPr>
          <w:p w:rsidR="005442CE" w:rsidRPr="00935B52" w:rsidRDefault="005442CE" w:rsidP="005442CE">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b/>
                <w:sz w:val="16"/>
                <w:szCs w:val="16"/>
              </w:rPr>
              <w:t>Dokumentace stavby PDPS</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val="restart"/>
            <w:shd w:val="clear" w:color="auto" w:fill="auto"/>
          </w:tcPr>
          <w:p w:rsidR="005442CE" w:rsidRPr="00935B52" w:rsidRDefault="005442CE" w:rsidP="006C5744">
            <w:pPr>
              <w:spacing w:before="0"/>
            </w:pPr>
          </w:p>
        </w:tc>
        <w:tc>
          <w:tcPr>
            <w:tcW w:w="7938" w:type="dxa"/>
            <w:gridSpan w:val="4"/>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5.1 </w:t>
            </w:r>
            <w:r w:rsidRPr="00935B52">
              <w:rPr>
                <w:sz w:val="16"/>
                <w:szCs w:val="16"/>
              </w:rPr>
              <w:t>Dokumentace pro provádění stavby (dle struktury Manuálu A až R)</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5442CE" w:rsidRPr="00935B52" w:rsidRDefault="005442CE" w:rsidP="006C5744">
            <w:pPr>
              <w:spacing w:before="0"/>
            </w:pPr>
          </w:p>
        </w:tc>
        <w:tc>
          <w:tcPr>
            <w:tcW w:w="7938" w:type="dxa"/>
            <w:gridSpan w:val="4"/>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5.2 </w:t>
            </w:r>
            <w:r w:rsidRPr="00935B52">
              <w:rPr>
                <w:sz w:val="16"/>
                <w:szCs w:val="16"/>
              </w:rPr>
              <w:t>Digitální model stavby (DIMS)</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5442CE" w:rsidRPr="00935B52" w:rsidRDefault="005442CE" w:rsidP="006C5744">
            <w:pPr>
              <w:spacing w:before="0"/>
            </w:pPr>
          </w:p>
        </w:tc>
        <w:tc>
          <w:tcPr>
            <w:tcW w:w="2126" w:type="dxa"/>
            <w:vMerge w:val="restart"/>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gridSpan w:val="3"/>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Koordinační model</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5442CE" w:rsidRPr="00935B52" w:rsidRDefault="005442CE" w:rsidP="006C5744">
            <w:pPr>
              <w:spacing w:before="0"/>
            </w:pPr>
          </w:p>
        </w:tc>
        <w:tc>
          <w:tcPr>
            <w:tcW w:w="2126" w:type="dxa"/>
            <w:vMerge/>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gridSpan w:val="3"/>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Dílčí DiMS</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shd w:val="clear" w:color="auto" w:fill="auto"/>
          </w:tcPr>
          <w:p w:rsidR="005442CE" w:rsidRPr="00935B52" w:rsidRDefault="005442CE" w:rsidP="006C5744">
            <w:pPr>
              <w:spacing w:before="0"/>
            </w:pPr>
          </w:p>
        </w:tc>
        <w:tc>
          <w:tcPr>
            <w:tcW w:w="2126" w:type="dxa"/>
            <w:vMerge/>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gridSpan w:val="3"/>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Sdružené DiMS</w:t>
            </w:r>
          </w:p>
        </w:tc>
      </w:tr>
      <w:tr w:rsidR="005442CE" w:rsidRPr="00935B52" w:rsidTr="005442CE">
        <w:tc>
          <w:tcPr>
            <w:cnfStyle w:val="001000000000" w:firstRow="0" w:lastRow="0" w:firstColumn="1" w:lastColumn="0" w:oddVBand="0" w:evenVBand="0" w:oddHBand="0" w:evenHBand="0" w:firstRowFirstColumn="0" w:firstRowLastColumn="0" w:lastRowFirstColumn="0" w:lastRowLastColumn="0"/>
            <w:tcW w:w="788" w:type="dxa"/>
            <w:gridSpan w:val="2"/>
            <w:vMerge/>
            <w:tcBorders>
              <w:bottom w:val="nil"/>
            </w:tcBorders>
            <w:shd w:val="clear" w:color="auto" w:fill="auto"/>
          </w:tcPr>
          <w:p w:rsidR="005442CE" w:rsidRPr="00935B52" w:rsidRDefault="005442CE" w:rsidP="006C5744">
            <w:pPr>
              <w:spacing w:before="0"/>
            </w:pPr>
          </w:p>
        </w:tc>
        <w:tc>
          <w:tcPr>
            <w:tcW w:w="2126" w:type="dxa"/>
            <w:vMerge/>
            <w:tcBorders>
              <w:bottom w:val="nil"/>
            </w:tcBorders>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p>
        </w:tc>
        <w:tc>
          <w:tcPr>
            <w:tcW w:w="5812" w:type="dxa"/>
            <w:gridSpan w:val="3"/>
            <w:tcBorders>
              <w:bottom w:val="nil"/>
            </w:tcBorders>
            <w:shd w:val="clear" w:color="auto" w:fill="auto"/>
          </w:tcPr>
          <w:p w:rsidR="005442CE" w:rsidRPr="00935B52" w:rsidRDefault="005442CE" w:rsidP="00935B52">
            <w:pPr>
              <w:spacing w:before="0"/>
              <w:cnfStyle w:val="000000000000" w:firstRow="0" w:lastRow="0" w:firstColumn="0" w:lastColumn="0" w:oddVBand="0" w:evenVBand="0" w:oddHBand="0" w:evenHBand="0" w:firstRowFirstColumn="0" w:firstRowLastColumn="0" w:lastRowFirstColumn="0" w:lastRowLastColumn="0"/>
              <w:rPr>
                <w:sz w:val="16"/>
                <w:szCs w:val="16"/>
              </w:rPr>
            </w:pPr>
            <w:r w:rsidRPr="00935B52">
              <w:rPr>
                <w:sz w:val="16"/>
                <w:szCs w:val="16"/>
              </w:rPr>
              <w:t>Dokumenty IMS (výstupy dle Cílů v EIR)</w:t>
            </w:r>
          </w:p>
        </w:tc>
      </w:tr>
    </w:tbl>
    <w:p w:rsidR="00E34425" w:rsidRDefault="00E34425"/>
    <w:p w:rsidR="00935B52" w:rsidRDefault="00D61CCA">
      <w:r>
        <w:t xml:space="preserve">Navržená výchozí adresářová struktura nemusí být definitivní. Jeden </w:t>
      </w:r>
      <w:r w:rsidR="002E542E">
        <w:t>z</w:t>
      </w:r>
      <w:r>
        <w:t xml:space="preserve"> cílů BIM projektu je posouzení </w:t>
      </w:r>
      <w:r w:rsidR="00935B52">
        <w:t>navržené</w:t>
      </w:r>
      <w:r>
        <w:t xml:space="preserve"> struktury CDE.</w:t>
      </w:r>
      <w:bookmarkStart w:id="40" w:name="_GoBack"/>
      <w:bookmarkEnd w:id="40"/>
    </w:p>
    <w:p w:rsidR="00935B52" w:rsidRDefault="00935B52">
      <w:pPr>
        <w:rPr>
          <w:sz w:val="22"/>
        </w:rPr>
      </w:pPr>
      <w:bookmarkStart w:id="41" w:name="_Ref46408358"/>
    </w:p>
    <w:p w:rsidR="001544EF" w:rsidRDefault="001544EF">
      <w:pPr>
        <w:rPr>
          <w:rFonts w:asciiTheme="majorHAnsi" w:hAnsiTheme="majorHAnsi"/>
          <w:b/>
          <w:caps/>
          <w:sz w:val="22"/>
        </w:rPr>
      </w:pPr>
      <w:bookmarkStart w:id="42" w:name="_Toc82008980"/>
      <w:bookmarkEnd w:id="41"/>
      <w:r>
        <w:br w:type="page"/>
      </w:r>
    </w:p>
    <w:p w:rsidR="00766D4F" w:rsidRPr="00766D4F" w:rsidRDefault="00766D4F" w:rsidP="00766D4F">
      <w:pPr>
        <w:pStyle w:val="Nadpis2-1"/>
        <w:keepNext w:val="0"/>
        <w:widowControl w:val="0"/>
      </w:pPr>
      <w:r w:rsidRPr="00766D4F">
        <w:lastRenderedPageBreak/>
        <w:t xml:space="preserve">Softwarové </w:t>
      </w:r>
      <w:r w:rsidR="00854DAB">
        <w:t>nástroje</w:t>
      </w:r>
      <w:r w:rsidRPr="00766D4F">
        <w:t xml:space="preserve"> a datové formáty</w:t>
      </w:r>
      <w:bookmarkEnd w:id="42"/>
    </w:p>
    <w:p w:rsidR="00CB2E41" w:rsidRDefault="00CB2E41" w:rsidP="00CB2E41">
      <w:pPr>
        <w:pStyle w:val="Nadpis2-2"/>
      </w:pPr>
      <w:bookmarkStart w:id="43" w:name="_Toc82008981"/>
      <w:r>
        <w:t xml:space="preserve">Datové formáty </w:t>
      </w:r>
      <w:r w:rsidR="00632EAA">
        <w:t>DiMS</w:t>
      </w:r>
      <w:bookmarkEnd w:id="43"/>
    </w:p>
    <w:p w:rsidR="007E0D40" w:rsidRDefault="007E0D40" w:rsidP="007E0D40">
      <w:pPr>
        <w:pStyle w:val="Text2-1"/>
        <w:tabs>
          <w:tab w:val="clear" w:pos="737"/>
          <w:tab w:val="left" w:pos="709"/>
        </w:tabs>
        <w:ind w:left="709"/>
      </w:pPr>
      <w:bookmarkStart w:id="44" w:name="_Toc82008983"/>
      <w:r w:rsidRPr="006B5754">
        <w:t xml:space="preserve">V dokumentu BEP bude uveden přehledný seznam všech jednotlivých dílčích DiMS s rozepsanými </w:t>
      </w:r>
      <w:r>
        <w:t xml:space="preserve">stavebními objekty a jejich </w:t>
      </w:r>
      <w:r w:rsidRPr="006B5754">
        <w:t>profesními celky v dílčím DiMS obsaženými.</w:t>
      </w:r>
    </w:p>
    <w:p w:rsidR="007E0D40" w:rsidRDefault="007E0D40" w:rsidP="007E0D40">
      <w:pPr>
        <w:pStyle w:val="Text2-1"/>
        <w:tabs>
          <w:tab w:val="clear" w:pos="737"/>
          <w:tab w:val="left" w:pos="709"/>
        </w:tabs>
        <w:ind w:left="709"/>
      </w:pPr>
      <w:r w:rsidRPr="006B5754">
        <w:t>U každého profesního celku budou uvedeny celé názvy a čísla verzí všech softwarových nástrojů a doplňků použitých k tvorbě dané profesní části.</w:t>
      </w:r>
    </w:p>
    <w:p w:rsidR="007E0D40" w:rsidRDefault="007E0D40" w:rsidP="007E0D40">
      <w:pPr>
        <w:pStyle w:val="Text2-1"/>
        <w:tabs>
          <w:tab w:val="clear" w:pos="737"/>
          <w:tab w:val="left" w:pos="709"/>
        </w:tabs>
        <w:ind w:left="709"/>
      </w:pPr>
      <w:r w:rsidRPr="006B5754">
        <w:t>Uveden bude také výstupní nativní formát a výměnný formát. Pokud použitý software nepracuje v nativním či výměnném formátu s jediným souborem, bude u příslušného formátu uvedeno podle typu software „databáze“ nebo „adresář“.</w:t>
      </w:r>
    </w:p>
    <w:p w:rsidR="007E0D40" w:rsidRDefault="007E0D40" w:rsidP="007E0D40">
      <w:pPr>
        <w:pStyle w:val="Text2-1"/>
        <w:tabs>
          <w:tab w:val="clear" w:pos="737"/>
          <w:tab w:val="left" w:pos="709"/>
        </w:tabs>
        <w:ind w:left="709"/>
      </w:pPr>
      <w:r w:rsidRPr="006B5754">
        <w:t>U každého profesního celku bude uveden Specialista zodpovědný za tvorbu dané části modelu a Odpovědný projektant s profesní autorizací garantující obsahovou správnost (viz Definice činností odpovědných osob Zhotovitele). U těchto osob bude uvedeno jejich celé jméno, telefonní a e-mailový kontakt.</w:t>
      </w:r>
    </w:p>
    <w:p w:rsidR="007E0D40" w:rsidRDefault="007E0D40" w:rsidP="007E0D40">
      <w:pPr>
        <w:pStyle w:val="Text2-1"/>
        <w:tabs>
          <w:tab w:val="clear" w:pos="737"/>
          <w:tab w:val="left" w:pos="709"/>
        </w:tabs>
        <w:ind w:left="709"/>
      </w:pPr>
      <w:r w:rsidRPr="006B5754">
        <w:t>Zhotovitel předá Objednateli DiMS ve formátech:</w:t>
      </w:r>
    </w:p>
    <w:p w:rsidR="007E0D40" w:rsidRDefault="007E0D40" w:rsidP="00884150">
      <w:pPr>
        <w:pStyle w:val="Text2-2"/>
        <w:numPr>
          <w:ilvl w:val="3"/>
          <w:numId w:val="17"/>
        </w:numPr>
        <w:ind w:hanging="246"/>
      </w:pPr>
      <w:r w:rsidRPr="006B5754">
        <w:t>výměnný formát IFC (po vzájemné dohodě případně IFCZIP, IFCXML, SAF, atd.);</w:t>
      </w:r>
    </w:p>
    <w:p w:rsidR="007E0D40" w:rsidRDefault="007E0D40" w:rsidP="00884150">
      <w:pPr>
        <w:pStyle w:val="Text2-2"/>
        <w:numPr>
          <w:ilvl w:val="3"/>
          <w:numId w:val="17"/>
        </w:numPr>
        <w:ind w:hanging="246"/>
      </w:pPr>
      <w:r w:rsidRPr="006B5754">
        <w:t>nativní formát (DWG, DGN, RVT, PLN, databáze, adresář ZIP, atd.);</w:t>
      </w:r>
    </w:p>
    <w:p w:rsidR="007E0D40" w:rsidRPr="006B5754" w:rsidRDefault="007E0D40" w:rsidP="00884150">
      <w:pPr>
        <w:pStyle w:val="Text2-2"/>
        <w:numPr>
          <w:ilvl w:val="3"/>
          <w:numId w:val="17"/>
        </w:numPr>
        <w:ind w:hanging="246"/>
      </w:pPr>
      <w:r w:rsidRPr="006B5754">
        <w:t>nativní formát k prohlížení (NWD</w:t>
      </w:r>
      <w:r>
        <w:t>,</w:t>
      </w:r>
      <w:r w:rsidRPr="006B5754">
        <w:t xml:space="preserve"> IDGN, DWF, BIMX, atd.) – volitelné.</w:t>
      </w:r>
    </w:p>
    <w:p w:rsidR="007E0D40" w:rsidRPr="006B5754" w:rsidRDefault="007E0D40" w:rsidP="007E0D40">
      <w:pPr>
        <w:pStyle w:val="Nadpis2-2"/>
      </w:pPr>
      <w:bookmarkStart w:id="45" w:name="_Toc116892189"/>
      <w:bookmarkStart w:id="46" w:name="_Toc126673191"/>
      <w:r w:rsidRPr="006B5754">
        <w:t>Softwarové nástroj</w:t>
      </w:r>
      <w:bookmarkEnd w:id="45"/>
      <w:bookmarkEnd w:id="46"/>
      <w:r w:rsidRPr="006B5754">
        <w:t>e</w:t>
      </w:r>
    </w:p>
    <w:p w:rsidR="007E0D40" w:rsidRPr="006B5754" w:rsidRDefault="007E0D40" w:rsidP="007E0D40">
      <w:pPr>
        <w:ind w:left="709"/>
        <w:jc w:val="both"/>
      </w:pPr>
      <w:r w:rsidRPr="006B5754">
        <w:t xml:space="preserve">Jednotlivé SW nástroje musí být mezi sebou kompatibilní v rámci dodržení základních požadavků na CDE – komunikace pomocí výměnných formátů ve sdíleném prostředí. </w:t>
      </w:r>
    </w:p>
    <w:p w:rsidR="007E0D40" w:rsidRPr="006B5754" w:rsidRDefault="007E0D40" w:rsidP="007E0D40">
      <w:pPr>
        <w:ind w:left="709"/>
        <w:jc w:val="both"/>
      </w:pPr>
      <w:r w:rsidRPr="006B5754">
        <w:t>Při využívání SW nástrojů bude Zhotovitel respektovat Cíle BIM projektu, které jsou detailně specifikované v</w:t>
      </w:r>
      <w:r>
        <w:t> </w:t>
      </w:r>
      <w:r w:rsidRPr="006B5754">
        <w:t>kap</w:t>
      </w:r>
      <w:r>
        <w:t>.</w:t>
      </w:r>
      <w:r w:rsidRPr="006B5754">
        <w:t xml:space="preserve"> 3.</w:t>
      </w:r>
    </w:p>
    <w:p w:rsidR="007E0D40" w:rsidRPr="006B5754" w:rsidRDefault="007E0D40" w:rsidP="007E0D40">
      <w:pPr>
        <w:ind w:firstLine="709"/>
        <w:jc w:val="both"/>
      </w:pPr>
      <w:r w:rsidRPr="006B5754">
        <w:t>Zhotovitel v rámci BIM Projektu zajistí takové SW nástroje, které umožní:</w:t>
      </w:r>
    </w:p>
    <w:p w:rsidR="007E0D40" w:rsidRPr="006B5754" w:rsidRDefault="007E0D40" w:rsidP="00884150">
      <w:pPr>
        <w:pStyle w:val="Odstavecseseznamem"/>
        <w:numPr>
          <w:ilvl w:val="0"/>
          <w:numId w:val="14"/>
        </w:numPr>
        <w:spacing w:before="0" w:line="264" w:lineRule="auto"/>
        <w:ind w:hanging="218"/>
      </w:pPr>
      <w:r w:rsidRPr="006B5754">
        <w:t>plynulé vytváření jednotlivých dílčích modelů,</w:t>
      </w:r>
    </w:p>
    <w:p w:rsidR="007E0D40" w:rsidRPr="006B5754" w:rsidRDefault="007E0D40" w:rsidP="00884150">
      <w:pPr>
        <w:pStyle w:val="Odstavecseseznamem"/>
        <w:numPr>
          <w:ilvl w:val="0"/>
          <w:numId w:val="14"/>
        </w:numPr>
        <w:spacing w:line="264" w:lineRule="auto"/>
        <w:ind w:hanging="218"/>
      </w:pPr>
      <w:r w:rsidRPr="006B5754">
        <w:t>plynulou aktualizaci koordinačního modelu,</w:t>
      </w:r>
    </w:p>
    <w:p w:rsidR="007E0D40" w:rsidRPr="006B5754" w:rsidRDefault="007E0D40" w:rsidP="00884150">
      <w:pPr>
        <w:pStyle w:val="Odstavecseseznamem"/>
        <w:numPr>
          <w:ilvl w:val="0"/>
          <w:numId w:val="14"/>
        </w:numPr>
        <w:spacing w:line="264" w:lineRule="auto"/>
        <w:ind w:hanging="218"/>
      </w:pPr>
      <w:r w:rsidRPr="006B5754">
        <w:t>procesy zahrnující sdílení, kontrolu a schválení dat,</w:t>
      </w:r>
    </w:p>
    <w:p w:rsidR="007E0D40" w:rsidRPr="006B5754" w:rsidRDefault="007E0D40" w:rsidP="00884150">
      <w:pPr>
        <w:pStyle w:val="Odstavecseseznamem"/>
        <w:numPr>
          <w:ilvl w:val="0"/>
          <w:numId w:val="14"/>
        </w:numPr>
        <w:spacing w:line="264" w:lineRule="auto"/>
        <w:ind w:hanging="218"/>
      </w:pPr>
      <w:r w:rsidRPr="006B5754">
        <w:t>využití komunikačních nástrojů všemi zúčastněnými stranami při zpracování Díla,</w:t>
      </w:r>
    </w:p>
    <w:p w:rsidR="007E0D40" w:rsidRPr="006B5754" w:rsidRDefault="007E0D40" w:rsidP="00884150">
      <w:pPr>
        <w:pStyle w:val="Odstavecseseznamem"/>
        <w:numPr>
          <w:ilvl w:val="0"/>
          <w:numId w:val="14"/>
        </w:numPr>
        <w:spacing w:line="264" w:lineRule="auto"/>
        <w:ind w:hanging="218"/>
      </w:pPr>
      <w:r w:rsidRPr="006B5754">
        <w:t>zajištění bezpečnosti výměny dat,</w:t>
      </w:r>
    </w:p>
    <w:p w:rsidR="007E0D40" w:rsidRDefault="007E0D40" w:rsidP="00884150">
      <w:pPr>
        <w:pStyle w:val="Odstavecseseznamem"/>
        <w:numPr>
          <w:ilvl w:val="0"/>
          <w:numId w:val="14"/>
        </w:numPr>
        <w:spacing w:line="264" w:lineRule="auto"/>
        <w:ind w:hanging="218"/>
      </w:pPr>
      <w:r w:rsidRPr="006B5754">
        <w:t>ko</w:t>
      </w:r>
      <w:r>
        <w:t>ntrolu harmonogramu plnění Díla.</w:t>
      </w:r>
    </w:p>
    <w:p w:rsidR="007E0D40" w:rsidRPr="006B5754" w:rsidRDefault="007E0D40" w:rsidP="007E0D40">
      <w:pPr>
        <w:pStyle w:val="Odstavecseseznamem"/>
        <w:spacing w:line="264" w:lineRule="auto"/>
        <w:ind w:left="1069"/>
      </w:pPr>
    </w:p>
    <w:p w:rsidR="00791F06" w:rsidRDefault="007E0D40" w:rsidP="00450AC0">
      <w:pPr>
        <w:pStyle w:val="Nadpis2-2"/>
      </w:pPr>
      <w:r>
        <w:t>K</w:t>
      </w:r>
      <w:r w:rsidR="00562C2B" w:rsidRPr="006314A3">
        <w:t>lasifikace CCI</w:t>
      </w:r>
      <w:bookmarkEnd w:id="44"/>
    </w:p>
    <w:p w:rsidR="007E0D40" w:rsidRPr="006B5754" w:rsidRDefault="007E0D40" w:rsidP="007E0D40">
      <w:pPr>
        <w:pStyle w:val="Text2-1"/>
      </w:pPr>
      <w:r w:rsidRPr="006B5754">
        <w:t>Klasifikace CCI je navržena s ohledem na potřeby informačního modelování a digitálního zpracování informací. Má umožňovat třídění a vyhledávání podobných elementů v modelu. Proto je její struktura je založena na fazetovém principu a skládá se z několika nezávislých klasifikačních úrovní popsaných pomocí samostatných klasifikačních vlastností.</w:t>
      </w:r>
    </w:p>
    <w:p w:rsidR="007E0D40" w:rsidRPr="006B5754" w:rsidRDefault="007E0D40" w:rsidP="007E0D40">
      <w:pPr>
        <w:pStyle w:val="Text2-1"/>
      </w:pPr>
      <w:r w:rsidRPr="006B5754">
        <w:t>Element modelu není při klasifikování vyhledáván v jednom velkém kaskádovitě uspořádaném stromu s mnoha podúrovněmi, ale jednotlivé úrovně klasifikují nezávisle z šesti různých aspektů (hledisek) v šesti samostatných nezávislých stromových strukturách. Nevzniká jeden dlouhý ucelený klasifikační kód ale samostatné kódy pro jednotlivé klasifikační úrovně.</w:t>
      </w:r>
    </w:p>
    <w:p w:rsidR="007E0D40" w:rsidRPr="006B5754" w:rsidRDefault="007E0D40" w:rsidP="007E0D40">
      <w:pPr>
        <w:pStyle w:val="Text2-1"/>
      </w:pPr>
      <w:r w:rsidRPr="006B5754">
        <w:t>Některé elementy je možné klasifikovat ve všech 6 úrovních, jiné elementy v některých úrovních klasifikovat nelze a klasifikují se jen tam, kde je to relevantní. (Například objemové elementy reprezentující vybudované prostory nelze klasifikovat v posledních třech úrovních, protože se jedná o nehmotné elementy a mnoho dělicích stavebních konstrukcí nelze klasifikovat z hlediska vybudovaných prostorů, protože narozdíl od některých jiných zařízení je není možné jednoznačně přidělit k některé místnosti.)</w:t>
      </w:r>
    </w:p>
    <w:p w:rsidR="007E0D40" w:rsidRPr="006B5754" w:rsidRDefault="007E0D40" w:rsidP="007E0D40">
      <w:pPr>
        <w:pStyle w:val="Text2-1"/>
      </w:pPr>
      <w:r w:rsidRPr="006B5754">
        <w:t xml:space="preserve">Pokud není na některé úrovni klasifikace relevantní, nebo pokud na dané úrovni není možné provést klasifikaci do všech stupňů, daná úroveň klasifikace nebude vynechána, ale použijí se </w:t>
      </w:r>
      <w:r>
        <w:t xml:space="preserve">znaky </w:t>
      </w:r>
      <w:r w:rsidRPr="006B5754">
        <w:t>otazník</w:t>
      </w:r>
      <w:r>
        <w:t>ů</w:t>
      </w:r>
      <w:r w:rsidRPr="006B5754">
        <w:t xml:space="preserve"> jako zástupné symboly</w:t>
      </w:r>
      <w:r>
        <w:t xml:space="preserve"> – podle počtu stupňů dané úrovně (n</w:t>
      </w:r>
      <w:r w:rsidRPr="006B5754">
        <w:t>apř.</w:t>
      </w:r>
      <w:r>
        <w:t xml:space="preserve"> </w:t>
      </w:r>
      <w:r w:rsidRPr="006B5754">
        <w:t>?,</w:t>
      </w:r>
      <w:r>
        <w:t xml:space="preserve"> </w:t>
      </w:r>
      <w:r w:rsidRPr="006B5754">
        <w:t>??,</w:t>
      </w:r>
      <w:r>
        <w:t xml:space="preserve"> </w:t>
      </w:r>
      <w:r w:rsidRPr="006B5754">
        <w:t>???,</w:t>
      </w:r>
      <w:r>
        <w:t xml:space="preserve"> </w:t>
      </w:r>
      <w:r w:rsidRPr="006B5754">
        <w:t>D?,</w:t>
      </w:r>
      <w:r>
        <w:t xml:space="preserve"> </w:t>
      </w:r>
      <w:r w:rsidRPr="006B5754">
        <w:t>AB?,</w:t>
      </w:r>
      <w:r>
        <w:t xml:space="preserve"> </w:t>
      </w:r>
      <w:r w:rsidRPr="006B5754">
        <w:t>F??)</w:t>
      </w:r>
      <w:r>
        <w:t>.</w:t>
      </w:r>
    </w:p>
    <w:p w:rsidR="007E0D40" w:rsidRPr="006B5754" w:rsidRDefault="007E0D40" w:rsidP="007E0D40">
      <w:pPr>
        <w:pStyle w:val="Text2-1"/>
        <w:numPr>
          <w:ilvl w:val="0"/>
          <w:numId w:val="0"/>
        </w:numPr>
        <w:ind w:left="737"/>
        <w:rPr>
          <w:b/>
          <w:bCs/>
        </w:rPr>
      </w:pPr>
      <w:r w:rsidRPr="006B5754">
        <w:rPr>
          <w:b/>
          <w:noProof/>
          <w:lang w:eastAsia="cs-CZ"/>
        </w:rPr>
        <w:lastRenderedPageBreak/>
        <w:drawing>
          <wp:inline distT="0" distB="0" distL="0" distR="0" wp14:anchorId="26300FE1" wp14:editId="1CDDFC30">
            <wp:extent cx="5039995" cy="2272030"/>
            <wp:effectExtent l="0" t="0" r="0" b="0"/>
            <wp:docPr id="1540911527" name="Obrázek 1540911527" descr="Obsah obrázku text, snímek obrazovky, Písmo,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911527" name="Obrázek 1540911527" descr="Obsah obrázku text, snímek obrazovky, Písmo, řada/pruh&#10;&#10;Popis byl vytvořen automaticky"/>
                    <pic:cNvPicPr>
                      <a:picLocks noChangeAspect="1" noChangeArrowheads="1"/>
                    </pic:cNvPicPr>
                  </pic:nvPicPr>
                  <pic:blipFill rotWithShape="1">
                    <a:blip r:embed="rId19" cstate="hqprint">
                      <a:extLst>
                        <a:ext uri="{28A0092B-C50C-407E-A947-70E740481C1C}">
                          <a14:useLocalDpi xmlns:a14="http://schemas.microsoft.com/office/drawing/2010/main" val="0"/>
                        </a:ext>
                      </a:extLst>
                    </a:blip>
                    <a:srcRect l="-43444" t="8092" r="-43444"/>
                    <a:stretch/>
                  </pic:blipFill>
                  <pic:spPr bwMode="auto">
                    <a:xfrm>
                      <a:off x="0" y="0"/>
                      <a:ext cx="5039995" cy="2272030"/>
                    </a:xfrm>
                    <a:prstGeom prst="rect">
                      <a:avLst/>
                    </a:prstGeom>
                    <a:noFill/>
                    <a:ln>
                      <a:noFill/>
                    </a:ln>
                    <a:extLst>
                      <a:ext uri="{53640926-AAD7-44D8-BBD7-CCE9431645EC}">
                        <a14:shadowObscured xmlns:a14="http://schemas.microsoft.com/office/drawing/2010/main"/>
                      </a:ext>
                    </a:extLst>
                  </pic:spPr>
                </pic:pic>
              </a:graphicData>
            </a:graphic>
          </wp:inline>
        </w:drawing>
      </w: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1 – Stavební komplex</w:t>
      </w:r>
      <w:r w:rsidRPr="006B5754">
        <w:rPr>
          <w:b/>
          <w:bCs/>
        </w:rPr>
        <w:tab/>
      </w:r>
      <w:r w:rsidRPr="006B5754">
        <w:rPr>
          <w:b/>
          <w:bCs/>
        </w:rPr>
        <w:tab/>
      </w:r>
      <w:r w:rsidRPr="006B5754">
        <w:rPr>
          <w:b/>
          <w:bCs/>
        </w:rPr>
        <w:tab/>
      </w:r>
      <w:r w:rsidRPr="006B5754">
        <w:rPr>
          <w:i/>
          <w:iCs/>
        </w:rPr>
        <w:t>(1 stupeň zatřídění)</w:t>
      </w:r>
    </w:p>
    <w:p w:rsidR="007E0D40" w:rsidRPr="006B5754" w:rsidRDefault="007E0D40" w:rsidP="007E0D40">
      <w:pPr>
        <w:pStyle w:val="Text2-1"/>
        <w:numPr>
          <w:ilvl w:val="0"/>
          <w:numId w:val="0"/>
        </w:numPr>
        <w:spacing w:before="0" w:after="0"/>
        <w:ind w:left="737"/>
      </w:pPr>
      <w:r w:rsidRPr="006B5754">
        <w:t>Klasifikace stavebních objektů, jež jsou součástí větších stavebních komplexů, ale také lokalizace vybudovaných prostorů nebo stavebních prvků tvořících stavební objekt.</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2 – Stavební entit</w:t>
      </w:r>
      <w:r>
        <w:rPr>
          <w:b/>
          <w:bCs/>
        </w:rPr>
        <w:t>a</w:t>
      </w:r>
      <w:r w:rsidRPr="006B5754">
        <w:tab/>
      </w:r>
      <w:r w:rsidRPr="006B5754">
        <w:tab/>
      </w:r>
      <w:r w:rsidRPr="006B5754">
        <w:tab/>
      </w:r>
      <w:r w:rsidRPr="006B5754">
        <w:rPr>
          <w:i/>
          <w:iCs/>
        </w:rPr>
        <w:t>(2 stupně zatřídění)</w:t>
      </w:r>
    </w:p>
    <w:p w:rsidR="007E0D40" w:rsidRPr="006B5754" w:rsidRDefault="007E0D40" w:rsidP="007E0D40">
      <w:pPr>
        <w:pStyle w:val="Text2-1"/>
        <w:numPr>
          <w:ilvl w:val="0"/>
          <w:numId w:val="0"/>
        </w:numPr>
        <w:spacing w:before="0" w:after="0"/>
        <w:ind w:left="737"/>
      </w:pPr>
      <w:r w:rsidRPr="006B5754">
        <w:t>Klasifikace stavebních objektů z hlediska jejich typologie, ale také lokalizace vybudovaných prostorů nebo stavebních prvků tvořících daný stavební objekt.</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3 – Vybudovan</w:t>
      </w:r>
      <w:r>
        <w:rPr>
          <w:b/>
          <w:bCs/>
        </w:rPr>
        <w:t>ý</w:t>
      </w:r>
      <w:r w:rsidRPr="006B5754">
        <w:rPr>
          <w:b/>
          <w:bCs/>
        </w:rPr>
        <w:t xml:space="preserve"> prostor</w:t>
      </w:r>
      <w:r w:rsidRPr="006B5754">
        <w:rPr>
          <w:b/>
          <w:bCs/>
        </w:rPr>
        <w:tab/>
      </w:r>
      <w:r w:rsidRPr="006B5754">
        <w:rPr>
          <w:b/>
          <w:bCs/>
        </w:rPr>
        <w:tab/>
      </w:r>
      <w:r w:rsidRPr="006B5754">
        <w:rPr>
          <w:i/>
          <w:iCs/>
        </w:rPr>
        <w:t>(3 stupně zatřídění)</w:t>
      </w:r>
    </w:p>
    <w:p w:rsidR="007E0D40" w:rsidRPr="006B5754" w:rsidRDefault="007E0D40" w:rsidP="007E0D40">
      <w:pPr>
        <w:pStyle w:val="Text2-1"/>
        <w:numPr>
          <w:ilvl w:val="0"/>
          <w:numId w:val="0"/>
        </w:numPr>
        <w:spacing w:before="0" w:after="0"/>
        <w:ind w:left="737"/>
      </w:pPr>
      <w:r w:rsidRPr="006B5754">
        <w:t>Klasifikace abstraktních prostorových elementů (místnost, požárně nebezpečný prostor, průjezdný profil, atd.), ale také lokalizace prvků vyskytujících se v nějaké místnosti.</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4 – Funkční systém</w:t>
      </w:r>
      <w:r w:rsidRPr="006B5754">
        <w:tab/>
      </w:r>
      <w:r w:rsidRPr="006B5754">
        <w:tab/>
      </w:r>
      <w:r w:rsidRPr="006B5754">
        <w:tab/>
      </w:r>
      <w:r w:rsidRPr="006B5754">
        <w:rPr>
          <w:i/>
          <w:iCs/>
        </w:rPr>
        <w:t>(1 stupeň zatřídění)</w:t>
      </w:r>
    </w:p>
    <w:p w:rsidR="007E0D40" w:rsidRPr="006B5754" w:rsidRDefault="007E0D40" w:rsidP="007E0D40">
      <w:pPr>
        <w:pStyle w:val="Text2-1"/>
        <w:numPr>
          <w:ilvl w:val="0"/>
          <w:numId w:val="0"/>
        </w:numPr>
        <w:spacing w:before="0" w:after="0"/>
        <w:ind w:left="737"/>
      </w:pPr>
      <w:r w:rsidRPr="006B5754">
        <w:t xml:space="preserve">Zatřídění stavebních prvků z hlediska jejich </w:t>
      </w:r>
      <w:r>
        <w:t>příslušnosti k</w:t>
      </w:r>
      <w:r w:rsidRPr="006B5754">
        <w:t xml:space="preserve"> funkční</w:t>
      </w:r>
      <w:r>
        <w:t>mu</w:t>
      </w:r>
      <w:r w:rsidRPr="006B5754">
        <w:t xml:space="preserve"> systém</w:t>
      </w:r>
      <w:r>
        <w:t>u</w:t>
      </w:r>
      <w:r w:rsidRPr="006B5754">
        <w:t>.</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5 – Technický systém</w:t>
      </w:r>
      <w:r w:rsidRPr="006B5754">
        <w:tab/>
      </w:r>
      <w:r w:rsidRPr="006B5754">
        <w:tab/>
      </w:r>
      <w:r w:rsidRPr="006B5754">
        <w:tab/>
      </w:r>
      <w:r w:rsidRPr="006B5754">
        <w:rPr>
          <w:i/>
          <w:iCs/>
        </w:rPr>
        <w:t>(2 stupně zatřídění)</w:t>
      </w:r>
    </w:p>
    <w:p w:rsidR="007E0D40" w:rsidRPr="006B5754" w:rsidRDefault="007E0D40" w:rsidP="007E0D40">
      <w:pPr>
        <w:pStyle w:val="Text2-1"/>
        <w:numPr>
          <w:ilvl w:val="0"/>
          <w:numId w:val="0"/>
        </w:numPr>
        <w:spacing w:before="0" w:after="0"/>
        <w:ind w:left="737"/>
      </w:pPr>
      <w:r w:rsidRPr="006B5754">
        <w:t xml:space="preserve">Zatřídění stavebních prvků z hlediska jejich </w:t>
      </w:r>
      <w:r>
        <w:t xml:space="preserve">příslušnosti k </w:t>
      </w:r>
      <w:r w:rsidRPr="006B5754">
        <w:t>technick</w:t>
      </w:r>
      <w:r>
        <w:t>ému</w:t>
      </w:r>
      <w:r w:rsidRPr="006B5754">
        <w:t xml:space="preserve"> systém</w:t>
      </w:r>
      <w:r>
        <w:t>u</w:t>
      </w:r>
      <w:r w:rsidRPr="006B5754">
        <w:t>.</w:t>
      </w:r>
    </w:p>
    <w:p w:rsidR="007E0D40" w:rsidRPr="006B5754" w:rsidRDefault="007E0D40" w:rsidP="007E0D40">
      <w:pPr>
        <w:pStyle w:val="Text2-1"/>
        <w:numPr>
          <w:ilvl w:val="0"/>
          <w:numId w:val="0"/>
        </w:numPr>
        <w:spacing w:before="0" w:after="0"/>
        <w:ind w:left="737"/>
      </w:pPr>
    </w:p>
    <w:p w:rsidR="007E0D40" w:rsidRPr="006B5754" w:rsidRDefault="007E0D40" w:rsidP="007E0D40">
      <w:pPr>
        <w:pStyle w:val="Text2-1"/>
        <w:numPr>
          <w:ilvl w:val="0"/>
          <w:numId w:val="0"/>
        </w:numPr>
        <w:spacing w:before="0" w:after="0"/>
        <w:ind w:left="737"/>
      </w:pPr>
      <w:r w:rsidRPr="006B5754">
        <w:rPr>
          <w:b/>
          <w:bCs/>
        </w:rPr>
        <w:t>CCI</w:t>
      </w:r>
      <w:r>
        <w:rPr>
          <w:b/>
          <w:bCs/>
        </w:rPr>
        <w:t xml:space="preserve"> </w:t>
      </w:r>
      <w:r w:rsidRPr="006B5754">
        <w:rPr>
          <w:b/>
          <w:bCs/>
        </w:rPr>
        <w:t>6 – Komponent</w:t>
      </w:r>
      <w:r w:rsidRPr="006B5754">
        <w:rPr>
          <w:b/>
          <w:bCs/>
        </w:rPr>
        <w:tab/>
      </w:r>
      <w:r w:rsidRPr="006B5754">
        <w:rPr>
          <w:b/>
          <w:bCs/>
        </w:rPr>
        <w:tab/>
      </w:r>
      <w:r w:rsidRPr="006B5754">
        <w:rPr>
          <w:b/>
          <w:bCs/>
        </w:rPr>
        <w:tab/>
      </w:r>
      <w:r w:rsidRPr="006B5754">
        <w:rPr>
          <w:i/>
          <w:iCs/>
        </w:rPr>
        <w:t>(3 stupně zatřídění)</w:t>
      </w:r>
    </w:p>
    <w:p w:rsidR="007E0D40" w:rsidRDefault="007E0D40" w:rsidP="007E0D40">
      <w:pPr>
        <w:pStyle w:val="Text2-1"/>
        <w:numPr>
          <w:ilvl w:val="0"/>
          <w:numId w:val="0"/>
        </w:numPr>
        <w:spacing w:before="0" w:after="0"/>
        <w:ind w:left="737"/>
      </w:pPr>
      <w:r w:rsidRPr="006B5754">
        <w:t xml:space="preserve">Zatřídění stavebních prvků z hlediska jejich typu v </w:t>
      </w:r>
      <w:r>
        <w:t>nej</w:t>
      </w:r>
      <w:r w:rsidRPr="006B5754">
        <w:t>širším významu.</w:t>
      </w:r>
    </w:p>
    <w:p w:rsidR="007E0D40" w:rsidRDefault="007E0D40" w:rsidP="007E0D40">
      <w:pPr>
        <w:pStyle w:val="Text2-1"/>
      </w:pPr>
      <w:r w:rsidRPr="006B5754">
        <w:t xml:space="preserve">Každý element DiMS bude </w:t>
      </w:r>
      <w:r>
        <w:t>mít přiřazenu</w:t>
      </w:r>
      <w:r w:rsidRPr="006B5754">
        <w:t xml:space="preserve"> skupinu vlastností s názvem  „CCI_Klasifikace“. Tato skupina bude obsahovat základní klasifikační vlastnosti „CCI_1“ až „CCI_6“</w:t>
      </w:r>
      <w:r>
        <w:t>. Hodnotami klasifikace CCI jsou pouze kódy bez jakýchkoli popisů (klasifikace je mezinárodní).</w:t>
      </w:r>
    </w:p>
    <w:p w:rsidR="007E0D40" w:rsidRPr="006B5754" w:rsidRDefault="007E0D40" w:rsidP="007E0D40">
      <w:pPr>
        <w:pStyle w:val="Text2-1"/>
      </w:pPr>
      <w:r>
        <w:t xml:space="preserve">Ke skupině „CCI_Klasifikace“ bude nad rámec klasifikace CCI (ale se stejným prefixem) přičleněna také vlastnost „CCI_Element“ (hlavní identifikátor definující typ elementu), dále vlastnost </w:t>
      </w:r>
      <w:r w:rsidRPr="006B5754">
        <w:t>„</w:t>
      </w:r>
      <w:r>
        <w:t>CCI</w:t>
      </w:r>
      <w:r w:rsidRPr="006B5754">
        <w:t>_GUID“</w:t>
      </w:r>
      <w:r>
        <w:t xml:space="preserve"> (jedinečný identifikátor konkrétního elementu </w:t>
      </w:r>
      <w:r w:rsidRPr="006B5754">
        <w:t>IFC GUID</w:t>
      </w:r>
      <w:r>
        <w:t>) a nakonec vlastnost „CCI_Šablona“ (kód dílčích datových šablon pro daný typ elementu).</w:t>
      </w:r>
    </w:p>
    <w:tbl>
      <w:tblPr>
        <w:tblStyle w:val="Mkatabulky"/>
        <w:tblW w:w="0" w:type="auto"/>
        <w:tblInd w:w="1985" w:type="dxa"/>
        <w:tblLook w:val="04A0" w:firstRow="1" w:lastRow="0" w:firstColumn="1" w:lastColumn="0" w:noHBand="0" w:noVBand="1"/>
      </w:tblPr>
      <w:tblGrid>
        <w:gridCol w:w="1984"/>
        <w:gridCol w:w="3118"/>
      </w:tblGrid>
      <w:tr w:rsidR="007E0D40" w:rsidRPr="006B5754" w:rsidTr="00574095">
        <w:trPr>
          <w:cnfStyle w:val="100000000000" w:firstRow="1" w:lastRow="0" w:firstColumn="0" w:lastColumn="0" w:oddVBand="0" w:evenVBand="0" w:oddHBand="0" w:evenHBand="0" w:firstRowFirstColumn="0" w:firstRowLastColumn="0" w:lastRowFirstColumn="0" w:lastRowLastColumn="0"/>
          <w:trHeight w:val="227"/>
        </w:trPr>
        <w:tc>
          <w:tcPr>
            <w:cnfStyle w:val="001000000000" w:firstRow="0" w:lastRow="0" w:firstColumn="1" w:lastColumn="0" w:oddVBand="0" w:evenVBand="0" w:oddHBand="0" w:evenHBand="0" w:firstRowFirstColumn="0" w:firstRowLastColumn="0" w:lastRowFirstColumn="0" w:lastRowLastColumn="0"/>
            <w:tcW w:w="5102" w:type="dxa"/>
            <w:gridSpan w:val="2"/>
            <w:tcBorders>
              <w:top w:val="single" w:sz="4" w:space="0" w:color="auto"/>
              <w:left w:val="single" w:sz="4" w:space="0" w:color="auto"/>
              <w:right w:val="single" w:sz="4" w:space="0" w:color="auto"/>
            </w:tcBorders>
            <w:shd w:val="clear" w:color="auto" w:fill="D9D9D9" w:themeFill="background1" w:themeFillShade="D9"/>
            <w:vAlign w:val="center"/>
          </w:tcPr>
          <w:p w:rsidR="007E0D40" w:rsidRPr="006B5754" w:rsidRDefault="007E0D40" w:rsidP="00574095">
            <w:pPr>
              <w:pStyle w:val="Text2-1"/>
              <w:numPr>
                <w:ilvl w:val="0"/>
                <w:numId w:val="0"/>
              </w:numPr>
              <w:spacing w:before="0" w:after="0"/>
              <w:jc w:val="center"/>
              <w:rPr>
                <w:b/>
                <w:bCs/>
                <w:sz w:val="18"/>
              </w:rPr>
            </w:pPr>
            <w:r w:rsidRPr="006B5754">
              <w:rPr>
                <w:b/>
                <w:bCs/>
                <w:sz w:val="18"/>
              </w:rPr>
              <w:t>CCI_Klasifikace</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pPr>
            <w:r w:rsidRPr="006B5754">
              <w:rPr>
                <w:sz w:val="18"/>
              </w:rPr>
              <w:t>CCI_1</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pPr>
            <w:r w:rsidRPr="006B5754">
              <w:rPr>
                <w:sz w:val="18"/>
              </w:rPr>
              <w:t>R</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CCI_2</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SA</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CCI_3</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FFB</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CCI_4</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S</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CCI_5</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RC</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sidRPr="006B5754">
              <w:rPr>
                <w:sz w:val="18"/>
              </w:rPr>
              <w:t>CCI_6</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FQD</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rPr>
                <w:sz w:val="18"/>
              </w:rPr>
            </w:pPr>
            <w:r>
              <w:rPr>
                <w:sz w:val="18"/>
              </w:rPr>
              <w:t>CCI</w:t>
            </w:r>
            <w:r w:rsidRPr="006B5754">
              <w:rPr>
                <w:sz w:val="18"/>
              </w:rPr>
              <w:t>_</w:t>
            </w:r>
            <w:r>
              <w:rPr>
                <w:sz w:val="18"/>
              </w:rPr>
              <w:t>E</w:t>
            </w:r>
            <w:r w:rsidRPr="006B5754">
              <w:rPr>
                <w:sz w:val="18"/>
              </w:rPr>
              <w:t>lement</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sidRPr="006B5754">
              <w:rPr>
                <w:sz w:val="18"/>
              </w:rPr>
              <w:t>Zábradlí</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tcBorders>
            <w:vAlign w:val="center"/>
          </w:tcPr>
          <w:p w:rsidR="007E0D40" w:rsidRPr="006B5754" w:rsidRDefault="007E0D40" w:rsidP="00574095">
            <w:pPr>
              <w:pStyle w:val="Text2-1"/>
              <w:numPr>
                <w:ilvl w:val="0"/>
                <w:numId w:val="0"/>
              </w:numPr>
              <w:spacing w:before="0" w:after="0"/>
              <w:jc w:val="center"/>
            </w:pPr>
            <w:r>
              <w:rPr>
                <w:sz w:val="18"/>
              </w:rPr>
              <w:t>CCI_</w:t>
            </w:r>
            <w:r w:rsidRPr="006B5754">
              <w:rPr>
                <w:sz w:val="18"/>
              </w:rPr>
              <w:t>GUID</w:t>
            </w:r>
          </w:p>
        </w:tc>
        <w:tc>
          <w:tcPr>
            <w:tcW w:w="3118" w:type="dxa"/>
            <w:tcBorders>
              <w:right w:val="single" w:sz="4" w:space="0" w:color="auto"/>
            </w:tcBorders>
            <w:vAlign w:val="center"/>
          </w:tcPr>
          <w:p w:rsidR="007E0D40" w:rsidRPr="006B5754"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pPr>
            <w:r w:rsidRPr="006B5754">
              <w:rPr>
                <w:sz w:val="18"/>
              </w:rPr>
              <w:t>09oCPtYL2jIx8ga27FwIe7</w:t>
            </w:r>
          </w:p>
        </w:tc>
      </w:tr>
      <w:tr w:rsidR="007E0D40" w:rsidRPr="006B5754" w:rsidTr="00574095">
        <w:trPr>
          <w:trHeight w:val="227"/>
        </w:trPr>
        <w:tc>
          <w:tcPr>
            <w:cnfStyle w:val="001000000000" w:firstRow="0" w:lastRow="0" w:firstColumn="1" w:lastColumn="0" w:oddVBand="0" w:evenVBand="0" w:oddHBand="0" w:evenHBand="0" w:firstRowFirstColumn="0" w:firstRowLastColumn="0" w:lastRowFirstColumn="0" w:lastRowLastColumn="0"/>
            <w:tcW w:w="1984" w:type="dxa"/>
            <w:tcBorders>
              <w:left w:val="single" w:sz="4" w:space="0" w:color="auto"/>
              <w:bottom w:val="single" w:sz="4" w:space="0" w:color="auto"/>
            </w:tcBorders>
            <w:vAlign w:val="center"/>
          </w:tcPr>
          <w:p w:rsidR="007E0D40" w:rsidRPr="008E6B92" w:rsidRDefault="007E0D40" w:rsidP="00574095">
            <w:pPr>
              <w:pStyle w:val="Text2-1"/>
              <w:numPr>
                <w:ilvl w:val="0"/>
                <w:numId w:val="0"/>
              </w:numPr>
              <w:spacing w:before="0" w:after="0"/>
              <w:jc w:val="center"/>
              <w:rPr>
                <w:sz w:val="18"/>
              </w:rPr>
            </w:pPr>
            <w:r>
              <w:rPr>
                <w:sz w:val="18"/>
              </w:rPr>
              <w:t>CCI_Šablona</w:t>
            </w:r>
          </w:p>
        </w:tc>
        <w:tc>
          <w:tcPr>
            <w:tcW w:w="3118" w:type="dxa"/>
            <w:tcBorders>
              <w:bottom w:val="single" w:sz="4" w:space="0" w:color="auto"/>
              <w:right w:val="single" w:sz="4" w:space="0" w:color="auto"/>
            </w:tcBorders>
            <w:vAlign w:val="center"/>
          </w:tcPr>
          <w:p w:rsidR="007E0D40" w:rsidRPr="00EF00E5" w:rsidRDefault="007E0D40" w:rsidP="00574095">
            <w:pPr>
              <w:pStyle w:val="Text2-1"/>
              <w:numPr>
                <w:ilvl w:val="0"/>
                <w:numId w:val="0"/>
              </w:numPr>
              <w:spacing w:before="0" w:after="0"/>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r w:rsidRPr="00EF00E5">
              <w:rPr>
                <w:sz w:val="18"/>
              </w:rPr>
              <w:t>I</w:t>
            </w:r>
            <w:r>
              <w:rPr>
                <w:sz w:val="18"/>
              </w:rPr>
              <w:t>1+I2</w:t>
            </w:r>
            <w:r w:rsidRPr="00EF00E5">
              <w:rPr>
                <w:sz w:val="18"/>
              </w:rPr>
              <w:t>+</w:t>
            </w:r>
            <w:r>
              <w:rPr>
                <w:sz w:val="18"/>
              </w:rPr>
              <w:t>S30</w:t>
            </w:r>
            <w:r w:rsidRPr="00EF00E5">
              <w:rPr>
                <w:sz w:val="18"/>
              </w:rPr>
              <w:t>+E1+Z1+M</w:t>
            </w:r>
            <w:r>
              <w:rPr>
                <w:sz w:val="18"/>
              </w:rPr>
              <w:t>1</w:t>
            </w:r>
            <w:r w:rsidRPr="00EF00E5">
              <w:rPr>
                <w:sz w:val="18"/>
              </w:rPr>
              <w:t>+F1</w:t>
            </w:r>
            <w:r>
              <w:rPr>
                <w:sz w:val="18"/>
              </w:rPr>
              <w:t>+</w:t>
            </w:r>
          </w:p>
        </w:tc>
      </w:tr>
    </w:tbl>
    <w:p w:rsidR="007E0D40" w:rsidRPr="006B5754" w:rsidRDefault="007E0D40" w:rsidP="007E0D40">
      <w:pPr>
        <w:pStyle w:val="Text2-1"/>
        <w:numPr>
          <w:ilvl w:val="0"/>
          <w:numId w:val="0"/>
        </w:numPr>
        <w:ind w:left="737"/>
      </w:pPr>
    </w:p>
    <w:p w:rsidR="007E0D40" w:rsidRPr="006B5754" w:rsidRDefault="007E0D40" w:rsidP="007E0D40">
      <w:pPr>
        <w:pStyle w:val="Nadpis2-2"/>
      </w:pPr>
      <w:bookmarkStart w:id="47" w:name="_Toc116892190"/>
      <w:bookmarkStart w:id="48" w:name="_Toc126673192"/>
      <w:r w:rsidRPr="006B5754">
        <w:lastRenderedPageBreak/>
        <w:t>S</w:t>
      </w:r>
      <w:bookmarkEnd w:id="47"/>
      <w:bookmarkEnd w:id="48"/>
      <w:r w:rsidRPr="006B5754">
        <w:t xml:space="preserve">truktura </w:t>
      </w:r>
      <w:r>
        <w:t>negrafických informací elementů DiMS</w:t>
      </w:r>
    </w:p>
    <w:p w:rsidR="007E0D40" w:rsidRDefault="007E0D40" w:rsidP="007E0D40">
      <w:pPr>
        <w:pStyle w:val="Text2-1"/>
        <w:tabs>
          <w:tab w:val="clear" w:pos="737"/>
          <w:tab w:val="left" w:pos="709"/>
        </w:tabs>
        <w:ind w:left="709"/>
      </w:pPr>
      <w:r>
        <w:t>N</w:t>
      </w:r>
      <w:r w:rsidRPr="006B5754">
        <w:t xml:space="preserve">egrafické informace </w:t>
      </w:r>
      <w:r>
        <w:t xml:space="preserve">požadované předloženými datovými standardy (SŽ vlastnosti) </w:t>
      </w:r>
      <w:r w:rsidRPr="006B5754">
        <w:t xml:space="preserve">budou </w:t>
      </w:r>
      <w:r>
        <w:t xml:space="preserve">v podobě vlastností elementů zařazeny </w:t>
      </w:r>
      <w:r w:rsidRPr="006B5754">
        <w:t xml:space="preserve">do skupin vlastností specifikovaných </w:t>
      </w:r>
      <w:r>
        <w:t>v 6.4 a 6.5.</w:t>
      </w:r>
      <w:r w:rsidRPr="006B5754">
        <w:t xml:space="preserve"> </w:t>
      </w:r>
      <w:r>
        <w:t>Výchozí v</w:t>
      </w:r>
      <w:r w:rsidRPr="006B5754">
        <w:t xml:space="preserve">lastnosti a skupiny </w:t>
      </w:r>
      <w:r>
        <w:t>či nativní vlastnosti použitého software či standardu IFC</w:t>
      </w:r>
      <w:r w:rsidRPr="006B5754">
        <w:t xml:space="preserve"> </w:t>
      </w:r>
      <w:r w:rsidRPr="001A4903">
        <w:t>je</w:t>
      </w:r>
      <w:r>
        <w:t> </w:t>
      </w:r>
      <w:r w:rsidRPr="001A4903">
        <w:t>možné</w:t>
      </w:r>
      <w:r w:rsidRPr="006B5754">
        <w:t xml:space="preserve"> v modelu zachovat</w:t>
      </w:r>
      <w:r>
        <w:t xml:space="preserve"> (i</w:t>
      </w:r>
      <w:r w:rsidRPr="006B5754">
        <w:t xml:space="preserve"> </w:t>
      </w:r>
      <w:r>
        <w:t xml:space="preserve">nevyplněné). Požadované </w:t>
      </w:r>
      <w:r w:rsidRPr="006B5754">
        <w:t>vlastnosti</w:t>
      </w:r>
      <w:r>
        <w:t xml:space="preserve"> budou zařazeny do příslušných skupin vlastností bez ohledu na to, zda </w:t>
      </w:r>
      <w:r w:rsidRPr="006B5754">
        <w:t xml:space="preserve">použitý software používá </w:t>
      </w:r>
      <w:r>
        <w:t>nativní</w:t>
      </w:r>
      <w:r w:rsidRPr="006B5754">
        <w:t xml:space="preserve"> vlastnost</w:t>
      </w:r>
      <w:r>
        <w:t>i</w:t>
      </w:r>
      <w:r w:rsidRPr="006B5754">
        <w:t xml:space="preserve"> (</w:t>
      </w:r>
      <w:r>
        <w:t>pro</w:t>
      </w:r>
      <w:r w:rsidRPr="006B5754">
        <w:t xml:space="preserve"> rozměry, množstevní údaje atd.)</w:t>
      </w:r>
      <w:r>
        <w:t xml:space="preserve">. Požadované vlastnosti </w:t>
      </w:r>
      <w:r w:rsidRPr="006B5754">
        <w:t>v příslušných skupinách</w:t>
      </w:r>
      <w:r>
        <w:t xml:space="preserve"> však můžou být namapovány na nativní vlastnosti použitého software.</w:t>
      </w:r>
    </w:p>
    <w:p w:rsidR="007E0D40" w:rsidRDefault="007E0D40" w:rsidP="007E0D40">
      <w:pPr>
        <w:pStyle w:val="Text2-1"/>
        <w:tabs>
          <w:tab w:val="clear" w:pos="737"/>
          <w:tab w:val="left" w:pos="709"/>
        </w:tabs>
        <w:ind w:left="709"/>
      </w:pPr>
      <w:r>
        <w:t>Před názvy vlastností a skupin vlastností budou prefixy specifikované níže, oddělené podtržítkem. Umožňují rozlišit klasifikaci a SŽ vlastnosti od IFC vlastností nebo nativních vlastností použitého software.</w:t>
      </w:r>
    </w:p>
    <w:p w:rsidR="007E0D40" w:rsidRDefault="007E0D40" w:rsidP="007E0D40">
      <w:pPr>
        <w:pStyle w:val="Text2-1"/>
        <w:tabs>
          <w:tab w:val="clear" w:pos="737"/>
          <w:tab w:val="left" w:pos="709"/>
        </w:tabs>
        <w:ind w:left="709"/>
      </w:pPr>
      <w:r w:rsidRPr="006B5754">
        <w:t xml:space="preserve">Názvy </w:t>
      </w:r>
      <w:r>
        <w:t xml:space="preserve">typů elementů a požadovaných vlastností </w:t>
      </w:r>
      <w:r w:rsidRPr="006B5754">
        <w:t xml:space="preserve">budou </w:t>
      </w:r>
      <w:r>
        <w:t>pojmenovány stejně jako v příslušném datovém standardu. Budou začínat velkým počátečním písmenem a obsahovat diakritiku. Víceslovné názvy budou obsahovat znak mezery.</w:t>
      </w:r>
    </w:p>
    <w:p w:rsidR="007E0D40" w:rsidRPr="006B5754" w:rsidRDefault="007E0D40" w:rsidP="007E0D40">
      <w:pPr>
        <w:pStyle w:val="Text2-1"/>
        <w:tabs>
          <w:tab w:val="clear" w:pos="737"/>
          <w:tab w:val="left" w:pos="709"/>
        </w:tabs>
        <w:ind w:left="709"/>
      </w:pPr>
      <w:r w:rsidRPr="006B5754">
        <w:t xml:space="preserve">Všechny elementy, u kterých je to možné, </w:t>
      </w:r>
      <w:r>
        <w:t xml:space="preserve">budou zařazeny do příslušných IFC tříd </w:t>
      </w:r>
      <w:r w:rsidRPr="006B5754">
        <w:t>elementů (IfcWall, IfcBeam, Ifc</w:t>
      </w:r>
      <w:r>
        <w:t xml:space="preserve">Window </w:t>
      </w:r>
      <w:r w:rsidRPr="006B5754">
        <w:t>atd).</w:t>
      </w:r>
      <w:r>
        <w:t xml:space="preserve"> </w:t>
      </w:r>
      <w:r w:rsidRPr="006B5754">
        <w:t xml:space="preserve">Vhodné je </w:t>
      </w:r>
      <w:r>
        <w:t xml:space="preserve">také </w:t>
      </w:r>
      <w:r w:rsidRPr="006B5754">
        <w:t xml:space="preserve">namapovat některé další </w:t>
      </w:r>
      <w:r>
        <w:t xml:space="preserve">základní </w:t>
      </w:r>
      <w:r w:rsidRPr="006B5754">
        <w:t>IFC vlastnosti (rozměry či množstevní údaje)</w:t>
      </w:r>
      <w:r>
        <w:t xml:space="preserve"> na příslušné nativní vlastnosti.</w:t>
      </w:r>
    </w:p>
    <w:p w:rsidR="00146D8C" w:rsidRDefault="007E0D40" w:rsidP="007E0D40">
      <w:pPr>
        <w:pStyle w:val="Nadpis2-2"/>
      </w:pPr>
      <w:r>
        <w:t xml:space="preserve">Datový </w:t>
      </w:r>
      <w:r w:rsidRPr="006314A3">
        <w:t>standard</w:t>
      </w:r>
    </w:p>
    <w:p w:rsidR="007E0D40" w:rsidRDefault="007E0D40" w:rsidP="007E0D40">
      <w:pPr>
        <w:pStyle w:val="Text2-1"/>
      </w:pPr>
      <w:r>
        <w:t>Základní datová struktura bude vycházet z principů metodiky SFDI Předpis pro informační modelování staveb (BIM) pro stavby dopravní infrastruktury Datový standard DÚR, DSP, PDPS, RDS březen 2022 – V5.0“.</w:t>
      </w:r>
    </w:p>
    <w:p w:rsidR="007E0D40" w:rsidRDefault="007E0D40" w:rsidP="007E0D40">
      <w:pPr>
        <w:pStyle w:val="Text2-1"/>
        <w:tabs>
          <w:tab w:val="clear" w:pos="737"/>
          <w:tab w:val="left" w:pos="709"/>
        </w:tabs>
        <w:ind w:left="709"/>
      </w:pPr>
      <w:r>
        <w:t>Datový standard podle příslušných profesních zařazení definuje používané typy elementů, které se budou zapisovat do vlastnosti „CCI_Element“, a danému typ elementu přiřazuje datové šablony – tedy kombinace požadovaných vlastností pro daný typ elementu.</w:t>
      </w:r>
    </w:p>
    <w:p w:rsidR="007E0D40" w:rsidRDefault="007E0D40" w:rsidP="007E0D40">
      <w:pPr>
        <w:pStyle w:val="Text2-1"/>
        <w:tabs>
          <w:tab w:val="clear" w:pos="737"/>
          <w:tab w:val="left" w:pos="709"/>
        </w:tabs>
        <w:ind w:left="709"/>
      </w:pPr>
      <w:r>
        <w:t xml:space="preserve">V datovém standardu jsou datové šablony jednotlivých typů elementů rozděleny </w:t>
      </w:r>
      <w:r w:rsidRPr="006B5754">
        <w:t xml:space="preserve">z důvodu </w:t>
      </w:r>
      <w:r>
        <w:t xml:space="preserve">větší </w:t>
      </w:r>
      <w:r w:rsidRPr="006B5754">
        <w:t xml:space="preserve">přehlednosti do </w:t>
      </w:r>
      <w:r>
        <w:t>několika kategorií</w:t>
      </w:r>
      <w:r w:rsidRPr="006B5754">
        <w:t>, které jsou logicky uspořád</w:t>
      </w:r>
      <w:r>
        <w:t>ány</w:t>
      </w:r>
      <w:r w:rsidRPr="006B5754">
        <w:t xml:space="preserve"> </w:t>
      </w:r>
      <w:r>
        <w:t>podle toho, jaké údaje vlastnosti této kategorie poskytují. V rámci kategorií jsou vytvořeny různé očíslované kombinace vlastností – tedy jakési dílčí datové šablony. Kombinace přiřazených dílčích šablon se budou zapisovat do vlastnosti „CCI_Šablona“ (viz výše).</w:t>
      </w:r>
    </w:p>
    <w:p w:rsidR="007E0D40" w:rsidRDefault="007E0D40" w:rsidP="007E0D40">
      <w:pPr>
        <w:pStyle w:val="Text2-1"/>
        <w:tabs>
          <w:tab w:val="clear" w:pos="737"/>
          <w:tab w:val="left" w:pos="709"/>
        </w:tabs>
        <w:ind w:left="709"/>
      </w:pPr>
      <w:r>
        <w:t>Jednotlivé dílčí datové šablony budou elementům přiřazeny jako samostatné skupiny vlastností. Ty budou pojmenovány dle kódového názvu dané dílčí šablony (např. „S32“). Před názvem šablony bude stát prefix dle použitého standardu pro daný element: železniční stavby: „SŽ_Ž_“, silniční stavby „SŽ_S_“ a pozemní stavby „SŽ_P_“. Element s datovou šablonou +</w:t>
      </w:r>
      <w:r w:rsidRPr="00EF00E5">
        <w:t>I</w:t>
      </w:r>
      <w:r>
        <w:t>1+I2</w:t>
      </w:r>
      <w:r w:rsidRPr="00EF00E5">
        <w:t>+</w:t>
      </w:r>
      <w:r>
        <w:t>S30</w:t>
      </w:r>
      <w:r w:rsidRPr="00EF00E5">
        <w:t>+E1+Z1+M</w:t>
      </w:r>
      <w:r>
        <w:t>1</w:t>
      </w:r>
      <w:r w:rsidRPr="00EF00E5">
        <w:t>+F1</w:t>
      </w:r>
      <w:r>
        <w:t>+ bude tedy obsahovat skupiny: „SŽ_Ž_</w:t>
      </w:r>
      <w:r w:rsidRPr="00EF00E5">
        <w:t>I</w:t>
      </w:r>
      <w:r>
        <w:t>1“, „SŽ_Ž_I2“, „SŽ_Ž_S30“, „SŽ_Ž_</w:t>
      </w:r>
      <w:r w:rsidRPr="00EF00E5">
        <w:t>E1</w:t>
      </w:r>
      <w:r>
        <w:t>“, „SŽ_Ž_</w:t>
      </w:r>
      <w:r w:rsidRPr="00EF00E5">
        <w:t>Z1</w:t>
      </w:r>
      <w:r>
        <w:t>“, „SŽ_Ž_M</w:t>
      </w:r>
      <w:r w:rsidRPr="00EF00E5">
        <w:t>1</w:t>
      </w:r>
      <w:r>
        <w:t>“ a „SŽ_Ž_F</w:t>
      </w:r>
      <w:r w:rsidRPr="00EF00E5">
        <w:t>1</w:t>
      </w:r>
      <w:r>
        <w:t>“.</w:t>
      </w:r>
    </w:p>
    <w:p w:rsidR="007E0D40" w:rsidRDefault="007E0D40" w:rsidP="007E0D40">
      <w:pPr>
        <w:pStyle w:val="Text2-1"/>
        <w:tabs>
          <w:tab w:val="clear" w:pos="737"/>
          <w:tab w:val="left" w:pos="709"/>
        </w:tabs>
        <w:ind w:left="709"/>
      </w:pPr>
      <w:r>
        <w:t>Názvy vlastností v jednotlivých skupinách budou obsahovat prefix, který zohledňuje pouze kategorii dané vlastnosti, ale už ne číslo dané kombinace ani použitý datový standard. Důvodem je možnost sčítat např. údaje o hmotnosti bez ohledu na kombinaci a použitý datový standard. Např: „SŽ_M_Počet“ nebo „SŽ_I_Evidenční staničení“.</w:t>
      </w:r>
    </w:p>
    <w:p w:rsidR="007E0D40" w:rsidRDefault="007E0D40" w:rsidP="007E0D40">
      <w:pPr>
        <w:pStyle w:val="Text2-1"/>
        <w:tabs>
          <w:tab w:val="clear" w:pos="737"/>
          <w:tab w:val="left" w:pos="709"/>
        </w:tabs>
        <w:ind w:left="709"/>
      </w:pPr>
      <w:r w:rsidRPr="00C07758">
        <w:t>Vzhledem k tomu, že se prioritně jedná o jeden z pilotních projektů pro implementaci procesu BIM lze typy elementů, jejich zatřídění do skupin a přiřazené vlastnosti  optimalizovat po vzájemné dohodě s oprávněnými zástupci Objednatele. Zhotovitel poté vytvoří dokument, kde budou všechny dohodnuté optimalizace standardu popsány.</w:t>
      </w:r>
    </w:p>
    <w:p w:rsidR="007E0D40" w:rsidRDefault="007E0D40" w:rsidP="007E0D40">
      <w:pPr>
        <w:pStyle w:val="Text2-1"/>
      </w:pPr>
      <w:r>
        <w:t>Datový standard v přílohách A – BIM Protokolu:</w:t>
      </w:r>
    </w:p>
    <w:p w:rsidR="007E0D40" w:rsidRDefault="007E0D40" w:rsidP="007E0D40">
      <w:pPr>
        <w:spacing w:before="40"/>
        <w:ind w:left="709" w:firstLine="709"/>
        <w:jc w:val="both"/>
      </w:pPr>
      <w:r>
        <w:t>- Příloha A_1 – Datový standard pro silniční stavby</w:t>
      </w:r>
    </w:p>
    <w:p w:rsidR="007E0D40" w:rsidRPr="0020689C" w:rsidRDefault="007E0D40" w:rsidP="007E0D40">
      <w:pPr>
        <w:spacing w:before="40"/>
        <w:ind w:left="709" w:firstLine="709"/>
        <w:jc w:val="both"/>
        <w:rPr>
          <w:color w:val="005DC2" w:themeColor="accent1" w:themeTint="BF"/>
        </w:rPr>
      </w:pPr>
      <w:r>
        <w:t xml:space="preserve">- </w:t>
      </w:r>
      <w:r w:rsidRPr="006314A3">
        <w:t>Příloh</w:t>
      </w:r>
      <w:r>
        <w:t>a</w:t>
      </w:r>
      <w:r w:rsidRPr="006314A3">
        <w:t xml:space="preserve"> A_2 – Datov</w:t>
      </w:r>
      <w:r>
        <w:t>ý standard</w:t>
      </w:r>
      <w:r w:rsidRPr="006314A3">
        <w:t xml:space="preserve"> pro železniční stavby</w:t>
      </w:r>
    </w:p>
    <w:p w:rsidR="007E0D40" w:rsidRDefault="007E0D40" w:rsidP="007E0D40">
      <w:pPr>
        <w:spacing w:before="40"/>
        <w:ind w:left="709" w:firstLine="709"/>
        <w:jc w:val="both"/>
      </w:pPr>
      <w:r>
        <w:t>- Příloha A_3 – Datový standard pro pozemní stavby</w:t>
      </w:r>
      <w:r>
        <w:br w:type="page"/>
      </w:r>
    </w:p>
    <w:p w:rsidR="007E0D40" w:rsidRDefault="007E0D40" w:rsidP="007E0D40">
      <w:pPr>
        <w:pStyle w:val="Text2-1"/>
        <w:tabs>
          <w:tab w:val="clear" w:pos="737"/>
          <w:tab w:val="left" w:pos="709"/>
        </w:tabs>
        <w:ind w:left="709"/>
      </w:pPr>
      <w:r>
        <w:lastRenderedPageBreak/>
        <w:t>Datový standard</w:t>
      </w:r>
      <w:r w:rsidRPr="006B5754">
        <w:t xml:space="preserve"> rozděluje vlastnosti </w:t>
      </w:r>
      <w:r>
        <w:t>do těchto skupin:</w:t>
      </w:r>
    </w:p>
    <w:p w:rsidR="007E0D40" w:rsidRPr="006B5754" w:rsidRDefault="007E0D40" w:rsidP="007E0D40">
      <w:pPr>
        <w:pStyle w:val="Odrka2"/>
        <w:numPr>
          <w:ilvl w:val="0"/>
          <w:numId w:val="0"/>
        </w:numPr>
        <w:ind w:left="737"/>
      </w:pPr>
      <w:r w:rsidRPr="006B5754">
        <w:rPr>
          <w:b/>
        </w:rPr>
        <w:t>Identifikace</w:t>
      </w:r>
      <w:r>
        <w:rPr>
          <w:b/>
        </w:rPr>
        <w:t xml:space="preserve"> – </w:t>
      </w:r>
      <w:r w:rsidRPr="006B5754">
        <w:t>vlastnosti s vazbou na rozpoznání polohy, umístění, zatřídění nebo označení konstrukce, jako je např. (název, číslo SO/PS , kódové označení, číslo komunikace, staničení apod.)</w:t>
      </w:r>
      <w:r>
        <w:t>.</w:t>
      </w:r>
      <w:r w:rsidRPr="006B5754">
        <w:t xml:space="preserve">    </w:t>
      </w:r>
    </w:p>
    <w:p w:rsidR="007E0D40" w:rsidRPr="006B5754" w:rsidRDefault="007E0D40" w:rsidP="007E0D40">
      <w:pPr>
        <w:pStyle w:val="Text2-2"/>
        <w:ind w:left="737"/>
      </w:pPr>
      <w:r w:rsidRPr="006B5754">
        <w:rPr>
          <w:b/>
        </w:rPr>
        <w:t>Stavební výrobek / konstrukce</w:t>
      </w:r>
      <w:r>
        <w:rPr>
          <w:b/>
        </w:rPr>
        <w:t xml:space="preserve"> – </w:t>
      </w:r>
      <w:r w:rsidRPr="006B5754">
        <w:t>vlastnosti s vazbou stanovení charakteru konkrétní konstrukce, jako jsou např. (typ, materiálová charakteristika, návrhové parametry apod.)</w:t>
      </w:r>
      <w:r>
        <w:t>.</w:t>
      </w:r>
    </w:p>
    <w:p w:rsidR="007E0D40" w:rsidRPr="006B5754" w:rsidRDefault="007E0D40" w:rsidP="007E0D40">
      <w:pPr>
        <w:pStyle w:val="Text2-2"/>
        <w:ind w:left="737"/>
      </w:pPr>
      <w:r w:rsidRPr="006B5754">
        <w:rPr>
          <w:b/>
        </w:rPr>
        <w:t>Etapizace</w:t>
      </w:r>
      <w:r>
        <w:rPr>
          <w:b/>
        </w:rPr>
        <w:t xml:space="preserve"> – </w:t>
      </w:r>
      <w:r w:rsidRPr="006B5754">
        <w:t>vlastnosti s vazbou na čas, zejména na dobu provádění stavby, jako jsou např. (zahájení/ukončení realizace, doba trvání, stavební postup/etapa výstavby apod.)</w:t>
      </w:r>
      <w:r>
        <w:t>.</w:t>
      </w:r>
    </w:p>
    <w:p w:rsidR="007E0D40" w:rsidRPr="006B5754" w:rsidRDefault="007E0D40" w:rsidP="007E0D40">
      <w:pPr>
        <w:pStyle w:val="Text2-2"/>
        <w:ind w:left="737"/>
      </w:pPr>
      <w:r w:rsidRPr="006B5754">
        <w:rPr>
          <w:b/>
        </w:rPr>
        <w:t>Zobrazení</w:t>
      </w:r>
      <w:r>
        <w:rPr>
          <w:b/>
        </w:rPr>
        <w:t xml:space="preserve"> – </w:t>
      </w:r>
      <w:r w:rsidRPr="006B5754">
        <w:t>vlastnosti s vazbou na grafické požadavky, jako jsou např. (barva, textura, přesnost apod.)</w:t>
      </w:r>
      <w:r>
        <w:t>.</w:t>
      </w:r>
    </w:p>
    <w:p w:rsidR="007E0D40" w:rsidRPr="006B5754" w:rsidRDefault="007E0D40" w:rsidP="007E0D40">
      <w:pPr>
        <w:pStyle w:val="Text2-2"/>
        <w:ind w:left="737"/>
      </w:pPr>
      <w:r w:rsidRPr="006B5754">
        <w:rPr>
          <w:b/>
        </w:rPr>
        <w:t>Množství</w:t>
      </w:r>
      <w:r>
        <w:rPr>
          <w:b/>
        </w:rPr>
        <w:t xml:space="preserve"> – </w:t>
      </w:r>
      <w:r w:rsidRPr="006B5754">
        <w:t>vlastnosti v rozsahu matematicky vyjádřených číselných hodnot reprezentujících informaci potřebnou pro stanovení výkazu množství, např. (plocha, délka, objem apod.)</w:t>
      </w:r>
      <w:r>
        <w:t>.</w:t>
      </w:r>
    </w:p>
    <w:p w:rsidR="007E0D40" w:rsidRPr="006B5754" w:rsidRDefault="007E0D40" w:rsidP="007E0D40">
      <w:pPr>
        <w:pStyle w:val="Text2-2"/>
        <w:ind w:left="737"/>
      </w:pPr>
      <w:r w:rsidRPr="006B5754">
        <w:rPr>
          <w:b/>
        </w:rPr>
        <w:t>Fáze</w:t>
      </w:r>
      <w:r>
        <w:rPr>
          <w:b/>
        </w:rPr>
        <w:t xml:space="preserve"> – </w:t>
      </w:r>
      <w:r w:rsidRPr="006B5754">
        <w:t>zahrnuje vlastnosti s vazbou status konstrukce, jako je např. (provizorní stav, trvalý stav, demolice apod.)</w:t>
      </w:r>
      <w:r>
        <w:t>.</w:t>
      </w:r>
    </w:p>
    <w:p w:rsidR="007E0D40" w:rsidRDefault="007E0D40" w:rsidP="007E0D40">
      <w:pPr>
        <w:pStyle w:val="Text2-1"/>
        <w:tabs>
          <w:tab w:val="clear" w:pos="737"/>
          <w:tab w:val="left" w:pos="709"/>
        </w:tabs>
        <w:ind w:left="709"/>
      </w:pPr>
      <w:r>
        <w:t>Žádná požadovaná vlastnost nezůstane bez hodnoty, viz pravidla 6.5.12.</w:t>
      </w:r>
    </w:p>
    <w:p w:rsidR="007E0D40" w:rsidRDefault="007E0D40" w:rsidP="007E0D40">
      <w:pPr>
        <w:pStyle w:val="Text2-1"/>
        <w:tabs>
          <w:tab w:val="clear" w:pos="737"/>
          <w:tab w:val="left" w:pos="709"/>
        </w:tabs>
        <w:ind w:left="709"/>
      </w:pPr>
      <w:r>
        <w:t>Klasifikační vlastnosti „CCI_1“ až „CC_6“ budou v případě nerelevance klasifikace na daném stupni používat zástupné znaky otazníku.</w:t>
      </w:r>
    </w:p>
    <w:p w:rsidR="007E0D40" w:rsidRDefault="007E0D40" w:rsidP="007E0D40">
      <w:pPr>
        <w:pStyle w:val="Text2-1"/>
        <w:tabs>
          <w:tab w:val="clear" w:pos="737"/>
          <w:tab w:val="left" w:pos="709"/>
        </w:tabs>
        <w:ind w:left="709"/>
      </w:pPr>
      <w:r>
        <w:t>Klasifikační vlastnosti „</w:t>
      </w:r>
      <w:r w:rsidRPr="00DC1DAB">
        <w:t>CCI_Element</w:t>
      </w:r>
      <w:r>
        <w:t>“, „</w:t>
      </w:r>
      <w:r w:rsidRPr="00DC1DAB">
        <w:t>CCI_GUID</w:t>
      </w:r>
      <w:r>
        <w:t>“ a „</w:t>
      </w:r>
      <w:r w:rsidRPr="00DC1DAB">
        <w:t>CCI_Šablona</w:t>
      </w:r>
      <w:r>
        <w:t>“ musí být vyplněny vždy. Pokud není možné v datovém standardu nalézt vhodný typ elementu, navrhne Zhotovitel optimalizaci datového standardu podle bodu 6.5.6. např. zavedením nového typu elementu a přiřazením vhodných datových šablon.</w:t>
      </w:r>
    </w:p>
    <w:p w:rsidR="007E0D40" w:rsidRPr="006B5754" w:rsidRDefault="007E0D40" w:rsidP="007E0D40">
      <w:pPr>
        <w:pStyle w:val="Text2-1"/>
        <w:tabs>
          <w:tab w:val="clear" w:pos="737"/>
          <w:tab w:val="left" w:pos="709"/>
        </w:tabs>
        <w:ind w:left="709"/>
      </w:pPr>
      <w:r>
        <w:t>U vlastností požadovaných datovým standardem budou v případě nemožnosti vyplnit hodnotu zapsány dle datového typu tyto hodnoty:</w:t>
      </w:r>
    </w:p>
    <w:tbl>
      <w:tblPr>
        <w:tblW w:w="8026"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22"/>
        <w:gridCol w:w="2268"/>
        <w:gridCol w:w="2268"/>
        <w:gridCol w:w="2268"/>
      </w:tblGrid>
      <w:tr w:rsidR="007E0D40" w:rsidRPr="006B5754" w:rsidTr="00574095">
        <w:trPr>
          <w:trHeight w:val="1134"/>
        </w:trPr>
        <w:tc>
          <w:tcPr>
            <w:tcW w:w="1222" w:type="dxa"/>
            <w:shd w:val="clear" w:color="auto" w:fill="D9D9D9"/>
            <w:noWrap/>
            <w:tcMar>
              <w:top w:w="0" w:type="dxa"/>
              <w:left w:w="70" w:type="dxa"/>
              <w:bottom w:w="0" w:type="dxa"/>
              <w:right w:w="70" w:type="dxa"/>
            </w:tcMar>
            <w:vAlign w:val="center"/>
            <w:hideMark/>
          </w:tcPr>
          <w:p w:rsidR="007E0D40" w:rsidRPr="00FC2454" w:rsidRDefault="007E0D40" w:rsidP="00574095">
            <w:pPr>
              <w:spacing w:before="0"/>
              <w:jc w:val="center"/>
              <w:rPr>
                <w:b/>
                <w:bCs/>
                <w:color w:val="000000"/>
                <w:w w:val="85"/>
                <w:lang w:eastAsia="cs-CZ"/>
              </w:rPr>
            </w:pPr>
            <w:r w:rsidRPr="00FC2454">
              <w:rPr>
                <w:b/>
                <w:bCs/>
                <w:color w:val="000000"/>
                <w:w w:val="85"/>
                <w:lang w:eastAsia="cs-CZ"/>
              </w:rPr>
              <w:t>Datový typ požadované vlastnosti</w:t>
            </w:r>
          </w:p>
        </w:tc>
        <w:tc>
          <w:tcPr>
            <w:tcW w:w="2268" w:type="dxa"/>
            <w:shd w:val="clear" w:color="auto" w:fill="D9D9D9"/>
            <w:vAlign w:val="center"/>
          </w:tcPr>
          <w:p w:rsidR="007E0D40" w:rsidRPr="00FC2454" w:rsidRDefault="007E0D40" w:rsidP="00574095">
            <w:pPr>
              <w:spacing w:before="0"/>
              <w:jc w:val="center"/>
              <w:rPr>
                <w:b/>
                <w:bCs/>
                <w:color w:val="000000"/>
                <w:w w:val="85"/>
                <w:lang w:eastAsia="cs-CZ"/>
              </w:rPr>
            </w:pPr>
            <w:r w:rsidRPr="00FC2454">
              <w:rPr>
                <w:b/>
                <w:bCs/>
                <w:color w:val="000000"/>
                <w:w w:val="85"/>
                <w:lang w:eastAsia="cs-CZ"/>
              </w:rPr>
              <w:t>Vlastnost nerelevantní</w:t>
            </w:r>
            <w:r w:rsidRPr="00FC2454">
              <w:rPr>
                <w:b/>
                <w:bCs/>
                <w:color w:val="000000"/>
                <w:w w:val="85"/>
                <w:lang w:eastAsia="cs-CZ"/>
              </w:rPr>
              <w:br/>
              <w:t>pro daný typ elementu</w:t>
            </w:r>
          </w:p>
        </w:tc>
        <w:tc>
          <w:tcPr>
            <w:tcW w:w="2268" w:type="dxa"/>
            <w:shd w:val="clear" w:color="auto" w:fill="D9D9D9"/>
            <w:vAlign w:val="center"/>
          </w:tcPr>
          <w:p w:rsidR="007E0D40" w:rsidRPr="00FC2454" w:rsidRDefault="007E0D40" w:rsidP="00574095">
            <w:pPr>
              <w:spacing w:before="0"/>
              <w:jc w:val="center"/>
              <w:rPr>
                <w:b/>
                <w:bCs/>
                <w:color w:val="000000"/>
                <w:w w:val="85"/>
                <w:lang w:eastAsia="cs-CZ"/>
              </w:rPr>
            </w:pPr>
            <w:r w:rsidRPr="00FC2454">
              <w:rPr>
                <w:b/>
                <w:bCs/>
                <w:color w:val="000000"/>
                <w:w w:val="85"/>
                <w:lang w:eastAsia="cs-CZ"/>
              </w:rPr>
              <w:t>Vlastnost nerelevantní</w:t>
            </w:r>
            <w:r w:rsidRPr="00FC2454">
              <w:rPr>
                <w:b/>
                <w:bCs/>
                <w:color w:val="000000"/>
                <w:w w:val="85"/>
                <w:lang w:eastAsia="cs-CZ"/>
              </w:rPr>
              <w:br/>
              <w:t>pro daný stupeň PD</w:t>
            </w:r>
          </w:p>
        </w:tc>
        <w:tc>
          <w:tcPr>
            <w:tcW w:w="2268" w:type="dxa"/>
            <w:shd w:val="clear" w:color="auto" w:fill="D9D9D9"/>
            <w:vAlign w:val="center"/>
          </w:tcPr>
          <w:p w:rsidR="007E0D40" w:rsidRPr="00FC2454" w:rsidRDefault="007E0D40" w:rsidP="00574095">
            <w:pPr>
              <w:spacing w:before="0"/>
              <w:jc w:val="center"/>
              <w:rPr>
                <w:b/>
                <w:bCs/>
                <w:color w:val="000000"/>
                <w:w w:val="85"/>
                <w:lang w:eastAsia="cs-CZ"/>
              </w:rPr>
            </w:pPr>
            <w:r w:rsidRPr="00FC2454">
              <w:rPr>
                <w:b/>
                <w:bCs/>
                <w:color w:val="000000"/>
                <w:w w:val="85"/>
                <w:lang w:eastAsia="cs-CZ"/>
              </w:rPr>
              <w:t>Vlastnost relevantní,</w:t>
            </w:r>
            <w:r w:rsidRPr="00FC2454">
              <w:rPr>
                <w:b/>
                <w:bCs/>
                <w:color w:val="000000"/>
                <w:w w:val="85"/>
                <w:lang w:eastAsia="cs-CZ"/>
              </w:rPr>
              <w:br/>
              <w:t xml:space="preserve">ale </w:t>
            </w:r>
            <w:r>
              <w:rPr>
                <w:b/>
                <w:bCs/>
                <w:color w:val="000000"/>
                <w:w w:val="85"/>
                <w:lang w:eastAsia="cs-CZ"/>
              </w:rPr>
              <w:t>ne v daném případě, nebo není známá *</w:t>
            </w:r>
          </w:p>
        </w:tc>
      </w:tr>
      <w:tr w:rsidR="007E0D40" w:rsidRPr="006B5754"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lang w:eastAsia="cs-CZ"/>
              </w:rPr>
            </w:pPr>
            <w:r w:rsidRPr="00FC2454">
              <w:rPr>
                <w:b/>
                <w:bCs/>
                <w:lang w:eastAsia="cs-CZ"/>
              </w:rPr>
              <w:t>Date</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 xml:space="preserve">07.07.1111 </w:t>
            </w:r>
            <w:r w:rsidRPr="00B95D21">
              <w:rPr>
                <w:color w:val="000000"/>
                <w:sz w:val="16"/>
                <w:szCs w:val="16"/>
                <w:lang w:eastAsia="cs-CZ"/>
              </w:rPr>
              <w:t xml:space="preserve">nebo </w:t>
            </w:r>
            <w:r>
              <w:rPr>
                <w:color w:val="000000"/>
                <w:sz w:val="16"/>
                <w:szCs w:val="16"/>
                <w:lang w:eastAsia="cs-CZ"/>
              </w:rPr>
              <w:t>07</w:t>
            </w:r>
            <w:r w:rsidRPr="00B95D21">
              <w:rPr>
                <w:color w:val="000000"/>
                <w:sz w:val="16"/>
                <w:szCs w:val="16"/>
                <w:lang w:eastAsia="cs-CZ"/>
              </w:rPr>
              <w:t>/1111</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 xml:space="preserve">08.08.1111 </w:t>
            </w:r>
            <w:r w:rsidRPr="00B95D21">
              <w:rPr>
                <w:color w:val="000000"/>
                <w:sz w:val="16"/>
                <w:szCs w:val="16"/>
                <w:lang w:eastAsia="cs-CZ"/>
              </w:rPr>
              <w:t xml:space="preserve">nebo </w:t>
            </w:r>
            <w:r>
              <w:rPr>
                <w:color w:val="000000"/>
                <w:sz w:val="16"/>
                <w:szCs w:val="16"/>
                <w:lang w:eastAsia="cs-CZ"/>
              </w:rPr>
              <w:t>08</w:t>
            </w:r>
            <w:r w:rsidRPr="00B95D21">
              <w:rPr>
                <w:color w:val="000000"/>
                <w:sz w:val="16"/>
                <w:szCs w:val="16"/>
                <w:lang w:eastAsia="cs-CZ"/>
              </w:rPr>
              <w:t>/1111</w:t>
            </w:r>
          </w:p>
        </w:tc>
        <w:tc>
          <w:tcPr>
            <w:tcW w:w="2268" w:type="dxa"/>
            <w:vAlign w:val="center"/>
          </w:tcPr>
          <w:p w:rsidR="007E0D40" w:rsidRDefault="007E0D40" w:rsidP="00574095">
            <w:pPr>
              <w:spacing w:before="0"/>
              <w:jc w:val="center"/>
              <w:rPr>
                <w:color w:val="000000"/>
                <w:sz w:val="16"/>
                <w:szCs w:val="16"/>
                <w:lang w:eastAsia="cs-CZ"/>
              </w:rPr>
            </w:pP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.0</w:t>
            </w:r>
            <w:r>
              <w:rPr>
                <w:color w:val="000000"/>
                <w:sz w:val="16"/>
                <w:szCs w:val="16"/>
                <w:lang w:eastAsia="cs-CZ"/>
              </w:rPr>
              <w:t>9</w:t>
            </w:r>
            <w:r w:rsidRPr="00B95D21">
              <w:rPr>
                <w:color w:val="000000"/>
                <w:sz w:val="16"/>
                <w:szCs w:val="16"/>
                <w:lang w:eastAsia="cs-CZ"/>
              </w:rPr>
              <w:t xml:space="preserve">.1111 nebo </w:t>
            </w:r>
            <w:r>
              <w:rPr>
                <w:color w:val="000000"/>
                <w:sz w:val="16"/>
                <w:szCs w:val="16"/>
                <w:lang w:eastAsia="cs-CZ"/>
              </w:rPr>
              <w:t>09</w:t>
            </w:r>
            <w:r w:rsidRPr="00B95D21">
              <w:rPr>
                <w:color w:val="000000"/>
                <w:sz w:val="16"/>
                <w:szCs w:val="16"/>
                <w:lang w:eastAsia="cs-CZ"/>
              </w:rPr>
              <w:t>/1111</w:t>
            </w:r>
          </w:p>
        </w:tc>
      </w:tr>
      <w:tr w:rsidR="007E0D40" w:rsidRPr="006B5754" w:rsidTr="00574095">
        <w:trPr>
          <w:trHeight w:val="454"/>
        </w:trPr>
        <w:tc>
          <w:tcPr>
            <w:tcW w:w="1222" w:type="dxa"/>
            <w:shd w:val="clear" w:color="auto" w:fill="FFFFFF"/>
            <w:noWrap/>
            <w:tcMar>
              <w:top w:w="0" w:type="dxa"/>
              <w:left w:w="70" w:type="dxa"/>
              <w:bottom w:w="0" w:type="dxa"/>
              <w:right w:w="70" w:type="dxa"/>
            </w:tcMar>
            <w:vAlign w:val="center"/>
            <w:hideMark/>
          </w:tcPr>
          <w:p w:rsidR="007E0D40" w:rsidRPr="00FC2454" w:rsidRDefault="007E0D40" w:rsidP="00574095">
            <w:pPr>
              <w:spacing w:before="0"/>
              <w:jc w:val="center"/>
              <w:rPr>
                <w:b/>
                <w:bCs/>
                <w:lang w:eastAsia="cs-CZ"/>
              </w:rPr>
            </w:pPr>
            <w:r w:rsidRPr="00FC2454">
              <w:rPr>
                <w:b/>
                <w:bCs/>
                <w:lang w:eastAsia="cs-CZ"/>
              </w:rPr>
              <w:t>String</w:t>
            </w:r>
          </w:p>
        </w:tc>
        <w:tc>
          <w:tcPr>
            <w:tcW w:w="2268" w:type="dxa"/>
            <w:vAlign w:val="center"/>
          </w:tcPr>
          <w:p w:rsidR="007E0D40" w:rsidRDefault="007E0D40" w:rsidP="00574095">
            <w:pPr>
              <w:spacing w:before="0"/>
              <w:jc w:val="center"/>
              <w:rPr>
                <w:color w:val="000000"/>
                <w:sz w:val="16"/>
                <w:szCs w:val="16"/>
                <w:lang w:eastAsia="cs-CZ"/>
              </w:rPr>
            </w:pPr>
            <w:r>
              <w:rPr>
                <w:color w:val="000000"/>
                <w:sz w:val="16"/>
                <w:szCs w:val="16"/>
                <w:lang w:eastAsia="cs-CZ"/>
              </w:rPr>
              <w:t>NER</w:t>
            </w:r>
            <w:r w:rsidRPr="00B95D21">
              <w:rPr>
                <w:color w:val="000000"/>
                <w:sz w:val="16"/>
                <w:szCs w:val="16"/>
                <w:lang w:eastAsia="cs-CZ"/>
              </w:rPr>
              <w:t>/</w:t>
            </w:r>
            <w:r>
              <w:rPr>
                <w:color w:val="000000"/>
                <w:sz w:val="16"/>
                <w:szCs w:val="16"/>
                <w:lang w:eastAsia="cs-CZ"/>
              </w:rPr>
              <w:t>EL</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NER/PD</w:t>
            </w:r>
          </w:p>
        </w:tc>
        <w:tc>
          <w:tcPr>
            <w:tcW w:w="2268" w:type="dxa"/>
            <w:vAlign w:val="center"/>
          </w:tcPr>
          <w:p w:rsidR="007E0D40" w:rsidRDefault="007E0D40" w:rsidP="00574095">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7E0D40" w:rsidRPr="006B5754"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lang w:eastAsia="cs-CZ"/>
              </w:rPr>
            </w:pPr>
            <w:r w:rsidRPr="00FC2454">
              <w:rPr>
                <w:b/>
                <w:bCs/>
                <w:lang w:eastAsia="cs-CZ"/>
              </w:rPr>
              <w:t>Number</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77777 nebo 77,777</w:t>
            </w:r>
            <w:r>
              <w:rPr>
                <w:color w:val="000000"/>
                <w:sz w:val="16"/>
                <w:szCs w:val="16"/>
                <w:lang w:eastAsia="cs-CZ"/>
              </w:rPr>
              <w:br/>
              <w:t>(dle počtu des. míst)</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88888 nebo 88,888</w:t>
            </w:r>
            <w:r>
              <w:rPr>
                <w:color w:val="000000"/>
                <w:sz w:val="16"/>
                <w:szCs w:val="16"/>
                <w:lang w:eastAsia="cs-CZ"/>
              </w:rPr>
              <w:br/>
              <w:t>(dle počtu des. míst)</w:t>
            </w:r>
          </w:p>
        </w:tc>
        <w:tc>
          <w:tcPr>
            <w:tcW w:w="2268" w:type="dxa"/>
            <w:vAlign w:val="center"/>
          </w:tcPr>
          <w:p w:rsidR="007E0D40" w:rsidRDefault="007E0D40" w:rsidP="00574095">
            <w:pPr>
              <w:spacing w:before="0"/>
              <w:jc w:val="center"/>
              <w:rPr>
                <w:color w:val="000000"/>
                <w:sz w:val="16"/>
                <w:szCs w:val="16"/>
                <w:lang w:eastAsia="cs-CZ"/>
              </w:rPr>
            </w:pPr>
            <w:r w:rsidRPr="00B95D21">
              <w:rPr>
                <w:color w:val="000000"/>
                <w:sz w:val="16"/>
                <w:szCs w:val="16"/>
                <w:lang w:eastAsia="cs-CZ"/>
              </w:rPr>
              <w:t>99999 nebo 99,999</w:t>
            </w:r>
            <w:r>
              <w:rPr>
                <w:color w:val="000000"/>
                <w:sz w:val="16"/>
                <w:szCs w:val="16"/>
                <w:lang w:eastAsia="cs-CZ"/>
              </w:rPr>
              <w:br/>
              <w:t>(dle počtu des. míst)</w:t>
            </w:r>
          </w:p>
        </w:tc>
      </w:tr>
      <w:tr w:rsidR="007E0D40" w:rsidRPr="006B5754"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color w:val="000000"/>
                <w:lang w:eastAsia="cs-CZ"/>
              </w:rPr>
            </w:pPr>
            <w:r w:rsidRPr="00FC2454">
              <w:rPr>
                <w:b/>
                <w:bCs/>
                <w:color w:val="000000"/>
                <w:lang w:eastAsia="cs-CZ"/>
              </w:rPr>
              <w:t>Text</w:t>
            </w:r>
          </w:p>
        </w:tc>
        <w:tc>
          <w:tcPr>
            <w:tcW w:w="2268" w:type="dxa"/>
            <w:vAlign w:val="center"/>
          </w:tcPr>
          <w:p w:rsidR="007E0D40" w:rsidRDefault="007E0D40" w:rsidP="00574095">
            <w:pPr>
              <w:spacing w:before="0"/>
              <w:jc w:val="center"/>
              <w:rPr>
                <w:color w:val="000000"/>
                <w:sz w:val="16"/>
                <w:szCs w:val="16"/>
                <w:lang w:eastAsia="cs-CZ"/>
              </w:rPr>
            </w:pPr>
            <w:r w:rsidRPr="00B95D21">
              <w:rPr>
                <w:color w:val="000000"/>
                <w:sz w:val="16"/>
                <w:szCs w:val="16"/>
                <w:lang w:eastAsia="cs-CZ"/>
              </w:rPr>
              <w:t>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NER/PD</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r w:rsidR="007E0D40" w:rsidRPr="006B5754"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color w:val="000000"/>
                <w:lang w:eastAsia="cs-CZ"/>
              </w:rPr>
            </w:pPr>
            <w:r w:rsidRPr="00FC2454">
              <w:rPr>
                <w:b/>
                <w:bCs/>
                <w:color w:val="000000"/>
                <w:lang w:eastAsia="cs-CZ"/>
              </w:rPr>
              <w:t>Integer</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77777</w:t>
            </w:r>
          </w:p>
        </w:tc>
        <w:tc>
          <w:tcPr>
            <w:tcW w:w="2268" w:type="dxa"/>
            <w:vAlign w:val="center"/>
          </w:tcPr>
          <w:p w:rsidR="007E0D40" w:rsidRPr="00B95D21" w:rsidRDefault="007E0D40" w:rsidP="00574095">
            <w:pPr>
              <w:spacing w:before="0"/>
              <w:jc w:val="center"/>
              <w:rPr>
                <w:color w:val="000000"/>
                <w:sz w:val="16"/>
                <w:szCs w:val="16"/>
                <w:lang w:eastAsia="cs-CZ"/>
              </w:rPr>
            </w:pPr>
            <w:r>
              <w:rPr>
                <w:color w:val="000000"/>
                <w:sz w:val="16"/>
                <w:szCs w:val="16"/>
                <w:lang w:eastAsia="cs-CZ"/>
              </w:rPr>
              <w:t>88888</w:t>
            </w:r>
          </w:p>
        </w:tc>
        <w:tc>
          <w:tcPr>
            <w:tcW w:w="2268" w:type="dxa"/>
            <w:vAlign w:val="center"/>
          </w:tcPr>
          <w:p w:rsidR="007E0D40" w:rsidRDefault="007E0D40" w:rsidP="00574095">
            <w:pPr>
              <w:spacing w:before="0"/>
              <w:jc w:val="center"/>
              <w:rPr>
                <w:color w:val="000000"/>
                <w:sz w:val="16"/>
                <w:szCs w:val="16"/>
                <w:lang w:eastAsia="cs-CZ"/>
              </w:rPr>
            </w:pPr>
            <w:r w:rsidRPr="00B95D21">
              <w:rPr>
                <w:color w:val="000000"/>
                <w:sz w:val="16"/>
                <w:szCs w:val="16"/>
                <w:lang w:eastAsia="cs-CZ"/>
              </w:rPr>
              <w:t>99999</w:t>
            </w:r>
          </w:p>
        </w:tc>
      </w:tr>
      <w:tr w:rsidR="007E0D40" w:rsidRPr="006B5754" w:rsidTr="00574095">
        <w:trPr>
          <w:trHeight w:val="454"/>
        </w:trPr>
        <w:tc>
          <w:tcPr>
            <w:tcW w:w="1222" w:type="dxa"/>
            <w:shd w:val="clear" w:color="auto" w:fill="FFFFFF"/>
            <w:noWrap/>
            <w:tcMar>
              <w:top w:w="0" w:type="dxa"/>
              <w:left w:w="70" w:type="dxa"/>
              <w:bottom w:w="0" w:type="dxa"/>
              <w:right w:w="70" w:type="dxa"/>
            </w:tcMar>
            <w:vAlign w:val="center"/>
            <w:hideMark/>
          </w:tcPr>
          <w:p w:rsidR="007E0D40" w:rsidRPr="00FC2454" w:rsidRDefault="007E0D40" w:rsidP="00574095">
            <w:pPr>
              <w:spacing w:before="0"/>
              <w:jc w:val="center"/>
              <w:rPr>
                <w:b/>
                <w:bCs/>
                <w:lang w:eastAsia="cs-CZ"/>
              </w:rPr>
            </w:pPr>
            <w:r w:rsidRPr="00FC2454">
              <w:rPr>
                <w:b/>
                <w:bCs/>
                <w:lang w:eastAsia="cs-CZ"/>
              </w:rPr>
              <w:t>Boolean</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0 nebo NE</w:t>
            </w:r>
            <w:r w:rsidRPr="00B95D21">
              <w:rPr>
                <w:color w:val="000000"/>
                <w:sz w:val="16"/>
                <w:szCs w:val="16"/>
                <w:lang w:eastAsia="cs-CZ"/>
              </w:rPr>
              <w:br/>
              <w:t>(</w:t>
            </w:r>
            <w:r>
              <w:rPr>
                <w:color w:val="000000"/>
                <w:sz w:val="16"/>
                <w:szCs w:val="16"/>
                <w:lang w:eastAsia="cs-CZ"/>
              </w:rPr>
              <w:t>+</w:t>
            </w:r>
            <w:r w:rsidRPr="00B95D21">
              <w:rPr>
                <w:color w:val="000000"/>
                <w:sz w:val="16"/>
                <w:szCs w:val="16"/>
                <w:lang w:eastAsia="cs-CZ"/>
              </w:rPr>
              <w:t xml:space="preserve"> seznam GUID!)</w:t>
            </w:r>
          </w:p>
        </w:tc>
      </w:tr>
      <w:tr w:rsidR="007E0D40" w:rsidTr="00574095">
        <w:trPr>
          <w:trHeight w:val="454"/>
        </w:trPr>
        <w:tc>
          <w:tcPr>
            <w:tcW w:w="1222" w:type="dxa"/>
            <w:noWrap/>
            <w:tcMar>
              <w:top w:w="0" w:type="dxa"/>
              <w:left w:w="70" w:type="dxa"/>
              <w:bottom w:w="0" w:type="dxa"/>
              <w:right w:w="70" w:type="dxa"/>
            </w:tcMar>
            <w:vAlign w:val="center"/>
            <w:hideMark/>
          </w:tcPr>
          <w:p w:rsidR="007E0D40" w:rsidRPr="00FC2454" w:rsidRDefault="007E0D40" w:rsidP="00574095">
            <w:pPr>
              <w:spacing w:before="0"/>
              <w:jc w:val="center"/>
              <w:rPr>
                <w:b/>
                <w:bCs/>
                <w:color w:val="000000"/>
                <w:lang w:eastAsia="cs-CZ"/>
              </w:rPr>
            </w:pPr>
            <w:r w:rsidRPr="00FC2454">
              <w:rPr>
                <w:b/>
                <w:bCs/>
                <w:color w:val="000000"/>
                <w:lang w:eastAsia="cs-CZ"/>
              </w:rPr>
              <w:t>URL</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url://n</w:t>
            </w:r>
            <w:r>
              <w:rPr>
                <w:color w:val="000000"/>
                <w:sz w:val="16"/>
                <w:szCs w:val="16"/>
                <w:lang w:eastAsia="cs-CZ"/>
              </w:rPr>
              <w:t>er</w:t>
            </w:r>
            <w:r w:rsidRPr="00B95D21">
              <w:rPr>
                <w:color w:val="000000"/>
                <w:sz w:val="16"/>
                <w:szCs w:val="16"/>
                <w:lang w:eastAsia="cs-CZ"/>
              </w:rPr>
              <w:t>/</w:t>
            </w:r>
            <w:r>
              <w:rPr>
                <w:color w:val="000000"/>
                <w:sz w:val="16"/>
                <w:szCs w:val="16"/>
                <w:lang w:eastAsia="cs-CZ"/>
              </w:rPr>
              <w:t>el</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url://n</w:t>
            </w:r>
            <w:r>
              <w:rPr>
                <w:color w:val="000000"/>
                <w:sz w:val="16"/>
                <w:szCs w:val="16"/>
                <w:lang w:eastAsia="cs-CZ"/>
              </w:rPr>
              <w:t>er</w:t>
            </w:r>
            <w:r w:rsidRPr="00B95D21">
              <w:rPr>
                <w:color w:val="000000"/>
                <w:sz w:val="16"/>
                <w:szCs w:val="16"/>
                <w:lang w:eastAsia="cs-CZ"/>
              </w:rPr>
              <w:t>/</w:t>
            </w:r>
            <w:r>
              <w:rPr>
                <w:color w:val="000000"/>
                <w:sz w:val="16"/>
                <w:szCs w:val="16"/>
                <w:lang w:eastAsia="cs-CZ"/>
              </w:rPr>
              <w:t>pd</w:t>
            </w:r>
          </w:p>
        </w:tc>
        <w:tc>
          <w:tcPr>
            <w:tcW w:w="2268" w:type="dxa"/>
            <w:vAlign w:val="center"/>
          </w:tcPr>
          <w:p w:rsidR="007E0D40" w:rsidRPr="00B95D21" w:rsidRDefault="007E0D40" w:rsidP="00574095">
            <w:pPr>
              <w:spacing w:before="0"/>
              <w:jc w:val="center"/>
              <w:rPr>
                <w:color w:val="000000"/>
                <w:sz w:val="16"/>
                <w:szCs w:val="16"/>
                <w:lang w:eastAsia="cs-CZ"/>
              </w:rPr>
            </w:pPr>
            <w:r w:rsidRPr="00B95D21">
              <w:rPr>
                <w:color w:val="000000"/>
                <w:sz w:val="16"/>
                <w:szCs w:val="16"/>
                <w:lang w:eastAsia="cs-CZ"/>
              </w:rPr>
              <w:t>url://</w:t>
            </w:r>
            <w:r>
              <w:rPr>
                <w:color w:val="000000"/>
                <w:sz w:val="16"/>
                <w:szCs w:val="16"/>
                <w:lang w:eastAsia="cs-CZ"/>
              </w:rPr>
              <w:t>rel</w:t>
            </w:r>
            <w:r w:rsidRPr="00B95D21">
              <w:rPr>
                <w:color w:val="000000"/>
                <w:sz w:val="16"/>
                <w:szCs w:val="16"/>
                <w:lang w:eastAsia="cs-CZ"/>
              </w:rPr>
              <w:t>/</w:t>
            </w:r>
            <w:r>
              <w:rPr>
                <w:color w:val="000000"/>
                <w:sz w:val="16"/>
                <w:szCs w:val="16"/>
                <w:lang w:eastAsia="cs-CZ"/>
              </w:rPr>
              <w:t>na</w:t>
            </w:r>
          </w:p>
        </w:tc>
      </w:tr>
    </w:tbl>
    <w:p w:rsidR="007E0D40" w:rsidRDefault="007E0D40" w:rsidP="007E0D40">
      <w:pPr>
        <w:rPr>
          <w:sz w:val="22"/>
        </w:rPr>
      </w:pPr>
      <w:r>
        <w:t>* Např. rekonstrukce – někdy nejsou známé některé vlastnosti stávajících konstrukcí.</w:t>
      </w:r>
    </w:p>
    <w:p w:rsidR="0012605C" w:rsidRDefault="0012605C">
      <w:pPr>
        <w:rPr>
          <w:b/>
          <w:bCs/>
        </w:rPr>
      </w:pPr>
    </w:p>
    <w:p w:rsidR="00F60881" w:rsidRDefault="00F60881" w:rsidP="00902577">
      <w:pPr>
        <w:pStyle w:val="Textbezslovn"/>
        <w:spacing w:before="0" w:after="60" w:line="264" w:lineRule="auto"/>
        <w:ind w:left="1440" w:hanging="360"/>
        <w:rPr>
          <w:b/>
          <w:bCs/>
        </w:rPr>
      </w:pPr>
    </w:p>
    <w:sectPr w:rsidR="00F60881" w:rsidSect="000F4276">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3C3" w:rsidRDefault="008303C3" w:rsidP="00962258">
      <w:r>
        <w:separator/>
      </w:r>
    </w:p>
  </w:endnote>
  <w:endnote w:type="continuationSeparator" w:id="0">
    <w:p w:rsidR="008303C3" w:rsidRDefault="008303C3" w:rsidP="00962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574095" w:rsidRPr="003462EB" w:rsidTr="007C657F">
      <w:tc>
        <w:tcPr>
          <w:tcW w:w="993" w:type="dxa"/>
          <w:tcMar>
            <w:left w:w="0" w:type="dxa"/>
            <w:right w:w="0" w:type="dxa"/>
          </w:tcMar>
          <w:vAlign w:val="bottom"/>
        </w:tcPr>
        <w:p w:rsidR="00574095" w:rsidRPr="00B8518B" w:rsidRDefault="00574095" w:rsidP="007C657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741">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3741">
            <w:rPr>
              <w:rStyle w:val="slostrnky"/>
              <w:noProof/>
            </w:rPr>
            <w:t>26</w:t>
          </w:r>
          <w:r w:rsidRPr="00B8518B">
            <w:rPr>
              <w:rStyle w:val="slostrnky"/>
            </w:rPr>
            <w:fldChar w:fldCharType="end"/>
          </w:r>
        </w:p>
      </w:tc>
      <w:tc>
        <w:tcPr>
          <w:tcW w:w="7739" w:type="dxa"/>
          <w:vAlign w:val="bottom"/>
        </w:tcPr>
        <w:p w:rsidR="00574095" w:rsidRPr="00507F17" w:rsidRDefault="00574095" w:rsidP="007C657F">
          <w:pPr>
            <w:pStyle w:val="Zpatvpravo"/>
            <w:contextualSpacing/>
          </w:pPr>
          <w:fldSimple w:instr=" STYLEREF  _Název_akce  \* MERGEFORMAT ">
            <w:r w:rsidR="00C73741" w:rsidRPr="00C73741">
              <w:rPr>
                <w:bCs/>
                <w:noProof/>
              </w:rPr>
              <w:t>„Modernizace</w:t>
            </w:r>
            <w:r w:rsidR="00C73741">
              <w:rPr>
                <w:noProof/>
              </w:rPr>
              <w:t xml:space="preserve"> traťového úseku odb. Kanín – Chlumec nad Cidlinou (včetně)“</w:t>
            </w:r>
          </w:fldSimple>
        </w:p>
        <w:p w:rsidR="00574095" w:rsidRDefault="00574095" w:rsidP="00824308">
          <w:pPr>
            <w:pStyle w:val="Zpatvpravo"/>
            <w:contextualSpacing/>
          </w:pPr>
          <w:r>
            <w:t>BIM Protokol – Příloha B</w:t>
          </w:r>
        </w:p>
        <w:p w:rsidR="00574095" w:rsidRPr="003462EB" w:rsidRDefault="00574095" w:rsidP="00943B64">
          <w:pPr>
            <w:pStyle w:val="Zpatvpravo"/>
            <w:contextualSpacing/>
          </w:pPr>
          <w:r w:rsidRPr="0017529C">
            <w:t>Požadavky zadavatel pro režim BIM (EIR)</w:t>
          </w:r>
        </w:p>
      </w:tc>
    </w:tr>
  </w:tbl>
  <w:p w:rsidR="00574095" w:rsidRPr="00980288" w:rsidRDefault="0057409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74095" w:rsidRPr="009E09BE" w:rsidTr="007C657F">
      <w:tc>
        <w:tcPr>
          <w:tcW w:w="7797" w:type="dxa"/>
          <w:tcMar>
            <w:left w:w="0" w:type="dxa"/>
            <w:right w:w="0" w:type="dxa"/>
          </w:tcMar>
          <w:vAlign w:val="bottom"/>
        </w:tcPr>
        <w:p w:rsidR="00574095" w:rsidRPr="003462EB" w:rsidRDefault="00574095" w:rsidP="00980288">
          <w:pPr>
            <w:pStyle w:val="Zpatvlevo"/>
            <w:contextualSpacing/>
          </w:pPr>
          <w:fldSimple w:instr=" STYLEREF  _Název_akce  \* MERGEFORMAT ">
            <w:r w:rsidR="00C73741" w:rsidRPr="00C73741">
              <w:rPr>
                <w:b/>
                <w:bCs/>
                <w:noProof/>
              </w:rPr>
              <w:t>„</w:t>
            </w:r>
            <w:r w:rsidR="00C73741" w:rsidRPr="00C73741">
              <w:rPr>
                <w:bCs/>
                <w:noProof/>
              </w:rPr>
              <w:t>Modernizace</w:t>
            </w:r>
            <w:r w:rsidR="00C73741">
              <w:rPr>
                <w:noProof/>
              </w:rPr>
              <w:t xml:space="preserve"> traťového úseku odb. Kanín – Chlumec nad Cidlinou (včetně)“</w:t>
            </w:r>
          </w:fldSimple>
        </w:p>
        <w:p w:rsidR="00574095" w:rsidRDefault="00574095" w:rsidP="0017529C">
          <w:pPr>
            <w:pStyle w:val="Zpatvlevo"/>
            <w:contextualSpacing/>
          </w:pPr>
          <w:r>
            <w:t>BIM Protokol – Příloha B</w:t>
          </w:r>
        </w:p>
        <w:p w:rsidR="00574095" w:rsidRPr="003462EB" w:rsidRDefault="00574095" w:rsidP="00943B64">
          <w:pPr>
            <w:pStyle w:val="Zpatvlevo"/>
            <w:contextualSpacing/>
            <w:rPr>
              <w:rStyle w:val="slostrnky"/>
              <w:b w:val="0"/>
              <w:color w:val="auto"/>
              <w:sz w:val="12"/>
            </w:rPr>
          </w:pPr>
          <w:r>
            <w:t>Požadavky zadavatel pro režim BIM (EIR)</w:t>
          </w:r>
        </w:p>
      </w:tc>
      <w:tc>
        <w:tcPr>
          <w:tcW w:w="935" w:type="dxa"/>
          <w:vAlign w:val="bottom"/>
        </w:tcPr>
        <w:p w:rsidR="00574095" w:rsidRPr="009E09BE" w:rsidRDefault="00574095" w:rsidP="0098028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741">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3741">
            <w:rPr>
              <w:rStyle w:val="slostrnky"/>
              <w:noProof/>
            </w:rPr>
            <w:t>26</w:t>
          </w:r>
          <w:r w:rsidRPr="00B8518B">
            <w:rPr>
              <w:rStyle w:val="slostrnky"/>
            </w:rPr>
            <w:fldChar w:fldCharType="end"/>
          </w:r>
        </w:p>
      </w:tc>
    </w:tr>
  </w:tbl>
  <w:p w:rsidR="00574095" w:rsidRPr="00B8518B" w:rsidRDefault="0057409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095" w:rsidRPr="00B8518B" w:rsidRDefault="00574095" w:rsidP="00460660">
    <w:pPr>
      <w:pStyle w:val="Zpat"/>
      <w:rPr>
        <w:sz w:val="2"/>
        <w:szCs w:val="2"/>
      </w:rPr>
    </w:pPr>
  </w:p>
  <w:p w:rsidR="00574095" w:rsidRDefault="00574095" w:rsidP="00054FC6">
    <w:pPr>
      <w:pStyle w:val="Zpat"/>
      <w:rPr>
        <w:rFonts w:cs="Calibri"/>
        <w:szCs w:val="12"/>
      </w:rPr>
    </w:pPr>
  </w:p>
  <w:p w:rsidR="00574095" w:rsidRDefault="00574095" w:rsidP="00054FC6">
    <w:pPr>
      <w:pStyle w:val="Zpat"/>
      <w:rPr>
        <w:rFonts w:cs="Calibri"/>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095" w:rsidRPr="00B8518B" w:rsidRDefault="00574095" w:rsidP="00460660">
    <w:pPr>
      <w:pStyle w:val="Zpat"/>
      <w:rPr>
        <w:sz w:val="2"/>
        <w:szCs w:val="2"/>
      </w:rPr>
    </w:pPr>
  </w:p>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574095" w:rsidRPr="009E09BE" w:rsidTr="000763BC">
      <w:tc>
        <w:tcPr>
          <w:tcW w:w="7797" w:type="dxa"/>
          <w:tcMar>
            <w:left w:w="0" w:type="dxa"/>
            <w:right w:w="0" w:type="dxa"/>
          </w:tcMar>
          <w:vAlign w:val="bottom"/>
        </w:tcPr>
        <w:p w:rsidR="00574095" w:rsidRPr="003462EB" w:rsidRDefault="00574095" w:rsidP="00C7625A">
          <w:pPr>
            <w:pStyle w:val="Zpatvlevo"/>
            <w:contextualSpacing/>
          </w:pPr>
          <w:fldSimple w:instr=" STYLEREF  _Název_akce  \* MERGEFORMAT ">
            <w:r w:rsidR="00C73741">
              <w:rPr>
                <w:noProof/>
              </w:rPr>
              <w:t>„Modernizace traťového úseku odb. Kanín – Chlumec nad Cidlinou (včetně)“</w:t>
            </w:r>
          </w:fldSimple>
        </w:p>
        <w:p w:rsidR="00574095" w:rsidRDefault="00574095" w:rsidP="00C7625A">
          <w:pPr>
            <w:pStyle w:val="Zpatvlevo"/>
            <w:contextualSpacing/>
          </w:pPr>
          <w:r>
            <w:t>BIM Protokol – Příloha B</w:t>
          </w:r>
        </w:p>
        <w:p w:rsidR="00574095" w:rsidRPr="003462EB" w:rsidRDefault="00574095" w:rsidP="00C7625A">
          <w:pPr>
            <w:pStyle w:val="Zpatvlevo"/>
            <w:contextualSpacing/>
            <w:rPr>
              <w:rStyle w:val="slostrnky"/>
              <w:b w:val="0"/>
              <w:color w:val="auto"/>
              <w:sz w:val="12"/>
            </w:rPr>
          </w:pPr>
          <w:r>
            <w:t>Požadavky zadavatel pro režim BIM (EIR)</w:t>
          </w:r>
        </w:p>
      </w:tc>
      <w:tc>
        <w:tcPr>
          <w:tcW w:w="935" w:type="dxa"/>
          <w:vAlign w:val="bottom"/>
        </w:tcPr>
        <w:p w:rsidR="00574095" w:rsidRPr="009E09BE" w:rsidRDefault="00574095" w:rsidP="00C7625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73741">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73741">
            <w:rPr>
              <w:rStyle w:val="slostrnky"/>
              <w:noProof/>
            </w:rPr>
            <w:t>26</w:t>
          </w:r>
          <w:r w:rsidRPr="00B8518B">
            <w:rPr>
              <w:rStyle w:val="slostrnky"/>
            </w:rPr>
            <w:fldChar w:fldCharType="end"/>
          </w:r>
        </w:p>
      </w:tc>
    </w:tr>
  </w:tbl>
  <w:p w:rsidR="00574095" w:rsidRDefault="00574095" w:rsidP="00054FC6">
    <w:pPr>
      <w:pStyle w:val="Zpat"/>
      <w:rPr>
        <w:rFonts w:cs="Calibri"/>
        <w:szCs w:val="12"/>
      </w:rPr>
    </w:pPr>
  </w:p>
  <w:p w:rsidR="00574095" w:rsidRDefault="00574095"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3C3" w:rsidRDefault="008303C3" w:rsidP="00962258">
      <w:r>
        <w:separator/>
      </w:r>
    </w:p>
  </w:footnote>
  <w:footnote w:type="continuationSeparator" w:id="0">
    <w:p w:rsidR="008303C3" w:rsidRDefault="008303C3" w:rsidP="009622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74095" w:rsidTr="00C02D0A">
      <w:trPr>
        <w:trHeight w:hRule="exact" w:val="454"/>
      </w:trPr>
      <w:tc>
        <w:tcPr>
          <w:tcW w:w="1361" w:type="dxa"/>
          <w:tcMar>
            <w:top w:w="57" w:type="dxa"/>
            <w:left w:w="0" w:type="dxa"/>
            <w:right w:w="0" w:type="dxa"/>
          </w:tcMar>
        </w:tcPr>
        <w:p w:rsidR="00574095" w:rsidRPr="00B8518B" w:rsidRDefault="00574095" w:rsidP="00523EA7">
          <w:pPr>
            <w:pStyle w:val="Zpat"/>
            <w:rPr>
              <w:rStyle w:val="slostrnky"/>
            </w:rPr>
          </w:pPr>
        </w:p>
      </w:tc>
      <w:tc>
        <w:tcPr>
          <w:tcW w:w="3458" w:type="dxa"/>
          <w:shd w:val="clear" w:color="auto" w:fill="auto"/>
          <w:tcMar>
            <w:top w:w="57" w:type="dxa"/>
            <w:left w:w="0" w:type="dxa"/>
            <w:right w:w="0" w:type="dxa"/>
          </w:tcMar>
        </w:tcPr>
        <w:p w:rsidR="00574095" w:rsidRDefault="00574095" w:rsidP="00523EA7">
          <w:pPr>
            <w:pStyle w:val="Zpat"/>
          </w:pPr>
        </w:p>
      </w:tc>
      <w:tc>
        <w:tcPr>
          <w:tcW w:w="5698" w:type="dxa"/>
          <w:shd w:val="clear" w:color="auto" w:fill="auto"/>
          <w:tcMar>
            <w:top w:w="57" w:type="dxa"/>
            <w:left w:w="0" w:type="dxa"/>
            <w:right w:w="0" w:type="dxa"/>
          </w:tcMar>
        </w:tcPr>
        <w:p w:rsidR="00574095" w:rsidRPr="00D6163D" w:rsidRDefault="00574095" w:rsidP="00D6163D">
          <w:pPr>
            <w:pStyle w:val="Druhdokumentu"/>
          </w:pPr>
        </w:p>
      </w:tc>
    </w:tr>
  </w:tbl>
  <w:p w:rsidR="00574095" w:rsidRPr="00D6163D" w:rsidRDefault="005740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74095" w:rsidTr="00B22106">
      <w:trPr>
        <w:trHeight w:hRule="exact" w:val="936"/>
      </w:trPr>
      <w:tc>
        <w:tcPr>
          <w:tcW w:w="1361" w:type="dxa"/>
          <w:tcMar>
            <w:left w:w="0" w:type="dxa"/>
            <w:right w:w="0" w:type="dxa"/>
          </w:tcMar>
        </w:tcPr>
        <w:p w:rsidR="00574095" w:rsidRPr="00B8518B" w:rsidRDefault="00574095" w:rsidP="00FC6389">
          <w:pPr>
            <w:pStyle w:val="Zpat"/>
            <w:rPr>
              <w:rStyle w:val="slostrnky"/>
            </w:rPr>
          </w:pPr>
          <w:r>
            <w:rPr>
              <w:noProof/>
              <w:lang w:eastAsia="cs-CZ"/>
            </w:rPr>
            <w:drawing>
              <wp:anchor distT="0" distB="0" distL="114300" distR="114300" simplePos="0" relativeHeight="251657728" behindDoc="0" locked="1" layoutInCell="1" allowOverlap="1" wp14:anchorId="6C81E008" wp14:editId="4D7C901C">
                <wp:simplePos x="0" y="0"/>
                <wp:positionH relativeFrom="column">
                  <wp:posOffset>612140</wp:posOffset>
                </wp:positionH>
                <wp:positionV relativeFrom="page">
                  <wp:posOffset>130810</wp:posOffset>
                </wp:positionV>
                <wp:extent cx="1717040" cy="636905"/>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574095" w:rsidRDefault="00574095" w:rsidP="00FC6389">
          <w:pPr>
            <w:pStyle w:val="Zpat"/>
          </w:pPr>
        </w:p>
      </w:tc>
      <w:tc>
        <w:tcPr>
          <w:tcW w:w="5756" w:type="dxa"/>
          <w:shd w:val="clear" w:color="auto" w:fill="auto"/>
          <w:tcMar>
            <w:left w:w="0" w:type="dxa"/>
            <w:right w:w="0" w:type="dxa"/>
          </w:tcMar>
        </w:tcPr>
        <w:p w:rsidR="00574095" w:rsidRPr="00D6163D" w:rsidRDefault="00574095" w:rsidP="00FC6389">
          <w:pPr>
            <w:pStyle w:val="Druhdokumentu"/>
          </w:pPr>
        </w:p>
      </w:tc>
    </w:tr>
    <w:tr w:rsidR="00574095" w:rsidTr="00B22106">
      <w:trPr>
        <w:trHeight w:hRule="exact" w:val="936"/>
      </w:trPr>
      <w:tc>
        <w:tcPr>
          <w:tcW w:w="1361" w:type="dxa"/>
          <w:tcMar>
            <w:left w:w="0" w:type="dxa"/>
            <w:right w:w="0" w:type="dxa"/>
          </w:tcMar>
        </w:tcPr>
        <w:p w:rsidR="00574095" w:rsidRPr="00B8518B" w:rsidRDefault="00574095" w:rsidP="00FC6389">
          <w:pPr>
            <w:pStyle w:val="Zpat"/>
            <w:rPr>
              <w:rStyle w:val="slostrnky"/>
            </w:rPr>
          </w:pPr>
        </w:p>
      </w:tc>
      <w:tc>
        <w:tcPr>
          <w:tcW w:w="3458" w:type="dxa"/>
          <w:shd w:val="clear" w:color="auto" w:fill="auto"/>
          <w:tcMar>
            <w:left w:w="0" w:type="dxa"/>
            <w:right w:w="0" w:type="dxa"/>
          </w:tcMar>
        </w:tcPr>
        <w:p w:rsidR="00574095" w:rsidRDefault="00574095" w:rsidP="00FC6389">
          <w:pPr>
            <w:pStyle w:val="Zpat"/>
          </w:pPr>
        </w:p>
      </w:tc>
      <w:tc>
        <w:tcPr>
          <w:tcW w:w="5756" w:type="dxa"/>
          <w:shd w:val="clear" w:color="auto" w:fill="auto"/>
          <w:tcMar>
            <w:left w:w="0" w:type="dxa"/>
            <w:right w:w="0" w:type="dxa"/>
          </w:tcMar>
        </w:tcPr>
        <w:p w:rsidR="00574095" w:rsidRPr="00D6163D" w:rsidRDefault="00574095" w:rsidP="00FC6389">
          <w:pPr>
            <w:pStyle w:val="Druhdokumentu"/>
          </w:pPr>
        </w:p>
      </w:tc>
    </w:tr>
  </w:tbl>
  <w:p w:rsidR="00574095" w:rsidRPr="00D6163D" w:rsidRDefault="00574095" w:rsidP="00FC6389">
    <w:pPr>
      <w:pStyle w:val="Zhlav"/>
      <w:rPr>
        <w:sz w:val="8"/>
        <w:szCs w:val="8"/>
      </w:rPr>
    </w:pPr>
  </w:p>
  <w:p w:rsidR="00574095" w:rsidRPr="00460660" w:rsidRDefault="005740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095" w:rsidRPr="00D6163D" w:rsidRDefault="00574095" w:rsidP="00FC6389">
    <w:pPr>
      <w:pStyle w:val="Zhlav"/>
      <w:rPr>
        <w:sz w:val="8"/>
        <w:szCs w:val="8"/>
      </w:rPr>
    </w:pPr>
  </w:p>
  <w:p w:rsidR="00574095" w:rsidRPr="00460660" w:rsidRDefault="005740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57420E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pStyle w:val="Odstavec1-4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B941AC"/>
    <w:multiLevelType w:val="hybridMultilevel"/>
    <w:tmpl w:val="36EC5DE4"/>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3252209"/>
    <w:multiLevelType w:val="hybridMultilevel"/>
    <w:tmpl w:val="E8021A14"/>
    <w:lvl w:ilvl="0" w:tplc="5BDEE3CC">
      <w:numFmt w:val="bullet"/>
      <w:lvlText w:val="-"/>
      <w:lvlJc w:val="left"/>
      <w:pPr>
        <w:ind w:left="720" w:hanging="360"/>
      </w:pPr>
      <w:rPr>
        <w:rFonts w:ascii="Verdana" w:eastAsiaTheme="minorHAnsi" w:hAnsi="Verdana" w:cstheme="minorBidi" w:hint="default"/>
      </w:rPr>
    </w:lvl>
    <w:lvl w:ilvl="1" w:tplc="B280634C">
      <w:start w:val="1"/>
      <w:numFmt w:val="bullet"/>
      <w:lvlText w:val="₋"/>
      <w:lvlJc w:val="left"/>
      <w:pPr>
        <w:ind w:left="1440" w:hanging="360"/>
      </w:pPr>
      <w:rPr>
        <w:rFonts w:ascii="Calibri" w:hAnsi="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82512B"/>
    <w:multiLevelType w:val="multilevel"/>
    <w:tmpl w:val="929043E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b w:val="0"/>
      </w:rPr>
    </w:lvl>
    <w:lvl w:ilvl="2">
      <w:start w:val="1"/>
      <w:numFmt w:val="decimal"/>
      <w:pStyle w:val="Text2-1"/>
      <w:lvlText w:val="%1.%2.%3"/>
      <w:lvlJc w:val="left"/>
      <w:pPr>
        <w:tabs>
          <w:tab w:val="num" w:pos="737"/>
        </w:tabs>
        <w:ind w:left="737" w:hanging="737"/>
      </w:pPr>
      <w:rPr>
        <w:rFonts w:hint="default"/>
      </w:rPr>
    </w:lvl>
    <w:lvl w:ilvl="3">
      <w:start w:val="1"/>
      <w:numFmt w:val="bullet"/>
      <w:pStyle w:val="Odrka2"/>
      <w:lvlText w:val="-"/>
      <w:lvlJc w:val="left"/>
      <w:pPr>
        <w:tabs>
          <w:tab w:val="num" w:pos="1701"/>
        </w:tabs>
        <w:ind w:left="1701" w:hanging="964"/>
      </w:pPr>
      <w:rPr>
        <w:rFonts w:ascii="Courier New" w:hAnsi="Courier New"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26D7390"/>
    <w:multiLevelType w:val="multilevel"/>
    <w:tmpl w:val="8DE2A7E4"/>
    <w:lvl w:ilvl="0">
      <w:start w:val="6"/>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b w:val="0"/>
      </w:rPr>
    </w:lvl>
    <w:lvl w:ilvl="2">
      <w:start w:val="1"/>
      <w:numFmt w:val="decimal"/>
      <w:lvlText w:val="%1.%2.%3"/>
      <w:lvlJc w:val="left"/>
      <w:pPr>
        <w:tabs>
          <w:tab w:val="num" w:pos="1730"/>
        </w:tabs>
        <w:ind w:left="1730" w:hanging="737"/>
      </w:pPr>
      <w:rPr>
        <w:rFonts w:hint="default"/>
      </w:rPr>
    </w:lvl>
    <w:lvl w:ilvl="3">
      <w:start w:val="4"/>
      <w:numFmt w:val="bullet"/>
      <w:lvlText w:val="-"/>
      <w:lvlJc w:val="left"/>
      <w:pPr>
        <w:ind w:left="1097" w:hanging="360"/>
      </w:pPr>
      <w:rPr>
        <w:rFonts w:ascii="Calibri" w:eastAsia="Calibri" w:hAnsi="Calibri" w:cs="Calibri"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4749DF"/>
    <w:multiLevelType w:val="hybridMultilevel"/>
    <w:tmpl w:val="56A6AA1A"/>
    <w:lvl w:ilvl="0" w:tplc="B280634C">
      <w:start w:val="1"/>
      <w:numFmt w:val="bullet"/>
      <w:lvlText w:val="₋"/>
      <w:lvlJc w:val="left"/>
      <w:pPr>
        <w:ind w:left="1069" w:hanging="360"/>
      </w:pPr>
      <w:rPr>
        <w:rFonts w:ascii="Calibri" w:hAnsi="Calibri"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06402D7"/>
    <w:multiLevelType w:val="hybridMultilevel"/>
    <w:tmpl w:val="520064B0"/>
    <w:lvl w:ilvl="0" w:tplc="B280634C">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ED6BEC"/>
    <w:multiLevelType w:val="hybridMultilevel"/>
    <w:tmpl w:val="30127F54"/>
    <w:lvl w:ilvl="0" w:tplc="B280634C">
      <w:start w:val="1"/>
      <w:numFmt w:val="bullet"/>
      <w:lvlText w:val="₋"/>
      <w:lvlJc w:val="left"/>
      <w:pPr>
        <w:ind w:left="720" w:hanging="360"/>
      </w:pPr>
      <w:rPr>
        <w:rFonts w:ascii="Calibri" w:hAnsi="Calibri" w:hint="default"/>
      </w:rPr>
    </w:lvl>
    <w:lvl w:ilvl="1" w:tplc="5BDEE3CC">
      <w:numFmt w:val="bullet"/>
      <w:lvlText w:val="-"/>
      <w:lvlJc w:val="left"/>
      <w:pPr>
        <w:ind w:left="1440" w:hanging="360"/>
      </w:pPr>
      <w:rPr>
        <w:rFonts w:ascii="Verdana" w:eastAsiaTheme="minorHAnsi" w:hAnsi="Verdana" w:cstheme="minorBidi"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71D2CDA"/>
    <w:multiLevelType w:val="hybridMultilevel"/>
    <w:tmpl w:val="DE841ABE"/>
    <w:lvl w:ilvl="0" w:tplc="1AB6FFBE">
      <w:numFmt w:val="bullet"/>
      <w:lvlText w:val="-"/>
      <w:lvlJc w:val="left"/>
      <w:pPr>
        <w:ind w:left="1097" w:hanging="360"/>
      </w:pPr>
      <w:rPr>
        <w:rFonts w:ascii="Verdana" w:eastAsiaTheme="minorHAnsi" w:hAnsi="Verdana" w:cstheme="minorBidi" w:hint="default"/>
      </w:rPr>
    </w:lvl>
    <w:lvl w:ilvl="1" w:tplc="04050003">
      <w:start w:val="1"/>
      <w:numFmt w:val="bullet"/>
      <w:lvlText w:val="o"/>
      <w:lvlJc w:val="left"/>
      <w:pPr>
        <w:ind w:left="1817" w:hanging="360"/>
      </w:pPr>
      <w:rPr>
        <w:rFonts w:ascii="Courier New" w:hAnsi="Courier New" w:cs="Courier New" w:hint="default"/>
      </w:rPr>
    </w:lvl>
    <w:lvl w:ilvl="2" w:tplc="04050005">
      <w:start w:val="1"/>
      <w:numFmt w:val="bullet"/>
      <w:lvlText w:val=""/>
      <w:lvlJc w:val="left"/>
      <w:pPr>
        <w:ind w:left="2537" w:hanging="360"/>
      </w:pPr>
      <w:rPr>
        <w:rFonts w:ascii="Wingdings" w:hAnsi="Wingdings" w:hint="default"/>
      </w:rPr>
    </w:lvl>
    <w:lvl w:ilvl="3" w:tplc="0405000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3"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C293672"/>
    <w:multiLevelType w:val="hybridMultilevel"/>
    <w:tmpl w:val="D9CE2BBA"/>
    <w:lvl w:ilvl="0" w:tplc="BFC215AC">
      <w:start w:val="1"/>
      <w:numFmt w:val="bullet"/>
      <w:pStyle w:val="TabulkaOdrka"/>
      <w:lvlText w:val="-"/>
      <w:lvlJc w:val="left"/>
      <w:pPr>
        <w:ind w:left="720" w:hanging="360"/>
      </w:pPr>
      <w:rPr>
        <w:rFonts w:ascii="Courier New" w:hAnsi="Courier New" w:hint="default"/>
      </w:rPr>
    </w:lvl>
    <w:lvl w:ilvl="1" w:tplc="C8E81228">
      <w:start w:val="3"/>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680BEE"/>
    <w:multiLevelType w:val="hybridMultilevel"/>
    <w:tmpl w:val="C792C824"/>
    <w:lvl w:ilvl="0" w:tplc="24A8BDB8">
      <w:start w:val="1"/>
      <w:numFmt w:val="bullet"/>
      <w:pStyle w:val="ZTPinfo-text-odr"/>
      <w:lvlText w:val=""/>
      <w:lvlJc w:val="left"/>
      <w:pPr>
        <w:ind w:left="720" w:hanging="360"/>
      </w:pPr>
      <w:rPr>
        <w:rFonts w:ascii="Wingdings" w:hAnsi="Wingdings" w:hint="default"/>
        <w:b/>
        <w:i w:val="0"/>
      </w:rPr>
    </w:lvl>
    <w:lvl w:ilvl="1" w:tplc="BE62461A">
      <w:start w:val="1"/>
      <w:numFmt w:val="bullet"/>
      <w:pStyle w:val="ZTPinfo-text-odr0"/>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5"/>
  </w:num>
  <w:num w:numId="3">
    <w:abstractNumId w:val="1"/>
  </w:num>
  <w:num w:numId="4">
    <w:abstractNumId w:val="16"/>
  </w:num>
  <w:num w:numId="5">
    <w:abstractNumId w:val="9"/>
  </w:num>
  <w:num w:numId="6">
    <w:abstractNumId w:val="13"/>
  </w:num>
  <w:num w:numId="7">
    <w:abstractNumId w:val="0"/>
  </w:num>
  <w:num w:numId="8">
    <w:abstractNumId w:val="4"/>
  </w:num>
  <w:num w:numId="9">
    <w:abstractNumId w:val="15"/>
  </w:num>
  <w:num w:numId="10">
    <w:abstractNumId w:val="2"/>
  </w:num>
  <w:num w:numId="11">
    <w:abstractNumId w:val="11"/>
  </w:num>
  <w:num w:numId="12">
    <w:abstractNumId w:val="10"/>
  </w:num>
  <w:num w:numId="13">
    <w:abstractNumId w:val="3"/>
  </w:num>
  <w:num w:numId="14">
    <w:abstractNumId w:val="8"/>
  </w:num>
  <w:num w:numId="15">
    <w:abstractNumId w:val="12"/>
  </w:num>
  <w:num w:numId="16">
    <w:abstractNumId w:val="14"/>
  </w:num>
  <w:num w:numId="17">
    <w:abstractNumId w:val="6"/>
  </w:num>
  <w:num w:numId="18">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7CE"/>
    <w:rsid w:val="0000169D"/>
    <w:rsid w:val="00001D82"/>
    <w:rsid w:val="00003B7F"/>
    <w:rsid w:val="00004E4D"/>
    <w:rsid w:val="00010F95"/>
    <w:rsid w:val="000112FF"/>
    <w:rsid w:val="0001263E"/>
    <w:rsid w:val="0001286D"/>
    <w:rsid w:val="00012B0A"/>
    <w:rsid w:val="00012E22"/>
    <w:rsid w:val="00012EC4"/>
    <w:rsid w:val="00014D0F"/>
    <w:rsid w:val="00017A2F"/>
    <w:rsid w:val="00017F3C"/>
    <w:rsid w:val="00020A48"/>
    <w:rsid w:val="00022A91"/>
    <w:rsid w:val="00026A24"/>
    <w:rsid w:val="00026A7F"/>
    <w:rsid w:val="00027280"/>
    <w:rsid w:val="0003075E"/>
    <w:rsid w:val="00030AE2"/>
    <w:rsid w:val="000328F3"/>
    <w:rsid w:val="00035A5B"/>
    <w:rsid w:val="00037234"/>
    <w:rsid w:val="00037718"/>
    <w:rsid w:val="000403DB"/>
    <w:rsid w:val="00041EC8"/>
    <w:rsid w:val="00044652"/>
    <w:rsid w:val="00046E8B"/>
    <w:rsid w:val="0005299A"/>
    <w:rsid w:val="00054FC6"/>
    <w:rsid w:val="000572C2"/>
    <w:rsid w:val="00057831"/>
    <w:rsid w:val="0006189D"/>
    <w:rsid w:val="00063A19"/>
    <w:rsid w:val="00064580"/>
    <w:rsid w:val="0006465A"/>
    <w:rsid w:val="0006588D"/>
    <w:rsid w:val="00067A5E"/>
    <w:rsid w:val="000719BB"/>
    <w:rsid w:val="00072A65"/>
    <w:rsid w:val="00072C1E"/>
    <w:rsid w:val="000763BC"/>
    <w:rsid w:val="00076B14"/>
    <w:rsid w:val="000819B2"/>
    <w:rsid w:val="00085367"/>
    <w:rsid w:val="00086F99"/>
    <w:rsid w:val="0009217F"/>
    <w:rsid w:val="00092EC4"/>
    <w:rsid w:val="000946C9"/>
    <w:rsid w:val="000A37BE"/>
    <w:rsid w:val="000A3BC2"/>
    <w:rsid w:val="000A3CD8"/>
    <w:rsid w:val="000A419A"/>
    <w:rsid w:val="000A4C1A"/>
    <w:rsid w:val="000A6855"/>
    <w:rsid w:val="000B09D6"/>
    <w:rsid w:val="000B2B4D"/>
    <w:rsid w:val="000B408F"/>
    <w:rsid w:val="000B4EB8"/>
    <w:rsid w:val="000B5C59"/>
    <w:rsid w:val="000B608D"/>
    <w:rsid w:val="000B6560"/>
    <w:rsid w:val="000B6F7B"/>
    <w:rsid w:val="000C1956"/>
    <w:rsid w:val="000C2CF7"/>
    <w:rsid w:val="000C41B6"/>
    <w:rsid w:val="000C41F2"/>
    <w:rsid w:val="000C444E"/>
    <w:rsid w:val="000C5FC3"/>
    <w:rsid w:val="000D22C4"/>
    <w:rsid w:val="000D27D1"/>
    <w:rsid w:val="000D2E18"/>
    <w:rsid w:val="000D37A6"/>
    <w:rsid w:val="000D711B"/>
    <w:rsid w:val="000E0548"/>
    <w:rsid w:val="000E0ABF"/>
    <w:rsid w:val="000E0BA1"/>
    <w:rsid w:val="000E0C09"/>
    <w:rsid w:val="000E0D96"/>
    <w:rsid w:val="000E1A7F"/>
    <w:rsid w:val="000E2512"/>
    <w:rsid w:val="000E2515"/>
    <w:rsid w:val="000E4222"/>
    <w:rsid w:val="000E7258"/>
    <w:rsid w:val="000F05DC"/>
    <w:rsid w:val="000F14D5"/>
    <w:rsid w:val="000F15F1"/>
    <w:rsid w:val="000F18B5"/>
    <w:rsid w:val="000F4276"/>
    <w:rsid w:val="000F45E1"/>
    <w:rsid w:val="000F494E"/>
    <w:rsid w:val="000F56C8"/>
    <w:rsid w:val="000F62EA"/>
    <w:rsid w:val="000F756B"/>
    <w:rsid w:val="000F77B5"/>
    <w:rsid w:val="0010076E"/>
    <w:rsid w:val="00101D38"/>
    <w:rsid w:val="00102816"/>
    <w:rsid w:val="001077CC"/>
    <w:rsid w:val="001102D1"/>
    <w:rsid w:val="001110FA"/>
    <w:rsid w:val="00111460"/>
    <w:rsid w:val="00112040"/>
    <w:rsid w:val="00112864"/>
    <w:rsid w:val="0011296D"/>
    <w:rsid w:val="00114472"/>
    <w:rsid w:val="00114988"/>
    <w:rsid w:val="00114DE9"/>
    <w:rsid w:val="00115069"/>
    <w:rsid w:val="001150F2"/>
    <w:rsid w:val="00115240"/>
    <w:rsid w:val="001152B6"/>
    <w:rsid w:val="001154C8"/>
    <w:rsid w:val="0011668C"/>
    <w:rsid w:val="0011705B"/>
    <w:rsid w:val="00117545"/>
    <w:rsid w:val="00117F99"/>
    <w:rsid w:val="00122586"/>
    <w:rsid w:val="00124C64"/>
    <w:rsid w:val="0012605C"/>
    <w:rsid w:val="00126A47"/>
    <w:rsid w:val="00127AD9"/>
    <w:rsid w:val="001306E5"/>
    <w:rsid w:val="001322BC"/>
    <w:rsid w:val="00140F19"/>
    <w:rsid w:val="001410F7"/>
    <w:rsid w:val="001411CF"/>
    <w:rsid w:val="001417BE"/>
    <w:rsid w:val="00145A26"/>
    <w:rsid w:val="00145FDA"/>
    <w:rsid w:val="0014662F"/>
    <w:rsid w:val="0014678D"/>
    <w:rsid w:val="00146BCB"/>
    <w:rsid w:val="00146D8C"/>
    <w:rsid w:val="001472A2"/>
    <w:rsid w:val="0014739E"/>
    <w:rsid w:val="0015027B"/>
    <w:rsid w:val="0015086F"/>
    <w:rsid w:val="00151F97"/>
    <w:rsid w:val="00153EFB"/>
    <w:rsid w:val="001544EF"/>
    <w:rsid w:val="00156E43"/>
    <w:rsid w:val="00162515"/>
    <w:rsid w:val="001656A2"/>
    <w:rsid w:val="00170EC5"/>
    <w:rsid w:val="00172A51"/>
    <w:rsid w:val="00172B3B"/>
    <w:rsid w:val="001747C1"/>
    <w:rsid w:val="001747D1"/>
    <w:rsid w:val="0017529C"/>
    <w:rsid w:val="00175C06"/>
    <w:rsid w:val="0017602D"/>
    <w:rsid w:val="00176B47"/>
    <w:rsid w:val="00177D6B"/>
    <w:rsid w:val="0018478E"/>
    <w:rsid w:val="00186A7F"/>
    <w:rsid w:val="00191D54"/>
    <w:rsid w:val="00191F90"/>
    <w:rsid w:val="00193725"/>
    <w:rsid w:val="00193742"/>
    <w:rsid w:val="00193897"/>
    <w:rsid w:val="00195366"/>
    <w:rsid w:val="00197428"/>
    <w:rsid w:val="00197FEF"/>
    <w:rsid w:val="001A0901"/>
    <w:rsid w:val="001A1F90"/>
    <w:rsid w:val="001A3814"/>
    <w:rsid w:val="001A3B3C"/>
    <w:rsid w:val="001A4EA5"/>
    <w:rsid w:val="001A4F68"/>
    <w:rsid w:val="001A5C1A"/>
    <w:rsid w:val="001A5F4E"/>
    <w:rsid w:val="001A740E"/>
    <w:rsid w:val="001B11F1"/>
    <w:rsid w:val="001B4180"/>
    <w:rsid w:val="001B4E74"/>
    <w:rsid w:val="001B7668"/>
    <w:rsid w:val="001C479C"/>
    <w:rsid w:val="001C645F"/>
    <w:rsid w:val="001D2B08"/>
    <w:rsid w:val="001D2F23"/>
    <w:rsid w:val="001D3429"/>
    <w:rsid w:val="001D41BC"/>
    <w:rsid w:val="001D4362"/>
    <w:rsid w:val="001D6F20"/>
    <w:rsid w:val="001E0521"/>
    <w:rsid w:val="001E09C4"/>
    <w:rsid w:val="001E0D07"/>
    <w:rsid w:val="001E2F17"/>
    <w:rsid w:val="001E4906"/>
    <w:rsid w:val="001E678E"/>
    <w:rsid w:val="001F18FE"/>
    <w:rsid w:val="001F30AD"/>
    <w:rsid w:val="001F3C29"/>
    <w:rsid w:val="001F4D52"/>
    <w:rsid w:val="001F607D"/>
    <w:rsid w:val="001F68C5"/>
    <w:rsid w:val="001F698B"/>
    <w:rsid w:val="0020021E"/>
    <w:rsid w:val="00201E63"/>
    <w:rsid w:val="002035C3"/>
    <w:rsid w:val="002038C9"/>
    <w:rsid w:val="00205F08"/>
    <w:rsid w:val="0020689C"/>
    <w:rsid w:val="002071BB"/>
    <w:rsid w:val="0020743C"/>
    <w:rsid w:val="00207DF5"/>
    <w:rsid w:val="0021158D"/>
    <w:rsid w:val="00213744"/>
    <w:rsid w:val="00216B6F"/>
    <w:rsid w:val="002217EA"/>
    <w:rsid w:val="00221E4B"/>
    <w:rsid w:val="00223349"/>
    <w:rsid w:val="002236C0"/>
    <w:rsid w:val="00224780"/>
    <w:rsid w:val="00224BD2"/>
    <w:rsid w:val="00225E3D"/>
    <w:rsid w:val="002276DC"/>
    <w:rsid w:val="002333CD"/>
    <w:rsid w:val="0023379B"/>
    <w:rsid w:val="00234E78"/>
    <w:rsid w:val="00235AC0"/>
    <w:rsid w:val="00235BFF"/>
    <w:rsid w:val="00235F95"/>
    <w:rsid w:val="00240478"/>
    <w:rsid w:val="002408EA"/>
    <w:rsid w:val="00240B81"/>
    <w:rsid w:val="00242131"/>
    <w:rsid w:val="00244CA0"/>
    <w:rsid w:val="002465F4"/>
    <w:rsid w:val="00246D6D"/>
    <w:rsid w:val="00247D01"/>
    <w:rsid w:val="0025030F"/>
    <w:rsid w:val="00251AAF"/>
    <w:rsid w:val="002539A9"/>
    <w:rsid w:val="00254698"/>
    <w:rsid w:val="00256149"/>
    <w:rsid w:val="00257351"/>
    <w:rsid w:val="00257A22"/>
    <w:rsid w:val="00261806"/>
    <w:rsid w:val="00261A5B"/>
    <w:rsid w:val="00261D1B"/>
    <w:rsid w:val="00262D28"/>
    <w:rsid w:val="00262D76"/>
    <w:rsid w:val="00262E5B"/>
    <w:rsid w:val="00265AE6"/>
    <w:rsid w:val="00273380"/>
    <w:rsid w:val="00276AFE"/>
    <w:rsid w:val="00277E79"/>
    <w:rsid w:val="00280475"/>
    <w:rsid w:val="00280C98"/>
    <w:rsid w:val="00282627"/>
    <w:rsid w:val="002850E4"/>
    <w:rsid w:val="00290D7E"/>
    <w:rsid w:val="00291AC6"/>
    <w:rsid w:val="00293CA2"/>
    <w:rsid w:val="00296805"/>
    <w:rsid w:val="002A1108"/>
    <w:rsid w:val="002A2E55"/>
    <w:rsid w:val="002A3B57"/>
    <w:rsid w:val="002A482E"/>
    <w:rsid w:val="002A4C27"/>
    <w:rsid w:val="002A7711"/>
    <w:rsid w:val="002B189E"/>
    <w:rsid w:val="002B1CA6"/>
    <w:rsid w:val="002B43BD"/>
    <w:rsid w:val="002B6B58"/>
    <w:rsid w:val="002B73B5"/>
    <w:rsid w:val="002C0F93"/>
    <w:rsid w:val="002C1345"/>
    <w:rsid w:val="002C14D8"/>
    <w:rsid w:val="002C2985"/>
    <w:rsid w:val="002C29A8"/>
    <w:rsid w:val="002C31BF"/>
    <w:rsid w:val="002C3A9A"/>
    <w:rsid w:val="002C53C5"/>
    <w:rsid w:val="002C60C2"/>
    <w:rsid w:val="002C69B1"/>
    <w:rsid w:val="002C6D24"/>
    <w:rsid w:val="002D0303"/>
    <w:rsid w:val="002D11C6"/>
    <w:rsid w:val="002D2102"/>
    <w:rsid w:val="002D3C77"/>
    <w:rsid w:val="002D46F7"/>
    <w:rsid w:val="002D7FD6"/>
    <w:rsid w:val="002E0CD7"/>
    <w:rsid w:val="002E0CFB"/>
    <w:rsid w:val="002E37A9"/>
    <w:rsid w:val="002E4ACA"/>
    <w:rsid w:val="002E542E"/>
    <w:rsid w:val="002E5C7B"/>
    <w:rsid w:val="002E614A"/>
    <w:rsid w:val="002E6DC1"/>
    <w:rsid w:val="002F0D10"/>
    <w:rsid w:val="002F4333"/>
    <w:rsid w:val="002F4EBB"/>
    <w:rsid w:val="0030202F"/>
    <w:rsid w:val="00302A44"/>
    <w:rsid w:val="0030326B"/>
    <w:rsid w:val="003042CD"/>
    <w:rsid w:val="00304C18"/>
    <w:rsid w:val="00304DAF"/>
    <w:rsid w:val="00304DB1"/>
    <w:rsid w:val="00305E4F"/>
    <w:rsid w:val="003060CD"/>
    <w:rsid w:val="00306D3F"/>
    <w:rsid w:val="00307207"/>
    <w:rsid w:val="003130A4"/>
    <w:rsid w:val="00316FF7"/>
    <w:rsid w:val="003223C2"/>
    <w:rsid w:val="003229ED"/>
    <w:rsid w:val="0032351D"/>
    <w:rsid w:val="003247AF"/>
    <w:rsid w:val="00325143"/>
    <w:rsid w:val="003254A3"/>
    <w:rsid w:val="0032550E"/>
    <w:rsid w:val="003261CD"/>
    <w:rsid w:val="0032622D"/>
    <w:rsid w:val="00327EEF"/>
    <w:rsid w:val="0033026C"/>
    <w:rsid w:val="003309B2"/>
    <w:rsid w:val="0033181D"/>
    <w:rsid w:val="00332029"/>
    <w:rsid w:val="0033239F"/>
    <w:rsid w:val="00332496"/>
    <w:rsid w:val="00334918"/>
    <w:rsid w:val="00335C7E"/>
    <w:rsid w:val="003418A3"/>
    <w:rsid w:val="0034249E"/>
    <w:rsid w:val="0034274B"/>
    <w:rsid w:val="0034570B"/>
    <w:rsid w:val="00346DB4"/>
    <w:rsid w:val="00347117"/>
    <w:rsid w:val="0034719F"/>
    <w:rsid w:val="00350A35"/>
    <w:rsid w:val="00352097"/>
    <w:rsid w:val="003520F8"/>
    <w:rsid w:val="00352C3C"/>
    <w:rsid w:val="0035657D"/>
    <w:rsid w:val="003571D8"/>
    <w:rsid w:val="00357BC6"/>
    <w:rsid w:val="00360BFE"/>
    <w:rsid w:val="00360D32"/>
    <w:rsid w:val="00360FCE"/>
    <w:rsid w:val="00361422"/>
    <w:rsid w:val="00361677"/>
    <w:rsid w:val="003616CD"/>
    <w:rsid w:val="0036530F"/>
    <w:rsid w:val="00365444"/>
    <w:rsid w:val="00371085"/>
    <w:rsid w:val="00373F8A"/>
    <w:rsid w:val="0037545D"/>
    <w:rsid w:val="0037565A"/>
    <w:rsid w:val="00376C94"/>
    <w:rsid w:val="00377EB2"/>
    <w:rsid w:val="003822B1"/>
    <w:rsid w:val="003822D9"/>
    <w:rsid w:val="003832C1"/>
    <w:rsid w:val="003849D4"/>
    <w:rsid w:val="00386FF1"/>
    <w:rsid w:val="003906BD"/>
    <w:rsid w:val="00392978"/>
    <w:rsid w:val="00392EB6"/>
    <w:rsid w:val="00395512"/>
    <w:rsid w:val="003956C6"/>
    <w:rsid w:val="00396658"/>
    <w:rsid w:val="00396F32"/>
    <w:rsid w:val="003A0229"/>
    <w:rsid w:val="003A0DD7"/>
    <w:rsid w:val="003A115A"/>
    <w:rsid w:val="003A24E3"/>
    <w:rsid w:val="003A2D24"/>
    <w:rsid w:val="003A35A1"/>
    <w:rsid w:val="003A366B"/>
    <w:rsid w:val="003B09F4"/>
    <w:rsid w:val="003B18A5"/>
    <w:rsid w:val="003B493B"/>
    <w:rsid w:val="003B50C2"/>
    <w:rsid w:val="003B7154"/>
    <w:rsid w:val="003C035D"/>
    <w:rsid w:val="003C1418"/>
    <w:rsid w:val="003C2F0B"/>
    <w:rsid w:val="003C33F2"/>
    <w:rsid w:val="003C3CFF"/>
    <w:rsid w:val="003C401B"/>
    <w:rsid w:val="003C6679"/>
    <w:rsid w:val="003C742D"/>
    <w:rsid w:val="003C7C1C"/>
    <w:rsid w:val="003D5B89"/>
    <w:rsid w:val="003D756E"/>
    <w:rsid w:val="003D75AD"/>
    <w:rsid w:val="003E420D"/>
    <w:rsid w:val="003E4A3A"/>
    <w:rsid w:val="003E4C13"/>
    <w:rsid w:val="003F323E"/>
    <w:rsid w:val="004030DE"/>
    <w:rsid w:val="0040327D"/>
    <w:rsid w:val="004070A3"/>
    <w:rsid w:val="004078F3"/>
    <w:rsid w:val="0041068C"/>
    <w:rsid w:val="004110E6"/>
    <w:rsid w:val="00411F11"/>
    <w:rsid w:val="0041783C"/>
    <w:rsid w:val="00420964"/>
    <w:rsid w:val="004243B8"/>
    <w:rsid w:val="004247C5"/>
    <w:rsid w:val="00424ABA"/>
    <w:rsid w:val="00425397"/>
    <w:rsid w:val="00425962"/>
    <w:rsid w:val="00425E30"/>
    <w:rsid w:val="00426EC8"/>
    <w:rsid w:val="00427794"/>
    <w:rsid w:val="004321B0"/>
    <w:rsid w:val="00432BF2"/>
    <w:rsid w:val="004352D0"/>
    <w:rsid w:val="004365DF"/>
    <w:rsid w:val="00436D2B"/>
    <w:rsid w:val="00437DB0"/>
    <w:rsid w:val="004403D4"/>
    <w:rsid w:val="00442DDC"/>
    <w:rsid w:val="00443BF3"/>
    <w:rsid w:val="00450AC0"/>
    <w:rsid w:val="00450F07"/>
    <w:rsid w:val="00453CD3"/>
    <w:rsid w:val="0045468B"/>
    <w:rsid w:val="00455C4B"/>
    <w:rsid w:val="0046023A"/>
    <w:rsid w:val="00460660"/>
    <w:rsid w:val="00463BD5"/>
    <w:rsid w:val="00463DD3"/>
    <w:rsid w:val="00464A78"/>
    <w:rsid w:val="00464BA9"/>
    <w:rsid w:val="004665C8"/>
    <w:rsid w:val="00471397"/>
    <w:rsid w:val="004727CC"/>
    <w:rsid w:val="004734F2"/>
    <w:rsid w:val="0047596D"/>
    <w:rsid w:val="0047631A"/>
    <w:rsid w:val="00476EBE"/>
    <w:rsid w:val="00480060"/>
    <w:rsid w:val="00483969"/>
    <w:rsid w:val="00486107"/>
    <w:rsid w:val="0049088E"/>
    <w:rsid w:val="00491827"/>
    <w:rsid w:val="00491D20"/>
    <w:rsid w:val="00492E36"/>
    <w:rsid w:val="004944BB"/>
    <w:rsid w:val="00495274"/>
    <w:rsid w:val="00496A17"/>
    <w:rsid w:val="00497002"/>
    <w:rsid w:val="004A336F"/>
    <w:rsid w:val="004A37CE"/>
    <w:rsid w:val="004B0375"/>
    <w:rsid w:val="004B07B1"/>
    <w:rsid w:val="004B0A25"/>
    <w:rsid w:val="004B57A0"/>
    <w:rsid w:val="004B7261"/>
    <w:rsid w:val="004B7AA6"/>
    <w:rsid w:val="004B7D0F"/>
    <w:rsid w:val="004C0574"/>
    <w:rsid w:val="004C05CA"/>
    <w:rsid w:val="004C08DA"/>
    <w:rsid w:val="004C2606"/>
    <w:rsid w:val="004C3FB5"/>
    <w:rsid w:val="004C4399"/>
    <w:rsid w:val="004C787C"/>
    <w:rsid w:val="004D1994"/>
    <w:rsid w:val="004D21B7"/>
    <w:rsid w:val="004D2692"/>
    <w:rsid w:val="004D2B45"/>
    <w:rsid w:val="004D2EA6"/>
    <w:rsid w:val="004D3134"/>
    <w:rsid w:val="004D44AD"/>
    <w:rsid w:val="004D7BA0"/>
    <w:rsid w:val="004E06D3"/>
    <w:rsid w:val="004E30DB"/>
    <w:rsid w:val="004E53AE"/>
    <w:rsid w:val="004E5717"/>
    <w:rsid w:val="004E7A1F"/>
    <w:rsid w:val="004F4B9B"/>
    <w:rsid w:val="004F5233"/>
    <w:rsid w:val="004F5D96"/>
    <w:rsid w:val="004F69E1"/>
    <w:rsid w:val="004F6E71"/>
    <w:rsid w:val="005029B7"/>
    <w:rsid w:val="0050414E"/>
    <w:rsid w:val="0050666E"/>
    <w:rsid w:val="00507F17"/>
    <w:rsid w:val="00511843"/>
    <w:rsid w:val="00511AB9"/>
    <w:rsid w:val="005137F1"/>
    <w:rsid w:val="005161CA"/>
    <w:rsid w:val="005169A6"/>
    <w:rsid w:val="00516C33"/>
    <w:rsid w:val="0052168A"/>
    <w:rsid w:val="00521BA2"/>
    <w:rsid w:val="00522353"/>
    <w:rsid w:val="00522787"/>
    <w:rsid w:val="00523BB5"/>
    <w:rsid w:val="00523EA7"/>
    <w:rsid w:val="00526BCA"/>
    <w:rsid w:val="00527410"/>
    <w:rsid w:val="00527C71"/>
    <w:rsid w:val="00531CB9"/>
    <w:rsid w:val="0053257C"/>
    <w:rsid w:val="00534112"/>
    <w:rsid w:val="00535230"/>
    <w:rsid w:val="00535BD2"/>
    <w:rsid w:val="00536998"/>
    <w:rsid w:val="005378DE"/>
    <w:rsid w:val="005406EB"/>
    <w:rsid w:val="00541CFB"/>
    <w:rsid w:val="00543AC0"/>
    <w:rsid w:val="005442CE"/>
    <w:rsid w:val="00544F0D"/>
    <w:rsid w:val="00545398"/>
    <w:rsid w:val="00547160"/>
    <w:rsid w:val="0055082D"/>
    <w:rsid w:val="00552E73"/>
    <w:rsid w:val="00553375"/>
    <w:rsid w:val="00553B7C"/>
    <w:rsid w:val="005542B2"/>
    <w:rsid w:val="00554B03"/>
    <w:rsid w:val="00555282"/>
    <w:rsid w:val="00555884"/>
    <w:rsid w:val="0055657E"/>
    <w:rsid w:val="00562C2B"/>
    <w:rsid w:val="00566B9B"/>
    <w:rsid w:val="0057040F"/>
    <w:rsid w:val="00573437"/>
    <w:rsid w:val="005736B7"/>
    <w:rsid w:val="00573D9F"/>
    <w:rsid w:val="00574095"/>
    <w:rsid w:val="00575E5A"/>
    <w:rsid w:val="0057649A"/>
    <w:rsid w:val="0057725B"/>
    <w:rsid w:val="00580245"/>
    <w:rsid w:val="005807DD"/>
    <w:rsid w:val="00581D7A"/>
    <w:rsid w:val="005824C4"/>
    <w:rsid w:val="0058426C"/>
    <w:rsid w:val="005847C8"/>
    <w:rsid w:val="00584830"/>
    <w:rsid w:val="00585DBF"/>
    <w:rsid w:val="00586EB5"/>
    <w:rsid w:val="0058742A"/>
    <w:rsid w:val="00593333"/>
    <w:rsid w:val="005934DD"/>
    <w:rsid w:val="0059552A"/>
    <w:rsid w:val="00595C17"/>
    <w:rsid w:val="00597693"/>
    <w:rsid w:val="005A0C70"/>
    <w:rsid w:val="005A142F"/>
    <w:rsid w:val="005A1F44"/>
    <w:rsid w:val="005A21DC"/>
    <w:rsid w:val="005A26DD"/>
    <w:rsid w:val="005A5094"/>
    <w:rsid w:val="005B03EA"/>
    <w:rsid w:val="005B0872"/>
    <w:rsid w:val="005B68C2"/>
    <w:rsid w:val="005B6ED2"/>
    <w:rsid w:val="005C1301"/>
    <w:rsid w:val="005C2929"/>
    <w:rsid w:val="005C2A27"/>
    <w:rsid w:val="005C6B4A"/>
    <w:rsid w:val="005D19FD"/>
    <w:rsid w:val="005D3799"/>
    <w:rsid w:val="005D3C39"/>
    <w:rsid w:val="005D5508"/>
    <w:rsid w:val="005D5780"/>
    <w:rsid w:val="005D71E4"/>
    <w:rsid w:val="005D7DF1"/>
    <w:rsid w:val="005E1D1B"/>
    <w:rsid w:val="005E339B"/>
    <w:rsid w:val="005E3F05"/>
    <w:rsid w:val="005E4BD5"/>
    <w:rsid w:val="005E6940"/>
    <w:rsid w:val="005E7277"/>
    <w:rsid w:val="005E7E42"/>
    <w:rsid w:val="005F03EF"/>
    <w:rsid w:val="005F145C"/>
    <w:rsid w:val="005F1616"/>
    <w:rsid w:val="005F5471"/>
    <w:rsid w:val="005F5D40"/>
    <w:rsid w:val="005F60E4"/>
    <w:rsid w:val="005F7AE0"/>
    <w:rsid w:val="005F7E65"/>
    <w:rsid w:val="006006EE"/>
    <w:rsid w:val="00601A8C"/>
    <w:rsid w:val="00601DA8"/>
    <w:rsid w:val="006026A0"/>
    <w:rsid w:val="00604010"/>
    <w:rsid w:val="00606FD6"/>
    <w:rsid w:val="00610040"/>
    <w:rsid w:val="0061068E"/>
    <w:rsid w:val="0061091F"/>
    <w:rsid w:val="006115D3"/>
    <w:rsid w:val="0061238A"/>
    <w:rsid w:val="006135BD"/>
    <w:rsid w:val="00615E89"/>
    <w:rsid w:val="0061676A"/>
    <w:rsid w:val="00616865"/>
    <w:rsid w:val="00616C63"/>
    <w:rsid w:val="00620CC1"/>
    <w:rsid w:val="00622673"/>
    <w:rsid w:val="00630707"/>
    <w:rsid w:val="006314A3"/>
    <w:rsid w:val="00632BA9"/>
    <w:rsid w:val="00632CA3"/>
    <w:rsid w:val="00632EAA"/>
    <w:rsid w:val="00637AFC"/>
    <w:rsid w:val="00646F49"/>
    <w:rsid w:val="00651CC3"/>
    <w:rsid w:val="006546CE"/>
    <w:rsid w:val="00655976"/>
    <w:rsid w:val="0065610E"/>
    <w:rsid w:val="00657006"/>
    <w:rsid w:val="006609BF"/>
    <w:rsid w:val="00660AD3"/>
    <w:rsid w:val="00661146"/>
    <w:rsid w:val="00662DD9"/>
    <w:rsid w:val="00664B96"/>
    <w:rsid w:val="00666DBF"/>
    <w:rsid w:val="006718F1"/>
    <w:rsid w:val="00671DD4"/>
    <w:rsid w:val="0067567E"/>
    <w:rsid w:val="00676A73"/>
    <w:rsid w:val="006776B6"/>
    <w:rsid w:val="00677EA4"/>
    <w:rsid w:val="006800FB"/>
    <w:rsid w:val="006806F9"/>
    <w:rsid w:val="00680B1C"/>
    <w:rsid w:val="00680F75"/>
    <w:rsid w:val="006856BA"/>
    <w:rsid w:val="00686532"/>
    <w:rsid w:val="00690CCF"/>
    <w:rsid w:val="0069136C"/>
    <w:rsid w:val="006913AB"/>
    <w:rsid w:val="00691A97"/>
    <w:rsid w:val="0069248E"/>
    <w:rsid w:val="00693150"/>
    <w:rsid w:val="006950C6"/>
    <w:rsid w:val="006A019B"/>
    <w:rsid w:val="006A1D5A"/>
    <w:rsid w:val="006A3591"/>
    <w:rsid w:val="006A5570"/>
    <w:rsid w:val="006A561D"/>
    <w:rsid w:val="006A689C"/>
    <w:rsid w:val="006A6EAA"/>
    <w:rsid w:val="006B2318"/>
    <w:rsid w:val="006B3D79"/>
    <w:rsid w:val="006B6FE4"/>
    <w:rsid w:val="006B75BB"/>
    <w:rsid w:val="006C16E1"/>
    <w:rsid w:val="006C2343"/>
    <w:rsid w:val="006C315F"/>
    <w:rsid w:val="006C31D3"/>
    <w:rsid w:val="006C39F1"/>
    <w:rsid w:val="006C3F22"/>
    <w:rsid w:val="006C442A"/>
    <w:rsid w:val="006C447C"/>
    <w:rsid w:val="006C477E"/>
    <w:rsid w:val="006C5744"/>
    <w:rsid w:val="006C6B0C"/>
    <w:rsid w:val="006C7E81"/>
    <w:rsid w:val="006D0AFD"/>
    <w:rsid w:val="006D10AD"/>
    <w:rsid w:val="006D1298"/>
    <w:rsid w:val="006D1735"/>
    <w:rsid w:val="006D268C"/>
    <w:rsid w:val="006D29D9"/>
    <w:rsid w:val="006D2E34"/>
    <w:rsid w:val="006D3941"/>
    <w:rsid w:val="006D58CB"/>
    <w:rsid w:val="006D64B0"/>
    <w:rsid w:val="006D7CF3"/>
    <w:rsid w:val="006E0578"/>
    <w:rsid w:val="006E0F03"/>
    <w:rsid w:val="006E178B"/>
    <w:rsid w:val="006E1BA4"/>
    <w:rsid w:val="006E314D"/>
    <w:rsid w:val="006F0344"/>
    <w:rsid w:val="006F395B"/>
    <w:rsid w:val="006F4920"/>
    <w:rsid w:val="007030B9"/>
    <w:rsid w:val="00703A12"/>
    <w:rsid w:val="00707422"/>
    <w:rsid w:val="00710723"/>
    <w:rsid w:val="0071104F"/>
    <w:rsid w:val="00711B21"/>
    <w:rsid w:val="00711C5C"/>
    <w:rsid w:val="00712BDA"/>
    <w:rsid w:val="00715345"/>
    <w:rsid w:val="00715FE6"/>
    <w:rsid w:val="00716A07"/>
    <w:rsid w:val="00716BE0"/>
    <w:rsid w:val="00717EC8"/>
    <w:rsid w:val="00720802"/>
    <w:rsid w:val="0072309B"/>
    <w:rsid w:val="00723ED1"/>
    <w:rsid w:val="00725D90"/>
    <w:rsid w:val="007318AC"/>
    <w:rsid w:val="00731971"/>
    <w:rsid w:val="00731CEB"/>
    <w:rsid w:val="007320FA"/>
    <w:rsid w:val="00732194"/>
    <w:rsid w:val="00733329"/>
    <w:rsid w:val="00733AD8"/>
    <w:rsid w:val="00733D69"/>
    <w:rsid w:val="00734C04"/>
    <w:rsid w:val="00734D00"/>
    <w:rsid w:val="00736204"/>
    <w:rsid w:val="00736586"/>
    <w:rsid w:val="00736FEE"/>
    <w:rsid w:val="00737541"/>
    <w:rsid w:val="00737F4E"/>
    <w:rsid w:val="00740AF5"/>
    <w:rsid w:val="00740B27"/>
    <w:rsid w:val="00742173"/>
    <w:rsid w:val="00743525"/>
    <w:rsid w:val="00744CEF"/>
    <w:rsid w:val="00745555"/>
    <w:rsid w:val="00745F94"/>
    <w:rsid w:val="0075259C"/>
    <w:rsid w:val="007541A2"/>
    <w:rsid w:val="00754F56"/>
    <w:rsid w:val="00755818"/>
    <w:rsid w:val="00760DB8"/>
    <w:rsid w:val="00762142"/>
    <w:rsid w:val="0076286B"/>
    <w:rsid w:val="0076393D"/>
    <w:rsid w:val="00763FD6"/>
    <w:rsid w:val="00764CA3"/>
    <w:rsid w:val="00766846"/>
    <w:rsid w:val="00766D4F"/>
    <w:rsid w:val="0076790E"/>
    <w:rsid w:val="0077087B"/>
    <w:rsid w:val="0077315A"/>
    <w:rsid w:val="0077673A"/>
    <w:rsid w:val="007846E1"/>
    <w:rsid w:val="007847D6"/>
    <w:rsid w:val="00785D5F"/>
    <w:rsid w:val="00786256"/>
    <w:rsid w:val="007876B7"/>
    <w:rsid w:val="00791272"/>
    <w:rsid w:val="00791F06"/>
    <w:rsid w:val="00793611"/>
    <w:rsid w:val="007944F1"/>
    <w:rsid w:val="00794545"/>
    <w:rsid w:val="00794AF6"/>
    <w:rsid w:val="00797054"/>
    <w:rsid w:val="007A1578"/>
    <w:rsid w:val="007A1D8F"/>
    <w:rsid w:val="007A5172"/>
    <w:rsid w:val="007A5E94"/>
    <w:rsid w:val="007A67A0"/>
    <w:rsid w:val="007A7285"/>
    <w:rsid w:val="007A7386"/>
    <w:rsid w:val="007B1858"/>
    <w:rsid w:val="007B33C3"/>
    <w:rsid w:val="007B33CF"/>
    <w:rsid w:val="007B3491"/>
    <w:rsid w:val="007B3F5B"/>
    <w:rsid w:val="007B570C"/>
    <w:rsid w:val="007C1244"/>
    <w:rsid w:val="007C217B"/>
    <w:rsid w:val="007C2225"/>
    <w:rsid w:val="007C2EE8"/>
    <w:rsid w:val="007C42EA"/>
    <w:rsid w:val="007C4BEF"/>
    <w:rsid w:val="007C5A8F"/>
    <w:rsid w:val="007C6407"/>
    <w:rsid w:val="007C657F"/>
    <w:rsid w:val="007D0BB8"/>
    <w:rsid w:val="007D1E57"/>
    <w:rsid w:val="007D4BCD"/>
    <w:rsid w:val="007D6208"/>
    <w:rsid w:val="007E06A6"/>
    <w:rsid w:val="007E0822"/>
    <w:rsid w:val="007E0D40"/>
    <w:rsid w:val="007E2FF4"/>
    <w:rsid w:val="007E4999"/>
    <w:rsid w:val="007E4A6E"/>
    <w:rsid w:val="007E7110"/>
    <w:rsid w:val="007E7250"/>
    <w:rsid w:val="007F477C"/>
    <w:rsid w:val="007F56A7"/>
    <w:rsid w:val="00800851"/>
    <w:rsid w:val="0080109F"/>
    <w:rsid w:val="0080171C"/>
    <w:rsid w:val="00801CC9"/>
    <w:rsid w:val="008058B7"/>
    <w:rsid w:val="00806598"/>
    <w:rsid w:val="00807373"/>
    <w:rsid w:val="00807DD0"/>
    <w:rsid w:val="00810100"/>
    <w:rsid w:val="00810A09"/>
    <w:rsid w:val="00810E5C"/>
    <w:rsid w:val="00813851"/>
    <w:rsid w:val="00814178"/>
    <w:rsid w:val="0081519D"/>
    <w:rsid w:val="00816930"/>
    <w:rsid w:val="00817D38"/>
    <w:rsid w:val="00821D01"/>
    <w:rsid w:val="008226D6"/>
    <w:rsid w:val="00823714"/>
    <w:rsid w:val="00823769"/>
    <w:rsid w:val="00823823"/>
    <w:rsid w:val="00824308"/>
    <w:rsid w:val="0082432F"/>
    <w:rsid w:val="00825106"/>
    <w:rsid w:val="00825D40"/>
    <w:rsid w:val="00826B7B"/>
    <w:rsid w:val="00826E67"/>
    <w:rsid w:val="008303C3"/>
    <w:rsid w:val="008303E5"/>
    <w:rsid w:val="0083197D"/>
    <w:rsid w:val="0083210F"/>
    <w:rsid w:val="008323EB"/>
    <w:rsid w:val="0083313F"/>
    <w:rsid w:val="00833690"/>
    <w:rsid w:val="00834146"/>
    <w:rsid w:val="00837696"/>
    <w:rsid w:val="00842D5B"/>
    <w:rsid w:val="00846789"/>
    <w:rsid w:val="00847A26"/>
    <w:rsid w:val="008518FA"/>
    <w:rsid w:val="00854DAB"/>
    <w:rsid w:val="0085607A"/>
    <w:rsid w:val="00856E6D"/>
    <w:rsid w:val="00856F85"/>
    <w:rsid w:val="008610D3"/>
    <w:rsid w:val="00861B5C"/>
    <w:rsid w:val="0086206C"/>
    <w:rsid w:val="008629A9"/>
    <w:rsid w:val="00865433"/>
    <w:rsid w:val="00866FC9"/>
    <w:rsid w:val="0087066C"/>
    <w:rsid w:val="008725AC"/>
    <w:rsid w:val="00873B0B"/>
    <w:rsid w:val="00875AE7"/>
    <w:rsid w:val="0088213E"/>
    <w:rsid w:val="00884150"/>
    <w:rsid w:val="008843D5"/>
    <w:rsid w:val="008864E3"/>
    <w:rsid w:val="00887308"/>
    <w:rsid w:val="00887BBB"/>
    <w:rsid w:val="00887E78"/>
    <w:rsid w:val="00887F36"/>
    <w:rsid w:val="00890A4F"/>
    <w:rsid w:val="00890C58"/>
    <w:rsid w:val="00891023"/>
    <w:rsid w:val="0089251C"/>
    <w:rsid w:val="00893BD5"/>
    <w:rsid w:val="00894856"/>
    <w:rsid w:val="00897409"/>
    <w:rsid w:val="008978AA"/>
    <w:rsid w:val="008A2335"/>
    <w:rsid w:val="008A2758"/>
    <w:rsid w:val="008A31FB"/>
    <w:rsid w:val="008A3436"/>
    <w:rsid w:val="008A3568"/>
    <w:rsid w:val="008A37B4"/>
    <w:rsid w:val="008A3B94"/>
    <w:rsid w:val="008A3CD3"/>
    <w:rsid w:val="008A4468"/>
    <w:rsid w:val="008A5F0D"/>
    <w:rsid w:val="008A6425"/>
    <w:rsid w:val="008A6436"/>
    <w:rsid w:val="008A6B0D"/>
    <w:rsid w:val="008B1831"/>
    <w:rsid w:val="008B4343"/>
    <w:rsid w:val="008B5E62"/>
    <w:rsid w:val="008B698C"/>
    <w:rsid w:val="008B755B"/>
    <w:rsid w:val="008B7F72"/>
    <w:rsid w:val="008C245E"/>
    <w:rsid w:val="008C24A8"/>
    <w:rsid w:val="008C282B"/>
    <w:rsid w:val="008C2F0A"/>
    <w:rsid w:val="008C4023"/>
    <w:rsid w:val="008C50F3"/>
    <w:rsid w:val="008C51A4"/>
    <w:rsid w:val="008C5ACC"/>
    <w:rsid w:val="008C6037"/>
    <w:rsid w:val="008C6F45"/>
    <w:rsid w:val="008C7EFE"/>
    <w:rsid w:val="008D03B9"/>
    <w:rsid w:val="008D30C7"/>
    <w:rsid w:val="008D4B67"/>
    <w:rsid w:val="008D63E4"/>
    <w:rsid w:val="008D65C9"/>
    <w:rsid w:val="008D6A26"/>
    <w:rsid w:val="008D6E7B"/>
    <w:rsid w:val="008E0C8B"/>
    <w:rsid w:val="008E0E99"/>
    <w:rsid w:val="008E188E"/>
    <w:rsid w:val="008E3E4F"/>
    <w:rsid w:val="008E42B3"/>
    <w:rsid w:val="008E7580"/>
    <w:rsid w:val="008F18D6"/>
    <w:rsid w:val="008F1B6F"/>
    <w:rsid w:val="008F2C9B"/>
    <w:rsid w:val="008F2F48"/>
    <w:rsid w:val="008F3EFC"/>
    <w:rsid w:val="008F60C8"/>
    <w:rsid w:val="008F6FAD"/>
    <w:rsid w:val="008F797B"/>
    <w:rsid w:val="0090083D"/>
    <w:rsid w:val="00901023"/>
    <w:rsid w:val="00901C2A"/>
    <w:rsid w:val="00902577"/>
    <w:rsid w:val="00902934"/>
    <w:rsid w:val="00904780"/>
    <w:rsid w:val="00905B28"/>
    <w:rsid w:val="0090635B"/>
    <w:rsid w:val="0091294E"/>
    <w:rsid w:val="00914F81"/>
    <w:rsid w:val="009162AB"/>
    <w:rsid w:val="00917773"/>
    <w:rsid w:val="00922385"/>
    <w:rsid w:val="009223DF"/>
    <w:rsid w:val="00922FE7"/>
    <w:rsid w:val="00923406"/>
    <w:rsid w:val="00924541"/>
    <w:rsid w:val="0092579C"/>
    <w:rsid w:val="00927D6E"/>
    <w:rsid w:val="00931370"/>
    <w:rsid w:val="00935B52"/>
    <w:rsid w:val="00936091"/>
    <w:rsid w:val="00936FCC"/>
    <w:rsid w:val="00940D8A"/>
    <w:rsid w:val="009418CC"/>
    <w:rsid w:val="009437AE"/>
    <w:rsid w:val="00943B64"/>
    <w:rsid w:val="00945E89"/>
    <w:rsid w:val="00945FFB"/>
    <w:rsid w:val="0094600E"/>
    <w:rsid w:val="00950944"/>
    <w:rsid w:val="00951B30"/>
    <w:rsid w:val="00952994"/>
    <w:rsid w:val="00952E3D"/>
    <w:rsid w:val="0095386D"/>
    <w:rsid w:val="00954F39"/>
    <w:rsid w:val="00955484"/>
    <w:rsid w:val="009557E7"/>
    <w:rsid w:val="0095677A"/>
    <w:rsid w:val="00961B4A"/>
    <w:rsid w:val="00962258"/>
    <w:rsid w:val="00966E44"/>
    <w:rsid w:val="0096775C"/>
    <w:rsid w:val="009678B7"/>
    <w:rsid w:val="00970AFF"/>
    <w:rsid w:val="00970F0D"/>
    <w:rsid w:val="0097207A"/>
    <w:rsid w:val="0097239D"/>
    <w:rsid w:val="009732F4"/>
    <w:rsid w:val="009745A4"/>
    <w:rsid w:val="0097670E"/>
    <w:rsid w:val="00977CE1"/>
    <w:rsid w:val="00980288"/>
    <w:rsid w:val="00981B35"/>
    <w:rsid w:val="009844C8"/>
    <w:rsid w:val="00984F22"/>
    <w:rsid w:val="00985033"/>
    <w:rsid w:val="009927E6"/>
    <w:rsid w:val="00992D9C"/>
    <w:rsid w:val="00994D36"/>
    <w:rsid w:val="00995453"/>
    <w:rsid w:val="00996CB8"/>
    <w:rsid w:val="009977AA"/>
    <w:rsid w:val="009A23A5"/>
    <w:rsid w:val="009A247D"/>
    <w:rsid w:val="009A404E"/>
    <w:rsid w:val="009B2E97"/>
    <w:rsid w:val="009B5146"/>
    <w:rsid w:val="009C00E8"/>
    <w:rsid w:val="009C220B"/>
    <w:rsid w:val="009C238B"/>
    <w:rsid w:val="009C2752"/>
    <w:rsid w:val="009C31A6"/>
    <w:rsid w:val="009C342D"/>
    <w:rsid w:val="009C35F4"/>
    <w:rsid w:val="009C3C55"/>
    <w:rsid w:val="009C418E"/>
    <w:rsid w:val="009C442C"/>
    <w:rsid w:val="009C5267"/>
    <w:rsid w:val="009C7634"/>
    <w:rsid w:val="009C7BFA"/>
    <w:rsid w:val="009C7E50"/>
    <w:rsid w:val="009D0B44"/>
    <w:rsid w:val="009D10C7"/>
    <w:rsid w:val="009D2BC9"/>
    <w:rsid w:val="009D2EF3"/>
    <w:rsid w:val="009D2FC5"/>
    <w:rsid w:val="009D4C88"/>
    <w:rsid w:val="009D5CFB"/>
    <w:rsid w:val="009D64F8"/>
    <w:rsid w:val="009D708D"/>
    <w:rsid w:val="009E07F4"/>
    <w:rsid w:val="009E0953"/>
    <w:rsid w:val="009E2594"/>
    <w:rsid w:val="009E4B56"/>
    <w:rsid w:val="009E5209"/>
    <w:rsid w:val="009E569C"/>
    <w:rsid w:val="009E57C1"/>
    <w:rsid w:val="009F1A4E"/>
    <w:rsid w:val="009F307A"/>
    <w:rsid w:val="009F309B"/>
    <w:rsid w:val="009F392E"/>
    <w:rsid w:val="009F53C5"/>
    <w:rsid w:val="009F6495"/>
    <w:rsid w:val="009F7657"/>
    <w:rsid w:val="00A00960"/>
    <w:rsid w:val="00A035B8"/>
    <w:rsid w:val="00A0368B"/>
    <w:rsid w:val="00A04D7F"/>
    <w:rsid w:val="00A0740E"/>
    <w:rsid w:val="00A11970"/>
    <w:rsid w:val="00A123FA"/>
    <w:rsid w:val="00A12775"/>
    <w:rsid w:val="00A12BE3"/>
    <w:rsid w:val="00A139BD"/>
    <w:rsid w:val="00A1652E"/>
    <w:rsid w:val="00A16838"/>
    <w:rsid w:val="00A20646"/>
    <w:rsid w:val="00A210F3"/>
    <w:rsid w:val="00A21C61"/>
    <w:rsid w:val="00A2258E"/>
    <w:rsid w:val="00A22EA6"/>
    <w:rsid w:val="00A2495E"/>
    <w:rsid w:val="00A24AF3"/>
    <w:rsid w:val="00A2695E"/>
    <w:rsid w:val="00A35698"/>
    <w:rsid w:val="00A358FD"/>
    <w:rsid w:val="00A366B4"/>
    <w:rsid w:val="00A36778"/>
    <w:rsid w:val="00A4050F"/>
    <w:rsid w:val="00A42C1B"/>
    <w:rsid w:val="00A4385B"/>
    <w:rsid w:val="00A45875"/>
    <w:rsid w:val="00A476D7"/>
    <w:rsid w:val="00A47C9E"/>
    <w:rsid w:val="00A50641"/>
    <w:rsid w:val="00A52285"/>
    <w:rsid w:val="00A530BF"/>
    <w:rsid w:val="00A543B4"/>
    <w:rsid w:val="00A5519A"/>
    <w:rsid w:val="00A55575"/>
    <w:rsid w:val="00A55C42"/>
    <w:rsid w:val="00A55C93"/>
    <w:rsid w:val="00A5645F"/>
    <w:rsid w:val="00A56D9C"/>
    <w:rsid w:val="00A6001B"/>
    <w:rsid w:val="00A6177B"/>
    <w:rsid w:val="00A62205"/>
    <w:rsid w:val="00A62E2B"/>
    <w:rsid w:val="00A62E74"/>
    <w:rsid w:val="00A63480"/>
    <w:rsid w:val="00A63728"/>
    <w:rsid w:val="00A66136"/>
    <w:rsid w:val="00A67D0D"/>
    <w:rsid w:val="00A703A2"/>
    <w:rsid w:val="00A706EB"/>
    <w:rsid w:val="00A70904"/>
    <w:rsid w:val="00A71189"/>
    <w:rsid w:val="00A716D4"/>
    <w:rsid w:val="00A71CB7"/>
    <w:rsid w:val="00A72C99"/>
    <w:rsid w:val="00A7364A"/>
    <w:rsid w:val="00A74DCC"/>
    <w:rsid w:val="00A74DD7"/>
    <w:rsid w:val="00A753ED"/>
    <w:rsid w:val="00A756CD"/>
    <w:rsid w:val="00A7608D"/>
    <w:rsid w:val="00A77512"/>
    <w:rsid w:val="00A80F8B"/>
    <w:rsid w:val="00A8117C"/>
    <w:rsid w:val="00A8289D"/>
    <w:rsid w:val="00A82953"/>
    <w:rsid w:val="00A83A0C"/>
    <w:rsid w:val="00A84B71"/>
    <w:rsid w:val="00A84DB3"/>
    <w:rsid w:val="00A8535F"/>
    <w:rsid w:val="00A90511"/>
    <w:rsid w:val="00A94C2F"/>
    <w:rsid w:val="00AA0879"/>
    <w:rsid w:val="00AA33D4"/>
    <w:rsid w:val="00AA3977"/>
    <w:rsid w:val="00AA4CBB"/>
    <w:rsid w:val="00AA65FA"/>
    <w:rsid w:val="00AA6D76"/>
    <w:rsid w:val="00AA7351"/>
    <w:rsid w:val="00AB068F"/>
    <w:rsid w:val="00AB5DA4"/>
    <w:rsid w:val="00AC058C"/>
    <w:rsid w:val="00AC0B35"/>
    <w:rsid w:val="00AD056F"/>
    <w:rsid w:val="00AD0C7B"/>
    <w:rsid w:val="00AD0F0E"/>
    <w:rsid w:val="00AD1302"/>
    <w:rsid w:val="00AD1A95"/>
    <w:rsid w:val="00AD38D0"/>
    <w:rsid w:val="00AD3ADF"/>
    <w:rsid w:val="00AD5F1A"/>
    <w:rsid w:val="00AD6731"/>
    <w:rsid w:val="00AD6784"/>
    <w:rsid w:val="00AD6883"/>
    <w:rsid w:val="00AD79F1"/>
    <w:rsid w:val="00AE0745"/>
    <w:rsid w:val="00AE0956"/>
    <w:rsid w:val="00AE3E2F"/>
    <w:rsid w:val="00AE5819"/>
    <w:rsid w:val="00AE74D5"/>
    <w:rsid w:val="00AF1050"/>
    <w:rsid w:val="00AF5B9B"/>
    <w:rsid w:val="00B008D5"/>
    <w:rsid w:val="00B00CFD"/>
    <w:rsid w:val="00B02228"/>
    <w:rsid w:val="00B02F73"/>
    <w:rsid w:val="00B046CF"/>
    <w:rsid w:val="00B0619F"/>
    <w:rsid w:val="00B101FD"/>
    <w:rsid w:val="00B105C0"/>
    <w:rsid w:val="00B11CAD"/>
    <w:rsid w:val="00B13A26"/>
    <w:rsid w:val="00B148BD"/>
    <w:rsid w:val="00B14A49"/>
    <w:rsid w:val="00B15D0D"/>
    <w:rsid w:val="00B16137"/>
    <w:rsid w:val="00B16FAA"/>
    <w:rsid w:val="00B17974"/>
    <w:rsid w:val="00B21043"/>
    <w:rsid w:val="00B2160D"/>
    <w:rsid w:val="00B22106"/>
    <w:rsid w:val="00B30F61"/>
    <w:rsid w:val="00B322DA"/>
    <w:rsid w:val="00B32C36"/>
    <w:rsid w:val="00B367F6"/>
    <w:rsid w:val="00B3702B"/>
    <w:rsid w:val="00B42E53"/>
    <w:rsid w:val="00B43A83"/>
    <w:rsid w:val="00B45E9F"/>
    <w:rsid w:val="00B46848"/>
    <w:rsid w:val="00B46D03"/>
    <w:rsid w:val="00B50868"/>
    <w:rsid w:val="00B50AB2"/>
    <w:rsid w:val="00B52C12"/>
    <w:rsid w:val="00B5431A"/>
    <w:rsid w:val="00B63C9E"/>
    <w:rsid w:val="00B67657"/>
    <w:rsid w:val="00B67C4E"/>
    <w:rsid w:val="00B704DA"/>
    <w:rsid w:val="00B70D51"/>
    <w:rsid w:val="00B7160A"/>
    <w:rsid w:val="00B72C43"/>
    <w:rsid w:val="00B74AC4"/>
    <w:rsid w:val="00B75EE1"/>
    <w:rsid w:val="00B75F5A"/>
    <w:rsid w:val="00B77481"/>
    <w:rsid w:val="00B77821"/>
    <w:rsid w:val="00B77D5B"/>
    <w:rsid w:val="00B80D3A"/>
    <w:rsid w:val="00B82D6B"/>
    <w:rsid w:val="00B83CBF"/>
    <w:rsid w:val="00B8433C"/>
    <w:rsid w:val="00B84708"/>
    <w:rsid w:val="00B8518B"/>
    <w:rsid w:val="00B86AD8"/>
    <w:rsid w:val="00B878E4"/>
    <w:rsid w:val="00B93FD1"/>
    <w:rsid w:val="00B943C3"/>
    <w:rsid w:val="00B94EC0"/>
    <w:rsid w:val="00B957A2"/>
    <w:rsid w:val="00B97B9D"/>
    <w:rsid w:val="00B97CC3"/>
    <w:rsid w:val="00BA14BC"/>
    <w:rsid w:val="00BA4AF4"/>
    <w:rsid w:val="00BA7959"/>
    <w:rsid w:val="00BA7C0C"/>
    <w:rsid w:val="00BC06C4"/>
    <w:rsid w:val="00BC1D12"/>
    <w:rsid w:val="00BC1F23"/>
    <w:rsid w:val="00BC3BEF"/>
    <w:rsid w:val="00BC4B45"/>
    <w:rsid w:val="00BD1227"/>
    <w:rsid w:val="00BD1386"/>
    <w:rsid w:val="00BD28A2"/>
    <w:rsid w:val="00BD407C"/>
    <w:rsid w:val="00BD6BC7"/>
    <w:rsid w:val="00BD7752"/>
    <w:rsid w:val="00BD7E91"/>
    <w:rsid w:val="00BD7F0D"/>
    <w:rsid w:val="00BE008E"/>
    <w:rsid w:val="00BE3B69"/>
    <w:rsid w:val="00BE62F6"/>
    <w:rsid w:val="00BE6A08"/>
    <w:rsid w:val="00BF14E7"/>
    <w:rsid w:val="00BF1FF5"/>
    <w:rsid w:val="00BF4164"/>
    <w:rsid w:val="00BF4E86"/>
    <w:rsid w:val="00C00EA6"/>
    <w:rsid w:val="00C01FF3"/>
    <w:rsid w:val="00C02BA9"/>
    <w:rsid w:val="00C02D0A"/>
    <w:rsid w:val="00C03A6E"/>
    <w:rsid w:val="00C1356E"/>
    <w:rsid w:val="00C13860"/>
    <w:rsid w:val="00C13AA7"/>
    <w:rsid w:val="00C1767C"/>
    <w:rsid w:val="00C17A70"/>
    <w:rsid w:val="00C213A9"/>
    <w:rsid w:val="00C21581"/>
    <w:rsid w:val="00C226C0"/>
    <w:rsid w:val="00C24A6A"/>
    <w:rsid w:val="00C26BA0"/>
    <w:rsid w:val="00C27222"/>
    <w:rsid w:val="00C30B14"/>
    <w:rsid w:val="00C33702"/>
    <w:rsid w:val="00C35480"/>
    <w:rsid w:val="00C42FE6"/>
    <w:rsid w:val="00C44EE1"/>
    <w:rsid w:val="00C44F6A"/>
    <w:rsid w:val="00C47509"/>
    <w:rsid w:val="00C52E9C"/>
    <w:rsid w:val="00C55CE3"/>
    <w:rsid w:val="00C61210"/>
    <w:rsid w:val="00C61850"/>
    <w:rsid w:val="00C6198E"/>
    <w:rsid w:val="00C63382"/>
    <w:rsid w:val="00C65119"/>
    <w:rsid w:val="00C708EA"/>
    <w:rsid w:val="00C70F2E"/>
    <w:rsid w:val="00C71821"/>
    <w:rsid w:val="00C73741"/>
    <w:rsid w:val="00C73C45"/>
    <w:rsid w:val="00C74A8C"/>
    <w:rsid w:val="00C7535D"/>
    <w:rsid w:val="00C75AC7"/>
    <w:rsid w:val="00C7625A"/>
    <w:rsid w:val="00C778A5"/>
    <w:rsid w:val="00C812F6"/>
    <w:rsid w:val="00C82676"/>
    <w:rsid w:val="00C84B19"/>
    <w:rsid w:val="00C84F35"/>
    <w:rsid w:val="00C85B08"/>
    <w:rsid w:val="00C86D57"/>
    <w:rsid w:val="00C90B6C"/>
    <w:rsid w:val="00C92C04"/>
    <w:rsid w:val="00C95162"/>
    <w:rsid w:val="00C96066"/>
    <w:rsid w:val="00CA1FC6"/>
    <w:rsid w:val="00CA3B67"/>
    <w:rsid w:val="00CA7130"/>
    <w:rsid w:val="00CA773F"/>
    <w:rsid w:val="00CA7AB0"/>
    <w:rsid w:val="00CB14B0"/>
    <w:rsid w:val="00CB14D4"/>
    <w:rsid w:val="00CB1CD7"/>
    <w:rsid w:val="00CB2DFC"/>
    <w:rsid w:val="00CB2E41"/>
    <w:rsid w:val="00CB48FD"/>
    <w:rsid w:val="00CB4F7B"/>
    <w:rsid w:val="00CB6A37"/>
    <w:rsid w:val="00CB6EA9"/>
    <w:rsid w:val="00CB7684"/>
    <w:rsid w:val="00CC1850"/>
    <w:rsid w:val="00CC201D"/>
    <w:rsid w:val="00CC2B4A"/>
    <w:rsid w:val="00CC2ECE"/>
    <w:rsid w:val="00CC3AB4"/>
    <w:rsid w:val="00CC4ACF"/>
    <w:rsid w:val="00CC7C60"/>
    <w:rsid w:val="00CC7C8F"/>
    <w:rsid w:val="00CD056C"/>
    <w:rsid w:val="00CD08C8"/>
    <w:rsid w:val="00CD1FC4"/>
    <w:rsid w:val="00CD26FC"/>
    <w:rsid w:val="00CD2813"/>
    <w:rsid w:val="00CD4D2F"/>
    <w:rsid w:val="00CD50D2"/>
    <w:rsid w:val="00CD5CC4"/>
    <w:rsid w:val="00CD7B2A"/>
    <w:rsid w:val="00CE12CA"/>
    <w:rsid w:val="00CE1E5E"/>
    <w:rsid w:val="00CE282E"/>
    <w:rsid w:val="00CE344B"/>
    <w:rsid w:val="00CE348C"/>
    <w:rsid w:val="00CE3F0A"/>
    <w:rsid w:val="00CE5AFD"/>
    <w:rsid w:val="00CE7098"/>
    <w:rsid w:val="00CE7F15"/>
    <w:rsid w:val="00CF0B07"/>
    <w:rsid w:val="00CF489E"/>
    <w:rsid w:val="00CF5030"/>
    <w:rsid w:val="00CF5109"/>
    <w:rsid w:val="00CF6728"/>
    <w:rsid w:val="00D034A0"/>
    <w:rsid w:val="00D0660F"/>
    <w:rsid w:val="00D068FA"/>
    <w:rsid w:val="00D0732C"/>
    <w:rsid w:val="00D07538"/>
    <w:rsid w:val="00D10779"/>
    <w:rsid w:val="00D1102E"/>
    <w:rsid w:val="00D12A91"/>
    <w:rsid w:val="00D13D43"/>
    <w:rsid w:val="00D13F4C"/>
    <w:rsid w:val="00D17883"/>
    <w:rsid w:val="00D2030D"/>
    <w:rsid w:val="00D21061"/>
    <w:rsid w:val="00D21FB1"/>
    <w:rsid w:val="00D22CF4"/>
    <w:rsid w:val="00D23471"/>
    <w:rsid w:val="00D322B7"/>
    <w:rsid w:val="00D354BC"/>
    <w:rsid w:val="00D40321"/>
    <w:rsid w:val="00D408FD"/>
    <w:rsid w:val="00D4108E"/>
    <w:rsid w:val="00D420A3"/>
    <w:rsid w:val="00D43D37"/>
    <w:rsid w:val="00D44C37"/>
    <w:rsid w:val="00D4580A"/>
    <w:rsid w:val="00D50E3D"/>
    <w:rsid w:val="00D52843"/>
    <w:rsid w:val="00D54595"/>
    <w:rsid w:val="00D56D50"/>
    <w:rsid w:val="00D56EE1"/>
    <w:rsid w:val="00D574CF"/>
    <w:rsid w:val="00D608D9"/>
    <w:rsid w:val="00D6163D"/>
    <w:rsid w:val="00D61CCA"/>
    <w:rsid w:val="00D61E3A"/>
    <w:rsid w:val="00D634BA"/>
    <w:rsid w:val="00D63709"/>
    <w:rsid w:val="00D6482E"/>
    <w:rsid w:val="00D661C8"/>
    <w:rsid w:val="00D70454"/>
    <w:rsid w:val="00D72800"/>
    <w:rsid w:val="00D750BD"/>
    <w:rsid w:val="00D7595A"/>
    <w:rsid w:val="00D831A3"/>
    <w:rsid w:val="00D86B3B"/>
    <w:rsid w:val="00D90073"/>
    <w:rsid w:val="00D901AB"/>
    <w:rsid w:val="00D90C8B"/>
    <w:rsid w:val="00D9327D"/>
    <w:rsid w:val="00D93913"/>
    <w:rsid w:val="00D949F2"/>
    <w:rsid w:val="00D959E1"/>
    <w:rsid w:val="00D97184"/>
    <w:rsid w:val="00D97BE3"/>
    <w:rsid w:val="00DA0DC9"/>
    <w:rsid w:val="00DA27EA"/>
    <w:rsid w:val="00DA3711"/>
    <w:rsid w:val="00DA40DD"/>
    <w:rsid w:val="00DA666E"/>
    <w:rsid w:val="00DA6EBB"/>
    <w:rsid w:val="00DB1F05"/>
    <w:rsid w:val="00DB2273"/>
    <w:rsid w:val="00DB538D"/>
    <w:rsid w:val="00DB55C7"/>
    <w:rsid w:val="00DC40E4"/>
    <w:rsid w:val="00DC52FE"/>
    <w:rsid w:val="00DD46F3"/>
    <w:rsid w:val="00DD6E9E"/>
    <w:rsid w:val="00DD7920"/>
    <w:rsid w:val="00DE1F8D"/>
    <w:rsid w:val="00DE231E"/>
    <w:rsid w:val="00DE2A22"/>
    <w:rsid w:val="00DE51A5"/>
    <w:rsid w:val="00DE56F2"/>
    <w:rsid w:val="00DF116D"/>
    <w:rsid w:val="00DF4DDD"/>
    <w:rsid w:val="00DF7D51"/>
    <w:rsid w:val="00E01339"/>
    <w:rsid w:val="00E014A7"/>
    <w:rsid w:val="00E01840"/>
    <w:rsid w:val="00E01F7A"/>
    <w:rsid w:val="00E04A7B"/>
    <w:rsid w:val="00E04E3C"/>
    <w:rsid w:val="00E065D7"/>
    <w:rsid w:val="00E07022"/>
    <w:rsid w:val="00E073BD"/>
    <w:rsid w:val="00E07B04"/>
    <w:rsid w:val="00E104D8"/>
    <w:rsid w:val="00E12585"/>
    <w:rsid w:val="00E142B1"/>
    <w:rsid w:val="00E163F7"/>
    <w:rsid w:val="00E16FF7"/>
    <w:rsid w:val="00E1732F"/>
    <w:rsid w:val="00E2000F"/>
    <w:rsid w:val="00E23637"/>
    <w:rsid w:val="00E26D68"/>
    <w:rsid w:val="00E3010F"/>
    <w:rsid w:val="00E30FE8"/>
    <w:rsid w:val="00E3178D"/>
    <w:rsid w:val="00E33AD0"/>
    <w:rsid w:val="00E33C5E"/>
    <w:rsid w:val="00E34425"/>
    <w:rsid w:val="00E34DC3"/>
    <w:rsid w:val="00E406BC"/>
    <w:rsid w:val="00E44045"/>
    <w:rsid w:val="00E45545"/>
    <w:rsid w:val="00E468C8"/>
    <w:rsid w:val="00E52926"/>
    <w:rsid w:val="00E52F8E"/>
    <w:rsid w:val="00E54BA6"/>
    <w:rsid w:val="00E56672"/>
    <w:rsid w:val="00E57922"/>
    <w:rsid w:val="00E618C4"/>
    <w:rsid w:val="00E631BD"/>
    <w:rsid w:val="00E661FA"/>
    <w:rsid w:val="00E7218A"/>
    <w:rsid w:val="00E725BB"/>
    <w:rsid w:val="00E72937"/>
    <w:rsid w:val="00E7297A"/>
    <w:rsid w:val="00E72A34"/>
    <w:rsid w:val="00E73358"/>
    <w:rsid w:val="00E7340A"/>
    <w:rsid w:val="00E74C82"/>
    <w:rsid w:val="00E754A8"/>
    <w:rsid w:val="00E75701"/>
    <w:rsid w:val="00E75724"/>
    <w:rsid w:val="00E760F0"/>
    <w:rsid w:val="00E801BC"/>
    <w:rsid w:val="00E80813"/>
    <w:rsid w:val="00E824D4"/>
    <w:rsid w:val="00E84C3A"/>
    <w:rsid w:val="00E84CD2"/>
    <w:rsid w:val="00E869EF"/>
    <w:rsid w:val="00E87124"/>
    <w:rsid w:val="00E878EE"/>
    <w:rsid w:val="00E91823"/>
    <w:rsid w:val="00E92279"/>
    <w:rsid w:val="00E936F0"/>
    <w:rsid w:val="00E9574E"/>
    <w:rsid w:val="00E96BB1"/>
    <w:rsid w:val="00EA0AE9"/>
    <w:rsid w:val="00EA2FEB"/>
    <w:rsid w:val="00EA41A9"/>
    <w:rsid w:val="00EA61EA"/>
    <w:rsid w:val="00EA6EC7"/>
    <w:rsid w:val="00EA7F08"/>
    <w:rsid w:val="00EB104F"/>
    <w:rsid w:val="00EB31C2"/>
    <w:rsid w:val="00EB46E5"/>
    <w:rsid w:val="00EB5207"/>
    <w:rsid w:val="00EB7E82"/>
    <w:rsid w:val="00EC4195"/>
    <w:rsid w:val="00EC4E77"/>
    <w:rsid w:val="00EC7EA6"/>
    <w:rsid w:val="00EC7EBF"/>
    <w:rsid w:val="00ED0703"/>
    <w:rsid w:val="00ED14BD"/>
    <w:rsid w:val="00ED1B69"/>
    <w:rsid w:val="00ED582A"/>
    <w:rsid w:val="00EE4394"/>
    <w:rsid w:val="00EE4F08"/>
    <w:rsid w:val="00EE5FD3"/>
    <w:rsid w:val="00EE7236"/>
    <w:rsid w:val="00EE7256"/>
    <w:rsid w:val="00EF0070"/>
    <w:rsid w:val="00EF0A3A"/>
    <w:rsid w:val="00EF1373"/>
    <w:rsid w:val="00EF2151"/>
    <w:rsid w:val="00EF50D1"/>
    <w:rsid w:val="00EF7D60"/>
    <w:rsid w:val="00EF7DE6"/>
    <w:rsid w:val="00F007D1"/>
    <w:rsid w:val="00F0119C"/>
    <w:rsid w:val="00F01538"/>
    <w:rsid w:val="00F01652"/>
    <w:rsid w:val="00F016C7"/>
    <w:rsid w:val="00F02AA0"/>
    <w:rsid w:val="00F034BB"/>
    <w:rsid w:val="00F059EA"/>
    <w:rsid w:val="00F067C2"/>
    <w:rsid w:val="00F07C4F"/>
    <w:rsid w:val="00F07CC7"/>
    <w:rsid w:val="00F07EC4"/>
    <w:rsid w:val="00F07EE8"/>
    <w:rsid w:val="00F11412"/>
    <w:rsid w:val="00F12D74"/>
    <w:rsid w:val="00F12DEC"/>
    <w:rsid w:val="00F133A1"/>
    <w:rsid w:val="00F1453D"/>
    <w:rsid w:val="00F15994"/>
    <w:rsid w:val="00F16278"/>
    <w:rsid w:val="00F164C0"/>
    <w:rsid w:val="00F1715C"/>
    <w:rsid w:val="00F17DB5"/>
    <w:rsid w:val="00F20823"/>
    <w:rsid w:val="00F22FA3"/>
    <w:rsid w:val="00F24347"/>
    <w:rsid w:val="00F24828"/>
    <w:rsid w:val="00F25C03"/>
    <w:rsid w:val="00F2688E"/>
    <w:rsid w:val="00F26DF8"/>
    <w:rsid w:val="00F26F55"/>
    <w:rsid w:val="00F279E8"/>
    <w:rsid w:val="00F310F8"/>
    <w:rsid w:val="00F31230"/>
    <w:rsid w:val="00F34123"/>
    <w:rsid w:val="00F35939"/>
    <w:rsid w:val="00F373B1"/>
    <w:rsid w:val="00F376B4"/>
    <w:rsid w:val="00F4029E"/>
    <w:rsid w:val="00F42013"/>
    <w:rsid w:val="00F420CA"/>
    <w:rsid w:val="00F42385"/>
    <w:rsid w:val="00F433A8"/>
    <w:rsid w:val="00F436DD"/>
    <w:rsid w:val="00F45607"/>
    <w:rsid w:val="00F466B7"/>
    <w:rsid w:val="00F4722B"/>
    <w:rsid w:val="00F4724E"/>
    <w:rsid w:val="00F50745"/>
    <w:rsid w:val="00F50A13"/>
    <w:rsid w:val="00F51783"/>
    <w:rsid w:val="00F52BC4"/>
    <w:rsid w:val="00F535CA"/>
    <w:rsid w:val="00F54432"/>
    <w:rsid w:val="00F546C4"/>
    <w:rsid w:val="00F55F5A"/>
    <w:rsid w:val="00F57F87"/>
    <w:rsid w:val="00F60881"/>
    <w:rsid w:val="00F61CAA"/>
    <w:rsid w:val="00F62191"/>
    <w:rsid w:val="00F63BC9"/>
    <w:rsid w:val="00F64A6E"/>
    <w:rsid w:val="00F658BD"/>
    <w:rsid w:val="00F659EB"/>
    <w:rsid w:val="00F65E53"/>
    <w:rsid w:val="00F66D84"/>
    <w:rsid w:val="00F705D1"/>
    <w:rsid w:val="00F71EF2"/>
    <w:rsid w:val="00F72600"/>
    <w:rsid w:val="00F73F32"/>
    <w:rsid w:val="00F76A0A"/>
    <w:rsid w:val="00F7762A"/>
    <w:rsid w:val="00F7787F"/>
    <w:rsid w:val="00F800C9"/>
    <w:rsid w:val="00F80921"/>
    <w:rsid w:val="00F81AA3"/>
    <w:rsid w:val="00F86BA6"/>
    <w:rsid w:val="00F8788B"/>
    <w:rsid w:val="00F901CB"/>
    <w:rsid w:val="00F96539"/>
    <w:rsid w:val="00F969D7"/>
    <w:rsid w:val="00FA07FB"/>
    <w:rsid w:val="00FA4A73"/>
    <w:rsid w:val="00FA6175"/>
    <w:rsid w:val="00FA75C8"/>
    <w:rsid w:val="00FB1194"/>
    <w:rsid w:val="00FB3170"/>
    <w:rsid w:val="00FB3A89"/>
    <w:rsid w:val="00FB50FE"/>
    <w:rsid w:val="00FB553F"/>
    <w:rsid w:val="00FB5DE8"/>
    <w:rsid w:val="00FB6342"/>
    <w:rsid w:val="00FB77BA"/>
    <w:rsid w:val="00FB78C3"/>
    <w:rsid w:val="00FC0F73"/>
    <w:rsid w:val="00FC2BDD"/>
    <w:rsid w:val="00FC4E82"/>
    <w:rsid w:val="00FC6389"/>
    <w:rsid w:val="00FD02AE"/>
    <w:rsid w:val="00FD06CF"/>
    <w:rsid w:val="00FD4F9D"/>
    <w:rsid w:val="00FD7F5B"/>
    <w:rsid w:val="00FE06F8"/>
    <w:rsid w:val="00FE379D"/>
    <w:rsid w:val="00FE3B2E"/>
    <w:rsid w:val="00FE3EE0"/>
    <w:rsid w:val="00FE424D"/>
    <w:rsid w:val="00FE5AA9"/>
    <w:rsid w:val="00FE5F22"/>
    <w:rsid w:val="00FE6AEC"/>
    <w:rsid w:val="00FE6B8B"/>
    <w:rsid w:val="00FE7186"/>
    <w:rsid w:val="00FF1528"/>
    <w:rsid w:val="00FF1AA4"/>
    <w:rsid w:val="00FF303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F39406"/>
  <w14:defaultImageDpi w14:val="32767"/>
  <w15:docId w15:val="{F828778E-4075-499C-9F87-05F496882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8"/>
        <w:szCs w:val="18"/>
        <w:lang w:val="cs-CZ" w:eastAsia="en-US" w:bidi="ar-SA"/>
      </w:rPr>
    </w:rPrDefault>
    <w:pPrDefault>
      <w:pPr>
        <w:spacing w:before="12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E7098"/>
  </w:style>
  <w:style w:type="paragraph" w:styleId="Nadpis1">
    <w:name w:val="heading 1"/>
    <w:basedOn w:val="Normln"/>
    <w:next w:val="Normln"/>
    <w:link w:val="Nadpis1Char"/>
    <w:qFormat/>
    <w:rsid w:val="00A62E74"/>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semiHidden/>
    <w:unhideWhenUsed/>
    <w:rsid w:val="002C31BF"/>
    <w:rPr>
      <w:sz w:val="14"/>
      <w:szCs w:val="20"/>
    </w:rPr>
  </w:style>
  <w:style w:type="character" w:customStyle="1" w:styleId="TextpoznpodarouChar">
    <w:name w:val="Text pozn. pod čarou Char"/>
    <w:basedOn w:val="Standardnpsmoodstavce"/>
    <w:link w:val="Textpoznpodarou"/>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F24347"/>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F24347"/>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basedOn w:val="Odstavecseseznamem"/>
    <w:next w:val="Normln"/>
    <w:link w:val="Nadpis2-1Char"/>
    <w:qFormat/>
    <w:rsid w:val="00F24347"/>
    <w:pPr>
      <w:keepNext/>
      <w:numPr>
        <w:numId w:val="8"/>
      </w:numPr>
      <w:spacing w:before="240" w:after="120"/>
      <w:outlineLvl w:val="0"/>
    </w:pPr>
    <w:rPr>
      <w:rFonts w:asciiTheme="majorHAnsi" w:hAnsiTheme="majorHAnsi"/>
      <w:b/>
      <w:caps/>
      <w:sz w:val="22"/>
    </w:rPr>
  </w:style>
  <w:style w:type="paragraph" w:customStyle="1" w:styleId="Nadpis2-2">
    <w:name w:val="_Nadpis_2-2"/>
    <w:next w:val="Normln"/>
    <w:link w:val="Nadpis2-2Char"/>
    <w:qFormat/>
    <w:rsid w:val="00A63728"/>
    <w:pPr>
      <w:widowControl w:val="0"/>
      <w:numPr>
        <w:ilvl w:val="1"/>
        <w:numId w:val="8"/>
      </w:numPr>
      <w:jc w:val="both"/>
      <w:outlineLvl w:val="1"/>
    </w:pPr>
    <w:rPr>
      <w:sz w:val="22"/>
    </w:rPr>
  </w:style>
  <w:style w:type="character" w:customStyle="1" w:styleId="Nadpis2-1Char">
    <w:name w:val="_Nadpis_2-1 Char"/>
    <w:basedOn w:val="Standardnpsmoodstavce"/>
    <w:link w:val="Nadpis2-1"/>
    <w:rsid w:val="00F24347"/>
    <w:rPr>
      <w:rFonts w:asciiTheme="majorHAnsi" w:hAnsiTheme="majorHAnsi"/>
      <w:b/>
      <w:caps/>
      <w:sz w:val="22"/>
    </w:rPr>
  </w:style>
  <w:style w:type="paragraph" w:customStyle="1" w:styleId="Text2-1">
    <w:name w:val="_Text_2-1"/>
    <w:basedOn w:val="Odstavecseseznamem"/>
    <w:link w:val="Text2-1Char"/>
    <w:qFormat/>
    <w:rsid w:val="00F24347"/>
    <w:pPr>
      <w:numPr>
        <w:ilvl w:val="2"/>
        <w:numId w:val="8"/>
      </w:numPr>
      <w:spacing w:after="120"/>
      <w:contextualSpacing w:val="0"/>
      <w:jc w:val="both"/>
    </w:pPr>
  </w:style>
  <w:style w:type="character" w:customStyle="1" w:styleId="Nadpis2-2Char">
    <w:name w:val="_Nadpis_2-2 Char"/>
    <w:basedOn w:val="Nadpis2-1Char"/>
    <w:link w:val="Nadpis2-2"/>
    <w:rsid w:val="00A63728"/>
    <w:rPr>
      <w:rFonts w:asciiTheme="majorHAnsi" w:hAnsiTheme="majorHAnsi"/>
      <w:b w:val="0"/>
      <w:caps w:val="0"/>
      <w:sz w:val="22"/>
    </w:rPr>
  </w:style>
  <w:style w:type="paragraph" w:customStyle="1" w:styleId="Titul1">
    <w:name w:val="_Titul_1"/>
    <w:basedOn w:val="Normln"/>
    <w:qFormat/>
    <w:rsid w:val="00F24347"/>
    <w:rPr>
      <w:rFonts w:asciiTheme="majorHAnsi" w:hAnsiTheme="majorHAnsi"/>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24347"/>
  </w:style>
  <w:style w:type="paragraph" w:customStyle="1" w:styleId="Titul2">
    <w:name w:val="_Titul_2"/>
    <w:basedOn w:val="Normln"/>
    <w:qFormat/>
    <w:rsid w:val="00F24347"/>
    <w:pPr>
      <w:tabs>
        <w:tab w:val="left" w:pos="6796"/>
      </w:tabs>
    </w:pPr>
    <w:rPr>
      <w:rFonts w:asciiTheme="majorHAnsi" w:hAnsiTheme="majorHAnsi"/>
      <w:b/>
      <w:sz w:val="36"/>
      <w:szCs w:val="32"/>
    </w:rPr>
  </w:style>
  <w:style w:type="paragraph" w:customStyle="1" w:styleId="Tituldatum">
    <w:name w:val="_Titul_datum"/>
    <w:basedOn w:val="Normln"/>
    <w:link w:val="TituldatumChar"/>
    <w:qFormat/>
    <w:rsid w:val="00F24347"/>
    <w:rPr>
      <w:sz w:val="24"/>
      <w:szCs w:val="24"/>
    </w:rPr>
  </w:style>
  <w:style w:type="character" w:customStyle="1" w:styleId="TituldatumChar">
    <w:name w:val="_Titul_datum Char"/>
    <w:basedOn w:val="Standardnpsmoodstavce"/>
    <w:link w:val="Tituldatum"/>
    <w:rsid w:val="00F24347"/>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line="276" w:lineRule="auto"/>
      <w:ind w:left="1760"/>
    </w:pPr>
    <w:rPr>
      <w:rFonts w:ascii="Calibri" w:eastAsia="Calibri" w:hAnsi="Calibri" w:cs="Times New Roman"/>
      <w:sz w:val="22"/>
    </w:rPr>
  </w:style>
  <w:style w:type="paragraph" w:styleId="Revize">
    <w:name w:val="Revision"/>
    <w:hidden/>
    <w:uiPriority w:val="99"/>
    <w:semiHidden/>
    <w:rsid w:val="00B97CC3"/>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24347"/>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24347"/>
    <w:pPr>
      <w:numPr>
        <w:ilvl w:val="2"/>
      </w:numPr>
    </w:pPr>
  </w:style>
  <w:style w:type="paragraph" w:customStyle="1" w:styleId="Text1-1">
    <w:name w:val="_Text_1-1"/>
    <w:basedOn w:val="Normln"/>
    <w:link w:val="Text1-1Char"/>
    <w:rsid w:val="00F24347"/>
    <w:pPr>
      <w:numPr>
        <w:ilvl w:val="1"/>
        <w:numId w:val="7"/>
      </w:numPr>
      <w:spacing w:after="120"/>
      <w:jc w:val="both"/>
    </w:pPr>
  </w:style>
  <w:style w:type="paragraph" w:customStyle="1" w:styleId="Nadpis1-1">
    <w:name w:val="_Nadpis_1-1"/>
    <w:basedOn w:val="Odstavecseseznamem"/>
    <w:next w:val="Normln"/>
    <w:link w:val="Nadpis1-1Char"/>
    <w:qFormat/>
    <w:rsid w:val="00F24347"/>
    <w:pPr>
      <w:keepNext/>
      <w:numPr>
        <w:numId w:val="7"/>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F24347"/>
    <w:pPr>
      <w:numPr>
        <w:numId w:val="5"/>
      </w:numPr>
      <w:spacing w:after="80"/>
      <w:jc w:val="both"/>
    </w:pPr>
  </w:style>
  <w:style w:type="character" w:customStyle="1" w:styleId="Text1-1Char">
    <w:name w:val="_Text_1-1 Char"/>
    <w:basedOn w:val="Standardnpsmoodstavce"/>
    <w:link w:val="Text1-1"/>
    <w:rsid w:val="00F24347"/>
  </w:style>
  <w:style w:type="character" w:customStyle="1" w:styleId="Nadpis1-1Char">
    <w:name w:val="_Nadpis_1-1 Char"/>
    <w:basedOn w:val="Standardnpsmoodstavce"/>
    <w:link w:val="Nadpis1-1"/>
    <w:rsid w:val="00F24347"/>
    <w:rPr>
      <w:rFonts w:asciiTheme="majorHAnsi" w:hAnsiTheme="majorHAnsi"/>
      <w:b/>
      <w:caps/>
      <w:sz w:val="22"/>
    </w:rPr>
  </w:style>
  <w:style w:type="character" w:customStyle="1" w:styleId="Text1-2Char">
    <w:name w:val="_Text_1-2 Char"/>
    <w:basedOn w:val="Text1-1Char"/>
    <w:link w:val="Text1-2"/>
    <w:rsid w:val="00F24347"/>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24347"/>
  </w:style>
  <w:style w:type="paragraph" w:customStyle="1" w:styleId="Odrka1-2-">
    <w:name w:val="_Odrážka_1-2_-"/>
    <w:basedOn w:val="Odrka1-1"/>
    <w:qFormat/>
    <w:rsid w:val="00F24347"/>
    <w:pPr>
      <w:numPr>
        <w:ilvl w:val="1"/>
      </w:numPr>
    </w:pPr>
  </w:style>
  <w:style w:type="paragraph" w:customStyle="1" w:styleId="Odrka1-3">
    <w:name w:val="_Odrážka_1-3_·"/>
    <w:basedOn w:val="Odrka1-2-"/>
    <w:qFormat/>
    <w:rsid w:val="00F24347"/>
    <w:pPr>
      <w:numPr>
        <w:ilvl w:val="2"/>
      </w:numPr>
    </w:pPr>
  </w:style>
  <w:style w:type="paragraph" w:customStyle="1" w:styleId="Odstavec">
    <w:name w:val="Odstavec"/>
    <w:basedOn w:val="Text1-1"/>
    <w:link w:val="OdstavecChar"/>
    <w:qFormat/>
    <w:rsid w:val="00A63728"/>
    <w:pPr>
      <w:ind w:left="737"/>
    </w:pPr>
    <w:rPr>
      <w:sz w:val="22"/>
    </w:rPr>
  </w:style>
  <w:style w:type="paragraph" w:customStyle="1" w:styleId="Odstavec1-2i">
    <w:name w:val="_Odstavec_1-2_(i)"/>
    <w:basedOn w:val="Odstavec"/>
    <w:qFormat/>
    <w:rsid w:val="00F24347"/>
    <w:pPr>
      <w:ind w:left="879"/>
    </w:pPr>
  </w:style>
  <w:style w:type="paragraph" w:customStyle="1" w:styleId="Odstavec1-31">
    <w:name w:val="_Odstavec_1-3_1)"/>
    <w:basedOn w:val="Odstavec1-2i"/>
    <w:qFormat/>
    <w:rsid w:val="00F24347"/>
    <w:pPr>
      <w:numPr>
        <w:ilvl w:val="0"/>
        <w:numId w:val="0"/>
      </w:numPr>
      <w:tabs>
        <w:tab w:val="num" w:pos="1474"/>
      </w:tabs>
      <w:ind w:left="1474" w:hanging="737"/>
    </w:pPr>
  </w:style>
  <w:style w:type="paragraph" w:customStyle="1" w:styleId="Textbezslovn">
    <w:name w:val="_Text_bez_číslování"/>
    <w:basedOn w:val="Normln"/>
    <w:link w:val="TextbezslovnChar"/>
    <w:qFormat/>
    <w:rsid w:val="00F24347"/>
    <w:pPr>
      <w:spacing w:after="120"/>
      <w:ind w:left="737"/>
      <w:jc w:val="both"/>
    </w:p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F2434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semiHidden/>
    <w:unhideWhenUsed/>
    <w:rsid w:val="00C42FE6"/>
    <w:rPr>
      <w:vertAlign w:val="superscript"/>
    </w:rPr>
  </w:style>
  <w:style w:type="paragraph" w:customStyle="1" w:styleId="Text2-2">
    <w:name w:val="_Text_2-2"/>
    <w:basedOn w:val="Text2-1"/>
    <w:link w:val="Text2-2Char"/>
    <w:qFormat/>
    <w:rsid w:val="00F24347"/>
    <w:pPr>
      <w:numPr>
        <w:ilvl w:val="0"/>
        <w:numId w:val="0"/>
      </w:numPr>
    </w:pPr>
  </w:style>
  <w:style w:type="character" w:customStyle="1" w:styleId="Text2-2Char">
    <w:name w:val="_Text_2-2 Char"/>
    <w:basedOn w:val="Text2-1Char"/>
    <w:link w:val="Text2-2"/>
    <w:rsid w:val="00F24347"/>
  </w:style>
  <w:style w:type="paragraph" w:customStyle="1" w:styleId="Zkratky1">
    <w:name w:val="_Zkratky_1"/>
    <w:basedOn w:val="Normln"/>
    <w:qFormat/>
    <w:rsid w:val="00F24347"/>
    <w:pPr>
      <w:tabs>
        <w:tab w:val="right" w:leader="dot" w:pos="1134"/>
      </w:tabs>
    </w:pPr>
    <w:rPr>
      <w:b/>
      <w:sz w:val="16"/>
    </w:rPr>
  </w:style>
  <w:style w:type="paragraph" w:customStyle="1" w:styleId="Seznam1">
    <w:name w:val="_Seznam_[1]"/>
    <w:basedOn w:val="Normln"/>
    <w:qFormat/>
    <w:rsid w:val="00F24347"/>
    <w:pPr>
      <w:numPr>
        <w:numId w:val="6"/>
      </w:numPr>
      <w:spacing w:after="60"/>
      <w:jc w:val="both"/>
    </w:pPr>
    <w:rPr>
      <w:sz w:val="16"/>
    </w:rPr>
  </w:style>
  <w:style w:type="paragraph" w:customStyle="1" w:styleId="TPSeznam1slovan">
    <w:name w:val="TP_Seznam_[1]_číslovaný"/>
    <w:basedOn w:val="Normln"/>
    <w:rsid w:val="00A62E74"/>
    <w:pPr>
      <w:numPr>
        <w:numId w:val="4"/>
      </w:numPr>
    </w:pPr>
  </w:style>
  <w:style w:type="paragraph" w:customStyle="1" w:styleId="Zkratky2">
    <w:name w:val="_Zkratky_2"/>
    <w:basedOn w:val="Normln"/>
    <w:qFormat/>
    <w:rsid w:val="00F24347"/>
    <w:rPr>
      <w:sz w:val="16"/>
      <w:szCs w:val="16"/>
    </w:rPr>
  </w:style>
  <w:style w:type="character" w:customStyle="1" w:styleId="Tun-ZRUIT">
    <w:name w:val="_Tučně-ZRUŠIT"/>
    <w:basedOn w:val="Standardnpsmoodstavce"/>
    <w:uiPriority w:val="1"/>
    <w:qFormat/>
    <w:rsid w:val="00F24347"/>
    <w:rPr>
      <w:b w:val="0"/>
      <w:i w:val="0"/>
    </w:rPr>
  </w:style>
  <w:style w:type="paragraph" w:customStyle="1" w:styleId="Nadpisbezsl1-1">
    <w:name w:val="_Nadpis_bez_čísl_1-1"/>
    <w:qFormat/>
    <w:rsid w:val="00F24347"/>
    <w:pPr>
      <w:spacing w:before="240" w:after="120"/>
    </w:pPr>
    <w:rPr>
      <w:rFonts w:asciiTheme="majorHAnsi" w:hAnsiTheme="majorHAnsi"/>
      <w:b/>
      <w:caps/>
      <w:sz w:val="22"/>
    </w:rPr>
  </w:style>
  <w:style w:type="paragraph" w:customStyle="1" w:styleId="Nadpisbezsl1-2">
    <w:name w:val="_Nadpis_bez_čísl_1-2"/>
    <w:qFormat/>
    <w:rsid w:val="00F243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F24347"/>
    <w:pPr>
      <w:spacing w:after="120"/>
      <w:jc w:val="both"/>
    </w:pPr>
  </w:style>
  <w:style w:type="character" w:customStyle="1" w:styleId="TextbezodsazenChar">
    <w:name w:val="_Text_bez_odsazení Char"/>
    <w:basedOn w:val="Standardnpsmoodstavce"/>
    <w:link w:val="Textbezodsazen"/>
    <w:rsid w:val="00F24347"/>
  </w:style>
  <w:style w:type="paragraph" w:customStyle="1" w:styleId="ZTPinfo-text">
    <w:name w:val="_ZTP_info-text"/>
    <w:basedOn w:val="Textbezslovn"/>
    <w:link w:val="ZTPinfo-textChar"/>
    <w:qFormat/>
    <w:rsid w:val="00F24347"/>
    <w:pPr>
      <w:ind w:left="0"/>
    </w:pPr>
    <w:rPr>
      <w:i/>
      <w:color w:val="00A1E0" w:themeColor="accent3"/>
    </w:rPr>
  </w:style>
  <w:style w:type="character" w:customStyle="1" w:styleId="ZTPinfo-textChar">
    <w:name w:val="_ZTP_info-text Char"/>
    <w:basedOn w:val="Standardnpsmoodstavce"/>
    <w:link w:val="ZTPinfo-text"/>
    <w:rsid w:val="00F24347"/>
    <w:rPr>
      <w:i/>
      <w:color w:val="00A1E0" w:themeColor="accent3"/>
    </w:rPr>
  </w:style>
  <w:style w:type="paragraph" w:customStyle="1" w:styleId="ZTPinfo-text-odr">
    <w:name w:val="_ZTP_info-text-odr"/>
    <w:basedOn w:val="ZTPinfo-text"/>
    <w:link w:val="ZTPinfo-text-odrChar"/>
    <w:qFormat/>
    <w:rsid w:val="00F24347"/>
    <w:pPr>
      <w:numPr>
        <w:numId w:val="9"/>
      </w:numPr>
    </w:pPr>
  </w:style>
  <w:style w:type="character" w:customStyle="1" w:styleId="ZTPinfo-text-odrChar">
    <w:name w:val="_ZTP_info-text-odr Char"/>
    <w:basedOn w:val="ZTPinfo-textChar"/>
    <w:link w:val="ZTPinfo-text-odr"/>
    <w:rsid w:val="00F24347"/>
    <w:rPr>
      <w:i/>
      <w:color w:val="00A1E0" w:themeColor="accent3"/>
    </w:rPr>
  </w:style>
  <w:style w:type="paragraph" w:customStyle="1" w:styleId="Tabulka">
    <w:name w:val="_Tabulka"/>
    <w:basedOn w:val="Textbezodsazen"/>
    <w:qFormat/>
    <w:rsid w:val="00F24347"/>
    <w:pPr>
      <w:spacing w:before="40" w:after="40"/>
    </w:pPr>
  </w:style>
  <w:style w:type="paragraph" w:customStyle="1" w:styleId="ZTPinfo-text-odr0">
    <w:name w:val="_ZTP_info-text-odr •"/>
    <w:basedOn w:val="ZTPinfo-text-odr"/>
    <w:link w:val="ZTPinfo-text-odrChar0"/>
    <w:qFormat/>
    <w:rsid w:val="00E725BB"/>
    <w:pPr>
      <w:numPr>
        <w:ilvl w:val="1"/>
      </w:numPr>
      <w:spacing w:after="40"/>
    </w:pPr>
    <w:rPr>
      <w:i w:val="0"/>
    </w:rPr>
  </w:style>
  <w:style w:type="character" w:customStyle="1" w:styleId="TextbezslovnChar">
    <w:name w:val="_Text_bez_číslování Char"/>
    <w:basedOn w:val="Standardnpsmoodstavce"/>
    <w:link w:val="Textbezslovn"/>
    <w:rsid w:val="00F24347"/>
  </w:style>
  <w:style w:type="character" w:customStyle="1" w:styleId="ZTPinfo-text-odrChar0">
    <w:name w:val="_ZTP_info-text-odr • Char"/>
    <w:basedOn w:val="ZTPinfo-text-odrChar"/>
    <w:link w:val="ZTPinfo-text-odr0"/>
    <w:rsid w:val="00E725BB"/>
    <w:rPr>
      <w:i w:val="0"/>
      <w:color w:val="00A1E0" w:themeColor="accent3"/>
    </w:rPr>
  </w:style>
  <w:style w:type="character" w:customStyle="1" w:styleId="Nzevakce">
    <w:name w:val="_Název_akce"/>
    <w:basedOn w:val="Standardnpsmoodstavce"/>
    <w:uiPriority w:val="1"/>
    <w:qFormat/>
    <w:rsid w:val="00F24347"/>
    <w:rPr>
      <w:rFonts w:asciiTheme="majorHAnsi" w:hAnsiTheme="majorHAnsi"/>
      <w:b/>
      <w:sz w:val="36"/>
    </w:rPr>
  </w:style>
  <w:style w:type="paragraph" w:customStyle="1" w:styleId="Odrka1-4">
    <w:name w:val="_Odrážka_1-4_•"/>
    <w:basedOn w:val="Odrka1-1"/>
    <w:qFormat/>
    <w:rsid w:val="00F24347"/>
    <w:pPr>
      <w:numPr>
        <w:ilvl w:val="3"/>
      </w:numPr>
    </w:pPr>
  </w:style>
  <w:style w:type="character" w:customStyle="1" w:styleId="OdstavecChar">
    <w:name w:val="Odstavec Char"/>
    <w:basedOn w:val="Standardnpsmoodstavce"/>
    <w:link w:val="Odstavec"/>
    <w:rsid w:val="00A63728"/>
    <w:rPr>
      <w:sz w:val="22"/>
    </w:rPr>
  </w:style>
  <w:style w:type="paragraph" w:customStyle="1" w:styleId="Odstavec1-41">
    <w:name w:val="_Odstavec_1-4_1."/>
    <w:basedOn w:val="Odstavec"/>
    <w:link w:val="Odstavec1-41Char"/>
    <w:qFormat/>
    <w:rsid w:val="00F24347"/>
    <w:pPr>
      <w:numPr>
        <w:ilvl w:val="3"/>
      </w:numPr>
    </w:pPr>
  </w:style>
  <w:style w:type="character" w:customStyle="1" w:styleId="Odstavec1-41Char">
    <w:name w:val="_Odstavec_1-4_1. Char"/>
    <w:basedOn w:val="OdstavecChar"/>
    <w:link w:val="Odstavec1-41"/>
    <w:rsid w:val="00F24347"/>
    <w:rPr>
      <w:sz w:val="22"/>
    </w:rPr>
  </w:style>
  <w:style w:type="paragraph" w:customStyle="1" w:styleId="Zpatvpravo">
    <w:name w:val="_Zápatí_vpravo"/>
    <w:basedOn w:val="Zpat"/>
    <w:qFormat/>
    <w:rsid w:val="00F24347"/>
    <w:pPr>
      <w:jc w:val="right"/>
    </w:pPr>
  </w:style>
  <w:style w:type="paragraph" w:customStyle="1" w:styleId="Zpatvlevo">
    <w:name w:val="_Zápatí_vlevo"/>
    <w:basedOn w:val="Zpatvpravo"/>
    <w:qFormat/>
    <w:rsid w:val="00F24347"/>
    <w:pPr>
      <w:jc w:val="left"/>
    </w:pPr>
  </w:style>
  <w:style w:type="character" w:customStyle="1" w:styleId="Znaka">
    <w:name w:val="_Značka"/>
    <w:basedOn w:val="Standardnpsmoodstavce"/>
    <w:uiPriority w:val="1"/>
    <w:rsid w:val="00F24347"/>
    <w:rPr>
      <w:rFonts w:asciiTheme="majorHAnsi" w:hAnsiTheme="majorHAnsi"/>
      <w:b/>
      <w:sz w:val="36"/>
    </w:rPr>
  </w:style>
  <w:style w:type="paragraph" w:customStyle="1" w:styleId="Default">
    <w:name w:val="Default"/>
    <w:rsid w:val="00392978"/>
    <w:pPr>
      <w:autoSpaceDE w:val="0"/>
      <w:autoSpaceDN w:val="0"/>
      <w:adjustRightInd w:val="0"/>
    </w:pPr>
    <w:rPr>
      <w:rFonts w:ascii="Arial" w:hAnsi="Arial" w:cs="Arial"/>
      <w:color w:val="000000"/>
      <w:sz w:val="24"/>
      <w:szCs w:val="24"/>
    </w:rPr>
  </w:style>
  <w:style w:type="character" w:customStyle="1" w:styleId="NzevChar1">
    <w:name w:val="Název Char1"/>
    <w:rsid w:val="00F2688E"/>
    <w:rPr>
      <w:rFonts w:ascii="Calibri Light" w:eastAsia="SimSun" w:hAnsi="Calibri Light" w:cs="font350"/>
      <w:b/>
      <w:bCs/>
      <w:spacing w:val="-10"/>
      <w:kern w:val="1"/>
      <w:sz w:val="56"/>
      <w:szCs w:val="56"/>
      <w:lang w:eastAsia="ar-SA"/>
    </w:rPr>
  </w:style>
  <w:style w:type="paragraph" w:customStyle="1" w:styleId="l2">
    <w:name w:val="l2"/>
    <w:basedOn w:val="Normln"/>
    <w:rsid w:val="00731CEB"/>
    <w:pPr>
      <w:spacing w:before="100" w:beforeAutospacing="1" w:after="100" w:afterAutospacing="1"/>
    </w:pPr>
    <w:rPr>
      <w:rFonts w:ascii="Times New Roman" w:eastAsia="Times New Roman" w:hAnsi="Times New Roman" w:cs="Times New Roman"/>
      <w:sz w:val="24"/>
      <w:szCs w:val="24"/>
      <w:lang w:eastAsia="cs-CZ"/>
    </w:rPr>
  </w:style>
  <w:style w:type="character" w:customStyle="1" w:styleId="Heading5">
    <w:name w:val="Heading #5_"/>
    <w:basedOn w:val="Standardnpsmoodstavce"/>
    <w:link w:val="Heading50"/>
    <w:rsid w:val="00240478"/>
    <w:rPr>
      <w:b/>
      <w:bCs/>
      <w:shd w:val="clear" w:color="auto" w:fill="FFFFFF"/>
    </w:rPr>
  </w:style>
  <w:style w:type="paragraph" w:customStyle="1" w:styleId="Heading50">
    <w:name w:val="Heading #5"/>
    <w:basedOn w:val="Normln"/>
    <w:link w:val="Heading5"/>
    <w:rsid w:val="00240478"/>
    <w:pPr>
      <w:widowControl w:val="0"/>
      <w:shd w:val="clear" w:color="auto" w:fill="FFFFFF"/>
      <w:spacing w:before="600" w:after="340" w:line="244" w:lineRule="exact"/>
      <w:ind w:hanging="720"/>
      <w:jc w:val="center"/>
      <w:outlineLvl w:val="4"/>
    </w:pPr>
    <w:rPr>
      <w:b/>
      <w:bCs/>
    </w:rPr>
  </w:style>
  <w:style w:type="character" w:customStyle="1" w:styleId="h1a">
    <w:name w:val="h1a"/>
    <w:basedOn w:val="Standardnpsmoodstavce"/>
    <w:rsid w:val="00240478"/>
  </w:style>
  <w:style w:type="paragraph" w:customStyle="1" w:styleId="Odstavec1-1a">
    <w:name w:val="_Odstavec_1-1_a)"/>
    <w:basedOn w:val="Normln"/>
    <w:qFormat/>
    <w:rsid w:val="00C44EE1"/>
    <w:pPr>
      <w:tabs>
        <w:tab w:val="num" w:pos="1077"/>
      </w:tabs>
      <w:spacing w:before="0" w:after="80" w:line="264" w:lineRule="auto"/>
      <w:ind w:left="1077" w:hanging="340"/>
      <w:jc w:val="both"/>
    </w:pPr>
  </w:style>
  <w:style w:type="table" w:customStyle="1" w:styleId="Mkatabulky1">
    <w:name w:val="Mřížka tabulky1"/>
    <w:basedOn w:val="Normlntabulka"/>
    <w:next w:val="Mkatabulky"/>
    <w:uiPriority w:val="59"/>
    <w:rsid w:val="00E87124"/>
    <w:pPr>
      <w:spacing w:before="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7">
    <w:name w:val="_Tabulka-7"/>
    <w:basedOn w:val="Normln"/>
    <w:qFormat/>
    <w:rsid w:val="00E87124"/>
    <w:pPr>
      <w:spacing w:before="0"/>
    </w:pPr>
    <w:rPr>
      <w:sz w:val="14"/>
      <w:lang w:eastAsia="cs-CZ"/>
    </w:rPr>
  </w:style>
  <w:style w:type="paragraph" w:customStyle="1" w:styleId="Odstavecnormln">
    <w:name w:val="Odstavec normální"/>
    <w:uiPriority w:val="99"/>
    <w:qFormat/>
    <w:rsid w:val="007B33CF"/>
    <w:pPr>
      <w:spacing w:before="80" w:after="80" w:line="276" w:lineRule="auto"/>
      <w:jc w:val="both"/>
    </w:pPr>
    <w:rPr>
      <w:rFonts w:eastAsia="Verdana" w:cs="Times New Roman"/>
      <w:noProof/>
      <w:szCs w:val="22"/>
    </w:rPr>
  </w:style>
  <w:style w:type="paragraph" w:customStyle="1" w:styleId="TabulkaOdstavec">
    <w:name w:val="Tabulka_Odstavec"/>
    <w:rsid w:val="007B33CF"/>
    <w:pPr>
      <w:spacing w:before="40" w:after="40" w:line="252" w:lineRule="auto"/>
      <w:ind w:left="6" w:right="6"/>
      <w:jc w:val="both"/>
    </w:pPr>
    <w:rPr>
      <w:rFonts w:eastAsia="Times New Roman" w:cs="Times New Roman"/>
      <w:sz w:val="16"/>
      <w:szCs w:val="24"/>
      <w:lang w:eastAsia="cs-CZ"/>
    </w:rPr>
  </w:style>
  <w:style w:type="paragraph" w:customStyle="1" w:styleId="TabulkaPopis">
    <w:name w:val="Tabulka_Popis"/>
    <w:basedOn w:val="TabulkaOdstavec"/>
    <w:rsid w:val="007B33CF"/>
    <w:rPr>
      <w:b/>
      <w:sz w:val="18"/>
    </w:rPr>
  </w:style>
  <w:style w:type="paragraph" w:customStyle="1" w:styleId="TabulkaOdrka">
    <w:name w:val="Tabulka_Odrážka"/>
    <w:basedOn w:val="TabulkaOdstavec"/>
    <w:rsid w:val="007B33CF"/>
    <w:pPr>
      <w:numPr>
        <w:numId w:val="16"/>
      </w:numPr>
      <w:spacing w:after="80"/>
    </w:pPr>
  </w:style>
  <w:style w:type="paragraph" w:customStyle="1" w:styleId="Odrka2">
    <w:name w:val="Odrážka2"/>
    <w:basedOn w:val="Normln"/>
    <w:rsid w:val="007E0D40"/>
    <w:pPr>
      <w:numPr>
        <w:ilvl w:val="3"/>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96328">
      <w:bodyDiv w:val="1"/>
      <w:marLeft w:val="0"/>
      <w:marRight w:val="0"/>
      <w:marTop w:val="0"/>
      <w:marBottom w:val="0"/>
      <w:divBdr>
        <w:top w:val="none" w:sz="0" w:space="0" w:color="auto"/>
        <w:left w:val="none" w:sz="0" w:space="0" w:color="auto"/>
        <w:bottom w:val="none" w:sz="0" w:space="0" w:color="auto"/>
        <w:right w:val="none" w:sz="0" w:space="0" w:color="auto"/>
      </w:divBdr>
    </w:div>
    <w:div w:id="180240912">
      <w:bodyDiv w:val="1"/>
      <w:marLeft w:val="0"/>
      <w:marRight w:val="0"/>
      <w:marTop w:val="0"/>
      <w:marBottom w:val="0"/>
      <w:divBdr>
        <w:top w:val="none" w:sz="0" w:space="0" w:color="auto"/>
        <w:left w:val="none" w:sz="0" w:space="0" w:color="auto"/>
        <w:bottom w:val="none" w:sz="0" w:space="0" w:color="auto"/>
        <w:right w:val="none" w:sz="0" w:space="0" w:color="auto"/>
      </w:divBdr>
    </w:div>
    <w:div w:id="195235377">
      <w:bodyDiv w:val="1"/>
      <w:marLeft w:val="0"/>
      <w:marRight w:val="0"/>
      <w:marTop w:val="0"/>
      <w:marBottom w:val="0"/>
      <w:divBdr>
        <w:top w:val="none" w:sz="0" w:space="0" w:color="auto"/>
        <w:left w:val="none" w:sz="0" w:space="0" w:color="auto"/>
        <w:bottom w:val="none" w:sz="0" w:space="0" w:color="auto"/>
        <w:right w:val="none" w:sz="0" w:space="0" w:color="auto"/>
      </w:divBdr>
    </w:div>
    <w:div w:id="319307675">
      <w:bodyDiv w:val="1"/>
      <w:marLeft w:val="0"/>
      <w:marRight w:val="0"/>
      <w:marTop w:val="0"/>
      <w:marBottom w:val="0"/>
      <w:divBdr>
        <w:top w:val="none" w:sz="0" w:space="0" w:color="auto"/>
        <w:left w:val="none" w:sz="0" w:space="0" w:color="auto"/>
        <w:bottom w:val="none" w:sz="0" w:space="0" w:color="auto"/>
        <w:right w:val="none" w:sz="0" w:space="0" w:color="auto"/>
      </w:divBdr>
    </w:div>
    <w:div w:id="522715207">
      <w:bodyDiv w:val="1"/>
      <w:marLeft w:val="0"/>
      <w:marRight w:val="0"/>
      <w:marTop w:val="0"/>
      <w:marBottom w:val="0"/>
      <w:divBdr>
        <w:top w:val="none" w:sz="0" w:space="0" w:color="auto"/>
        <w:left w:val="none" w:sz="0" w:space="0" w:color="auto"/>
        <w:bottom w:val="none" w:sz="0" w:space="0" w:color="auto"/>
        <w:right w:val="none" w:sz="0" w:space="0" w:color="auto"/>
      </w:divBdr>
    </w:div>
    <w:div w:id="668676855">
      <w:bodyDiv w:val="1"/>
      <w:marLeft w:val="0"/>
      <w:marRight w:val="0"/>
      <w:marTop w:val="0"/>
      <w:marBottom w:val="0"/>
      <w:divBdr>
        <w:top w:val="none" w:sz="0" w:space="0" w:color="auto"/>
        <w:left w:val="none" w:sz="0" w:space="0" w:color="auto"/>
        <w:bottom w:val="none" w:sz="0" w:space="0" w:color="auto"/>
        <w:right w:val="none" w:sz="0" w:space="0" w:color="auto"/>
      </w:divBdr>
    </w:div>
    <w:div w:id="699940807">
      <w:bodyDiv w:val="1"/>
      <w:marLeft w:val="0"/>
      <w:marRight w:val="0"/>
      <w:marTop w:val="0"/>
      <w:marBottom w:val="0"/>
      <w:divBdr>
        <w:top w:val="none" w:sz="0" w:space="0" w:color="auto"/>
        <w:left w:val="none" w:sz="0" w:space="0" w:color="auto"/>
        <w:bottom w:val="none" w:sz="0" w:space="0" w:color="auto"/>
        <w:right w:val="none" w:sz="0" w:space="0" w:color="auto"/>
      </w:divBdr>
    </w:div>
    <w:div w:id="776633982">
      <w:bodyDiv w:val="1"/>
      <w:marLeft w:val="0"/>
      <w:marRight w:val="0"/>
      <w:marTop w:val="0"/>
      <w:marBottom w:val="0"/>
      <w:divBdr>
        <w:top w:val="none" w:sz="0" w:space="0" w:color="auto"/>
        <w:left w:val="none" w:sz="0" w:space="0" w:color="auto"/>
        <w:bottom w:val="none" w:sz="0" w:space="0" w:color="auto"/>
        <w:right w:val="none" w:sz="0" w:space="0" w:color="auto"/>
      </w:divBdr>
    </w:div>
    <w:div w:id="879903743">
      <w:bodyDiv w:val="1"/>
      <w:marLeft w:val="0"/>
      <w:marRight w:val="0"/>
      <w:marTop w:val="0"/>
      <w:marBottom w:val="0"/>
      <w:divBdr>
        <w:top w:val="none" w:sz="0" w:space="0" w:color="auto"/>
        <w:left w:val="none" w:sz="0" w:space="0" w:color="auto"/>
        <w:bottom w:val="none" w:sz="0" w:space="0" w:color="auto"/>
        <w:right w:val="none" w:sz="0" w:space="0" w:color="auto"/>
      </w:divBdr>
      <w:divsChild>
        <w:div w:id="1610971588">
          <w:marLeft w:val="547"/>
          <w:marRight w:val="0"/>
          <w:marTop w:val="120"/>
          <w:marBottom w:val="0"/>
          <w:divBdr>
            <w:top w:val="none" w:sz="0" w:space="0" w:color="auto"/>
            <w:left w:val="none" w:sz="0" w:space="0" w:color="auto"/>
            <w:bottom w:val="none" w:sz="0" w:space="0" w:color="auto"/>
            <w:right w:val="none" w:sz="0" w:space="0" w:color="auto"/>
          </w:divBdr>
        </w:div>
        <w:div w:id="902176639">
          <w:marLeft w:val="547"/>
          <w:marRight w:val="0"/>
          <w:marTop w:val="120"/>
          <w:marBottom w:val="0"/>
          <w:divBdr>
            <w:top w:val="none" w:sz="0" w:space="0" w:color="auto"/>
            <w:left w:val="none" w:sz="0" w:space="0" w:color="auto"/>
            <w:bottom w:val="none" w:sz="0" w:space="0" w:color="auto"/>
            <w:right w:val="none" w:sz="0" w:space="0" w:color="auto"/>
          </w:divBdr>
        </w:div>
        <w:div w:id="733164896">
          <w:marLeft w:val="547"/>
          <w:marRight w:val="0"/>
          <w:marTop w:val="120"/>
          <w:marBottom w:val="0"/>
          <w:divBdr>
            <w:top w:val="none" w:sz="0" w:space="0" w:color="auto"/>
            <w:left w:val="none" w:sz="0" w:space="0" w:color="auto"/>
            <w:bottom w:val="none" w:sz="0" w:space="0" w:color="auto"/>
            <w:right w:val="none" w:sz="0" w:space="0" w:color="auto"/>
          </w:divBdr>
        </w:div>
        <w:div w:id="319121313">
          <w:marLeft w:val="547"/>
          <w:marRight w:val="0"/>
          <w:marTop w:val="120"/>
          <w:marBottom w:val="0"/>
          <w:divBdr>
            <w:top w:val="none" w:sz="0" w:space="0" w:color="auto"/>
            <w:left w:val="none" w:sz="0" w:space="0" w:color="auto"/>
            <w:bottom w:val="none" w:sz="0" w:space="0" w:color="auto"/>
            <w:right w:val="none" w:sz="0" w:space="0" w:color="auto"/>
          </w:divBdr>
        </w:div>
        <w:div w:id="1148132704">
          <w:marLeft w:val="547"/>
          <w:marRight w:val="0"/>
          <w:marTop w:val="120"/>
          <w:marBottom w:val="0"/>
          <w:divBdr>
            <w:top w:val="none" w:sz="0" w:space="0" w:color="auto"/>
            <w:left w:val="none" w:sz="0" w:space="0" w:color="auto"/>
            <w:bottom w:val="none" w:sz="0" w:space="0" w:color="auto"/>
            <w:right w:val="none" w:sz="0" w:space="0" w:color="auto"/>
          </w:divBdr>
        </w:div>
        <w:div w:id="1692757825">
          <w:marLeft w:val="547"/>
          <w:marRight w:val="0"/>
          <w:marTop w:val="120"/>
          <w:marBottom w:val="0"/>
          <w:divBdr>
            <w:top w:val="none" w:sz="0" w:space="0" w:color="auto"/>
            <w:left w:val="none" w:sz="0" w:space="0" w:color="auto"/>
            <w:bottom w:val="none" w:sz="0" w:space="0" w:color="auto"/>
            <w:right w:val="none" w:sz="0" w:space="0" w:color="auto"/>
          </w:divBdr>
        </w:div>
      </w:divsChild>
    </w:div>
    <w:div w:id="931469221">
      <w:bodyDiv w:val="1"/>
      <w:marLeft w:val="0"/>
      <w:marRight w:val="0"/>
      <w:marTop w:val="0"/>
      <w:marBottom w:val="0"/>
      <w:divBdr>
        <w:top w:val="none" w:sz="0" w:space="0" w:color="auto"/>
        <w:left w:val="none" w:sz="0" w:space="0" w:color="auto"/>
        <w:bottom w:val="none" w:sz="0" w:space="0" w:color="auto"/>
        <w:right w:val="none" w:sz="0" w:space="0" w:color="auto"/>
      </w:divBdr>
    </w:div>
    <w:div w:id="938803494">
      <w:bodyDiv w:val="1"/>
      <w:marLeft w:val="0"/>
      <w:marRight w:val="0"/>
      <w:marTop w:val="0"/>
      <w:marBottom w:val="0"/>
      <w:divBdr>
        <w:top w:val="none" w:sz="0" w:space="0" w:color="auto"/>
        <w:left w:val="none" w:sz="0" w:space="0" w:color="auto"/>
        <w:bottom w:val="none" w:sz="0" w:space="0" w:color="auto"/>
        <w:right w:val="none" w:sz="0" w:space="0" w:color="auto"/>
      </w:divBdr>
    </w:div>
    <w:div w:id="1074013249">
      <w:bodyDiv w:val="1"/>
      <w:marLeft w:val="0"/>
      <w:marRight w:val="0"/>
      <w:marTop w:val="0"/>
      <w:marBottom w:val="0"/>
      <w:divBdr>
        <w:top w:val="none" w:sz="0" w:space="0" w:color="auto"/>
        <w:left w:val="none" w:sz="0" w:space="0" w:color="auto"/>
        <w:bottom w:val="none" w:sz="0" w:space="0" w:color="auto"/>
        <w:right w:val="none" w:sz="0" w:space="0" w:color="auto"/>
      </w:divBdr>
    </w:div>
    <w:div w:id="1504515692">
      <w:bodyDiv w:val="1"/>
      <w:marLeft w:val="0"/>
      <w:marRight w:val="0"/>
      <w:marTop w:val="0"/>
      <w:marBottom w:val="0"/>
      <w:divBdr>
        <w:top w:val="none" w:sz="0" w:space="0" w:color="auto"/>
        <w:left w:val="none" w:sz="0" w:space="0" w:color="auto"/>
        <w:bottom w:val="none" w:sz="0" w:space="0" w:color="auto"/>
        <w:right w:val="none" w:sz="0" w:space="0" w:color="auto"/>
      </w:divBdr>
    </w:div>
    <w:div w:id="1582988482">
      <w:bodyDiv w:val="1"/>
      <w:marLeft w:val="0"/>
      <w:marRight w:val="0"/>
      <w:marTop w:val="0"/>
      <w:marBottom w:val="0"/>
      <w:divBdr>
        <w:top w:val="none" w:sz="0" w:space="0" w:color="auto"/>
        <w:left w:val="none" w:sz="0" w:space="0" w:color="auto"/>
        <w:bottom w:val="none" w:sz="0" w:space="0" w:color="auto"/>
        <w:right w:val="none" w:sz="0" w:space="0" w:color="auto"/>
      </w:divBdr>
    </w:div>
    <w:div w:id="1637880712">
      <w:bodyDiv w:val="1"/>
      <w:marLeft w:val="0"/>
      <w:marRight w:val="0"/>
      <w:marTop w:val="0"/>
      <w:marBottom w:val="0"/>
      <w:divBdr>
        <w:top w:val="none" w:sz="0" w:space="0" w:color="auto"/>
        <w:left w:val="none" w:sz="0" w:space="0" w:color="auto"/>
        <w:bottom w:val="none" w:sz="0" w:space="0" w:color="auto"/>
        <w:right w:val="none" w:sz="0" w:space="0" w:color="auto"/>
      </w:divBdr>
    </w:div>
    <w:div w:id="1656448243">
      <w:bodyDiv w:val="1"/>
      <w:marLeft w:val="0"/>
      <w:marRight w:val="0"/>
      <w:marTop w:val="0"/>
      <w:marBottom w:val="0"/>
      <w:divBdr>
        <w:top w:val="none" w:sz="0" w:space="0" w:color="auto"/>
        <w:left w:val="none" w:sz="0" w:space="0" w:color="auto"/>
        <w:bottom w:val="none" w:sz="0" w:space="0" w:color="auto"/>
        <w:right w:val="none" w:sz="0" w:space="0" w:color="auto"/>
      </w:divBdr>
    </w:div>
    <w:div w:id="173323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hyperlink" Target="https://www.spravazeleznic.cz/kontakty/sprava-webu-a-logomanual"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A67B64D24A1494F83BF573ED72AC6C3"/>
        <w:category>
          <w:name w:val="Obecné"/>
          <w:gallery w:val="placeholder"/>
        </w:category>
        <w:types>
          <w:type w:val="bbPlcHdr"/>
        </w:types>
        <w:behaviors>
          <w:behavior w:val="content"/>
        </w:behaviors>
        <w:guid w:val="{701D3B0D-0972-4E45-8DE0-61F4512717C1}"/>
      </w:docPartPr>
      <w:docPartBody>
        <w:p w:rsidR="00097F3B" w:rsidRDefault="00097F3B" w:rsidP="00097F3B">
          <w:pPr>
            <w:pStyle w:val="8A67B64D24A1494F83BF573ED72AC6C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745"/>
    <w:rsid w:val="000436F0"/>
    <w:rsid w:val="00045B6C"/>
    <w:rsid w:val="00062D0F"/>
    <w:rsid w:val="00076DD5"/>
    <w:rsid w:val="0008655F"/>
    <w:rsid w:val="00090C09"/>
    <w:rsid w:val="00097F3B"/>
    <w:rsid w:val="000A65BB"/>
    <w:rsid w:val="001A11D4"/>
    <w:rsid w:val="001D1222"/>
    <w:rsid w:val="001F12AB"/>
    <w:rsid w:val="00207A73"/>
    <w:rsid w:val="002169DE"/>
    <w:rsid w:val="002211DC"/>
    <w:rsid w:val="002902A1"/>
    <w:rsid w:val="002E6712"/>
    <w:rsid w:val="00303665"/>
    <w:rsid w:val="00376087"/>
    <w:rsid w:val="003851F1"/>
    <w:rsid w:val="0038667C"/>
    <w:rsid w:val="00397518"/>
    <w:rsid w:val="003B1CFE"/>
    <w:rsid w:val="003D31E0"/>
    <w:rsid w:val="00426CE5"/>
    <w:rsid w:val="004303F5"/>
    <w:rsid w:val="004329F3"/>
    <w:rsid w:val="004710B6"/>
    <w:rsid w:val="00474145"/>
    <w:rsid w:val="00475168"/>
    <w:rsid w:val="004E797A"/>
    <w:rsid w:val="004E7D75"/>
    <w:rsid w:val="005327B1"/>
    <w:rsid w:val="00553056"/>
    <w:rsid w:val="005700A3"/>
    <w:rsid w:val="005A144F"/>
    <w:rsid w:val="005D1CA2"/>
    <w:rsid w:val="00614072"/>
    <w:rsid w:val="00615786"/>
    <w:rsid w:val="00665620"/>
    <w:rsid w:val="006B4F7D"/>
    <w:rsid w:val="00700C8A"/>
    <w:rsid w:val="00726EE9"/>
    <w:rsid w:val="00756E4C"/>
    <w:rsid w:val="00842AC6"/>
    <w:rsid w:val="00850866"/>
    <w:rsid w:val="00865EA9"/>
    <w:rsid w:val="00866496"/>
    <w:rsid w:val="008E26D8"/>
    <w:rsid w:val="0091102A"/>
    <w:rsid w:val="00922055"/>
    <w:rsid w:val="00961362"/>
    <w:rsid w:val="0099114A"/>
    <w:rsid w:val="009972D5"/>
    <w:rsid w:val="009A0BAE"/>
    <w:rsid w:val="009D0745"/>
    <w:rsid w:val="009F1E8F"/>
    <w:rsid w:val="00A15EDE"/>
    <w:rsid w:val="00A27DF0"/>
    <w:rsid w:val="00A36D85"/>
    <w:rsid w:val="00A55A14"/>
    <w:rsid w:val="00B531FF"/>
    <w:rsid w:val="00B95752"/>
    <w:rsid w:val="00B97D45"/>
    <w:rsid w:val="00BA77E8"/>
    <w:rsid w:val="00BC417C"/>
    <w:rsid w:val="00C25C92"/>
    <w:rsid w:val="00C4663E"/>
    <w:rsid w:val="00C97FB1"/>
    <w:rsid w:val="00CE3D8E"/>
    <w:rsid w:val="00D90A23"/>
    <w:rsid w:val="00D93A8B"/>
    <w:rsid w:val="00DD6724"/>
    <w:rsid w:val="00DF6466"/>
    <w:rsid w:val="00E05882"/>
    <w:rsid w:val="00E06587"/>
    <w:rsid w:val="00E4406F"/>
    <w:rsid w:val="00E601BB"/>
    <w:rsid w:val="00E82ACB"/>
    <w:rsid w:val="00E9281D"/>
    <w:rsid w:val="00F37E07"/>
    <w:rsid w:val="00F46CFF"/>
    <w:rsid w:val="00FA127D"/>
    <w:rsid w:val="00FC58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97F3B"/>
    <w:rPr>
      <w:color w:val="808080"/>
    </w:rPr>
  </w:style>
  <w:style w:type="paragraph" w:customStyle="1" w:styleId="D7F85ECE473F44D7887E561588878EA5">
    <w:name w:val="D7F85ECE473F44D7887E561588878EA5"/>
  </w:style>
  <w:style w:type="paragraph" w:customStyle="1" w:styleId="FCC8FB00B74D45008834C68826A50807">
    <w:name w:val="FCC8FB00B74D45008834C68826A50807"/>
    <w:rsid w:val="009D0745"/>
  </w:style>
  <w:style w:type="paragraph" w:customStyle="1" w:styleId="B8932D8230E14A4FAE4994EA5B1C8E42">
    <w:name w:val="B8932D8230E14A4FAE4994EA5B1C8E42"/>
    <w:rsid w:val="00397518"/>
  </w:style>
  <w:style w:type="paragraph" w:customStyle="1" w:styleId="8A67B64D24A1494F83BF573ED72AC6C3">
    <w:name w:val="8A67B64D24A1494F83BF573ED72AC6C3"/>
    <w:rsid w:val="00097F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BB88536-7159-44C4-81C3-31534885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8995</TotalTime>
  <Pages>26</Pages>
  <Words>9306</Words>
  <Characters>54912</Characters>
  <Application>Microsoft Office Word</Application>
  <DocSecurity>0</DocSecurity>
  <Lines>457</Lines>
  <Paragraphs>128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64090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Salavová Mariana, Ing.</dc:creator>
  <cp:lastModifiedBy>Salavová Mariana, Ing.</cp:lastModifiedBy>
  <cp:revision>276</cp:revision>
  <cp:lastPrinted>2021-08-23T11:31:00Z</cp:lastPrinted>
  <dcterms:created xsi:type="dcterms:W3CDTF">2021-07-14T13:07:00Z</dcterms:created>
  <dcterms:modified xsi:type="dcterms:W3CDTF">2023-06-29T09:48:00Z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