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4A3" w:rsidRDefault="003254A3" w:rsidP="006C2343">
      <w:pPr>
        <w:pStyle w:val="Titul2"/>
      </w:pPr>
    </w:p>
    <w:p w:rsidR="00B105C0" w:rsidRDefault="00B105C0" w:rsidP="006C2343">
      <w:pPr>
        <w:pStyle w:val="Titul2"/>
      </w:pPr>
    </w:p>
    <w:p w:rsidR="00893BD5" w:rsidRPr="000719BB" w:rsidRDefault="00893BD5" w:rsidP="006C2343">
      <w:pPr>
        <w:pStyle w:val="Titul2"/>
      </w:pPr>
    </w:p>
    <w:p w:rsidR="00522353" w:rsidRDefault="00522353" w:rsidP="006C2343">
      <w:pPr>
        <w:pStyle w:val="Titul1"/>
      </w:pPr>
    </w:p>
    <w:p w:rsidR="00AD0C7B" w:rsidRDefault="00945FFB" w:rsidP="006C2343">
      <w:pPr>
        <w:pStyle w:val="Titul1"/>
      </w:pPr>
      <w:r w:rsidRPr="00945FFB">
        <w:t>Požadavky zadavatel pro režim BIM (EIR)</w:t>
      </w:r>
    </w:p>
    <w:p w:rsidR="00536998" w:rsidRDefault="00536998" w:rsidP="006C2343">
      <w:pPr>
        <w:pStyle w:val="Titul2"/>
      </w:pPr>
    </w:p>
    <w:p w:rsidR="00536998" w:rsidRDefault="00536998" w:rsidP="00257351">
      <w:pPr>
        <w:pStyle w:val="Titul2"/>
      </w:pPr>
    </w:p>
    <w:p w:rsidR="009E0953" w:rsidRDefault="009E0953" w:rsidP="009E0953">
      <w:pPr>
        <w:pStyle w:val="Titul2"/>
      </w:pPr>
    </w:p>
    <w:p w:rsidR="009E0953" w:rsidRDefault="009E0953" w:rsidP="009E0953">
      <w:pPr>
        <w:pStyle w:val="Titul2"/>
      </w:pPr>
    </w:p>
    <w:p w:rsidR="009E0953" w:rsidRDefault="009E0953" w:rsidP="009E0953">
      <w:pPr>
        <w:pStyle w:val="Titul2"/>
      </w:pPr>
    </w:p>
    <w:p w:rsidR="008D63E4" w:rsidRDefault="009E0953" w:rsidP="009E0953">
      <w:pPr>
        <w:pStyle w:val="Titul2"/>
      </w:pPr>
      <w:r>
        <w:t>Stavba:</w:t>
      </w:r>
    </w:p>
    <w:p w:rsidR="00536998" w:rsidRDefault="008B476B" w:rsidP="007D1E57">
      <w:pPr>
        <w:pStyle w:val="Titul2"/>
      </w:pPr>
      <w:sdt>
        <w:sdtPr>
          <w:rPr>
            <w:rStyle w:val="Nzevakce"/>
          </w:rPr>
          <w:alias w:val="Název akce - VYplnit pole - přenese se do zápatí"/>
          <w:tag w:val="Název akce"/>
          <w:id w:val="1889687308"/>
          <w:placeholder>
            <w:docPart w:val="8A67B64D24A1494F83BF573ED72AC6C3"/>
          </w:placeholder>
          <w:text/>
        </w:sdtPr>
        <w:sdtContent>
          <w:r w:rsidRPr="008B476B">
            <w:rPr>
              <w:rStyle w:val="Nzevakce"/>
            </w:rPr>
            <w:t xml:space="preserve">„RS 1 VRT Brodek u Přerova - Prosenice“ </w:t>
          </w:r>
        </w:sdtContent>
      </w:sdt>
      <w:r w:rsidR="009E0953">
        <w:t xml:space="preserve"> </w:t>
      </w:r>
    </w:p>
    <w:p w:rsidR="006B2318" w:rsidRDefault="006B2318" w:rsidP="006C2343">
      <w:pPr>
        <w:pStyle w:val="Titul2"/>
      </w:pPr>
    </w:p>
    <w:p w:rsidR="00893BD5" w:rsidRPr="006C2343" w:rsidRDefault="00893BD5" w:rsidP="006C2343">
      <w:pPr>
        <w:pStyle w:val="Titul2"/>
      </w:pPr>
    </w:p>
    <w:p w:rsidR="006C2343" w:rsidRPr="006C2343" w:rsidRDefault="006C2343" w:rsidP="006C2343">
      <w:pPr>
        <w:pStyle w:val="Titul2"/>
      </w:pPr>
    </w:p>
    <w:p w:rsidR="009E0953" w:rsidRDefault="009E0953" w:rsidP="00536998">
      <w:pPr>
        <w:pStyle w:val="Tituldatum"/>
      </w:pPr>
    </w:p>
    <w:p w:rsidR="004C0574" w:rsidRDefault="004C0574" w:rsidP="00536998">
      <w:pPr>
        <w:pStyle w:val="Tituldatum"/>
      </w:pPr>
    </w:p>
    <w:p w:rsidR="009E0953" w:rsidRDefault="009E0953" w:rsidP="00536998">
      <w:pPr>
        <w:pStyle w:val="Tituldatum"/>
      </w:pPr>
    </w:p>
    <w:p w:rsidR="009E0953" w:rsidRDefault="009E0953" w:rsidP="00536998">
      <w:pPr>
        <w:pStyle w:val="Tituldatum"/>
      </w:pPr>
    </w:p>
    <w:p w:rsidR="00365444" w:rsidRDefault="006C2343" w:rsidP="008D63E4">
      <w:pPr>
        <w:pStyle w:val="Tituldatum"/>
        <w:rPr>
          <w:rFonts w:asciiTheme="majorHAnsi" w:hAnsiTheme="majorHAnsi"/>
          <w:b/>
          <w:caps/>
          <w:sz w:val="22"/>
        </w:rPr>
      </w:pPr>
      <w:r w:rsidRPr="006C2343">
        <w:t xml:space="preserve">Datum vydání: </w:t>
      </w:r>
      <w:r w:rsidRPr="006C2343">
        <w:tab/>
      </w:r>
      <w:r w:rsidR="008B476B">
        <w:t>3</w:t>
      </w:r>
      <w:r w:rsidR="002F09BE">
        <w:t>1</w:t>
      </w:r>
      <w:r w:rsidR="003D5B89" w:rsidRPr="001A0901">
        <w:t>.</w:t>
      </w:r>
      <w:r w:rsidRPr="001A0901">
        <w:t xml:space="preserve"> </w:t>
      </w:r>
      <w:r w:rsidR="008B476B">
        <w:t>05</w:t>
      </w:r>
      <w:r w:rsidRPr="001A0901">
        <w:t>. 20</w:t>
      </w:r>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r w:rsidR="008D63E4" w:rsidRPr="001A0901">
        <w:t>2</w:t>
      </w:r>
      <w:r w:rsidR="008B476B">
        <w:t>3</w:t>
      </w:r>
      <w:r w:rsidR="00365444">
        <w:br w:type="page"/>
      </w:r>
    </w:p>
    <w:p w:rsidR="009E0953" w:rsidRPr="009E0953" w:rsidRDefault="009E0953" w:rsidP="00D97184">
      <w:pPr>
        <w:pStyle w:val="Nadpisbezsl1-1"/>
      </w:pPr>
      <w:r w:rsidRPr="009E0953">
        <w:lastRenderedPageBreak/>
        <w:t>Obsah</w:t>
      </w:r>
      <w:bookmarkEnd w:id="0"/>
      <w:bookmarkEnd w:id="1"/>
      <w:bookmarkEnd w:id="2"/>
    </w:p>
    <w:p w:rsidR="00B14137" w:rsidRDefault="009E0953">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B14137">
        <w:rPr>
          <w:noProof/>
        </w:rPr>
        <w:t>1.</w:t>
      </w:r>
      <w:r w:rsidR="00B14137">
        <w:rPr>
          <w:rFonts w:asciiTheme="minorHAnsi" w:eastAsiaTheme="minorEastAsia" w:hAnsiTheme="minorHAnsi"/>
          <w:b w:val="0"/>
          <w:caps w:val="0"/>
          <w:noProof/>
          <w:spacing w:val="0"/>
          <w:sz w:val="22"/>
          <w:szCs w:val="22"/>
          <w:lang w:eastAsia="cs-CZ"/>
        </w:rPr>
        <w:tab/>
      </w:r>
      <w:r w:rsidR="00B14137">
        <w:rPr>
          <w:noProof/>
        </w:rPr>
        <w:t>Identifikační údaje STAVBY</w:t>
      </w:r>
      <w:r w:rsidR="00B14137">
        <w:rPr>
          <w:noProof/>
        </w:rPr>
        <w:tab/>
      </w:r>
      <w:r w:rsidR="00B14137">
        <w:rPr>
          <w:noProof/>
        </w:rPr>
        <w:fldChar w:fldCharType="begin"/>
      </w:r>
      <w:r w:rsidR="00B14137">
        <w:rPr>
          <w:noProof/>
        </w:rPr>
        <w:instrText xml:space="preserve"> PAGEREF _Toc116892167 \h </w:instrText>
      </w:r>
      <w:r w:rsidR="00B14137">
        <w:rPr>
          <w:noProof/>
        </w:rPr>
      </w:r>
      <w:r w:rsidR="00B14137">
        <w:rPr>
          <w:noProof/>
        </w:rPr>
        <w:fldChar w:fldCharType="separate"/>
      </w:r>
      <w:r w:rsidR="00B14137">
        <w:rPr>
          <w:noProof/>
        </w:rPr>
        <w:t>4</w:t>
      </w:r>
      <w:r w:rsidR="00B14137">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1.1</w:t>
      </w:r>
      <w:r>
        <w:rPr>
          <w:rFonts w:asciiTheme="minorHAnsi" w:eastAsiaTheme="minorEastAsia" w:hAnsiTheme="minorHAnsi"/>
          <w:noProof/>
          <w:spacing w:val="0"/>
          <w:sz w:val="22"/>
          <w:szCs w:val="22"/>
          <w:lang w:eastAsia="cs-CZ"/>
        </w:rPr>
        <w:tab/>
      </w:r>
      <w:r>
        <w:rPr>
          <w:noProof/>
        </w:rPr>
        <w:t>Základní informace</w:t>
      </w:r>
      <w:r>
        <w:rPr>
          <w:noProof/>
        </w:rPr>
        <w:tab/>
      </w:r>
      <w:r>
        <w:rPr>
          <w:noProof/>
        </w:rPr>
        <w:fldChar w:fldCharType="begin"/>
      </w:r>
      <w:r>
        <w:rPr>
          <w:noProof/>
        </w:rPr>
        <w:instrText xml:space="preserve"> PAGEREF _Toc116892168 \h </w:instrText>
      </w:r>
      <w:r>
        <w:rPr>
          <w:noProof/>
        </w:rPr>
      </w:r>
      <w:r>
        <w:rPr>
          <w:noProof/>
        </w:rPr>
        <w:fldChar w:fldCharType="separate"/>
      </w:r>
      <w:r>
        <w:rPr>
          <w:noProof/>
        </w:rPr>
        <w:t>4</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1.2</w:t>
      </w:r>
      <w:r>
        <w:rPr>
          <w:rFonts w:asciiTheme="minorHAnsi" w:eastAsiaTheme="minorEastAsia" w:hAnsiTheme="minorHAnsi"/>
          <w:noProof/>
          <w:spacing w:val="0"/>
          <w:sz w:val="22"/>
          <w:szCs w:val="22"/>
          <w:lang w:eastAsia="cs-CZ"/>
        </w:rPr>
        <w:tab/>
      </w:r>
      <w:r>
        <w:rPr>
          <w:noProof/>
        </w:rPr>
        <w:t>Objednatel</w:t>
      </w:r>
      <w:r>
        <w:rPr>
          <w:noProof/>
        </w:rPr>
        <w:tab/>
      </w:r>
      <w:r>
        <w:rPr>
          <w:noProof/>
        </w:rPr>
        <w:fldChar w:fldCharType="begin"/>
      </w:r>
      <w:r>
        <w:rPr>
          <w:noProof/>
        </w:rPr>
        <w:instrText xml:space="preserve"> PAGEREF _Toc116892169 \h </w:instrText>
      </w:r>
      <w:r>
        <w:rPr>
          <w:noProof/>
        </w:rPr>
      </w:r>
      <w:r>
        <w:rPr>
          <w:noProof/>
        </w:rPr>
        <w:fldChar w:fldCharType="separate"/>
      </w:r>
      <w:r>
        <w:rPr>
          <w:noProof/>
        </w:rPr>
        <w:t>4</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1.3</w:t>
      </w:r>
      <w:r>
        <w:rPr>
          <w:rFonts w:asciiTheme="minorHAnsi" w:eastAsiaTheme="minorEastAsia" w:hAnsiTheme="minorHAnsi"/>
          <w:noProof/>
          <w:spacing w:val="0"/>
          <w:sz w:val="22"/>
          <w:szCs w:val="22"/>
          <w:lang w:eastAsia="cs-CZ"/>
        </w:rPr>
        <w:tab/>
      </w:r>
      <w:r>
        <w:rPr>
          <w:noProof/>
        </w:rPr>
        <w:t>Zhotovitel</w:t>
      </w:r>
      <w:r>
        <w:rPr>
          <w:noProof/>
        </w:rPr>
        <w:tab/>
      </w:r>
      <w:r>
        <w:rPr>
          <w:noProof/>
        </w:rPr>
        <w:fldChar w:fldCharType="begin"/>
      </w:r>
      <w:r>
        <w:rPr>
          <w:noProof/>
        </w:rPr>
        <w:instrText xml:space="preserve"> PAGEREF _Toc116892170 \h </w:instrText>
      </w:r>
      <w:r>
        <w:rPr>
          <w:noProof/>
        </w:rPr>
      </w:r>
      <w:r>
        <w:rPr>
          <w:noProof/>
        </w:rPr>
        <w:fldChar w:fldCharType="separate"/>
      </w:r>
      <w:r>
        <w:rPr>
          <w:noProof/>
        </w:rPr>
        <w:t>5</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1.4</w:t>
      </w:r>
      <w:r>
        <w:rPr>
          <w:rFonts w:asciiTheme="minorHAnsi" w:eastAsiaTheme="minorEastAsia" w:hAnsiTheme="minorHAnsi"/>
          <w:noProof/>
          <w:spacing w:val="0"/>
          <w:sz w:val="22"/>
          <w:szCs w:val="22"/>
          <w:lang w:eastAsia="cs-CZ"/>
        </w:rPr>
        <w:tab/>
      </w:r>
      <w:r>
        <w:rPr>
          <w:noProof/>
        </w:rPr>
        <w:t>Popis stavby</w:t>
      </w:r>
      <w:r>
        <w:rPr>
          <w:noProof/>
        </w:rPr>
        <w:tab/>
      </w:r>
      <w:r>
        <w:rPr>
          <w:noProof/>
        </w:rPr>
        <w:fldChar w:fldCharType="begin"/>
      </w:r>
      <w:r>
        <w:rPr>
          <w:noProof/>
        </w:rPr>
        <w:instrText xml:space="preserve"> PAGEREF _Toc116892171 \h </w:instrText>
      </w:r>
      <w:r>
        <w:rPr>
          <w:noProof/>
        </w:rPr>
      </w:r>
      <w:r>
        <w:rPr>
          <w:noProof/>
        </w:rPr>
        <w:fldChar w:fldCharType="separate"/>
      </w:r>
      <w:r>
        <w:rPr>
          <w:noProof/>
        </w:rPr>
        <w:t>5</w:t>
      </w:r>
      <w:r>
        <w:rPr>
          <w:noProof/>
        </w:rPr>
        <w:fldChar w:fldCharType="end"/>
      </w:r>
    </w:p>
    <w:p w:rsidR="00B14137" w:rsidRDefault="00B14137">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Odpovědné osoby a projektový tým</w:t>
      </w:r>
      <w:r>
        <w:rPr>
          <w:noProof/>
        </w:rPr>
        <w:tab/>
      </w:r>
      <w:r>
        <w:rPr>
          <w:noProof/>
        </w:rPr>
        <w:fldChar w:fldCharType="begin"/>
      </w:r>
      <w:r>
        <w:rPr>
          <w:noProof/>
        </w:rPr>
        <w:instrText xml:space="preserve"> PAGEREF _Toc116892172 \h </w:instrText>
      </w:r>
      <w:r>
        <w:rPr>
          <w:noProof/>
        </w:rPr>
      </w:r>
      <w:r>
        <w:rPr>
          <w:noProof/>
        </w:rPr>
        <w:fldChar w:fldCharType="separate"/>
      </w:r>
      <w:r>
        <w:rPr>
          <w:noProof/>
        </w:rPr>
        <w:t>5</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2.1</w:t>
      </w:r>
      <w:r>
        <w:rPr>
          <w:rFonts w:asciiTheme="minorHAnsi" w:eastAsiaTheme="minorEastAsia" w:hAnsiTheme="minorHAnsi"/>
          <w:noProof/>
          <w:spacing w:val="0"/>
          <w:sz w:val="22"/>
          <w:szCs w:val="22"/>
          <w:lang w:eastAsia="cs-CZ"/>
        </w:rPr>
        <w:tab/>
      </w:r>
      <w:r>
        <w:rPr>
          <w:noProof/>
        </w:rPr>
        <w:t>Definice činností odpovědných osob a členů Projektového týmu</w:t>
      </w:r>
      <w:r>
        <w:rPr>
          <w:noProof/>
        </w:rPr>
        <w:tab/>
      </w:r>
      <w:r>
        <w:rPr>
          <w:noProof/>
        </w:rPr>
        <w:fldChar w:fldCharType="begin"/>
      </w:r>
      <w:r>
        <w:rPr>
          <w:noProof/>
        </w:rPr>
        <w:instrText xml:space="preserve"> PAGEREF _Toc116892173 \h </w:instrText>
      </w:r>
      <w:r>
        <w:rPr>
          <w:noProof/>
        </w:rPr>
      </w:r>
      <w:r>
        <w:rPr>
          <w:noProof/>
        </w:rPr>
        <w:fldChar w:fldCharType="separate"/>
      </w:r>
      <w:r>
        <w:rPr>
          <w:noProof/>
        </w:rPr>
        <w:t>5</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2.2</w:t>
      </w:r>
      <w:r>
        <w:rPr>
          <w:rFonts w:asciiTheme="minorHAnsi" w:eastAsiaTheme="minorEastAsia" w:hAnsiTheme="minorHAnsi"/>
          <w:noProof/>
          <w:spacing w:val="0"/>
          <w:sz w:val="22"/>
          <w:szCs w:val="22"/>
          <w:lang w:eastAsia="cs-CZ"/>
        </w:rPr>
        <w:tab/>
      </w:r>
      <w:r>
        <w:rPr>
          <w:noProof/>
        </w:rPr>
        <w:t>Odpovědné osoby Objednatele</w:t>
      </w:r>
      <w:r>
        <w:rPr>
          <w:noProof/>
        </w:rPr>
        <w:tab/>
      </w:r>
      <w:r>
        <w:rPr>
          <w:noProof/>
        </w:rPr>
        <w:fldChar w:fldCharType="begin"/>
      </w:r>
      <w:r>
        <w:rPr>
          <w:noProof/>
        </w:rPr>
        <w:instrText xml:space="preserve"> PAGEREF _Toc116892174 \h </w:instrText>
      </w:r>
      <w:r>
        <w:rPr>
          <w:noProof/>
        </w:rPr>
      </w:r>
      <w:r>
        <w:rPr>
          <w:noProof/>
        </w:rPr>
        <w:fldChar w:fldCharType="separate"/>
      </w:r>
      <w:r>
        <w:rPr>
          <w:noProof/>
        </w:rPr>
        <w:t>7</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2.3</w:t>
      </w:r>
      <w:r>
        <w:rPr>
          <w:rFonts w:asciiTheme="minorHAnsi" w:eastAsiaTheme="minorEastAsia" w:hAnsiTheme="minorHAnsi"/>
          <w:noProof/>
          <w:spacing w:val="0"/>
          <w:sz w:val="22"/>
          <w:szCs w:val="22"/>
          <w:lang w:eastAsia="cs-CZ"/>
        </w:rPr>
        <w:tab/>
      </w:r>
      <w:r>
        <w:rPr>
          <w:noProof/>
        </w:rPr>
        <w:t>Odpovědné osoby Zhotovitel</w:t>
      </w:r>
      <w:r>
        <w:rPr>
          <w:noProof/>
        </w:rPr>
        <w:tab/>
      </w:r>
      <w:r>
        <w:rPr>
          <w:noProof/>
        </w:rPr>
        <w:fldChar w:fldCharType="begin"/>
      </w:r>
      <w:r>
        <w:rPr>
          <w:noProof/>
        </w:rPr>
        <w:instrText xml:space="preserve"> PAGEREF _Toc116892175 \h </w:instrText>
      </w:r>
      <w:r>
        <w:rPr>
          <w:noProof/>
        </w:rPr>
      </w:r>
      <w:r>
        <w:rPr>
          <w:noProof/>
        </w:rPr>
        <w:fldChar w:fldCharType="separate"/>
      </w:r>
      <w:r>
        <w:rPr>
          <w:noProof/>
        </w:rPr>
        <w:t>8</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2.4</w:t>
      </w:r>
      <w:r>
        <w:rPr>
          <w:rFonts w:asciiTheme="minorHAnsi" w:eastAsiaTheme="minorEastAsia" w:hAnsiTheme="minorHAnsi"/>
          <w:noProof/>
          <w:spacing w:val="0"/>
          <w:sz w:val="22"/>
          <w:szCs w:val="22"/>
          <w:lang w:eastAsia="cs-CZ"/>
        </w:rPr>
        <w:tab/>
      </w:r>
      <w:r>
        <w:rPr>
          <w:noProof/>
        </w:rPr>
        <w:t>Matice odpovědnosti</w:t>
      </w:r>
      <w:r>
        <w:rPr>
          <w:noProof/>
        </w:rPr>
        <w:tab/>
      </w:r>
      <w:r>
        <w:rPr>
          <w:noProof/>
        </w:rPr>
        <w:fldChar w:fldCharType="begin"/>
      </w:r>
      <w:r>
        <w:rPr>
          <w:noProof/>
        </w:rPr>
        <w:instrText xml:space="preserve"> PAGEREF _Toc116892176 \h </w:instrText>
      </w:r>
      <w:r>
        <w:rPr>
          <w:noProof/>
        </w:rPr>
      </w:r>
      <w:r>
        <w:rPr>
          <w:noProof/>
        </w:rPr>
        <w:fldChar w:fldCharType="separate"/>
      </w:r>
      <w:r>
        <w:rPr>
          <w:noProof/>
        </w:rPr>
        <w:t>8</w:t>
      </w:r>
      <w:r>
        <w:rPr>
          <w:noProof/>
        </w:rPr>
        <w:fldChar w:fldCharType="end"/>
      </w:r>
    </w:p>
    <w:p w:rsidR="00B14137" w:rsidRDefault="00B14137">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Cíle BIM projektu</w:t>
      </w:r>
      <w:r>
        <w:rPr>
          <w:noProof/>
        </w:rPr>
        <w:tab/>
      </w:r>
      <w:r>
        <w:rPr>
          <w:noProof/>
        </w:rPr>
        <w:fldChar w:fldCharType="begin"/>
      </w:r>
      <w:r>
        <w:rPr>
          <w:noProof/>
        </w:rPr>
        <w:instrText xml:space="preserve"> PAGEREF _Toc116892177 \h </w:instrText>
      </w:r>
      <w:r>
        <w:rPr>
          <w:noProof/>
        </w:rPr>
      </w:r>
      <w:r>
        <w:rPr>
          <w:noProof/>
        </w:rPr>
        <w:fldChar w:fldCharType="separate"/>
      </w:r>
      <w:r>
        <w:rPr>
          <w:noProof/>
        </w:rPr>
        <w:t>10</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3.1</w:t>
      </w:r>
      <w:r>
        <w:rPr>
          <w:rFonts w:asciiTheme="minorHAnsi" w:eastAsiaTheme="minorEastAsia" w:hAnsiTheme="minorHAnsi"/>
          <w:noProof/>
          <w:spacing w:val="0"/>
          <w:sz w:val="22"/>
          <w:szCs w:val="22"/>
          <w:lang w:eastAsia="cs-CZ"/>
        </w:rPr>
        <w:tab/>
      </w:r>
      <w:r>
        <w:rPr>
          <w:noProof/>
        </w:rPr>
        <w:t>Základní charakteristika cílů BIM projektu</w:t>
      </w:r>
      <w:r>
        <w:rPr>
          <w:noProof/>
        </w:rPr>
        <w:tab/>
      </w:r>
      <w:r>
        <w:rPr>
          <w:noProof/>
        </w:rPr>
        <w:fldChar w:fldCharType="begin"/>
      </w:r>
      <w:r>
        <w:rPr>
          <w:noProof/>
        </w:rPr>
        <w:instrText xml:space="preserve"> PAGEREF _Toc116892178 \h </w:instrText>
      </w:r>
      <w:r>
        <w:rPr>
          <w:noProof/>
        </w:rPr>
      </w:r>
      <w:r>
        <w:rPr>
          <w:noProof/>
        </w:rPr>
        <w:fldChar w:fldCharType="separate"/>
      </w:r>
      <w:r>
        <w:rPr>
          <w:noProof/>
        </w:rPr>
        <w:t>10</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3.2</w:t>
      </w:r>
      <w:r>
        <w:rPr>
          <w:rFonts w:asciiTheme="minorHAnsi" w:eastAsiaTheme="minorEastAsia" w:hAnsiTheme="minorHAnsi"/>
          <w:noProof/>
          <w:spacing w:val="0"/>
          <w:sz w:val="22"/>
          <w:szCs w:val="22"/>
          <w:lang w:eastAsia="cs-CZ"/>
        </w:rPr>
        <w:tab/>
      </w:r>
      <w:r>
        <w:rPr>
          <w:noProof/>
        </w:rPr>
        <w:t>Cíle BIM projektu</w:t>
      </w:r>
      <w:r>
        <w:rPr>
          <w:noProof/>
        </w:rPr>
        <w:tab/>
      </w:r>
      <w:r>
        <w:rPr>
          <w:noProof/>
        </w:rPr>
        <w:fldChar w:fldCharType="begin"/>
      </w:r>
      <w:r>
        <w:rPr>
          <w:noProof/>
        </w:rPr>
        <w:instrText xml:space="preserve"> PAGEREF _Toc116892179 \h </w:instrText>
      </w:r>
      <w:r>
        <w:rPr>
          <w:noProof/>
        </w:rPr>
      </w:r>
      <w:r>
        <w:rPr>
          <w:noProof/>
        </w:rPr>
        <w:fldChar w:fldCharType="separate"/>
      </w:r>
      <w:r>
        <w:rPr>
          <w:noProof/>
        </w:rPr>
        <w:t>11</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3.3</w:t>
      </w:r>
      <w:r>
        <w:rPr>
          <w:rFonts w:asciiTheme="minorHAnsi" w:eastAsiaTheme="minorEastAsia" w:hAnsiTheme="minorHAnsi"/>
          <w:noProof/>
          <w:spacing w:val="0"/>
          <w:sz w:val="22"/>
          <w:szCs w:val="22"/>
          <w:lang w:eastAsia="cs-CZ"/>
        </w:rPr>
        <w:tab/>
      </w:r>
      <w:r>
        <w:rPr>
          <w:noProof/>
        </w:rPr>
        <w:t>Informačního modelu stavby (IMS)</w:t>
      </w:r>
      <w:r>
        <w:rPr>
          <w:noProof/>
        </w:rPr>
        <w:tab/>
      </w:r>
      <w:r>
        <w:rPr>
          <w:noProof/>
        </w:rPr>
        <w:fldChar w:fldCharType="begin"/>
      </w:r>
      <w:r>
        <w:rPr>
          <w:noProof/>
        </w:rPr>
        <w:instrText xml:space="preserve"> PAGEREF _Toc116892180 \h </w:instrText>
      </w:r>
      <w:r>
        <w:rPr>
          <w:noProof/>
        </w:rPr>
      </w:r>
      <w:r>
        <w:rPr>
          <w:noProof/>
        </w:rPr>
        <w:fldChar w:fldCharType="separate"/>
      </w:r>
      <w:r>
        <w:rPr>
          <w:noProof/>
        </w:rPr>
        <w:t>15</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3.4</w:t>
      </w:r>
      <w:r>
        <w:rPr>
          <w:rFonts w:asciiTheme="minorHAnsi" w:eastAsiaTheme="minorEastAsia" w:hAnsiTheme="minorHAnsi"/>
          <w:noProof/>
          <w:spacing w:val="0"/>
          <w:sz w:val="22"/>
          <w:szCs w:val="22"/>
          <w:lang w:eastAsia="cs-CZ"/>
        </w:rPr>
        <w:tab/>
      </w:r>
      <w:r>
        <w:rPr>
          <w:noProof/>
        </w:rPr>
        <w:t>Obecné požadavky na Informační model stavby (IMS)</w:t>
      </w:r>
      <w:r>
        <w:rPr>
          <w:noProof/>
        </w:rPr>
        <w:tab/>
      </w:r>
      <w:r>
        <w:rPr>
          <w:noProof/>
        </w:rPr>
        <w:fldChar w:fldCharType="begin"/>
      </w:r>
      <w:r>
        <w:rPr>
          <w:noProof/>
        </w:rPr>
        <w:instrText xml:space="preserve"> PAGEREF _Toc116892181 \h </w:instrText>
      </w:r>
      <w:r>
        <w:rPr>
          <w:noProof/>
        </w:rPr>
      </w:r>
      <w:r>
        <w:rPr>
          <w:noProof/>
        </w:rPr>
        <w:fldChar w:fldCharType="separate"/>
      </w:r>
      <w:r>
        <w:rPr>
          <w:noProof/>
        </w:rPr>
        <w:t>16</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3.5</w:t>
      </w:r>
      <w:r>
        <w:rPr>
          <w:rFonts w:asciiTheme="minorHAnsi" w:eastAsiaTheme="minorEastAsia" w:hAnsiTheme="minorHAnsi"/>
          <w:noProof/>
          <w:spacing w:val="0"/>
          <w:sz w:val="22"/>
          <w:szCs w:val="22"/>
          <w:lang w:eastAsia="cs-CZ"/>
        </w:rPr>
        <w:tab/>
      </w:r>
      <w:r>
        <w:rPr>
          <w:noProof/>
        </w:rPr>
        <w:t>Digitální informační model stavby (DiMS)</w:t>
      </w:r>
      <w:r>
        <w:rPr>
          <w:noProof/>
        </w:rPr>
        <w:tab/>
      </w:r>
      <w:r>
        <w:rPr>
          <w:noProof/>
        </w:rPr>
        <w:fldChar w:fldCharType="begin"/>
      </w:r>
      <w:r>
        <w:rPr>
          <w:noProof/>
        </w:rPr>
        <w:instrText xml:space="preserve"> PAGEREF _Toc116892182 \h </w:instrText>
      </w:r>
      <w:r>
        <w:rPr>
          <w:noProof/>
        </w:rPr>
      </w:r>
      <w:r>
        <w:rPr>
          <w:noProof/>
        </w:rPr>
        <w:fldChar w:fldCharType="separate"/>
      </w:r>
      <w:r>
        <w:rPr>
          <w:noProof/>
        </w:rPr>
        <w:t>16</w:t>
      </w:r>
      <w:r>
        <w:rPr>
          <w:noProof/>
        </w:rPr>
        <w:fldChar w:fldCharType="end"/>
      </w:r>
    </w:p>
    <w:p w:rsidR="00B14137" w:rsidRDefault="00B14137">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Struktura společného datového</w:t>
      </w:r>
      <w:r>
        <w:rPr>
          <w:noProof/>
        </w:rPr>
        <w:tab/>
      </w:r>
      <w:r>
        <w:rPr>
          <w:noProof/>
        </w:rPr>
        <w:fldChar w:fldCharType="begin"/>
      </w:r>
      <w:r>
        <w:rPr>
          <w:noProof/>
        </w:rPr>
        <w:instrText xml:space="preserve"> PAGEREF _Toc116892183 \h </w:instrText>
      </w:r>
      <w:r>
        <w:rPr>
          <w:noProof/>
        </w:rPr>
      </w:r>
      <w:r>
        <w:rPr>
          <w:noProof/>
        </w:rPr>
        <w:fldChar w:fldCharType="separate"/>
      </w:r>
      <w:r>
        <w:rPr>
          <w:noProof/>
        </w:rPr>
        <w:t>20</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4.1</w:t>
      </w:r>
      <w:r>
        <w:rPr>
          <w:rFonts w:asciiTheme="minorHAnsi" w:eastAsiaTheme="minorEastAsia" w:hAnsiTheme="minorHAnsi"/>
          <w:noProof/>
          <w:spacing w:val="0"/>
          <w:sz w:val="22"/>
          <w:szCs w:val="22"/>
          <w:lang w:eastAsia="cs-CZ"/>
        </w:rPr>
        <w:tab/>
      </w:r>
      <w:r>
        <w:rPr>
          <w:noProof/>
        </w:rPr>
        <w:t>Základní požadavky</w:t>
      </w:r>
      <w:r>
        <w:rPr>
          <w:noProof/>
        </w:rPr>
        <w:tab/>
      </w:r>
      <w:r>
        <w:rPr>
          <w:noProof/>
        </w:rPr>
        <w:fldChar w:fldCharType="begin"/>
      </w:r>
      <w:r>
        <w:rPr>
          <w:noProof/>
        </w:rPr>
        <w:instrText xml:space="preserve"> PAGEREF _Toc116892184 \h </w:instrText>
      </w:r>
      <w:r>
        <w:rPr>
          <w:noProof/>
        </w:rPr>
      </w:r>
      <w:r>
        <w:rPr>
          <w:noProof/>
        </w:rPr>
        <w:fldChar w:fldCharType="separate"/>
      </w:r>
      <w:r>
        <w:rPr>
          <w:noProof/>
        </w:rPr>
        <w:t>20</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4.2</w:t>
      </w:r>
      <w:r>
        <w:rPr>
          <w:rFonts w:asciiTheme="minorHAnsi" w:eastAsiaTheme="minorEastAsia" w:hAnsiTheme="minorHAnsi"/>
          <w:noProof/>
          <w:spacing w:val="0"/>
          <w:sz w:val="22"/>
          <w:szCs w:val="22"/>
          <w:lang w:eastAsia="cs-CZ"/>
        </w:rPr>
        <w:tab/>
      </w:r>
      <w:r>
        <w:rPr>
          <w:noProof/>
        </w:rPr>
        <w:t>Uživatelská práva a procesy v CDE</w:t>
      </w:r>
      <w:r>
        <w:rPr>
          <w:noProof/>
        </w:rPr>
        <w:tab/>
      </w:r>
      <w:r>
        <w:rPr>
          <w:noProof/>
        </w:rPr>
        <w:fldChar w:fldCharType="begin"/>
      </w:r>
      <w:r>
        <w:rPr>
          <w:noProof/>
        </w:rPr>
        <w:instrText xml:space="preserve"> PAGEREF _Toc116892185 \h </w:instrText>
      </w:r>
      <w:r>
        <w:rPr>
          <w:noProof/>
        </w:rPr>
      </w:r>
      <w:r>
        <w:rPr>
          <w:noProof/>
        </w:rPr>
        <w:fldChar w:fldCharType="separate"/>
      </w:r>
      <w:r>
        <w:rPr>
          <w:noProof/>
        </w:rPr>
        <w:t>20</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4.3</w:t>
      </w:r>
      <w:r>
        <w:rPr>
          <w:rFonts w:asciiTheme="minorHAnsi" w:eastAsiaTheme="minorEastAsia" w:hAnsiTheme="minorHAnsi"/>
          <w:noProof/>
          <w:spacing w:val="0"/>
          <w:sz w:val="22"/>
          <w:szCs w:val="22"/>
          <w:lang w:eastAsia="cs-CZ"/>
        </w:rPr>
        <w:tab/>
      </w:r>
      <w:r>
        <w:rPr>
          <w:noProof/>
        </w:rPr>
        <w:t>Struktura společného datového prostředí</w:t>
      </w:r>
      <w:r>
        <w:rPr>
          <w:noProof/>
        </w:rPr>
        <w:tab/>
      </w:r>
      <w:r>
        <w:rPr>
          <w:noProof/>
        </w:rPr>
        <w:fldChar w:fldCharType="begin"/>
      </w:r>
      <w:r>
        <w:rPr>
          <w:noProof/>
        </w:rPr>
        <w:instrText xml:space="preserve"> PAGEREF _Toc116892186 \h </w:instrText>
      </w:r>
      <w:r>
        <w:rPr>
          <w:noProof/>
        </w:rPr>
      </w:r>
      <w:r>
        <w:rPr>
          <w:noProof/>
        </w:rPr>
        <w:fldChar w:fldCharType="separate"/>
      </w:r>
      <w:r>
        <w:rPr>
          <w:noProof/>
        </w:rPr>
        <w:t>21</w:t>
      </w:r>
      <w:r>
        <w:rPr>
          <w:noProof/>
        </w:rPr>
        <w:fldChar w:fldCharType="end"/>
      </w:r>
    </w:p>
    <w:p w:rsidR="00B14137" w:rsidRDefault="00B14137">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Softwarové nástroje a datové formáty</w:t>
      </w:r>
      <w:r>
        <w:rPr>
          <w:noProof/>
        </w:rPr>
        <w:tab/>
      </w:r>
      <w:r>
        <w:rPr>
          <w:noProof/>
        </w:rPr>
        <w:fldChar w:fldCharType="begin"/>
      </w:r>
      <w:r>
        <w:rPr>
          <w:noProof/>
        </w:rPr>
        <w:instrText xml:space="preserve"> PAGEREF _Toc116892187 \h </w:instrText>
      </w:r>
      <w:r>
        <w:rPr>
          <w:noProof/>
        </w:rPr>
      </w:r>
      <w:r>
        <w:rPr>
          <w:noProof/>
        </w:rPr>
        <w:fldChar w:fldCharType="separate"/>
      </w:r>
      <w:r>
        <w:rPr>
          <w:noProof/>
        </w:rPr>
        <w:t>23</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5.1</w:t>
      </w:r>
      <w:r>
        <w:rPr>
          <w:rFonts w:asciiTheme="minorHAnsi" w:eastAsiaTheme="minorEastAsia" w:hAnsiTheme="minorHAnsi"/>
          <w:noProof/>
          <w:spacing w:val="0"/>
          <w:sz w:val="22"/>
          <w:szCs w:val="22"/>
          <w:lang w:eastAsia="cs-CZ"/>
        </w:rPr>
        <w:tab/>
      </w:r>
      <w:r>
        <w:rPr>
          <w:noProof/>
        </w:rPr>
        <w:t>Datové formáty DiMS</w:t>
      </w:r>
      <w:r>
        <w:rPr>
          <w:noProof/>
        </w:rPr>
        <w:tab/>
      </w:r>
      <w:r>
        <w:rPr>
          <w:noProof/>
        </w:rPr>
        <w:fldChar w:fldCharType="begin"/>
      </w:r>
      <w:r>
        <w:rPr>
          <w:noProof/>
        </w:rPr>
        <w:instrText xml:space="preserve"> PAGEREF _Toc116892188 \h </w:instrText>
      </w:r>
      <w:r>
        <w:rPr>
          <w:noProof/>
        </w:rPr>
      </w:r>
      <w:r>
        <w:rPr>
          <w:noProof/>
        </w:rPr>
        <w:fldChar w:fldCharType="separate"/>
      </w:r>
      <w:r>
        <w:rPr>
          <w:noProof/>
        </w:rPr>
        <w:t>23</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5.2</w:t>
      </w:r>
      <w:r>
        <w:rPr>
          <w:rFonts w:asciiTheme="minorHAnsi" w:eastAsiaTheme="minorEastAsia" w:hAnsiTheme="minorHAnsi"/>
          <w:noProof/>
          <w:spacing w:val="0"/>
          <w:sz w:val="22"/>
          <w:szCs w:val="22"/>
          <w:lang w:eastAsia="cs-CZ"/>
        </w:rPr>
        <w:tab/>
      </w:r>
      <w:r>
        <w:rPr>
          <w:noProof/>
        </w:rPr>
        <w:t>Softwarové nástroje</w:t>
      </w:r>
      <w:r>
        <w:rPr>
          <w:noProof/>
        </w:rPr>
        <w:tab/>
      </w:r>
      <w:r>
        <w:rPr>
          <w:noProof/>
        </w:rPr>
        <w:fldChar w:fldCharType="begin"/>
      </w:r>
      <w:r>
        <w:rPr>
          <w:noProof/>
        </w:rPr>
        <w:instrText xml:space="preserve"> PAGEREF _Toc116892189 \h </w:instrText>
      </w:r>
      <w:r>
        <w:rPr>
          <w:noProof/>
        </w:rPr>
      </w:r>
      <w:r>
        <w:rPr>
          <w:noProof/>
        </w:rPr>
        <w:fldChar w:fldCharType="separate"/>
      </w:r>
      <w:r>
        <w:rPr>
          <w:noProof/>
        </w:rPr>
        <w:t>23</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5.3</w:t>
      </w:r>
      <w:r>
        <w:rPr>
          <w:rFonts w:asciiTheme="minorHAnsi" w:eastAsiaTheme="minorEastAsia" w:hAnsiTheme="minorHAnsi"/>
          <w:noProof/>
          <w:spacing w:val="0"/>
          <w:sz w:val="22"/>
          <w:szCs w:val="22"/>
          <w:lang w:eastAsia="cs-CZ"/>
        </w:rPr>
        <w:tab/>
      </w:r>
      <w:r>
        <w:rPr>
          <w:noProof/>
        </w:rPr>
        <w:t>Datový standard a klasifikace CCI</w:t>
      </w:r>
      <w:r>
        <w:rPr>
          <w:noProof/>
        </w:rPr>
        <w:tab/>
      </w:r>
      <w:r>
        <w:rPr>
          <w:noProof/>
        </w:rPr>
        <w:fldChar w:fldCharType="begin"/>
      </w:r>
      <w:r>
        <w:rPr>
          <w:noProof/>
        </w:rPr>
        <w:instrText xml:space="preserve"> PAGEREF _Toc116892190 \h </w:instrText>
      </w:r>
      <w:r>
        <w:rPr>
          <w:noProof/>
        </w:rPr>
      </w:r>
      <w:r>
        <w:rPr>
          <w:noProof/>
        </w:rPr>
        <w:fldChar w:fldCharType="separate"/>
      </w:r>
      <w:r>
        <w:rPr>
          <w:noProof/>
        </w:rPr>
        <w:t>23</w:t>
      </w:r>
      <w:r>
        <w:rPr>
          <w:noProof/>
        </w:rPr>
        <w:fldChar w:fldCharType="end"/>
      </w:r>
    </w:p>
    <w:p w:rsidR="00B14137" w:rsidRDefault="00B14137">
      <w:pPr>
        <w:pStyle w:val="Obsah2"/>
        <w:rPr>
          <w:rFonts w:asciiTheme="minorHAnsi" w:eastAsiaTheme="minorEastAsia" w:hAnsiTheme="minorHAnsi"/>
          <w:noProof/>
          <w:spacing w:val="0"/>
          <w:sz w:val="22"/>
          <w:szCs w:val="22"/>
          <w:lang w:eastAsia="cs-CZ"/>
        </w:rPr>
      </w:pPr>
      <w:r w:rsidRPr="000529DD">
        <w:rPr>
          <w:rFonts w:asciiTheme="majorHAnsi" w:hAnsiTheme="majorHAnsi"/>
          <w:noProof/>
        </w:rPr>
        <w:t>5.4</w:t>
      </w:r>
      <w:r>
        <w:rPr>
          <w:rFonts w:asciiTheme="minorHAnsi" w:eastAsiaTheme="minorEastAsia" w:hAnsiTheme="minorHAnsi"/>
          <w:noProof/>
          <w:spacing w:val="0"/>
          <w:sz w:val="22"/>
          <w:szCs w:val="22"/>
          <w:lang w:eastAsia="cs-CZ"/>
        </w:rPr>
        <w:tab/>
      </w:r>
      <w:r>
        <w:rPr>
          <w:noProof/>
        </w:rPr>
        <w:t>Datové sady pro klasifikaci CCI</w:t>
      </w:r>
      <w:r>
        <w:rPr>
          <w:noProof/>
        </w:rPr>
        <w:tab/>
      </w:r>
      <w:r>
        <w:rPr>
          <w:noProof/>
        </w:rPr>
        <w:fldChar w:fldCharType="begin"/>
      </w:r>
      <w:r>
        <w:rPr>
          <w:noProof/>
        </w:rPr>
        <w:instrText xml:space="preserve"> PAGEREF _Toc116892191 \h </w:instrText>
      </w:r>
      <w:r>
        <w:rPr>
          <w:noProof/>
        </w:rPr>
      </w:r>
      <w:r>
        <w:rPr>
          <w:noProof/>
        </w:rPr>
        <w:fldChar w:fldCharType="separate"/>
      </w:r>
      <w:r>
        <w:rPr>
          <w:noProof/>
        </w:rPr>
        <w:t>25</w:t>
      </w:r>
      <w:r>
        <w:rPr>
          <w:noProof/>
        </w:rPr>
        <w:fldChar w:fldCharType="end"/>
      </w:r>
    </w:p>
    <w:p w:rsidR="009E0953" w:rsidRDefault="009E0953" w:rsidP="009E0953">
      <w:pPr>
        <w:pStyle w:val="Nadpis2-1"/>
        <w:keepNext w:val="0"/>
        <w:widowControl w:val="0"/>
        <w:numPr>
          <w:ilvl w:val="0"/>
          <w:numId w:val="0"/>
        </w:numPr>
      </w:pPr>
      <w:r w:rsidRPr="0030373D">
        <w:rPr>
          <w:rFonts w:ascii="Arial Narrow" w:eastAsia="SimSun" w:hAnsi="Arial Narrow" w:cs="font350"/>
          <w:szCs w:val="22"/>
          <w:lang w:eastAsia="ar-SA"/>
        </w:rPr>
        <w:fldChar w:fldCharType="end"/>
      </w:r>
    </w:p>
    <w:bookmarkEnd w:id="3"/>
    <w:p w:rsidR="00D70454" w:rsidRDefault="00D70454">
      <w:pPr>
        <w:rPr>
          <w:rFonts w:asciiTheme="majorHAnsi" w:hAnsiTheme="majorHAnsi"/>
          <w:b/>
          <w:caps/>
          <w:sz w:val="22"/>
        </w:rPr>
      </w:pPr>
      <w:r>
        <w:br w:type="page"/>
      </w:r>
    </w:p>
    <w:p w:rsidR="00280C98" w:rsidRPr="00D97184" w:rsidRDefault="00273380" w:rsidP="00D97184">
      <w:pPr>
        <w:pStyle w:val="Nadpisbezsl1-1"/>
      </w:pPr>
      <w:r w:rsidRPr="00D97184">
        <w:lastRenderedPageBreak/>
        <w:t>Seznam zkratek</w:t>
      </w:r>
    </w:p>
    <w:p w:rsidR="00273380" w:rsidRDefault="00273380" w:rsidP="00273380">
      <w:pPr>
        <w:pStyle w:val="Nadpis2-2"/>
        <w:numPr>
          <w:ilvl w:val="0"/>
          <w:numId w:val="0"/>
        </w:numPr>
        <w:ind w:left="737"/>
      </w:pPr>
      <w:bookmarkStart w:id="8" w:name="_Toc20977909"/>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rsidTr="007C65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BIM</w:t>
            </w:r>
            <w:r w:rsidRPr="00E91823">
              <w:rPr>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A26DD" w:rsidRPr="00E91823" w:rsidRDefault="005A26DD" w:rsidP="007C657F">
            <w:pPr>
              <w:pStyle w:val="Zkratky2"/>
              <w:cnfStyle w:val="100000000000" w:firstRow="1" w:lastRow="0" w:firstColumn="0" w:lastColumn="0" w:oddVBand="0" w:evenVBand="0" w:oddHBand="0" w:evenHBand="0" w:firstRowFirstColumn="0" w:firstRowLastColumn="0" w:lastRowFirstColumn="0" w:lastRowLastColumn="0"/>
            </w:pPr>
            <w:r w:rsidRPr="00E91823">
              <w:t>Building Information Modeling/Management – digitální informační (datový) model stavby</w:t>
            </w:r>
          </w:p>
        </w:tc>
      </w:tr>
      <w:tr w:rsidR="005A26DD" w:rsidRPr="00AD0C7B" w:rsidTr="004F5233">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8E0E99">
            <w:pPr>
              <w:pStyle w:val="Zkratky1"/>
              <w:rPr>
                <w:szCs w:val="16"/>
              </w:rPr>
            </w:pPr>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4F5233">
            <w:pPr>
              <w:pStyle w:val="Zkratky2"/>
              <w:cnfStyle w:val="000000000000" w:firstRow="0" w:lastRow="0" w:firstColumn="0" w:lastColumn="0" w:oddVBand="0" w:evenVBand="0" w:oddHBand="0" w:evenHBand="0" w:firstRowFirstColumn="0" w:firstRowLastColumn="0" w:lastRowFirstColumn="0" w:lastRowLastColumn="0"/>
            </w:pPr>
            <w:r w:rsidRPr="00E91823">
              <w:t>Bim Execution Plan - Dokument popisující postupy spolupráce, odpovědnosti a datovou strukturu digitálního modelu stavby</w:t>
            </w:r>
          </w:p>
        </w:tc>
      </w:tr>
      <w:tr w:rsidR="005A26DD"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7C657F">
            <w:pPr>
              <w:pStyle w:val="Zkratky2"/>
              <w:cnfStyle w:val="000000000000" w:firstRow="0" w:lastRow="0" w:firstColumn="0" w:lastColumn="0" w:oddVBand="0" w:evenVBand="0" w:oddHBand="0" w:evenHBand="0" w:firstRowFirstColumn="0" w:firstRowLastColumn="0" w:lastRowFirstColumn="0" w:lastRowLastColumn="0"/>
            </w:pPr>
            <w:r w:rsidRPr="00E91823">
              <w:t>Společné datové prostředí</w:t>
            </w:r>
          </w:p>
        </w:tc>
      </w:tr>
      <w:tr w:rsidR="005A26DD"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7C657F">
            <w:pPr>
              <w:pStyle w:val="Zkratky2"/>
              <w:cnfStyle w:val="000000000000" w:firstRow="0" w:lastRow="0" w:firstColumn="0" w:lastColumn="0" w:oddVBand="0" w:evenVBand="0" w:oddHBand="0" w:evenHBand="0" w:firstRowFirstColumn="0" w:firstRowLastColumn="0" w:lastRowFirstColumn="0" w:lastRowLastColumn="0"/>
            </w:pPr>
            <w:r>
              <w:t>Digitální model stavby</w:t>
            </w:r>
          </w:p>
        </w:tc>
      </w:tr>
      <w:tr w:rsidR="00A80F8B"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A80F8B" w:rsidRPr="00E91823" w:rsidRDefault="00A80F8B" w:rsidP="005161CA">
            <w:pPr>
              <w:pStyle w:val="Zkratky1"/>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rsidR="00A80F8B" w:rsidRPr="00E91823" w:rsidRDefault="00A80F8B" w:rsidP="00A80F8B">
            <w:pPr>
              <w:pStyle w:val="Zkratky2"/>
              <w:cnfStyle w:val="000000000000" w:firstRow="0" w:lastRow="0" w:firstColumn="0" w:lastColumn="0" w:oddVBand="0" w:evenVBand="0" w:oddHBand="0" w:evenHBand="0" w:firstRowFirstColumn="0" w:firstRowLastColumn="0" w:lastRowFirstColumn="0" w:lastRowLastColumn="0"/>
            </w:pPr>
            <w:r>
              <w:t>Sdružený digitální model stavby</w:t>
            </w:r>
          </w:p>
        </w:tc>
      </w:tr>
      <w:tr w:rsidR="005A26DD"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5A26DD">
            <w:pPr>
              <w:pStyle w:val="Zkratky1"/>
              <w:rPr>
                <w:szCs w:val="16"/>
              </w:rPr>
            </w:pPr>
            <w:r w:rsidRPr="00E91823">
              <w:rPr>
                <w:szCs w:val="16"/>
              </w:rPr>
              <w:t>DS</w:t>
            </w:r>
            <w:r w:rsidR="00A80F8B">
              <w:rPr>
                <w:szCs w:val="16"/>
              </w:rPr>
              <w:t>S</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DB538D">
            <w:pPr>
              <w:pStyle w:val="Zkratky2"/>
              <w:cnfStyle w:val="000000000000" w:firstRow="0" w:lastRow="0" w:firstColumn="0" w:lastColumn="0" w:oddVBand="0" w:evenVBand="0" w:oddHBand="0" w:evenHBand="0" w:firstRowFirstColumn="0" w:firstRowLastColumn="0" w:lastRowFirstColumn="0" w:lastRowLastColumn="0"/>
            </w:pPr>
            <w:r w:rsidRPr="00E91823">
              <w:t>Datový standard</w:t>
            </w:r>
            <w:r w:rsidR="00D068FA">
              <w:t xml:space="preserve"> staveb</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161CA">
            <w:pPr>
              <w:pStyle w:val="Zkratky1"/>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E91823" w:rsidRDefault="00D068FA" w:rsidP="005161CA">
            <w:pPr>
              <w:pStyle w:val="Zkratky2"/>
              <w:cnfStyle w:val="000000000000" w:firstRow="0" w:lastRow="0" w:firstColumn="0" w:lastColumn="0" w:oddVBand="0" w:evenVBand="0" w:oddHBand="0" w:evenHBand="0" w:firstRowFirstColumn="0" w:firstRowLastColumn="0" w:lastRowFirstColumn="0" w:lastRowLastColumn="0"/>
            </w:pPr>
            <w:r w:rsidRPr="00D068FA">
              <w:t>Požadavky zadavatel pro režim BIM</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Generální ředitelství</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2D0303">
            <w:pPr>
              <w:pStyle w:val="Zkratky1"/>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Hlavní projektant – projektový manažer Zhotovitele – vedoucí týmu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Industry Foundation Classes – univerzální datový formát</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B33C3">
            <w:pPr>
              <w:pStyle w:val="Zkratky1"/>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A56D9C">
            <w:pPr>
              <w:pStyle w:val="Zkratky2"/>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161CA">
            <w:pPr>
              <w:pStyle w:val="Zkratky1"/>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5161CA">
            <w:pPr>
              <w:pStyle w:val="Zkratky2"/>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A26DD">
            <w:pPr>
              <w:pStyle w:val="Zkratky1"/>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5A26DD">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SK</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Skupina stavebních objektů</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SOD</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97207A">
            <w:pPr>
              <w:pStyle w:val="Zkratky1"/>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07538">
            <w:pPr>
              <w:pStyle w:val="Zkratky1"/>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854DAB">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Označení datového formátu</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PK</w:t>
            </w:r>
            <w:r w:rsidRPr="00E91823">
              <w:rPr>
                <w:szCs w:val="16"/>
              </w:rPr>
              <w:tab/>
              <w:t xml:space="preserve"> </w:t>
            </w:r>
          </w:p>
        </w:tc>
        <w:tc>
          <w:tcPr>
            <w:tcW w:w="7452" w:type="dxa"/>
            <w:shd w:val="clear" w:color="auto" w:fill="FFFFFF" w:themeFill="background1"/>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17529C">
              <w:rPr>
                <w:rFonts w:asciiTheme="minorHAnsi" w:eastAsia="SimSun" w:hAnsiTheme="minorHAnsi" w:cs="font350"/>
                <w:lang w:eastAsia="ar-SA"/>
              </w:rPr>
              <w:t>Skupina objektů technologické části</w:t>
            </w:r>
          </w:p>
        </w:tc>
      </w:tr>
      <w:tr w:rsidR="00D068FA" w:rsidRPr="00AD0C7B" w:rsidTr="005A26D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D068FA">
            <w:pPr>
              <w:pStyle w:val="Zkratky1"/>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rsidR="00D068FA" w:rsidRPr="00E91823"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t>Označení datového formátu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r w:rsidRPr="00E91823">
              <w:rPr>
                <w:szCs w:val="16"/>
              </w:rPr>
              <w:t>XDC</w:t>
            </w:r>
            <w:r w:rsidRPr="00E91823">
              <w:rPr>
                <w:szCs w:val="16"/>
              </w:rPr>
              <w:tab/>
            </w:r>
          </w:p>
        </w:tc>
        <w:tc>
          <w:tcPr>
            <w:tcW w:w="7452" w:type="dxa"/>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17529C">
              <w:rPr>
                <w:rFonts w:asciiTheme="minorHAnsi" w:eastAsia="SimSun" w:hAnsiTheme="minorHAnsi" w:cs="font350"/>
                <w:lang w:eastAsia="ar-SA"/>
              </w:rPr>
              <w:t>Označení datového formátu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r w:rsidRPr="00E91823">
              <w:rPr>
                <w:szCs w:val="16"/>
              </w:rPr>
              <w:t>ŽBP</w:t>
            </w:r>
            <w:r w:rsidRPr="00E91823">
              <w:rPr>
                <w:szCs w:val="16"/>
              </w:rPr>
              <w:tab/>
            </w:r>
          </w:p>
        </w:tc>
        <w:tc>
          <w:tcPr>
            <w:tcW w:w="7452" w:type="dxa"/>
            <w:tcMar>
              <w:top w:w="28" w:type="dxa"/>
              <w:left w:w="0" w:type="dxa"/>
              <w:bottom w:w="28" w:type="dxa"/>
              <w:right w:w="0" w:type="dxa"/>
            </w:tcMar>
          </w:tcPr>
          <w:p w:rsidR="00D068FA" w:rsidRPr="0017529C"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t>Železniční bodové pole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p>
        </w:tc>
        <w:tc>
          <w:tcPr>
            <w:tcW w:w="7452" w:type="dxa"/>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bl>
    <w:p w:rsidR="007B33C3" w:rsidRPr="002C1345" w:rsidRDefault="007B33C3" w:rsidP="002C1345">
      <w:pPr>
        <w:suppressAutoHyphens/>
        <w:spacing w:after="160"/>
        <w:rPr>
          <w:rFonts w:asciiTheme="minorHAnsi" w:eastAsia="SimSun" w:hAnsiTheme="minorHAnsi" w:cs="font350"/>
          <w:szCs w:val="22"/>
          <w:lang w:eastAsia="ar-SA"/>
        </w:rPr>
      </w:pPr>
    </w:p>
    <w:p w:rsidR="00D70454" w:rsidRDefault="00D70454">
      <w:pPr>
        <w:rPr>
          <w:rFonts w:asciiTheme="majorHAnsi" w:hAnsiTheme="majorHAnsi"/>
          <w:b/>
          <w:caps/>
          <w:sz w:val="22"/>
        </w:rPr>
      </w:pPr>
      <w:r>
        <w:br w:type="page"/>
      </w:r>
    </w:p>
    <w:p w:rsidR="00273380" w:rsidRDefault="002E37A9" w:rsidP="00273380">
      <w:pPr>
        <w:pStyle w:val="Nadpis2-1"/>
        <w:keepNext w:val="0"/>
        <w:widowControl w:val="0"/>
      </w:pPr>
      <w:bookmarkStart w:id="9" w:name="_Toc116892167"/>
      <w:r>
        <w:lastRenderedPageBreak/>
        <w:t>Identifikační údaje</w:t>
      </w:r>
      <w:r w:rsidR="009E5209">
        <w:t xml:space="preserve"> STAVBY</w:t>
      </w:r>
      <w:bookmarkEnd w:id="9"/>
    </w:p>
    <w:p w:rsidR="009977AA" w:rsidRDefault="002E37A9" w:rsidP="00D70454">
      <w:pPr>
        <w:pStyle w:val="Nadpis2-2"/>
        <w:spacing w:before="240" w:after="120"/>
      </w:pPr>
      <w:bookmarkStart w:id="10" w:name="_Toc116892168"/>
      <w:bookmarkStart w:id="11" w:name="_Toc20977905"/>
      <w:r>
        <w:t>Základní informace</w:t>
      </w:r>
      <w:bookmarkEnd w:id="10"/>
    </w:p>
    <w:tbl>
      <w:tblPr>
        <w:tblStyle w:val="Mkatabulky"/>
        <w:tblW w:w="0" w:type="auto"/>
        <w:tblInd w:w="737" w:type="dxa"/>
        <w:tblLook w:val="04A0" w:firstRow="1" w:lastRow="0" w:firstColumn="1" w:lastColumn="0" w:noHBand="0" w:noVBand="1"/>
      </w:tblPr>
      <w:tblGrid>
        <w:gridCol w:w="2744"/>
        <w:gridCol w:w="5407"/>
      </w:tblGrid>
      <w:tr w:rsidR="00D70454" w:rsidRPr="00F2688E" w:rsidTr="00224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1" w:type="dxa"/>
            <w:gridSpan w:val="2"/>
          </w:tcPr>
          <w:p w:rsidR="00D70454" w:rsidRPr="00F2688E" w:rsidRDefault="00D70454" w:rsidP="009977AA">
            <w:pPr>
              <w:pStyle w:val="Textbezslovn"/>
              <w:ind w:left="0"/>
              <w:rPr>
                <w:b/>
                <w:sz w:val="18"/>
              </w:rPr>
            </w:pPr>
            <w:r w:rsidRPr="00F2688E">
              <w:rPr>
                <w:b/>
                <w:sz w:val="18"/>
              </w:rPr>
              <w:t>Údaje o stavbě</w:t>
            </w:r>
          </w:p>
        </w:tc>
      </w:tr>
      <w:tr w:rsidR="002F09BE"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2F09BE" w:rsidRPr="00F2688E" w:rsidRDefault="002F09BE" w:rsidP="002F09BE">
            <w:pPr>
              <w:pStyle w:val="Textbezslovn"/>
              <w:ind w:left="0"/>
              <w:jc w:val="left"/>
              <w:rPr>
                <w:sz w:val="18"/>
              </w:rPr>
            </w:pPr>
            <w:r w:rsidRPr="00F2688E">
              <w:rPr>
                <w:sz w:val="18"/>
              </w:rPr>
              <w:t>Název stavby/akce</w:t>
            </w:r>
          </w:p>
        </w:tc>
        <w:tc>
          <w:tcPr>
            <w:tcW w:w="5407" w:type="dxa"/>
            <w:tcBorders>
              <w:right w:val="nil"/>
            </w:tcBorders>
          </w:tcPr>
          <w:p w:rsidR="002F09BE" w:rsidRPr="00047668" w:rsidRDefault="008B476B" w:rsidP="002F09BE">
            <w:pPr>
              <w:pStyle w:val="Textbezslovn"/>
              <w:ind w:left="0"/>
              <w:cnfStyle w:val="000000000000" w:firstRow="0" w:lastRow="0" w:firstColumn="0" w:lastColumn="0" w:oddVBand="0" w:evenVBand="0" w:oddHBand="0" w:evenHBand="0" w:firstRowFirstColumn="0" w:firstRowLastColumn="0" w:lastRowFirstColumn="0" w:lastRowLastColumn="0"/>
              <w:rPr>
                <w:sz w:val="18"/>
                <w:highlight w:val="cyan"/>
              </w:rPr>
            </w:pPr>
            <w:r w:rsidRPr="008B476B">
              <w:rPr>
                <w:sz w:val="18"/>
              </w:rPr>
              <w:t>RS 1 VRT Brodek u Přerova - Prosenice</w:t>
            </w:r>
          </w:p>
        </w:tc>
      </w:tr>
      <w:tr w:rsidR="002F09BE"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2F09BE" w:rsidRPr="00F2688E" w:rsidRDefault="002F09BE" w:rsidP="002F09BE">
            <w:pPr>
              <w:pStyle w:val="Textbezslovn"/>
              <w:ind w:left="0"/>
              <w:jc w:val="left"/>
              <w:rPr>
                <w:sz w:val="18"/>
              </w:rPr>
            </w:pPr>
            <w:r w:rsidRPr="00F2688E">
              <w:rPr>
                <w:sz w:val="18"/>
              </w:rPr>
              <w:t>Stupeň dokumentace:</w:t>
            </w:r>
          </w:p>
        </w:tc>
        <w:tc>
          <w:tcPr>
            <w:tcW w:w="5407" w:type="dxa"/>
            <w:tcBorders>
              <w:right w:val="nil"/>
            </w:tcBorders>
          </w:tcPr>
          <w:p w:rsidR="002F09BE" w:rsidRPr="004A212D" w:rsidRDefault="002F09BE"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4A212D">
              <w:rPr>
                <w:sz w:val="18"/>
              </w:rPr>
              <w:t>DÚR</w:t>
            </w:r>
          </w:p>
        </w:tc>
      </w:tr>
      <w:tr w:rsidR="002F09BE"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2F09BE" w:rsidRPr="00F2688E" w:rsidRDefault="002F09BE" w:rsidP="002F09BE">
            <w:pPr>
              <w:pStyle w:val="Textbezslovn"/>
              <w:ind w:left="0"/>
              <w:jc w:val="left"/>
              <w:rPr>
                <w:sz w:val="18"/>
              </w:rPr>
            </w:pPr>
            <w:r w:rsidRPr="00F2688E">
              <w:rPr>
                <w:sz w:val="18"/>
              </w:rPr>
              <w:t xml:space="preserve">Číslo stavby objednatele </w:t>
            </w:r>
            <w:r w:rsidRPr="00F2688E">
              <w:rPr>
                <w:sz w:val="18"/>
              </w:rPr>
              <w:br/>
              <w:t>(S-kód):</w:t>
            </w:r>
          </w:p>
        </w:tc>
        <w:tc>
          <w:tcPr>
            <w:tcW w:w="5407" w:type="dxa"/>
            <w:tcBorders>
              <w:right w:val="nil"/>
            </w:tcBorders>
          </w:tcPr>
          <w:p w:rsidR="002F09BE" w:rsidRPr="00047668" w:rsidRDefault="008B476B"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8B476B">
              <w:rPr>
                <w:sz w:val="18"/>
              </w:rPr>
              <w:t>S602300200</w:t>
            </w:r>
          </w:p>
        </w:tc>
      </w:tr>
      <w:tr w:rsidR="002F09BE"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2F09BE" w:rsidRPr="00F2688E" w:rsidRDefault="002F09BE" w:rsidP="002F09BE">
            <w:pPr>
              <w:pStyle w:val="Textbezslovn"/>
              <w:ind w:left="0"/>
              <w:jc w:val="left"/>
            </w:pPr>
            <w:r w:rsidRPr="00F2688E">
              <w:rPr>
                <w:sz w:val="18"/>
              </w:rPr>
              <w:t>ISPROFOND:</w:t>
            </w:r>
          </w:p>
        </w:tc>
        <w:tc>
          <w:tcPr>
            <w:tcW w:w="5407" w:type="dxa"/>
            <w:tcBorders>
              <w:right w:val="nil"/>
            </w:tcBorders>
          </w:tcPr>
          <w:p w:rsidR="002F09BE" w:rsidRPr="004A212D" w:rsidRDefault="008B476B"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8B476B">
              <w:rPr>
                <w:sz w:val="18"/>
              </w:rPr>
              <w:t>5003540004</w:t>
            </w:r>
          </w:p>
        </w:tc>
      </w:tr>
      <w:tr w:rsidR="002F09BE"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2F09BE" w:rsidRPr="00F2688E" w:rsidRDefault="002F09BE" w:rsidP="002F09BE">
            <w:pPr>
              <w:pStyle w:val="Textbezslovn"/>
              <w:ind w:left="0"/>
              <w:jc w:val="left"/>
              <w:rPr>
                <w:sz w:val="18"/>
              </w:rPr>
            </w:pPr>
            <w:r w:rsidRPr="00F2688E">
              <w:rPr>
                <w:sz w:val="18"/>
              </w:rPr>
              <w:t>Číslo stavby zhotovitele:</w:t>
            </w:r>
          </w:p>
        </w:tc>
        <w:tc>
          <w:tcPr>
            <w:tcW w:w="5407" w:type="dxa"/>
            <w:tcBorders>
              <w:right w:val="nil"/>
            </w:tcBorders>
          </w:tcPr>
          <w:p w:rsidR="002F09BE" w:rsidRPr="00F2688E" w:rsidRDefault="002F09BE"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r w:rsidR="002F09BE"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2F09BE" w:rsidRPr="00F2688E" w:rsidRDefault="002F09BE" w:rsidP="002F09BE">
            <w:pPr>
              <w:pStyle w:val="Textbezslovn"/>
              <w:ind w:left="0"/>
              <w:jc w:val="left"/>
              <w:rPr>
                <w:sz w:val="18"/>
              </w:rPr>
            </w:pPr>
            <w:r w:rsidRPr="00F2688E">
              <w:rPr>
                <w:sz w:val="18"/>
              </w:rPr>
              <w:t>Místo stavby:</w:t>
            </w:r>
          </w:p>
        </w:tc>
        <w:tc>
          <w:tcPr>
            <w:tcW w:w="5407" w:type="dxa"/>
            <w:tcBorders>
              <w:right w:val="nil"/>
            </w:tcBorders>
          </w:tcPr>
          <w:p w:rsidR="002F09BE" w:rsidRPr="00F2688E" w:rsidRDefault="002F09BE" w:rsidP="002F09BE">
            <w:pPr>
              <w:pStyle w:val="Textbezslovn"/>
              <w:ind w:left="0"/>
              <w:cnfStyle w:val="000000000000" w:firstRow="0" w:lastRow="0" w:firstColumn="0" w:lastColumn="0" w:oddVBand="0" w:evenVBand="0" w:oddHBand="0" w:evenHBand="0" w:firstRowFirstColumn="0" w:firstRowLastColumn="0" w:lastRowFirstColumn="0" w:lastRowLastColumn="0"/>
              <w:rPr>
                <w:sz w:val="18"/>
              </w:rPr>
            </w:pPr>
            <w:r>
              <w:rPr>
                <w:sz w:val="18"/>
              </w:rPr>
              <w:t>Česká republika</w:t>
            </w:r>
          </w:p>
        </w:tc>
      </w:tr>
      <w:tr w:rsidR="002F09BE"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tcPr>
          <w:p w:rsidR="002F09BE" w:rsidRPr="00F2688E" w:rsidRDefault="002F09BE" w:rsidP="002F09BE">
            <w:pPr>
              <w:pStyle w:val="Textbezslovn"/>
              <w:ind w:left="0"/>
              <w:jc w:val="left"/>
              <w:rPr>
                <w:sz w:val="18"/>
              </w:rPr>
            </w:pPr>
            <w:r>
              <w:rPr>
                <w:sz w:val="18"/>
              </w:rPr>
              <w:t>TU/DU</w:t>
            </w:r>
          </w:p>
        </w:tc>
        <w:tc>
          <w:tcPr>
            <w:tcW w:w="5407" w:type="dxa"/>
            <w:tcBorders>
              <w:bottom w:val="single" w:sz="2" w:space="0" w:color="auto"/>
              <w:right w:val="nil"/>
            </w:tcBorders>
          </w:tcPr>
          <w:p w:rsidR="002F09BE" w:rsidRPr="00F2688E" w:rsidRDefault="002F09BE"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Není přiděleno</w:t>
            </w:r>
          </w:p>
        </w:tc>
      </w:tr>
      <w:tr w:rsidR="002F09BE" w:rsidRPr="00F2688E" w:rsidTr="00690CCF">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tcPr>
          <w:p w:rsidR="002F09BE" w:rsidRPr="00F2688E" w:rsidRDefault="002F09BE" w:rsidP="002F09BE">
            <w:pPr>
              <w:pStyle w:val="Textbezslovn"/>
              <w:ind w:left="0"/>
              <w:jc w:val="left"/>
              <w:rPr>
                <w:sz w:val="18"/>
              </w:rPr>
            </w:pPr>
            <w:r w:rsidRPr="00F2688E">
              <w:rPr>
                <w:sz w:val="18"/>
              </w:rPr>
              <w:t>Kraj:</w:t>
            </w:r>
          </w:p>
        </w:tc>
        <w:tc>
          <w:tcPr>
            <w:tcW w:w="5407" w:type="dxa"/>
            <w:tcBorders>
              <w:top w:val="single" w:sz="2" w:space="0" w:color="auto"/>
              <w:left w:val="single" w:sz="2" w:space="0" w:color="auto"/>
              <w:bottom w:val="single" w:sz="2" w:space="0" w:color="auto"/>
              <w:right w:val="nil"/>
            </w:tcBorders>
          </w:tcPr>
          <w:p w:rsidR="002F09BE" w:rsidRPr="00F2688E" w:rsidRDefault="008B476B"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Olomoucký</w:t>
            </w:r>
          </w:p>
        </w:tc>
      </w:tr>
      <w:tr w:rsidR="002F09BE"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right w:val="single" w:sz="2" w:space="0" w:color="auto"/>
            </w:tcBorders>
          </w:tcPr>
          <w:p w:rsidR="002F09BE" w:rsidRPr="00690CCF" w:rsidRDefault="002F09BE" w:rsidP="002F09BE">
            <w:pPr>
              <w:pStyle w:val="Textbezslovn"/>
              <w:ind w:left="0"/>
              <w:jc w:val="left"/>
              <w:rPr>
                <w:sz w:val="18"/>
              </w:rPr>
            </w:pPr>
            <w:r w:rsidRPr="00690CCF">
              <w:rPr>
                <w:sz w:val="18"/>
              </w:rPr>
              <w:t>Katastrální území</w:t>
            </w:r>
            <w:r>
              <w:rPr>
                <w:sz w:val="18"/>
              </w:rPr>
              <w:t>:</w:t>
            </w:r>
          </w:p>
        </w:tc>
        <w:tc>
          <w:tcPr>
            <w:tcW w:w="5407" w:type="dxa"/>
            <w:tcBorders>
              <w:top w:val="single" w:sz="2" w:space="0" w:color="auto"/>
              <w:left w:val="single" w:sz="2" w:space="0" w:color="auto"/>
              <w:bottom w:val="nil"/>
              <w:right w:val="nil"/>
            </w:tcBorders>
          </w:tcPr>
          <w:p w:rsidR="002F09BE" w:rsidRPr="00690CCF" w:rsidRDefault="008B476B" w:rsidP="002F09BE">
            <w:pPr>
              <w:pStyle w:val="Textbezslovn"/>
              <w:ind w:left="0"/>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rsidR="00213744" w:rsidRDefault="00213744" w:rsidP="00213744">
      <w:pPr>
        <w:pStyle w:val="Textbezslovn"/>
      </w:pPr>
    </w:p>
    <w:p w:rsidR="009977AA" w:rsidRDefault="00717EC8" w:rsidP="00D70454">
      <w:pPr>
        <w:pStyle w:val="Nadpis2-2"/>
        <w:spacing w:before="240" w:after="120"/>
      </w:pPr>
      <w:bookmarkStart w:id="12" w:name="_Toc116892169"/>
      <w:r>
        <w:t>Objednatel</w:t>
      </w:r>
      <w:bookmarkEnd w:id="12"/>
    </w:p>
    <w:tbl>
      <w:tblPr>
        <w:tblStyle w:val="Mkatabulky"/>
        <w:tblW w:w="0" w:type="auto"/>
        <w:tblInd w:w="737" w:type="dxa"/>
        <w:tblLook w:val="04A0" w:firstRow="1" w:lastRow="0" w:firstColumn="1" w:lastColumn="0" w:noHBand="0" w:noVBand="1"/>
      </w:tblPr>
      <w:tblGrid>
        <w:gridCol w:w="2744"/>
        <w:gridCol w:w="5407"/>
      </w:tblGrid>
      <w:tr w:rsidR="0086206C" w:rsidRPr="00F2688E" w:rsidTr="00224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Pr>
          <w:p w:rsidR="0086206C" w:rsidRPr="00F2688E" w:rsidRDefault="0086206C" w:rsidP="007C657F">
            <w:pPr>
              <w:pStyle w:val="Textbezslovn"/>
              <w:ind w:left="0"/>
              <w:jc w:val="left"/>
              <w:rPr>
                <w:sz w:val="18"/>
              </w:rPr>
            </w:pPr>
            <w:r w:rsidRPr="00F2688E">
              <w:rPr>
                <w:sz w:val="18"/>
              </w:rPr>
              <w:t>Stavebník/investor:</w:t>
            </w:r>
          </w:p>
        </w:tc>
        <w:tc>
          <w:tcPr>
            <w:tcW w:w="5407" w:type="dxa"/>
          </w:tcPr>
          <w:p w:rsidR="0086206C" w:rsidRPr="00F2688E" w:rsidRDefault="0086206C" w:rsidP="008D63E4">
            <w:pPr>
              <w:pStyle w:val="Textbezslovn"/>
              <w:ind w:left="0"/>
              <w:jc w:val="left"/>
              <w:cnfStyle w:val="100000000000" w:firstRow="1" w:lastRow="0" w:firstColumn="0" w:lastColumn="0" w:oddVBand="0" w:evenVBand="0" w:oddHBand="0" w:evenHBand="0" w:firstRowFirstColumn="0" w:firstRowLastColumn="0" w:lastRowFirstColumn="0" w:lastRowLastColumn="0"/>
              <w:rPr>
                <w:b/>
                <w:sz w:val="18"/>
              </w:rPr>
            </w:pPr>
            <w:r w:rsidRPr="00F2688E">
              <w:rPr>
                <w:b/>
                <w:sz w:val="18"/>
              </w:rPr>
              <w:t>Správa železni</w:t>
            </w:r>
            <w:r w:rsidR="008D63E4">
              <w:rPr>
                <w:b/>
                <w:sz w:val="18"/>
              </w:rPr>
              <w:t>c</w:t>
            </w:r>
            <w:r w:rsidRPr="00F2688E">
              <w:rPr>
                <w:b/>
                <w:sz w:val="18"/>
              </w:rPr>
              <w:t>, státní organizace</w:t>
            </w:r>
          </w:p>
        </w:tc>
      </w:tr>
      <w:tr w:rsidR="002F09BE"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tcPr>
          <w:p w:rsidR="002F09BE" w:rsidRPr="00F2688E" w:rsidRDefault="002F09BE" w:rsidP="002F09BE">
            <w:pPr>
              <w:pStyle w:val="Textbezslovn"/>
              <w:ind w:left="0"/>
              <w:jc w:val="left"/>
              <w:rPr>
                <w:sz w:val="18"/>
              </w:rPr>
            </w:pPr>
            <w:r w:rsidRPr="00F2688E">
              <w:rPr>
                <w:sz w:val="18"/>
              </w:rPr>
              <w:t>Adresa:</w:t>
            </w:r>
          </w:p>
        </w:tc>
        <w:tc>
          <w:tcPr>
            <w:tcW w:w="5407" w:type="dxa"/>
            <w:tcBorders>
              <w:top w:val="nil"/>
              <w:bottom w:val="single" w:sz="2" w:space="0" w:color="auto"/>
              <w:right w:val="nil"/>
            </w:tcBorders>
          </w:tcPr>
          <w:p w:rsidR="002F09BE" w:rsidRPr="00F2688E" w:rsidRDefault="002F09BE"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Dlážděná 1003/7, 110 00 Praha 1 - Nové Město</w:t>
            </w:r>
          </w:p>
        </w:tc>
      </w:tr>
      <w:tr w:rsidR="002F09BE" w:rsidRPr="00F2688E" w:rsidTr="00213744">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tcPr>
          <w:p w:rsidR="002F09BE" w:rsidRDefault="002F09BE" w:rsidP="002F09BE">
            <w:pPr>
              <w:pStyle w:val="Textbezslovn"/>
              <w:ind w:left="0"/>
              <w:jc w:val="left"/>
              <w:rPr>
                <w:sz w:val="18"/>
              </w:rPr>
            </w:pPr>
            <w:r w:rsidRPr="00F2688E">
              <w:rPr>
                <w:sz w:val="18"/>
              </w:rPr>
              <w:t>Zástupce investora:</w:t>
            </w:r>
          </w:p>
          <w:p w:rsidR="002F09BE" w:rsidRPr="00F2688E" w:rsidRDefault="002F09BE" w:rsidP="002F09BE">
            <w:pPr>
              <w:pStyle w:val="Textbezslovn"/>
              <w:ind w:left="0"/>
              <w:jc w:val="left"/>
              <w:rPr>
                <w:sz w:val="18"/>
              </w:rPr>
            </w:pPr>
            <w:r w:rsidRPr="00F2688E">
              <w:rPr>
                <w:sz w:val="18"/>
              </w:rPr>
              <w:t>Korespondenční adresa:</w:t>
            </w:r>
          </w:p>
        </w:tc>
        <w:tc>
          <w:tcPr>
            <w:tcW w:w="5407" w:type="dxa"/>
            <w:tcBorders>
              <w:top w:val="single" w:sz="2" w:space="0" w:color="auto"/>
              <w:bottom w:val="nil"/>
              <w:right w:val="nil"/>
            </w:tcBorders>
          </w:tcPr>
          <w:p w:rsidR="002F09BE" w:rsidRDefault="002F09BE"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Stavební správa vysokorychlostních tratí (SSVRT)</w:t>
            </w:r>
          </w:p>
          <w:p w:rsidR="002F09BE" w:rsidRPr="00F2688E" w:rsidRDefault="002F09BE" w:rsidP="002F09B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Křižíkova 552/2, </w:t>
            </w:r>
            <w:r w:rsidRPr="00485090">
              <w:rPr>
                <w:sz w:val="18"/>
              </w:rPr>
              <w:t>186 00, Praha 8</w:t>
            </w:r>
          </w:p>
        </w:tc>
      </w:tr>
    </w:tbl>
    <w:p w:rsidR="00213744" w:rsidRDefault="00213744" w:rsidP="00213744">
      <w:pPr>
        <w:pStyle w:val="Textbezslovn"/>
      </w:pPr>
    </w:p>
    <w:p w:rsidR="00763FD6" w:rsidRDefault="00763FD6">
      <w:pPr>
        <w:rPr>
          <w:sz w:val="22"/>
        </w:rPr>
      </w:pPr>
      <w:r>
        <w:br w:type="page"/>
      </w:r>
    </w:p>
    <w:p w:rsidR="00717EC8" w:rsidRDefault="006B75BB" w:rsidP="00D70454">
      <w:pPr>
        <w:pStyle w:val="Nadpis2-2"/>
        <w:spacing w:before="240" w:after="120"/>
      </w:pPr>
      <w:bookmarkStart w:id="13" w:name="_Toc116892170"/>
      <w:r>
        <w:lastRenderedPageBreak/>
        <w:t>Zhotovitel</w:t>
      </w:r>
      <w:bookmarkEnd w:id="13"/>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6B75BB" w:rsidRPr="00F2688E" w:rsidTr="002137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top w:val="none" w:sz="0" w:space="0" w:color="auto"/>
              <w:left w:val="none" w:sz="0" w:space="0" w:color="auto"/>
              <w:right w:val="none" w:sz="0" w:space="0" w:color="auto"/>
              <w:tl2br w:val="none" w:sz="0" w:space="0" w:color="auto"/>
              <w:tr2bl w:val="none" w:sz="0" w:space="0" w:color="auto"/>
            </w:tcBorders>
          </w:tcPr>
          <w:p w:rsidR="006B75BB" w:rsidRPr="00F2688E" w:rsidRDefault="006B75BB" w:rsidP="007C657F">
            <w:pPr>
              <w:pStyle w:val="Textbezslovn"/>
              <w:ind w:left="0"/>
              <w:jc w:val="left"/>
              <w:rPr>
                <w:sz w:val="18"/>
              </w:rPr>
            </w:pPr>
            <w:r w:rsidRPr="00F2688E">
              <w:rPr>
                <w:sz w:val="18"/>
              </w:rPr>
              <w:t>Zhotovitele stavby/akce:</w:t>
            </w:r>
          </w:p>
        </w:tc>
        <w:tc>
          <w:tcPr>
            <w:tcW w:w="5407" w:type="dxa"/>
            <w:tcBorders>
              <w:top w:val="none" w:sz="0" w:space="0" w:color="auto"/>
              <w:left w:val="none" w:sz="0" w:space="0" w:color="auto"/>
              <w:right w:val="none" w:sz="0" w:space="0" w:color="auto"/>
              <w:tl2br w:val="none" w:sz="0" w:space="0" w:color="auto"/>
              <w:tr2bl w:val="none" w:sz="0" w:space="0" w:color="auto"/>
            </w:tcBorders>
          </w:tcPr>
          <w:p w:rsidR="006B75BB" w:rsidRPr="00F2688E" w:rsidRDefault="006B75BB" w:rsidP="007C657F">
            <w:pPr>
              <w:pStyle w:val="Textbezslovn"/>
              <w:ind w:left="0"/>
              <w:jc w:val="left"/>
              <w:cnfStyle w:val="100000000000" w:firstRow="1"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r w:rsidR="006B75BB"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top w:val="nil"/>
              <w:bottom w:val="nil"/>
            </w:tcBorders>
          </w:tcPr>
          <w:p w:rsidR="006B75BB" w:rsidRPr="00F2688E" w:rsidRDefault="006B75BB" w:rsidP="007C657F">
            <w:pPr>
              <w:pStyle w:val="Textbezslovn"/>
              <w:ind w:left="0"/>
              <w:jc w:val="left"/>
              <w:rPr>
                <w:sz w:val="18"/>
              </w:rPr>
            </w:pPr>
            <w:r w:rsidRPr="00F2688E">
              <w:rPr>
                <w:sz w:val="18"/>
              </w:rPr>
              <w:t>Adresa:</w:t>
            </w:r>
          </w:p>
        </w:tc>
        <w:tc>
          <w:tcPr>
            <w:tcW w:w="5407" w:type="dxa"/>
            <w:tcBorders>
              <w:top w:val="nil"/>
              <w:bottom w:val="nil"/>
            </w:tcBorders>
          </w:tcPr>
          <w:p w:rsidR="006B75BB" w:rsidRPr="00F2688E" w:rsidRDefault="006B75BB" w:rsidP="007C657F">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bl>
    <w:p w:rsidR="000E0D96" w:rsidRDefault="000E0D96" w:rsidP="000E0D96">
      <w:pPr>
        <w:pStyle w:val="Nadpis2-2"/>
        <w:spacing w:before="240" w:after="120"/>
      </w:pPr>
      <w:bookmarkStart w:id="14" w:name="_Toc116892171"/>
      <w:r>
        <w:t>Popis stavby</w:t>
      </w:r>
      <w:bookmarkEnd w:id="14"/>
    </w:p>
    <w:p w:rsidR="00995453" w:rsidRDefault="008B476B" w:rsidP="00995453">
      <w:pPr>
        <w:pStyle w:val="Textbezslovn"/>
      </w:pPr>
      <w:r w:rsidRPr="008B476B">
        <w:t>Předmětem stavby je novostavba úseku VRT v úseku Brodek u Přerova - Prosenice. Jedná se o prodloužení VRT Prosenice - Ostrava-Svinov (Moravská brána), které bude zajišťovat propojení vysokorychlostní železniční sítě s městem Olomouc.</w:t>
      </w:r>
    </w:p>
    <w:p w:rsidR="00995453" w:rsidRDefault="00995453" w:rsidP="00995453">
      <w:pPr>
        <w:pStyle w:val="Textbezslovn"/>
      </w:pPr>
    </w:p>
    <w:p w:rsidR="000E0D96" w:rsidRDefault="00F2688E" w:rsidP="000E0D96">
      <w:pPr>
        <w:pStyle w:val="Nadpis2-1"/>
        <w:keepNext w:val="0"/>
        <w:widowControl w:val="0"/>
      </w:pPr>
      <w:bookmarkStart w:id="15" w:name="_Toc116892172"/>
      <w:r>
        <w:t xml:space="preserve">Odpovědné osoby a </w:t>
      </w:r>
      <w:r w:rsidR="000A419A">
        <w:t>projektový tým</w:t>
      </w:r>
      <w:bookmarkEnd w:id="15"/>
    </w:p>
    <w:p w:rsidR="0097207A" w:rsidRDefault="0097207A" w:rsidP="0097207A">
      <w:pPr>
        <w:pStyle w:val="Nadpis2-2"/>
      </w:pPr>
      <w:bookmarkStart w:id="16" w:name="_Toc116892173"/>
      <w:r>
        <w:t>Definice činností odpovědných osob a členů Projektového týmu</w:t>
      </w:r>
      <w:bookmarkEnd w:id="16"/>
    </w:p>
    <w:p w:rsidR="0097207A" w:rsidRPr="006D7CF3" w:rsidRDefault="0097207A" w:rsidP="0097207A">
      <w:pPr>
        <w:pStyle w:val="Text2-1"/>
        <w:rPr>
          <w:sz w:val="20"/>
        </w:rPr>
      </w:pPr>
      <w:r w:rsidRPr="006D7CF3">
        <w:rPr>
          <w:sz w:val="20"/>
        </w:rPr>
        <w:t>Objednatel</w:t>
      </w:r>
    </w:p>
    <w:tbl>
      <w:tblPr>
        <w:tblStyle w:val="Mkatabulky"/>
        <w:tblW w:w="0" w:type="auto"/>
        <w:tblLook w:val="04A0" w:firstRow="1" w:lastRow="0" w:firstColumn="1" w:lastColumn="0" w:noHBand="0" w:noVBand="1"/>
      </w:tblPr>
      <w:tblGrid>
        <w:gridCol w:w="1922"/>
        <w:gridCol w:w="6946"/>
      </w:tblGrid>
      <w:tr w:rsidR="0097207A" w:rsidRPr="00F2688E" w:rsidTr="009F30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rsidR="0097207A" w:rsidRPr="00C96066" w:rsidRDefault="0097207A" w:rsidP="002D0303">
            <w:pPr>
              <w:rPr>
                <w:b/>
                <w:sz w:val="18"/>
              </w:rPr>
            </w:pPr>
            <w:r w:rsidRPr="00C96066">
              <w:rPr>
                <w:b/>
                <w:sz w:val="18"/>
              </w:rPr>
              <w:t>Název funkce</w:t>
            </w:r>
          </w:p>
        </w:tc>
        <w:tc>
          <w:tcPr>
            <w:tcW w:w="6946" w:type="dxa"/>
          </w:tcPr>
          <w:p w:rsidR="0097207A" w:rsidRPr="00C96066" w:rsidRDefault="0097207A" w:rsidP="002D0303">
            <w:pPr>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97207A" w:rsidRPr="001F698B" w:rsidRDefault="0097207A" w:rsidP="00C96066">
            <w:pPr>
              <w:spacing w:line="288" w:lineRule="auto"/>
              <w:rPr>
                <w:sz w:val="16"/>
                <w:szCs w:val="16"/>
              </w:rPr>
            </w:pPr>
            <w:r w:rsidRPr="001F698B">
              <w:rPr>
                <w:sz w:val="16"/>
                <w:szCs w:val="16"/>
              </w:rPr>
              <w:t>HIS</w:t>
            </w:r>
          </w:p>
        </w:tc>
        <w:tc>
          <w:tcPr>
            <w:tcW w:w="6946" w:type="dxa"/>
            <w:vAlign w:val="center"/>
          </w:tcPr>
          <w:p w:rsidR="0097207A" w:rsidRPr="00E34DC3"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sidRPr="00E34DC3">
              <w:rPr>
                <w:rStyle w:val="Tun"/>
                <w:b w:val="0"/>
                <w:sz w:val="16"/>
                <w:szCs w:val="16"/>
              </w:rPr>
              <w:t>je osoba</w:t>
            </w:r>
            <w:r>
              <w:rPr>
                <w:rStyle w:val="Tun"/>
                <w:b w:val="0"/>
                <w:sz w:val="16"/>
                <w:szCs w:val="16"/>
              </w:rPr>
              <w:t xml:space="preserve"> </w:t>
            </w:r>
            <w:r w:rsidRPr="00E34DC3">
              <w:rPr>
                <w:rStyle w:val="Tun"/>
                <w:b w:val="0"/>
                <w:sz w:val="16"/>
                <w:szCs w:val="16"/>
              </w:rPr>
              <w:t>projektov</w:t>
            </w:r>
            <w:r>
              <w:rPr>
                <w:rStyle w:val="Tun"/>
                <w:b w:val="0"/>
                <w:sz w:val="16"/>
                <w:szCs w:val="16"/>
              </w:rPr>
              <w:t>ého</w:t>
            </w:r>
            <w:r w:rsidRPr="00E34DC3">
              <w:rPr>
                <w:rStyle w:val="Tun"/>
                <w:b w:val="0"/>
                <w:sz w:val="16"/>
                <w:szCs w:val="16"/>
              </w:rPr>
              <w:t xml:space="preserve"> manažer</w:t>
            </w:r>
            <w:r>
              <w:rPr>
                <w:rStyle w:val="Tun"/>
                <w:b w:val="0"/>
                <w:sz w:val="16"/>
                <w:szCs w:val="16"/>
              </w:rPr>
              <w:t>a</w:t>
            </w:r>
            <w:r w:rsidRPr="00E34DC3">
              <w:rPr>
                <w:rStyle w:val="Tun"/>
                <w:b w:val="0"/>
                <w:sz w:val="16"/>
                <w:szCs w:val="16"/>
              </w:rPr>
              <w:t xml:space="preserve"> </w:t>
            </w:r>
            <w:r>
              <w:rPr>
                <w:rStyle w:val="Tun"/>
                <w:b w:val="0"/>
                <w:sz w:val="16"/>
                <w:szCs w:val="16"/>
              </w:rPr>
              <w:t xml:space="preserve">zastupujícího </w:t>
            </w:r>
            <w:r w:rsidRPr="00E34DC3">
              <w:rPr>
                <w:rStyle w:val="Tun"/>
                <w:b w:val="0"/>
                <w:sz w:val="16"/>
                <w:szCs w:val="16"/>
              </w:rPr>
              <w:t>Objednatele</w:t>
            </w:r>
            <w:r>
              <w:rPr>
                <w:rStyle w:val="Tun"/>
                <w:b w:val="0"/>
                <w:sz w:val="16"/>
                <w:szCs w:val="16"/>
              </w:rPr>
              <w:t xml:space="preserve">, která řídí a koordinuje zpracování Díla </w:t>
            </w:r>
            <w:r w:rsidRPr="00E34DC3">
              <w:rPr>
                <w:rStyle w:val="Tun"/>
                <w:b w:val="0"/>
                <w:sz w:val="16"/>
                <w:szCs w:val="16"/>
              </w:rPr>
              <w:t>ve věcech technických</w:t>
            </w:r>
            <w:r>
              <w:rPr>
                <w:rStyle w:val="Tun"/>
                <w:b w:val="0"/>
                <w:sz w:val="16"/>
                <w:szCs w:val="16"/>
              </w:rPr>
              <w:t xml:space="preserve">. Odpovědnost HIS vůči ostatním zástupcům Objednatele, kteří se podílej na projednání a koordinaci návrhu technického řešení se řídí interními předpisy Objednatele. </w:t>
            </w:r>
          </w:p>
        </w:tc>
      </w:tr>
      <w:tr w:rsidR="006C315F"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6C315F" w:rsidRPr="006C315F" w:rsidRDefault="006C315F" w:rsidP="00C96066">
            <w:pPr>
              <w:spacing w:line="288" w:lineRule="auto"/>
              <w:rPr>
                <w:sz w:val="16"/>
                <w:szCs w:val="16"/>
              </w:rPr>
            </w:pPr>
            <w:r w:rsidRPr="006C315F">
              <w:rPr>
                <w:sz w:val="16"/>
                <w:szCs w:val="16"/>
              </w:rPr>
              <w:t>Manažer BIM</w:t>
            </w:r>
          </w:p>
        </w:tc>
        <w:tc>
          <w:tcPr>
            <w:tcW w:w="6946" w:type="dxa"/>
            <w:vAlign w:val="center"/>
          </w:tcPr>
          <w:p w:rsidR="006C315F" w:rsidRPr="00E34DC3" w:rsidRDefault="006C315F" w:rsidP="00F52BC4">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34DC3">
              <w:rPr>
                <w:rStyle w:val="Tun"/>
                <w:b w:val="0"/>
                <w:sz w:val="16"/>
                <w:szCs w:val="16"/>
              </w:rPr>
              <w:t>je osoba</w:t>
            </w:r>
            <w:r>
              <w:rPr>
                <w:rStyle w:val="Tun"/>
                <w:b w:val="0"/>
                <w:sz w:val="16"/>
                <w:szCs w:val="16"/>
              </w:rPr>
              <w:t xml:space="preserve"> zastupující</w:t>
            </w:r>
            <w:r w:rsidRPr="00E34DC3">
              <w:rPr>
                <w:rStyle w:val="Tun"/>
                <w:b w:val="0"/>
                <w:sz w:val="16"/>
                <w:szCs w:val="16"/>
              </w:rPr>
              <w:t xml:space="preserve"> Objednatele ve věcech </w:t>
            </w:r>
            <w:r>
              <w:rPr>
                <w:rStyle w:val="Tun"/>
                <w:b w:val="0"/>
                <w:sz w:val="16"/>
                <w:szCs w:val="16"/>
              </w:rPr>
              <w:t xml:space="preserve">implementace BIM </w:t>
            </w:r>
            <w:r>
              <w:rPr>
                <w:rStyle w:val="Tun"/>
                <w:b w:val="0"/>
                <w:sz w:val="16"/>
                <w:szCs w:val="16"/>
              </w:rPr>
              <w:br/>
              <w:t xml:space="preserve">v rámci procesu </w:t>
            </w:r>
            <w:r w:rsidRPr="006C315F">
              <w:rPr>
                <w:rStyle w:val="Tun"/>
                <w:b w:val="0"/>
                <w:sz w:val="16"/>
                <w:szCs w:val="16"/>
              </w:rPr>
              <w:t>a digitalizace stavebních projektů v</w:t>
            </w:r>
            <w:r>
              <w:rPr>
                <w:rStyle w:val="Tun"/>
                <w:b w:val="0"/>
                <w:sz w:val="16"/>
                <w:szCs w:val="16"/>
              </w:rPr>
              <w:t xml:space="preserve"> SŽ. </w:t>
            </w:r>
          </w:p>
        </w:tc>
      </w:tr>
      <w:tr w:rsidR="0097207A"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97207A" w:rsidRPr="001F698B" w:rsidRDefault="0097207A" w:rsidP="009F307A">
            <w:pPr>
              <w:spacing w:line="288" w:lineRule="auto"/>
              <w:rPr>
                <w:sz w:val="16"/>
                <w:szCs w:val="16"/>
              </w:rPr>
            </w:pPr>
            <w:r>
              <w:rPr>
                <w:sz w:val="16"/>
                <w:szCs w:val="16"/>
              </w:rPr>
              <w:t>K</w:t>
            </w:r>
            <w:r w:rsidR="009F307A">
              <w:rPr>
                <w:sz w:val="16"/>
                <w:szCs w:val="16"/>
              </w:rPr>
              <w:t xml:space="preserve">oordinátor </w:t>
            </w:r>
            <w:r>
              <w:rPr>
                <w:sz w:val="16"/>
                <w:szCs w:val="16"/>
              </w:rPr>
              <w:t>BIM</w:t>
            </w:r>
            <w:r w:rsidR="009F307A">
              <w:rPr>
                <w:sz w:val="16"/>
                <w:szCs w:val="16"/>
              </w:rPr>
              <w:t xml:space="preserve"> SŽ</w:t>
            </w:r>
          </w:p>
        </w:tc>
        <w:tc>
          <w:tcPr>
            <w:tcW w:w="6946"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34DC3">
              <w:rPr>
                <w:rStyle w:val="Tun"/>
                <w:b w:val="0"/>
                <w:sz w:val="16"/>
                <w:szCs w:val="16"/>
              </w:rPr>
              <w:t>je osoba</w:t>
            </w:r>
            <w:r>
              <w:rPr>
                <w:rStyle w:val="Tun"/>
                <w:b w:val="0"/>
                <w:sz w:val="16"/>
                <w:szCs w:val="16"/>
              </w:rPr>
              <w:t xml:space="preserve"> zastupující</w:t>
            </w:r>
            <w:r w:rsidRPr="00E34DC3">
              <w:rPr>
                <w:rStyle w:val="Tun"/>
                <w:b w:val="0"/>
                <w:sz w:val="16"/>
                <w:szCs w:val="16"/>
              </w:rPr>
              <w:t xml:space="preserve"> Objednatele ve věcech </w:t>
            </w:r>
            <w:r>
              <w:rPr>
                <w:rStyle w:val="Tun"/>
                <w:b w:val="0"/>
                <w:sz w:val="16"/>
                <w:szCs w:val="16"/>
              </w:rPr>
              <w:t>implementace procesu BIM, která řídí a kontroluje průběh zpracování Informačního modelu</w:t>
            </w:r>
            <w:r w:rsidR="00E631BD">
              <w:rPr>
                <w:rStyle w:val="Tun"/>
                <w:b w:val="0"/>
                <w:sz w:val="16"/>
                <w:szCs w:val="16"/>
              </w:rPr>
              <w:t xml:space="preserve"> stavby (IMS)</w:t>
            </w:r>
            <w:r>
              <w:rPr>
                <w:rStyle w:val="Tun"/>
                <w:b w:val="0"/>
                <w:sz w:val="16"/>
                <w:szCs w:val="16"/>
              </w:rPr>
              <w:t xml:space="preserve">. </w:t>
            </w:r>
            <w:r w:rsidRPr="000B6560">
              <w:rPr>
                <w:sz w:val="16"/>
                <w:szCs w:val="16"/>
              </w:rPr>
              <w:t>Jedná se o osobu</w:t>
            </w:r>
            <w:r>
              <w:rPr>
                <w:sz w:val="16"/>
                <w:szCs w:val="16"/>
              </w:rPr>
              <w:t xml:space="preserve">, která poskytuje </w:t>
            </w:r>
            <w:r>
              <w:rPr>
                <w:rStyle w:val="Tun"/>
                <w:b w:val="0"/>
                <w:sz w:val="16"/>
                <w:szCs w:val="16"/>
              </w:rPr>
              <w:t>O</w:t>
            </w:r>
            <w:r w:rsidRPr="000B6560">
              <w:rPr>
                <w:rStyle w:val="Tun"/>
                <w:b w:val="0"/>
                <w:sz w:val="16"/>
                <w:szCs w:val="16"/>
              </w:rPr>
              <w:t xml:space="preserve">bjednatelovi </w:t>
            </w:r>
            <w:r>
              <w:rPr>
                <w:rStyle w:val="Tun"/>
                <w:b w:val="0"/>
                <w:sz w:val="16"/>
                <w:szCs w:val="16"/>
              </w:rPr>
              <w:t>technickou podporu, a to zejména ve věcech:</w:t>
            </w:r>
          </w:p>
          <w:p w:rsidR="0097207A" w:rsidRPr="004247C5"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247C5">
              <w:rPr>
                <w:rStyle w:val="Tun"/>
                <w:b w:val="0"/>
                <w:sz w:val="16"/>
                <w:szCs w:val="16"/>
              </w:rPr>
              <w:t>kontrol</w:t>
            </w:r>
            <w:r>
              <w:rPr>
                <w:rStyle w:val="Tun"/>
                <w:b w:val="0"/>
                <w:sz w:val="16"/>
                <w:szCs w:val="16"/>
              </w:rPr>
              <w:t>y</w:t>
            </w:r>
            <w:r w:rsidRPr="004247C5">
              <w:rPr>
                <w:rStyle w:val="Tun"/>
                <w:b w:val="0"/>
                <w:sz w:val="16"/>
                <w:szCs w:val="16"/>
              </w:rPr>
              <w:t xml:space="preserve"> a dohled při zpracování </w:t>
            </w:r>
            <w:r>
              <w:rPr>
                <w:rStyle w:val="Tun"/>
                <w:b w:val="0"/>
                <w:sz w:val="16"/>
                <w:szCs w:val="16"/>
              </w:rPr>
              <w:t>I</w:t>
            </w:r>
            <w:r w:rsidRPr="004247C5">
              <w:rPr>
                <w:rStyle w:val="Tun"/>
                <w:b w:val="0"/>
                <w:sz w:val="16"/>
                <w:szCs w:val="16"/>
              </w:rPr>
              <w:t xml:space="preserve">nformačního modelu, </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247C5">
              <w:rPr>
                <w:rStyle w:val="Tun"/>
                <w:b w:val="0"/>
                <w:sz w:val="16"/>
                <w:szCs w:val="16"/>
              </w:rPr>
              <w:t>asistenc</w:t>
            </w:r>
            <w:r>
              <w:rPr>
                <w:rStyle w:val="Tun"/>
                <w:b w:val="0"/>
                <w:sz w:val="16"/>
                <w:szCs w:val="16"/>
              </w:rPr>
              <w:t>e</w:t>
            </w:r>
            <w:r w:rsidRPr="004247C5">
              <w:rPr>
                <w:rStyle w:val="Tun"/>
                <w:b w:val="0"/>
                <w:sz w:val="16"/>
                <w:szCs w:val="16"/>
              </w:rPr>
              <w:t xml:space="preserve"> při posuzování návrhu řešení technických, operativních, manažerských nebo strategických problémů,</w:t>
            </w:r>
          </w:p>
          <w:p w:rsidR="0097207A" w:rsidRPr="00CB14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rPr>
            </w:pPr>
            <w:r w:rsidRPr="00CB14B0">
              <w:rPr>
                <w:rStyle w:val="Tun"/>
                <w:b w:val="0"/>
                <w:sz w:val="16"/>
                <w:szCs w:val="16"/>
              </w:rPr>
              <w:t>dohled</w:t>
            </w:r>
            <w:r>
              <w:rPr>
                <w:rStyle w:val="Tun"/>
                <w:b w:val="0"/>
                <w:sz w:val="16"/>
                <w:szCs w:val="16"/>
              </w:rPr>
              <w:t>u</w:t>
            </w:r>
            <w:r w:rsidRPr="00CB14B0">
              <w:rPr>
                <w:rStyle w:val="Tun"/>
                <w:b w:val="0"/>
                <w:sz w:val="16"/>
                <w:szCs w:val="16"/>
              </w:rPr>
              <w:t xml:space="preserve"> a spoluprác</w:t>
            </w:r>
            <w:r>
              <w:rPr>
                <w:rStyle w:val="Tun"/>
                <w:b w:val="0"/>
                <w:sz w:val="16"/>
                <w:szCs w:val="16"/>
              </w:rPr>
              <w:t>i</w:t>
            </w:r>
            <w:r w:rsidRPr="00CB14B0">
              <w:rPr>
                <w:rStyle w:val="Tun"/>
                <w:b w:val="0"/>
                <w:sz w:val="16"/>
                <w:szCs w:val="16"/>
              </w:rPr>
              <w:t xml:space="preserve"> při aplikací požadavků a podmínek vycházejících ze schválených metodik SFDI (viz přílohy BIM protokolu)</w:t>
            </w:r>
            <w:r>
              <w:rPr>
                <w:rStyle w:val="Tun"/>
                <w:b w:val="0"/>
                <w:sz w:val="16"/>
                <w:szCs w:val="16"/>
              </w:rPr>
              <w:t>,</w:t>
            </w:r>
          </w:p>
          <w:p w:rsidR="0097207A" w:rsidRPr="00CB14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sz w:val="16"/>
                <w:szCs w:val="16"/>
              </w:rPr>
              <w:t xml:space="preserve">aktivní spolupráce při řešení problémů v průběhu zpracování </w:t>
            </w:r>
            <w:r w:rsidR="00E631BD">
              <w:rPr>
                <w:rStyle w:val="Tun"/>
                <w:b w:val="0"/>
                <w:sz w:val="16"/>
                <w:szCs w:val="16"/>
              </w:rPr>
              <w:t>IMS</w:t>
            </w:r>
            <w:r>
              <w:rPr>
                <w:rStyle w:val="Tun"/>
                <w:b w:val="0"/>
                <w:sz w:val="16"/>
                <w:szCs w:val="16"/>
              </w:rPr>
              <w:t>,</w:t>
            </w:r>
          </w:p>
          <w:p w:rsidR="0097207A" w:rsidRPr="00B70D51"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rPr>
            </w:pPr>
            <w:r w:rsidRPr="00CB14B0">
              <w:rPr>
                <w:rStyle w:val="Tun"/>
                <w:b w:val="0"/>
                <w:sz w:val="16"/>
                <w:szCs w:val="16"/>
              </w:rPr>
              <w:t>pravideln</w:t>
            </w:r>
            <w:r>
              <w:rPr>
                <w:rStyle w:val="Tun"/>
                <w:b w:val="0"/>
                <w:sz w:val="16"/>
                <w:szCs w:val="16"/>
              </w:rPr>
              <w:t>é</w:t>
            </w:r>
            <w:r w:rsidRPr="00CB14B0">
              <w:rPr>
                <w:rStyle w:val="Tun"/>
                <w:b w:val="0"/>
                <w:sz w:val="16"/>
                <w:szCs w:val="16"/>
              </w:rPr>
              <w:t xml:space="preserve"> aktualizace celkového přehledu o stavu zpracování </w:t>
            </w:r>
            <w:r w:rsidR="00E631BD">
              <w:rPr>
                <w:rStyle w:val="Tun"/>
                <w:b w:val="0"/>
                <w:sz w:val="16"/>
                <w:szCs w:val="16"/>
              </w:rPr>
              <w:t>IMS</w:t>
            </w:r>
            <w:r>
              <w:rPr>
                <w:rStyle w:val="Tun"/>
                <w:b w:val="0"/>
                <w:sz w:val="16"/>
                <w:szCs w:val="16"/>
              </w:rPr>
              <w:t>,</w:t>
            </w:r>
          </w:p>
          <w:p w:rsidR="0097207A" w:rsidRPr="00CB14B0" w:rsidRDefault="0097207A" w:rsidP="00E631BD">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b/>
              </w:rPr>
            </w:pPr>
            <w:r>
              <w:rPr>
                <w:rStyle w:val="Tun"/>
                <w:b w:val="0"/>
                <w:sz w:val="16"/>
                <w:szCs w:val="16"/>
              </w:rPr>
              <w:t>účasti na jednáních v souvislosti se zpracováním I</w:t>
            </w:r>
            <w:r w:rsidR="00E631BD">
              <w:rPr>
                <w:rStyle w:val="Tun"/>
                <w:b w:val="0"/>
                <w:sz w:val="16"/>
                <w:szCs w:val="16"/>
              </w:rPr>
              <w:t>MS</w:t>
            </w:r>
            <w:r>
              <w:rPr>
                <w:rStyle w:val="Tun"/>
                <w:b w:val="0"/>
                <w:sz w:val="16"/>
                <w:szCs w:val="16"/>
              </w:rPr>
              <w:t>.</w:t>
            </w:r>
          </w:p>
        </w:tc>
      </w:tr>
    </w:tbl>
    <w:p w:rsidR="0097207A" w:rsidRDefault="0097207A" w:rsidP="0097207A">
      <w:pPr>
        <w:pStyle w:val="Textbezslovn"/>
        <w:ind w:left="0"/>
      </w:pPr>
    </w:p>
    <w:p w:rsidR="00763FD6" w:rsidRDefault="00763FD6">
      <w:pPr>
        <w:rPr>
          <w:sz w:val="20"/>
        </w:rPr>
      </w:pPr>
      <w:r>
        <w:rPr>
          <w:sz w:val="20"/>
        </w:rPr>
        <w:br w:type="page"/>
      </w:r>
    </w:p>
    <w:p w:rsidR="001472A2" w:rsidRPr="006D7CF3" w:rsidRDefault="0097207A" w:rsidP="001472A2">
      <w:pPr>
        <w:pStyle w:val="Text2-1"/>
        <w:rPr>
          <w:sz w:val="20"/>
        </w:rPr>
      </w:pPr>
      <w:r w:rsidRPr="006D7CF3">
        <w:rPr>
          <w:sz w:val="20"/>
        </w:rPr>
        <w:lastRenderedPageBreak/>
        <w:t>Projektový tým</w:t>
      </w:r>
      <w:r w:rsidR="001472A2" w:rsidRPr="006D7CF3">
        <w:rPr>
          <w:sz w:val="20"/>
        </w:rPr>
        <w:t xml:space="preserve"> </w:t>
      </w:r>
    </w:p>
    <w:tbl>
      <w:tblPr>
        <w:tblStyle w:val="Mkatabulky"/>
        <w:tblW w:w="0" w:type="auto"/>
        <w:tblLook w:val="04A0" w:firstRow="1" w:lastRow="0" w:firstColumn="1" w:lastColumn="0" w:noHBand="0" w:noVBand="1"/>
      </w:tblPr>
      <w:tblGrid>
        <w:gridCol w:w="1639"/>
        <w:gridCol w:w="7229"/>
      </w:tblGrid>
      <w:tr w:rsidR="0097207A" w:rsidRPr="00C96066"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rsidR="0097207A" w:rsidRPr="00C96066" w:rsidRDefault="0097207A" w:rsidP="002D0303">
            <w:pPr>
              <w:rPr>
                <w:b/>
                <w:sz w:val="18"/>
              </w:rPr>
            </w:pPr>
            <w:r w:rsidRPr="00C96066">
              <w:rPr>
                <w:b/>
                <w:sz w:val="18"/>
              </w:rPr>
              <w:t>Název funkce</w:t>
            </w:r>
          </w:p>
        </w:tc>
        <w:tc>
          <w:tcPr>
            <w:tcW w:w="7229" w:type="dxa"/>
          </w:tcPr>
          <w:p w:rsidR="0097207A" w:rsidRPr="00C96066" w:rsidRDefault="0097207A" w:rsidP="002D0303">
            <w:pPr>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HIP</w:t>
            </w:r>
          </w:p>
        </w:tc>
        <w:tc>
          <w:tcPr>
            <w:tcW w:w="7229" w:type="dxa"/>
            <w:vAlign w:val="center"/>
          </w:tcPr>
          <w:p w:rsidR="001472A2" w:rsidRPr="00E34DC3"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sidRPr="00E34DC3">
              <w:rPr>
                <w:sz w:val="16"/>
                <w:szCs w:val="16"/>
              </w:rPr>
              <w:t>osoba vedoucího týmu</w:t>
            </w:r>
            <w:r w:rsidRPr="00E34DC3">
              <w:rPr>
                <w:rStyle w:val="Tun"/>
                <w:b w:val="0"/>
                <w:sz w:val="16"/>
                <w:szCs w:val="16"/>
              </w:rPr>
              <w:t xml:space="preserve"> </w:t>
            </w:r>
            <w:r>
              <w:rPr>
                <w:rStyle w:val="Tun"/>
                <w:b w:val="0"/>
                <w:sz w:val="16"/>
                <w:szCs w:val="16"/>
              </w:rPr>
              <w:t xml:space="preserve">ve funkci </w:t>
            </w:r>
            <w:r w:rsidRPr="00E34DC3">
              <w:rPr>
                <w:rStyle w:val="Tun"/>
                <w:b w:val="0"/>
                <w:sz w:val="16"/>
                <w:szCs w:val="16"/>
              </w:rPr>
              <w:t>projektov</w:t>
            </w:r>
            <w:r>
              <w:rPr>
                <w:rStyle w:val="Tun"/>
                <w:b w:val="0"/>
                <w:sz w:val="16"/>
                <w:szCs w:val="16"/>
              </w:rPr>
              <w:t>ého</w:t>
            </w:r>
            <w:r w:rsidRPr="00E34DC3">
              <w:rPr>
                <w:rStyle w:val="Tun"/>
                <w:b w:val="0"/>
                <w:sz w:val="16"/>
                <w:szCs w:val="16"/>
              </w:rPr>
              <w:t xml:space="preserve"> manažer</w:t>
            </w:r>
            <w:r>
              <w:rPr>
                <w:rStyle w:val="Tun"/>
                <w:b w:val="0"/>
                <w:sz w:val="16"/>
                <w:szCs w:val="16"/>
              </w:rPr>
              <w:t>a</w:t>
            </w:r>
            <w:r w:rsidRPr="00E34DC3">
              <w:rPr>
                <w:rStyle w:val="Tun"/>
                <w:b w:val="0"/>
                <w:sz w:val="16"/>
                <w:szCs w:val="16"/>
              </w:rPr>
              <w:t xml:space="preserve"> Zhotovitele</w:t>
            </w:r>
            <w:r w:rsidRPr="00E34DC3">
              <w:rPr>
                <w:sz w:val="16"/>
                <w:szCs w:val="16"/>
              </w:rPr>
              <w:t>, kter</w:t>
            </w:r>
            <w:r>
              <w:rPr>
                <w:sz w:val="16"/>
                <w:szCs w:val="16"/>
              </w:rPr>
              <w:t>ý je pověřen řízením a</w:t>
            </w:r>
            <w:r w:rsidRPr="00E34DC3">
              <w:rPr>
                <w:sz w:val="16"/>
                <w:szCs w:val="16"/>
              </w:rPr>
              <w:t xml:space="preserve"> koordinací </w:t>
            </w:r>
            <w:r>
              <w:rPr>
                <w:sz w:val="16"/>
                <w:szCs w:val="16"/>
              </w:rPr>
              <w:t xml:space="preserve">celého Díla.  Ve smyslu  </w:t>
            </w:r>
            <w:r w:rsidRPr="00E34DC3">
              <w:rPr>
                <w:sz w:val="16"/>
                <w:szCs w:val="16"/>
              </w:rPr>
              <w:t xml:space="preserve">§113 odst. 2 </w:t>
            </w:r>
            <w:r>
              <w:rPr>
                <w:sz w:val="16"/>
                <w:szCs w:val="16"/>
              </w:rPr>
              <w:t xml:space="preserve"> zákona č.</w:t>
            </w:r>
            <w:r w:rsidRPr="00EA7F08">
              <w:rPr>
                <w:sz w:val="16"/>
                <w:szCs w:val="16"/>
              </w:rPr>
              <w:t xml:space="preserve"> 183/2006 Sb. </w:t>
            </w:r>
            <w:r>
              <w:rPr>
                <w:sz w:val="16"/>
                <w:szCs w:val="16"/>
              </w:rPr>
              <w:t>(</w:t>
            </w:r>
            <w:r w:rsidRPr="00E34DC3">
              <w:rPr>
                <w:sz w:val="16"/>
                <w:szCs w:val="16"/>
              </w:rPr>
              <w:t>stavební zákona</w:t>
            </w:r>
            <w:r>
              <w:rPr>
                <w:sz w:val="16"/>
                <w:szCs w:val="16"/>
              </w:rPr>
              <w:t>) se jedná o osobu hlavního projektanta</w:t>
            </w:r>
            <w:r w:rsidR="00CD26FC">
              <w:rPr>
                <w:sz w:val="16"/>
                <w:szCs w:val="16"/>
              </w:rPr>
              <w:t>.</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Koordinátor BIM</w:t>
            </w:r>
          </w:p>
        </w:tc>
        <w:tc>
          <w:tcPr>
            <w:tcW w:w="7229" w:type="dxa"/>
            <w:vAlign w:val="center"/>
          </w:tcPr>
          <w:p w:rsidR="0097207A" w:rsidRPr="00B70D51"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rPr>
            </w:pPr>
            <w:r w:rsidRPr="00B70D51">
              <w:rPr>
                <w:rStyle w:val="Tun"/>
                <w:b w:val="0"/>
                <w:sz w:val="16"/>
                <w:szCs w:val="16"/>
              </w:rPr>
              <w:t xml:space="preserve">je osoba na straně Zhotovitele, jehož náplní činnosti je tvorba a koordinace </w:t>
            </w:r>
            <w:r w:rsidR="009D5CFB">
              <w:rPr>
                <w:rStyle w:val="Tun"/>
                <w:b w:val="0"/>
                <w:sz w:val="16"/>
                <w:szCs w:val="16"/>
              </w:rPr>
              <w:t>IMS</w:t>
            </w:r>
            <w:r w:rsidRPr="00B70D51">
              <w:rPr>
                <w:rStyle w:val="Tun"/>
                <w:b w:val="0"/>
                <w:sz w:val="16"/>
                <w:szCs w:val="16"/>
              </w:rPr>
              <w:t xml:space="preserve"> na úrovni řízení procesů se zaměřením na zajištění vztahů mezi Zhotovitelem a Objednatelem.</w:t>
            </w:r>
            <w:r>
              <w:rPr>
                <w:rStyle w:val="Tun"/>
                <w:b w:val="0"/>
                <w:sz w:val="16"/>
                <w:szCs w:val="16"/>
              </w:rPr>
              <w:t xml:space="preserve"> </w:t>
            </w:r>
            <w:r w:rsidRPr="000B6560">
              <w:rPr>
                <w:sz w:val="16"/>
                <w:szCs w:val="16"/>
              </w:rPr>
              <w:t>Jedná se o osobu</w:t>
            </w:r>
            <w:r>
              <w:rPr>
                <w:sz w:val="16"/>
                <w:szCs w:val="16"/>
              </w:rPr>
              <w:t xml:space="preserve">, </w:t>
            </w:r>
            <w:r w:rsidR="00CD26FC">
              <w:rPr>
                <w:sz w:val="16"/>
                <w:szCs w:val="16"/>
              </w:rPr>
              <w:t>zastupující Zhotovitele, jejíž</w:t>
            </w:r>
            <w:r>
              <w:rPr>
                <w:sz w:val="16"/>
                <w:szCs w:val="16"/>
              </w:rPr>
              <w:t xml:space="preserve"> náplní činnosti je zejména:</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zastupovat Zhotovitele ve věcech týkajících se zpracování </w:t>
            </w:r>
            <w:r w:rsidR="006C3F22">
              <w:rPr>
                <w:rStyle w:val="Tun"/>
                <w:b w:val="0"/>
                <w:sz w:val="16"/>
                <w:szCs w:val="16"/>
              </w:rPr>
              <w:t>IMS</w:t>
            </w:r>
            <w:r w:rsidRPr="00CA7AB0">
              <w:rPr>
                <w:rStyle w:val="Tun"/>
                <w:b w:val="0"/>
                <w:sz w:val="16"/>
                <w:szCs w:val="16"/>
              </w:rPr>
              <w:t xml:space="preserve"> po technické i manažerské stránce;</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aktualizace harmonogramu zpracován</w:t>
            </w:r>
            <w:r>
              <w:rPr>
                <w:rStyle w:val="Tun"/>
                <w:b w:val="0"/>
                <w:sz w:val="16"/>
                <w:szCs w:val="16"/>
              </w:rPr>
              <w:t>i</w:t>
            </w:r>
            <w:r w:rsidRPr="00CA7AB0">
              <w:rPr>
                <w:rStyle w:val="Tun"/>
                <w:b w:val="0"/>
                <w:sz w:val="16"/>
                <w:szCs w:val="16"/>
              </w:rPr>
              <w:t xml:space="preserve"> </w:t>
            </w:r>
            <w:r>
              <w:rPr>
                <w:rStyle w:val="Tun"/>
                <w:b w:val="0"/>
                <w:sz w:val="16"/>
                <w:szCs w:val="16"/>
              </w:rPr>
              <w:t>I</w:t>
            </w:r>
            <w:r w:rsidR="006C3F22">
              <w:rPr>
                <w:rStyle w:val="Tun"/>
                <w:b w:val="0"/>
                <w:sz w:val="16"/>
                <w:szCs w:val="16"/>
              </w:rPr>
              <w:t>MS</w:t>
            </w:r>
            <w:r>
              <w:rPr>
                <w:rStyle w:val="Tun"/>
                <w:b w:val="0"/>
                <w:sz w:val="16"/>
                <w:szCs w:val="16"/>
              </w:rPr>
              <w:t>,</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aktualizace BEP</w:t>
            </w:r>
            <w:r>
              <w:rPr>
                <w:rStyle w:val="Tun"/>
                <w:b w:val="0"/>
                <w:sz w:val="16"/>
                <w:szCs w:val="16"/>
              </w:rPr>
              <w:t>,</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zajištění </w:t>
            </w:r>
            <w:r>
              <w:rPr>
                <w:rStyle w:val="Tun"/>
                <w:b w:val="0"/>
                <w:sz w:val="16"/>
                <w:szCs w:val="16"/>
              </w:rPr>
              <w:t xml:space="preserve">aktualizací a </w:t>
            </w:r>
            <w:r w:rsidRPr="00CA7AB0">
              <w:rPr>
                <w:rStyle w:val="Tun"/>
                <w:b w:val="0"/>
                <w:sz w:val="16"/>
                <w:szCs w:val="16"/>
              </w:rPr>
              <w:t>tvorby při nastavování šablon, vzorů a podkladů</w:t>
            </w:r>
            <w:r>
              <w:rPr>
                <w:rStyle w:val="Tun"/>
                <w:b w:val="0"/>
                <w:sz w:val="16"/>
                <w:szCs w:val="16"/>
              </w:rPr>
              <w:t>, včetně</w:t>
            </w:r>
            <w:r w:rsidRPr="00CA7AB0">
              <w:rPr>
                <w:rStyle w:val="Tun"/>
                <w:b w:val="0"/>
                <w:sz w:val="16"/>
                <w:szCs w:val="16"/>
              </w:rPr>
              <w:t xml:space="preserve"> a zajištění jejich správné aplikace</w:t>
            </w:r>
            <w:r>
              <w:rPr>
                <w:rStyle w:val="Tun"/>
                <w:b w:val="0"/>
                <w:sz w:val="16"/>
                <w:szCs w:val="16"/>
              </w:rPr>
              <w:t>,</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 xml:space="preserve">zajišťování a zodpovědnost ve věcech přístupů do </w:t>
            </w:r>
            <w:r w:rsidR="006C3F22">
              <w:rPr>
                <w:rStyle w:val="Tun"/>
                <w:b w:val="0"/>
                <w:sz w:val="16"/>
                <w:szCs w:val="16"/>
              </w:rPr>
              <w:t>IMS</w:t>
            </w:r>
            <w:r>
              <w:rPr>
                <w:rStyle w:val="Tun"/>
                <w:b w:val="0"/>
                <w:sz w:val="16"/>
                <w:szCs w:val="16"/>
              </w:rPr>
              <w:t xml:space="preserve"> pro členy Projektového týmu a zástupce Objednatele,</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z</w:t>
            </w:r>
            <w:r w:rsidRPr="00CA7AB0">
              <w:rPr>
                <w:rStyle w:val="Tun"/>
                <w:b w:val="0"/>
                <w:sz w:val="16"/>
                <w:szCs w:val="16"/>
              </w:rPr>
              <w:t>ajištění strukturovaných přístupů pro jednotlivé zpracovatele připomínek a umožnění zpětné vazby (vkládání připomínek, jejich vyhodnocení apod.)</w:t>
            </w:r>
            <w:r>
              <w:rPr>
                <w:rStyle w:val="Tun"/>
                <w:b w:val="0"/>
                <w:sz w:val="16"/>
                <w:szCs w:val="16"/>
              </w:rPr>
              <w:t>,</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Manažer informací</w:t>
            </w:r>
          </w:p>
        </w:tc>
        <w:tc>
          <w:tcPr>
            <w:tcW w:w="7229" w:type="dxa"/>
            <w:vAlign w:val="center"/>
          </w:tcPr>
          <w:p w:rsidR="0097207A" w:rsidRPr="0041068C"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1068C">
              <w:rPr>
                <w:rStyle w:val="Tun"/>
                <w:b w:val="0"/>
                <w:sz w:val="16"/>
                <w:szCs w:val="16"/>
              </w:rPr>
              <w:t xml:space="preserve">je osoba na straně Zhotovitele, zpravidla projektant, jehož náplní činnosti je tvorba, úprava nebo správa BIM modelu. </w:t>
            </w:r>
            <w:r w:rsidR="00CD26FC" w:rsidRPr="000B6560">
              <w:rPr>
                <w:sz w:val="16"/>
                <w:szCs w:val="16"/>
              </w:rPr>
              <w:t>Jedná se o osobu</w:t>
            </w:r>
            <w:r w:rsidR="00CD26FC">
              <w:rPr>
                <w:sz w:val="16"/>
                <w:szCs w:val="16"/>
              </w:rPr>
              <w:t>, zastupující Zhotovitele, jejíž náplní činnosti je zejména</w:t>
            </w:r>
            <w:r w:rsidRPr="0041068C">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sidR="006C3F22">
              <w:rPr>
                <w:rStyle w:val="Tun"/>
                <w:b w:val="0"/>
                <w:sz w:val="16"/>
                <w:szCs w:val="16"/>
              </w:rPr>
              <w:t>K</w:t>
            </w:r>
            <w:r w:rsidRPr="00E468C8">
              <w:rPr>
                <w:rStyle w:val="Tun"/>
                <w:b w:val="0"/>
                <w:sz w:val="16"/>
                <w:szCs w:val="16"/>
              </w:rPr>
              <w:t>oordinačního modelu</w:t>
            </w:r>
            <w:r w:rsidR="006C3F22">
              <w:rPr>
                <w:rStyle w:val="Tun"/>
                <w:b w:val="0"/>
                <w:sz w:val="16"/>
                <w:szCs w:val="16"/>
              </w:rPr>
              <w:t xml:space="preserve"> DiMS a sdružených DiMS</w:t>
            </w:r>
            <w:r w:rsidRPr="00E468C8">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w:t>
            </w:r>
            <w:r w:rsidR="009D5CFB">
              <w:rPr>
                <w:rStyle w:val="Tun"/>
                <w:b w:val="0"/>
                <w:sz w:val="16"/>
                <w:szCs w:val="16"/>
              </w:rPr>
              <w:t>MS</w:t>
            </w:r>
            <w:r>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koordinaci a detekci kolizí v rámci </w:t>
            </w:r>
            <w:r w:rsidR="006C3F22">
              <w:rPr>
                <w:rStyle w:val="Tun"/>
                <w:b w:val="0"/>
                <w:sz w:val="16"/>
                <w:szCs w:val="16"/>
              </w:rPr>
              <w:t>DiMS</w:t>
            </w:r>
            <w:r w:rsidRPr="00E468C8">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 (předejít v maximální míře ztrátě dat při přechodu v rámci sdílení a přenosu),</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zapracování smluvních požadavků včetně požadavků vycházejících ze schválených metodik, které jsou součástí příloh BIM Protokolu, </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pPr>
            <w:r w:rsidRPr="00E468C8">
              <w:rPr>
                <w:rStyle w:val="Tun"/>
                <w:b w:val="0"/>
                <w:sz w:val="16"/>
                <w:szCs w:val="16"/>
              </w:rPr>
              <w:t xml:space="preserve">příprava a aktualizace podkladů pro koordinační </w:t>
            </w:r>
            <w:r>
              <w:rPr>
                <w:rStyle w:val="Tun"/>
                <w:b w:val="0"/>
                <w:sz w:val="16"/>
                <w:szCs w:val="16"/>
              </w:rPr>
              <w:t>jednání.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Správce informací</w:t>
            </w:r>
          </w:p>
        </w:tc>
        <w:tc>
          <w:tcPr>
            <w:tcW w:w="7229"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je o</w:t>
            </w:r>
            <w:r w:rsidRPr="002465F4">
              <w:rPr>
                <w:sz w:val="16"/>
                <w:szCs w:val="16"/>
              </w:rPr>
              <w:t>soba</w:t>
            </w:r>
            <w:r>
              <w:rPr>
                <w:sz w:val="16"/>
                <w:szCs w:val="16"/>
              </w:rPr>
              <w:t xml:space="preserve"> na straně Zhotovitele</w:t>
            </w:r>
            <w:r w:rsidRPr="002465F4">
              <w:rPr>
                <w:sz w:val="16"/>
                <w:szCs w:val="16"/>
              </w:rPr>
              <w:t xml:space="preserve"> zodpovídající za správu datového úložiště</w:t>
            </w:r>
            <w:r>
              <w:rPr>
                <w:sz w:val="16"/>
                <w:szCs w:val="16"/>
              </w:rPr>
              <w:t xml:space="preserve">. </w:t>
            </w:r>
            <w:r w:rsidR="00CD26FC" w:rsidRPr="000B6560">
              <w:rPr>
                <w:sz w:val="16"/>
                <w:szCs w:val="16"/>
              </w:rPr>
              <w:t>Jedná se o osobu</w:t>
            </w:r>
            <w:r w:rsidR="00CD26FC">
              <w:rPr>
                <w:sz w:val="16"/>
                <w:szCs w:val="16"/>
              </w:rPr>
              <w:t>, zastupující Zhotovitele, jejíž náplní činnosti je zejména</w:t>
            </w:r>
            <w:r w:rsidRPr="0041068C">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 </w:t>
            </w:r>
            <w:r w:rsidR="006C3F22">
              <w:rPr>
                <w:rStyle w:val="Tun"/>
                <w:b w:val="0"/>
                <w:sz w:val="16"/>
                <w:szCs w:val="16"/>
              </w:rPr>
              <w:t>IMS</w:t>
            </w:r>
            <w:r w:rsidRPr="009E2594">
              <w:rPr>
                <w:rStyle w:val="Tun"/>
                <w:b w:val="0"/>
                <w:sz w:val="16"/>
                <w:szCs w:val="16"/>
              </w:rPr>
              <w:t>,</w:t>
            </w:r>
          </w:p>
          <w:p w:rsidR="0097207A" w:rsidRPr="00CD056C"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 Objednatele,</w:t>
            </w:r>
            <w:r>
              <w:rPr>
                <w:rStyle w:val="Tun"/>
                <w:b w:val="0"/>
                <w:sz w:val="16"/>
                <w:szCs w:val="16"/>
              </w:rPr>
              <w:t xml:space="preserve"> a to dle stanovené struktury pro datové úložiště a metodik, které jsou přílohou BIM Protokolu,</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 I</w:t>
            </w:r>
            <w:r w:rsidR="006C3F22">
              <w:rPr>
                <w:rStyle w:val="Tun"/>
                <w:b w:val="0"/>
                <w:sz w:val="16"/>
                <w:szCs w:val="16"/>
              </w:rPr>
              <w:t>MS</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w:t>
            </w:r>
            <w:r w:rsidR="009D5CFB">
              <w:rPr>
                <w:rStyle w:val="Tun"/>
                <w:b w:val="0"/>
                <w:sz w:val="16"/>
                <w:szCs w:val="16"/>
              </w:rPr>
              <w:t>MS</w:t>
            </w:r>
            <w:r>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 xml:space="preserve">o </w:t>
            </w:r>
            <w:r>
              <w:rPr>
                <w:rStyle w:val="Tun"/>
                <w:b w:val="0"/>
                <w:sz w:val="16"/>
                <w:szCs w:val="16"/>
              </w:rPr>
              <w:t>t</w:t>
            </w:r>
            <w:r w:rsidRPr="009E2594">
              <w:rPr>
                <w:rStyle w:val="Tun"/>
                <w:b w:val="0"/>
                <w:sz w:val="16"/>
                <w:szCs w:val="16"/>
              </w:rPr>
              <w:t xml:space="preserve">estování hardwaru k zajištění plynulé funkčnosti softwaru na síti WAN/LAN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 xml:space="preserve">nstalace, nastavení, přizpůsobení a úvodní spuštění programů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SW případně HW</w:t>
            </w:r>
            <w:r w:rsidRPr="009E2594">
              <w:rPr>
                <w:rStyle w:val="Tun"/>
                <w:b w:val="0"/>
                <w:sz w:val="16"/>
                <w:szCs w:val="16"/>
              </w:rPr>
              <w:t xml:space="preserve">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astavení přístupů a přístupových hesel, pravidel uživatelských skupin</w:t>
            </w:r>
            <w:r>
              <w:rPr>
                <w:rStyle w:val="Tun"/>
                <w:b w:val="0"/>
                <w:sz w:val="16"/>
                <w:szCs w:val="16"/>
              </w:rPr>
              <w:t>,</w:t>
            </w:r>
          </w:p>
          <w:p w:rsidR="0097207A" w:rsidRPr="00734C0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b/>
                <w:sz w:val="16"/>
                <w:szCs w:val="16"/>
              </w:rPr>
            </w:pPr>
            <w:r>
              <w:rPr>
                <w:rStyle w:val="Tun"/>
                <w:b w:val="0"/>
                <w:sz w:val="16"/>
                <w:szCs w:val="16"/>
              </w:rPr>
              <w:t>s</w:t>
            </w:r>
            <w:r w:rsidRPr="009E2594">
              <w:rPr>
                <w:rStyle w:val="Tun"/>
                <w:b w:val="0"/>
                <w:sz w:val="16"/>
                <w:szCs w:val="16"/>
              </w:rPr>
              <w:t xml:space="preserve">pravování licencí </w:t>
            </w:r>
            <w:r>
              <w:rPr>
                <w:rStyle w:val="Tun"/>
                <w:b w:val="0"/>
                <w:sz w:val="16"/>
                <w:szCs w:val="16"/>
              </w:rPr>
              <w:t>SW.</w:t>
            </w:r>
          </w:p>
        </w:tc>
      </w:tr>
    </w:tbl>
    <w:p w:rsidR="00C96066" w:rsidRDefault="00C96066">
      <w:r>
        <w:br w:type="page"/>
      </w:r>
    </w:p>
    <w:tbl>
      <w:tblPr>
        <w:tblStyle w:val="Mkatabulky"/>
        <w:tblW w:w="0" w:type="auto"/>
        <w:tblLook w:val="04A0" w:firstRow="1" w:lastRow="0" w:firstColumn="1" w:lastColumn="0" w:noHBand="0" w:noVBand="1"/>
      </w:tblPr>
      <w:tblGrid>
        <w:gridCol w:w="1639"/>
        <w:gridCol w:w="7229"/>
      </w:tblGrid>
      <w:tr w:rsidR="00C96066" w:rsidRPr="00C96066" w:rsidTr="00C960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rsidR="00C96066" w:rsidRPr="00C96066" w:rsidRDefault="00C96066" w:rsidP="00CB2E41">
            <w:pPr>
              <w:spacing w:line="288" w:lineRule="auto"/>
              <w:rPr>
                <w:b/>
                <w:sz w:val="18"/>
              </w:rPr>
            </w:pPr>
            <w:r w:rsidRPr="00C96066">
              <w:rPr>
                <w:b/>
                <w:sz w:val="18"/>
              </w:rPr>
              <w:lastRenderedPageBreak/>
              <w:t>Název funkce</w:t>
            </w:r>
          </w:p>
        </w:tc>
        <w:tc>
          <w:tcPr>
            <w:tcW w:w="7229" w:type="dxa"/>
          </w:tcPr>
          <w:p w:rsidR="00C96066" w:rsidRPr="00C96066" w:rsidRDefault="00C96066" w:rsidP="00CB2E41">
            <w:pPr>
              <w:spacing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Specialist</w:t>
            </w:r>
            <w:r>
              <w:rPr>
                <w:sz w:val="16"/>
                <w:szCs w:val="16"/>
              </w:rPr>
              <w:t>a</w:t>
            </w:r>
          </w:p>
        </w:tc>
        <w:tc>
          <w:tcPr>
            <w:tcW w:w="7229"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 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Zhotovitele s profesní specializací, jehož náplní činností je zpracování části Díla v pozici Odpovědného projektanta v oboru své specializace a současně koordinace návrhu technického řešení příslušné části Díla v rámci dané specializace. </w:t>
            </w:r>
            <w:r w:rsidR="00EE7256">
              <w:rPr>
                <w:sz w:val="16"/>
                <w:szCs w:val="16"/>
              </w:rPr>
              <w:t xml:space="preserve">V oboru své specializace provádí také koordinaci zpracování dílčího BIM modelu dané specializace. </w:t>
            </w:r>
            <w:r>
              <w:rPr>
                <w:sz w:val="16"/>
                <w:szCs w:val="16"/>
              </w:rPr>
              <w:t xml:space="preserve">Jedná se o </w:t>
            </w:r>
            <w:r w:rsidRPr="00CC201D">
              <w:rPr>
                <w:sz w:val="16"/>
                <w:szCs w:val="16"/>
              </w:rPr>
              <w:t>člena odborného personálu</w:t>
            </w:r>
            <w:r>
              <w:rPr>
                <w:sz w:val="16"/>
                <w:szCs w:val="16"/>
              </w:rPr>
              <w:t>, který byl Zhotovitelem doložen v </w:t>
            </w:r>
            <w:r w:rsidRPr="00CC201D">
              <w:rPr>
                <w:sz w:val="16"/>
                <w:szCs w:val="16"/>
              </w:rPr>
              <w:t>nabídce</w:t>
            </w:r>
            <w:r>
              <w:rPr>
                <w:sz w:val="16"/>
                <w:szCs w:val="16"/>
              </w:rPr>
              <w:t xml:space="preserve"> veřejné zakázky na zpracování Díla, nebo určen v průběhu zpracování Díla dle SOD.</w:t>
            </w:r>
          </w:p>
          <w:p w:rsidR="0097207A" w:rsidRPr="001F698B"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Jedná se o oprávněnou osobu</w:t>
            </w:r>
            <w:r w:rsidR="00CC7C60">
              <w:rPr>
                <w:sz w:val="16"/>
                <w:szCs w:val="16"/>
              </w:rPr>
              <w:t xml:space="preserve"> Zhotovitele</w:t>
            </w:r>
            <w:r>
              <w:rPr>
                <w:sz w:val="16"/>
                <w:szCs w:val="16"/>
              </w:rPr>
              <w:t xml:space="preserve">, u které je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či jiného oprávnění k výkonu činnosti odpovídající</w:t>
            </w:r>
            <w:r w:rsidRPr="001A5F4E">
              <w:rPr>
                <w:sz w:val="16"/>
                <w:szCs w:val="16"/>
              </w:rPr>
              <w:t xml:space="preserve"> předmětu</w:t>
            </w:r>
            <w:r>
              <w:rPr>
                <w:sz w:val="16"/>
                <w:szCs w:val="16"/>
              </w:rPr>
              <w:t xml:space="preserve"> specializace. </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tcPr>
          <w:p w:rsidR="0097207A" w:rsidRPr="004C2606" w:rsidRDefault="0097207A" w:rsidP="00C96066">
            <w:pPr>
              <w:spacing w:line="288" w:lineRule="auto"/>
              <w:rPr>
                <w:sz w:val="16"/>
              </w:rPr>
            </w:pPr>
            <w:r>
              <w:rPr>
                <w:sz w:val="16"/>
              </w:rPr>
              <w:t>Odpovědný projektant</w:t>
            </w:r>
          </w:p>
        </w:tc>
        <w:tc>
          <w:tcPr>
            <w:tcW w:w="7229" w:type="dxa"/>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 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Zhotovitele s profesní specializací, jehož náplní činností je zpracování části Díla v oboru své specializaci. </w:t>
            </w:r>
          </w:p>
          <w:p w:rsidR="00352097" w:rsidRDefault="0097207A" w:rsidP="00352097">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Jedná se o oprávněnou osobu</w:t>
            </w:r>
            <w:r w:rsidR="00CC7C60">
              <w:rPr>
                <w:sz w:val="16"/>
                <w:szCs w:val="16"/>
              </w:rPr>
              <w:t xml:space="preserve"> Zhotovitele</w:t>
            </w:r>
            <w:r>
              <w:rPr>
                <w:sz w:val="16"/>
                <w:szCs w:val="16"/>
              </w:rPr>
              <w:t xml:space="preserve">, u které je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či jiného oprávnění k výkonu činnosti odpovídající</w:t>
            </w:r>
            <w:r w:rsidRPr="001A5F4E">
              <w:rPr>
                <w:sz w:val="16"/>
                <w:szCs w:val="16"/>
              </w:rPr>
              <w:t xml:space="preserve"> předmětu</w:t>
            </w:r>
            <w:r>
              <w:rPr>
                <w:sz w:val="16"/>
                <w:szCs w:val="16"/>
              </w:rPr>
              <w:t xml:space="preserve"> specializace.</w:t>
            </w:r>
            <w:r w:rsidR="004D21B7">
              <w:rPr>
                <w:sz w:val="16"/>
                <w:szCs w:val="16"/>
              </w:rPr>
              <w:t xml:space="preserve"> </w:t>
            </w:r>
          </w:p>
          <w:p w:rsidR="0097207A" w:rsidRPr="001A5F4E" w:rsidRDefault="004D21B7" w:rsidP="00352097">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Osoba Odpovědného projektanta může také plnit funkci Specialisty, v případě že </w:t>
            </w:r>
            <w:r w:rsidR="00352097">
              <w:rPr>
                <w:sz w:val="16"/>
                <w:szCs w:val="16"/>
              </w:rPr>
              <w:t>je současně osobou kvalifikovaného člena týmu Zhotovitele s profesní specializací pro</w:t>
            </w:r>
            <w:r>
              <w:rPr>
                <w:sz w:val="16"/>
                <w:szCs w:val="16"/>
              </w:rPr>
              <w:t xml:space="preserve"> části jim zpracovávaného Díla</w:t>
            </w:r>
            <w:r w:rsidR="00352097">
              <w:rPr>
                <w:sz w:val="16"/>
                <w:szCs w:val="16"/>
              </w:rPr>
              <w:t>.</w:t>
            </w:r>
          </w:p>
        </w:tc>
      </w:tr>
      <w:tr w:rsidR="00763FD6" w:rsidTr="00763FD6">
        <w:tc>
          <w:tcPr>
            <w:cnfStyle w:val="001000000000" w:firstRow="0" w:lastRow="0" w:firstColumn="1" w:lastColumn="0" w:oddVBand="0" w:evenVBand="0" w:oddHBand="0" w:evenHBand="0" w:firstRowFirstColumn="0" w:firstRowLastColumn="0" w:lastRowFirstColumn="0" w:lastRowLastColumn="0"/>
            <w:tcW w:w="1639" w:type="dxa"/>
          </w:tcPr>
          <w:p w:rsidR="00763FD6" w:rsidRDefault="00763FD6" w:rsidP="00C96066">
            <w:pPr>
              <w:spacing w:line="288" w:lineRule="auto"/>
              <w:rPr>
                <w:sz w:val="16"/>
              </w:rPr>
            </w:pPr>
            <w:r>
              <w:rPr>
                <w:sz w:val="16"/>
              </w:rPr>
              <w:t xml:space="preserve">Zpracovatel dílčí části </w:t>
            </w:r>
            <w:r w:rsidR="00C96066">
              <w:rPr>
                <w:sz w:val="16"/>
              </w:rPr>
              <w:t>D</w:t>
            </w:r>
            <w:r>
              <w:rPr>
                <w:sz w:val="16"/>
              </w:rPr>
              <w:t>íla</w:t>
            </w:r>
          </w:p>
        </w:tc>
        <w:tc>
          <w:tcPr>
            <w:tcW w:w="7229" w:type="dxa"/>
          </w:tcPr>
          <w:p w:rsidR="00763FD6" w:rsidRDefault="00763FD6" w:rsidP="00C96066">
            <w:pPr>
              <w:spacing w:line="288" w:lineRule="auto"/>
              <w:cnfStyle w:val="000000000000" w:firstRow="0" w:lastRow="0" w:firstColumn="0" w:lastColumn="0" w:oddVBand="0" w:evenVBand="0" w:oddHBand="0" w:evenHBand="0" w:firstRowFirstColumn="0" w:firstRowLastColumn="0" w:lastRowFirstColumn="0" w:lastRowLastColumn="0"/>
              <w:rPr>
                <w:sz w:val="16"/>
              </w:rPr>
            </w:pPr>
            <w:r>
              <w:rPr>
                <w:sz w:val="16"/>
              </w:rPr>
              <w:t>je osoba člena týmu Zhotovitele, jehož</w:t>
            </w:r>
            <w:r w:rsidRPr="00D354BC">
              <w:rPr>
                <w:sz w:val="16"/>
              </w:rPr>
              <w:t xml:space="preserve"> náplní činností je zpracování </w:t>
            </w:r>
            <w:r>
              <w:rPr>
                <w:sz w:val="16"/>
              </w:rPr>
              <w:t>dílčí</w:t>
            </w:r>
            <w:r w:rsidRPr="00D354BC">
              <w:rPr>
                <w:sz w:val="16"/>
              </w:rPr>
              <w:t xml:space="preserve"> části</w:t>
            </w:r>
            <w:r>
              <w:rPr>
                <w:sz w:val="16"/>
              </w:rPr>
              <w:t xml:space="preserve"> Díla</w:t>
            </w:r>
            <w:r w:rsidRPr="00D354BC">
              <w:rPr>
                <w:sz w:val="16"/>
              </w:rPr>
              <w:t xml:space="preserve"> dokumentace</w:t>
            </w:r>
            <w:r>
              <w:rPr>
                <w:sz w:val="16"/>
              </w:rPr>
              <w:t xml:space="preserve"> pod vedením osoby Odpovědného projektanta v případě, že tento není zpracovatelem dílčí části dokumentace. </w:t>
            </w:r>
          </w:p>
          <w:p w:rsidR="00763FD6" w:rsidRDefault="00763FD6" w:rsidP="00C96066">
            <w:pPr>
              <w:spacing w:line="288" w:lineRule="auto"/>
              <w:cnfStyle w:val="000000000000" w:firstRow="0" w:lastRow="0" w:firstColumn="0" w:lastColumn="0" w:oddVBand="0" w:evenVBand="0" w:oddHBand="0" w:evenHBand="0" w:firstRowFirstColumn="0" w:firstRowLastColumn="0" w:lastRowFirstColumn="0" w:lastRowLastColumn="0"/>
              <w:rPr>
                <w:sz w:val="16"/>
              </w:rPr>
            </w:pPr>
            <w:r>
              <w:rPr>
                <w:sz w:val="16"/>
                <w:szCs w:val="16"/>
              </w:rPr>
              <w:t xml:space="preserve">Není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odpovídající</w:t>
            </w:r>
            <w:r w:rsidRPr="001A5F4E">
              <w:rPr>
                <w:sz w:val="16"/>
                <w:szCs w:val="16"/>
              </w:rPr>
              <w:t xml:space="preserve"> předmětu</w:t>
            </w:r>
            <w:r>
              <w:rPr>
                <w:sz w:val="16"/>
                <w:szCs w:val="16"/>
              </w:rPr>
              <w:t xml:space="preserve"> specializace.</w:t>
            </w:r>
          </w:p>
        </w:tc>
      </w:tr>
    </w:tbl>
    <w:p w:rsidR="0097207A" w:rsidRDefault="0097207A">
      <w:pPr>
        <w:rPr>
          <w:sz w:val="22"/>
        </w:rPr>
      </w:pPr>
    </w:p>
    <w:p w:rsidR="00224780" w:rsidRDefault="00224780" w:rsidP="00224780">
      <w:pPr>
        <w:pStyle w:val="Nadpis2-2"/>
        <w:spacing w:before="240" w:after="120"/>
      </w:pPr>
      <w:bookmarkStart w:id="17" w:name="_Toc116892174"/>
      <w:r>
        <w:t>Odpovědné osoby</w:t>
      </w:r>
      <w:r w:rsidR="00F2688E">
        <w:t xml:space="preserve"> </w:t>
      </w:r>
      <w:r w:rsidR="0097207A">
        <w:t>Objednatele</w:t>
      </w:r>
      <w:bookmarkEnd w:id="17"/>
    </w:p>
    <w:tbl>
      <w:tblPr>
        <w:tblStyle w:val="Mkatabulky"/>
        <w:tblW w:w="0" w:type="auto"/>
        <w:tblInd w:w="737" w:type="dxa"/>
        <w:tblLook w:val="04A0" w:firstRow="1" w:lastRow="0" w:firstColumn="1" w:lastColumn="0" w:noHBand="0" w:noVBand="1"/>
      </w:tblPr>
      <w:tblGrid>
        <w:gridCol w:w="2744"/>
        <w:gridCol w:w="5407"/>
      </w:tblGrid>
      <w:tr w:rsidR="0097207A" w:rsidRPr="00C96066"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bottom w:val="single" w:sz="2" w:space="0" w:color="auto"/>
            </w:tcBorders>
          </w:tcPr>
          <w:p w:rsidR="0097207A" w:rsidRPr="00C96066" w:rsidRDefault="0097207A" w:rsidP="002D0303">
            <w:pPr>
              <w:pStyle w:val="Textbezslovn"/>
              <w:ind w:left="0"/>
              <w:jc w:val="left"/>
              <w:rPr>
                <w:b/>
                <w:sz w:val="18"/>
              </w:rPr>
            </w:pPr>
            <w:r w:rsidRPr="00C96066">
              <w:rPr>
                <w:b/>
                <w:sz w:val="18"/>
              </w:rPr>
              <w:t>Stavebník/investor:</w:t>
            </w:r>
          </w:p>
        </w:tc>
        <w:tc>
          <w:tcPr>
            <w:tcW w:w="5407" w:type="dxa"/>
            <w:tcBorders>
              <w:bottom w:val="single" w:sz="2" w:space="0" w:color="auto"/>
            </w:tcBorders>
          </w:tcPr>
          <w:p w:rsidR="0097207A" w:rsidRPr="00C96066" w:rsidRDefault="0097207A" w:rsidP="002D0303">
            <w:pPr>
              <w:pStyle w:val="Textbezslovn"/>
              <w:ind w:left="0"/>
              <w:jc w:val="left"/>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Správa železnic, státní organizace</w:t>
            </w:r>
          </w:p>
        </w:tc>
      </w:tr>
      <w:tr w:rsidR="0097207A" w:rsidRPr="00F2688E" w:rsidTr="0097207A">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tcBorders>
          </w:tcPr>
          <w:p w:rsidR="0097207A" w:rsidRPr="00E6327C" w:rsidRDefault="0097207A" w:rsidP="002D0303">
            <w:pPr>
              <w:pStyle w:val="Textbezslovn"/>
              <w:ind w:left="0"/>
              <w:jc w:val="left"/>
              <w:rPr>
                <w:sz w:val="18"/>
              </w:rPr>
            </w:pPr>
            <w:r>
              <w:rPr>
                <w:sz w:val="18"/>
              </w:rPr>
              <w:t>HIS</w:t>
            </w:r>
            <w:r w:rsidRPr="00E6327C">
              <w:rPr>
                <w:sz w:val="18"/>
              </w:rPr>
              <w:t>:</w:t>
            </w:r>
          </w:p>
          <w:p w:rsidR="0097207A" w:rsidRPr="00E6327C" w:rsidRDefault="0097207A" w:rsidP="002D0303">
            <w:pPr>
              <w:pStyle w:val="Textbezslovn"/>
              <w:ind w:left="0"/>
              <w:jc w:val="left"/>
              <w:rPr>
                <w:sz w:val="18"/>
              </w:rPr>
            </w:pPr>
            <w:r w:rsidRPr="00E6327C">
              <w:rPr>
                <w:sz w:val="18"/>
              </w:rPr>
              <w:t>Adresa:</w:t>
            </w:r>
          </w:p>
          <w:p w:rsidR="0000169D" w:rsidRDefault="0000169D" w:rsidP="002D0303">
            <w:pPr>
              <w:pStyle w:val="Textbezslovn"/>
              <w:ind w:left="0"/>
              <w:jc w:val="left"/>
              <w:rPr>
                <w:sz w:val="18"/>
              </w:rPr>
            </w:pPr>
          </w:p>
          <w:p w:rsidR="0097207A" w:rsidRPr="00E6327C" w:rsidRDefault="0097207A" w:rsidP="002D0303">
            <w:pPr>
              <w:pStyle w:val="Textbezslovn"/>
              <w:ind w:left="0"/>
              <w:jc w:val="left"/>
              <w:rPr>
                <w:sz w:val="18"/>
              </w:rPr>
            </w:pPr>
            <w:r w:rsidRPr="00E6327C">
              <w:rPr>
                <w:sz w:val="18"/>
              </w:rPr>
              <w:t>Kontakt:</w:t>
            </w:r>
          </w:p>
        </w:tc>
        <w:tc>
          <w:tcPr>
            <w:tcW w:w="5407" w:type="dxa"/>
            <w:tcBorders>
              <w:top w:val="single" w:sz="2" w:space="0" w:color="auto"/>
              <w:bottom w:val="single" w:sz="2" w:space="0" w:color="auto"/>
              <w:right w:val="nil"/>
            </w:tcBorders>
          </w:tcPr>
          <w:p w:rsidR="002F09BE" w:rsidRPr="002F09BE" w:rsidRDefault="005743E0" w:rsidP="002F09BE">
            <w:pPr>
              <w:cnfStyle w:val="000000000000" w:firstRow="0" w:lastRow="0" w:firstColumn="0" w:lastColumn="0" w:oddVBand="0" w:evenVBand="0" w:oddHBand="0" w:evenHBand="0" w:firstRowFirstColumn="0" w:firstRowLastColumn="0" w:lastRowFirstColumn="0" w:lastRowLastColumn="0"/>
              <w:rPr>
                <w:sz w:val="18"/>
              </w:rPr>
            </w:pPr>
            <w:r w:rsidRPr="005743E0">
              <w:rPr>
                <w:sz w:val="18"/>
              </w:rPr>
              <w:t>Švanda Tomáš, Ing</w:t>
            </w:r>
          </w:p>
          <w:p w:rsidR="002F09BE" w:rsidRPr="002F09BE" w:rsidRDefault="002F09BE" w:rsidP="002F09BE">
            <w:pPr>
              <w:cnfStyle w:val="000000000000" w:firstRow="0" w:lastRow="0" w:firstColumn="0" w:lastColumn="0" w:oddVBand="0" w:evenVBand="0" w:oddHBand="0" w:evenHBand="0" w:firstRowFirstColumn="0" w:firstRowLastColumn="0" w:lastRowFirstColumn="0" w:lastRowLastColumn="0"/>
              <w:rPr>
                <w:sz w:val="18"/>
              </w:rPr>
            </w:pPr>
            <w:r w:rsidRPr="002F09BE">
              <w:rPr>
                <w:sz w:val="18"/>
              </w:rPr>
              <w:t>Křižíkova 552/2, 186 00 Praha 8, místnost 015</w:t>
            </w:r>
          </w:p>
          <w:p w:rsidR="002F09BE" w:rsidRPr="005743E0" w:rsidRDefault="002F09BE" w:rsidP="002F09BE">
            <w:pPr>
              <w:cnfStyle w:val="000000000000" w:firstRow="0" w:lastRow="0" w:firstColumn="0" w:lastColumn="0" w:oddVBand="0" w:evenVBand="0" w:oddHBand="0" w:evenHBand="0" w:firstRowFirstColumn="0" w:firstRowLastColumn="0" w:lastRowFirstColumn="0" w:lastRowLastColumn="0"/>
              <w:rPr>
                <w:sz w:val="22"/>
              </w:rPr>
            </w:pPr>
            <w:r w:rsidRPr="002F09BE">
              <w:rPr>
                <w:sz w:val="18"/>
              </w:rPr>
              <w:t xml:space="preserve">E: </w:t>
            </w:r>
            <w:hyperlink r:id="rId11" w:history="1">
              <w:r w:rsidR="005743E0" w:rsidRPr="005743E0">
                <w:rPr>
                  <w:rStyle w:val="Hypertextovodkaz"/>
                  <w:sz w:val="18"/>
                </w:rPr>
                <w:t>Svanda@SpravaZeleznic.cz</w:t>
              </w:r>
            </w:hyperlink>
          </w:p>
          <w:p w:rsidR="0097207A" w:rsidRPr="00E6327C" w:rsidRDefault="0097207A" w:rsidP="005743E0">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2F09BE">
              <w:rPr>
                <w:sz w:val="18"/>
              </w:rPr>
              <w:t xml:space="preserve">T: </w:t>
            </w:r>
            <w:r w:rsidR="00F71EF2" w:rsidRPr="002F09BE">
              <w:rPr>
                <w:sz w:val="18"/>
              </w:rPr>
              <w:t>+</w:t>
            </w:r>
            <w:r w:rsidR="005743E0" w:rsidRPr="005743E0">
              <w:rPr>
                <w:sz w:val="18"/>
              </w:rPr>
              <w:t>420 724 450 285</w:t>
            </w:r>
          </w:p>
        </w:tc>
      </w:tr>
      <w:tr w:rsidR="0097207A" w:rsidRPr="00F2688E" w:rsidTr="0097207A">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tcPr>
          <w:p w:rsidR="0097207A" w:rsidRDefault="004D21B7" w:rsidP="002D0303">
            <w:pPr>
              <w:pStyle w:val="Textbezslovn"/>
              <w:ind w:left="0"/>
              <w:jc w:val="left"/>
              <w:rPr>
                <w:sz w:val="18"/>
              </w:rPr>
            </w:pPr>
            <w:r>
              <w:rPr>
                <w:sz w:val="18"/>
              </w:rPr>
              <w:t>Koordinátor</w:t>
            </w:r>
            <w:r w:rsidR="0097207A">
              <w:rPr>
                <w:sz w:val="18"/>
              </w:rPr>
              <w:t xml:space="preserve"> BIM</w:t>
            </w:r>
            <w:r>
              <w:rPr>
                <w:sz w:val="18"/>
              </w:rPr>
              <w:t xml:space="preserve"> SŽ</w:t>
            </w:r>
            <w:r w:rsidR="0097207A" w:rsidRPr="00F2688E">
              <w:rPr>
                <w:sz w:val="18"/>
              </w:rPr>
              <w:t>:</w:t>
            </w:r>
          </w:p>
          <w:p w:rsidR="0097207A" w:rsidRDefault="0097207A" w:rsidP="002D0303">
            <w:pPr>
              <w:pStyle w:val="Textbezslovn"/>
              <w:ind w:left="0"/>
              <w:jc w:val="left"/>
              <w:rPr>
                <w:sz w:val="18"/>
              </w:rPr>
            </w:pPr>
            <w:r>
              <w:rPr>
                <w:sz w:val="18"/>
              </w:rPr>
              <w:br/>
              <w:t>Adresa</w:t>
            </w:r>
            <w:r w:rsidRPr="00F2688E">
              <w:rPr>
                <w:sz w:val="18"/>
              </w:rPr>
              <w:t>:</w:t>
            </w:r>
          </w:p>
          <w:p w:rsidR="0097207A" w:rsidRDefault="0097207A" w:rsidP="002D0303">
            <w:pPr>
              <w:pStyle w:val="Textbezslovn"/>
              <w:ind w:left="0"/>
              <w:jc w:val="left"/>
              <w:rPr>
                <w:sz w:val="18"/>
              </w:rPr>
            </w:pPr>
          </w:p>
          <w:p w:rsidR="0097207A" w:rsidRPr="00F2688E" w:rsidRDefault="0097207A" w:rsidP="002D0303">
            <w:pPr>
              <w:pStyle w:val="Textbezslovn"/>
              <w:ind w:left="0"/>
              <w:jc w:val="left"/>
              <w:rPr>
                <w:sz w:val="18"/>
              </w:rPr>
            </w:pPr>
            <w:r>
              <w:rPr>
                <w:sz w:val="18"/>
              </w:rPr>
              <w:br/>
              <w:t>Kontakt:</w:t>
            </w:r>
          </w:p>
        </w:tc>
        <w:tc>
          <w:tcPr>
            <w:tcW w:w="5407" w:type="dxa"/>
            <w:tcBorders>
              <w:top w:val="single" w:sz="2" w:space="0" w:color="auto"/>
              <w:bottom w:val="nil"/>
              <w:right w:val="nil"/>
            </w:tcBorders>
          </w:tcPr>
          <w:p w:rsidR="0097207A" w:rsidRDefault="0097207A" w:rsidP="002D0303">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Pr>
                <w:sz w:val="18"/>
              </w:rPr>
              <w:br/>
              <w:t>Generální ředitelství</w:t>
            </w:r>
          </w:p>
          <w:p w:rsidR="0097207A" w:rsidRDefault="0097207A" w:rsidP="002D0303">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985583">
              <w:rPr>
                <w:sz w:val="18"/>
                <w:lang w:val="en-US"/>
              </w:rPr>
              <w:t xml:space="preserve">O26, odd. </w:t>
            </w:r>
            <w:r w:rsidRPr="00372B34">
              <w:rPr>
                <w:sz w:val="18"/>
              </w:rPr>
              <w:t>koncepce</w:t>
            </w:r>
            <w:r w:rsidRPr="00AD0F0E">
              <w:rPr>
                <w:sz w:val="18"/>
              </w:rPr>
              <w:t xml:space="preserve"> a strategie</w:t>
            </w:r>
            <w:r w:rsidRPr="00AD0F0E">
              <w:rPr>
                <w:sz w:val="18"/>
              </w:rPr>
              <w:br/>
            </w:r>
            <w:r w:rsidR="00A67D0D" w:rsidRPr="00F2688E">
              <w:rPr>
                <w:sz w:val="18"/>
              </w:rPr>
              <w:t xml:space="preserve">Dlážděná 1003/7, 110 00 Praha 1 </w:t>
            </w:r>
            <w:r>
              <w:rPr>
                <w:sz w:val="18"/>
              </w:rPr>
              <w:br/>
            </w:r>
          </w:p>
          <w:p w:rsidR="0097207A" w:rsidRPr="00F2688E" w:rsidRDefault="002F09BE" w:rsidP="00AD0F0E">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Ing. Stanislav Vitásek, Ph.D.</w:t>
            </w:r>
            <w:r>
              <w:rPr>
                <w:sz w:val="18"/>
              </w:rPr>
              <w:br/>
              <w:t xml:space="preserve">T: </w:t>
            </w:r>
            <w:r w:rsidRPr="00EF3A5E">
              <w:rPr>
                <w:sz w:val="18"/>
              </w:rPr>
              <w:t>+420 736 260</w:t>
            </w:r>
            <w:r>
              <w:rPr>
                <w:sz w:val="18"/>
              </w:rPr>
              <w:t> </w:t>
            </w:r>
            <w:r w:rsidRPr="00EF3A5E">
              <w:rPr>
                <w:sz w:val="18"/>
              </w:rPr>
              <w:t>403</w:t>
            </w:r>
            <w:r>
              <w:rPr>
                <w:sz w:val="18"/>
              </w:rPr>
              <w:br/>
              <w:t>E: v</w:t>
            </w:r>
            <w:r w:rsidRPr="00EF3A5E">
              <w:rPr>
                <w:sz w:val="18"/>
              </w:rPr>
              <w:t>itasek@spravazeleznic.cz</w:t>
            </w:r>
          </w:p>
        </w:tc>
      </w:tr>
    </w:tbl>
    <w:p w:rsidR="0097207A" w:rsidRDefault="0097207A" w:rsidP="0097207A">
      <w:pPr>
        <w:pStyle w:val="Textbezslovn"/>
        <w:rPr>
          <w:sz w:val="22"/>
        </w:rPr>
      </w:pPr>
      <w:r>
        <w:t>Ostatní osoby zastupující Objednatele jsou uvedené ve Smlouvě o dílo.</w:t>
      </w:r>
      <w:bookmarkStart w:id="18" w:name="_Toc51660002"/>
    </w:p>
    <w:p w:rsidR="00C96066" w:rsidRDefault="00C96066">
      <w:pPr>
        <w:rPr>
          <w:sz w:val="22"/>
        </w:rPr>
      </w:pPr>
      <w:r>
        <w:br w:type="page"/>
      </w:r>
    </w:p>
    <w:p w:rsidR="0097207A" w:rsidRDefault="0097207A" w:rsidP="0097207A">
      <w:pPr>
        <w:pStyle w:val="Nadpis2-2"/>
        <w:spacing w:before="240" w:after="120"/>
      </w:pPr>
      <w:bookmarkStart w:id="19" w:name="_Toc116892175"/>
      <w:r>
        <w:lastRenderedPageBreak/>
        <w:t>Odpovědné osoby Zhotovitel</w:t>
      </w:r>
      <w:bookmarkEnd w:id="18"/>
      <w:bookmarkEnd w:id="19"/>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97207A" w:rsidRPr="00F2688E"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left w:val="none" w:sz="0" w:space="0" w:color="auto"/>
              <w:bottom w:val="single" w:sz="2" w:space="0" w:color="auto"/>
              <w:right w:val="none" w:sz="0" w:space="0" w:color="auto"/>
              <w:tl2br w:val="none" w:sz="0" w:space="0" w:color="auto"/>
              <w:tr2bl w:val="none" w:sz="0" w:space="0" w:color="auto"/>
            </w:tcBorders>
          </w:tcPr>
          <w:p w:rsidR="0097207A" w:rsidRPr="00C96066" w:rsidRDefault="0097207A" w:rsidP="002D0303">
            <w:pPr>
              <w:pStyle w:val="Textbezslovn"/>
              <w:ind w:left="0"/>
              <w:jc w:val="left"/>
              <w:rPr>
                <w:b/>
                <w:sz w:val="18"/>
              </w:rPr>
            </w:pPr>
            <w:r w:rsidRPr="00C96066">
              <w:rPr>
                <w:b/>
                <w:sz w:val="18"/>
              </w:rPr>
              <w:t>Zhotovitele stavby/akce:</w:t>
            </w:r>
          </w:p>
        </w:tc>
        <w:tc>
          <w:tcPr>
            <w:tcW w:w="5407" w:type="dxa"/>
            <w:tcBorders>
              <w:left w:val="none" w:sz="0" w:space="0" w:color="auto"/>
              <w:bottom w:val="single" w:sz="2" w:space="0" w:color="auto"/>
              <w:right w:val="none" w:sz="0" w:space="0" w:color="auto"/>
              <w:tl2br w:val="none" w:sz="0" w:space="0" w:color="auto"/>
              <w:tr2bl w:val="none" w:sz="0" w:space="0" w:color="auto"/>
            </w:tcBorders>
          </w:tcPr>
          <w:p w:rsidR="0097207A" w:rsidRPr="00F2688E" w:rsidRDefault="0097207A" w:rsidP="00302A44">
            <w:pPr>
              <w:pStyle w:val="Textbezslovn"/>
              <w:ind w:left="0"/>
              <w:jc w:val="left"/>
              <w:cnfStyle w:val="100000000000" w:firstRow="1"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sidR="00302A44">
              <w:rPr>
                <w:sz w:val="18"/>
                <w:highlight w:val="yellow"/>
              </w:rPr>
              <w:t>ŘI</w:t>
            </w:r>
            <w:r w:rsidRPr="00F2688E">
              <w:rPr>
                <w:sz w:val="18"/>
                <w:highlight w:val="yellow"/>
              </w:rPr>
              <w:t xml:space="preserve"> PODPISU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HIP</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Koordinátor BIM</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Manažer informací</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Správce informací</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bl>
    <w:p w:rsidR="00810A09" w:rsidRDefault="00810A09" w:rsidP="00810A09">
      <w:pPr>
        <w:pStyle w:val="Nadpis2-2"/>
        <w:spacing w:before="240" w:after="120"/>
      </w:pPr>
      <w:bookmarkStart w:id="20" w:name="_Toc116892176"/>
      <w:r>
        <w:t>Matice odpovědnosti</w:t>
      </w:r>
      <w:bookmarkEnd w:id="20"/>
      <w:r>
        <w:t xml:space="preserve"> </w:t>
      </w:r>
    </w:p>
    <w:p w:rsidR="00544F0D" w:rsidRDefault="00810A09" w:rsidP="00810A09">
      <w:pPr>
        <w:pStyle w:val="Text2-1"/>
      </w:pPr>
      <w:r>
        <w:t xml:space="preserve">Dílo je zpracováváno v rámci systému pilotních projektů pro implementaci procesu BIM. Základní struktura Matice odpovědnosti se dělí na Matici odpovědnosti Objednatele (dále jen Matice SŽ) a Matici </w:t>
      </w:r>
      <w:r w:rsidR="00544F0D">
        <w:t xml:space="preserve">odpovědnosti na straně Zhotovitele (dále jen Matice Zhotovitele). Základní navržená struktura </w:t>
      </w:r>
      <w:r w:rsidR="00E142B1">
        <w:t xml:space="preserve">Matice Zhotovitele </w:t>
      </w:r>
      <w:r w:rsidR="00544F0D">
        <w:t>vychází ze standardních odpovědností členu Projektového týmu a výstupů již prováděných pilotních projektů. Navržena struktura je určená k prověření a může být v průběhu zpracování Díla upravována dle logických návazností a potřeb na</w:t>
      </w:r>
      <w:r>
        <w:t xml:space="preserve"> straně Zhotovitele i Objednatele</w:t>
      </w:r>
      <w:r w:rsidR="00544F0D">
        <w:t xml:space="preserve">. Úprava a detailní rozpracování </w:t>
      </w:r>
      <w:r w:rsidR="00E142B1">
        <w:t xml:space="preserve">obou </w:t>
      </w:r>
      <w:r w:rsidR="00544F0D">
        <w:t xml:space="preserve">Matic odpovědnosti a </w:t>
      </w:r>
      <w:r w:rsidR="00E142B1">
        <w:t xml:space="preserve">způsob </w:t>
      </w:r>
      <w:r w:rsidR="00544F0D">
        <w:t>její implementace do připomínkového procesu v rámci zpracování Díla bude odsouhlasena Objednatelem před zahájením těchto procesů.</w:t>
      </w:r>
    </w:p>
    <w:p w:rsidR="00CD5CC4" w:rsidRDefault="00544F0D" w:rsidP="00CD5CC4">
      <w:pPr>
        <w:pStyle w:val="Text2-1"/>
      </w:pPr>
      <w:r>
        <w:t>Matice SŽ</w:t>
      </w:r>
      <w:r w:rsidR="00CD5CC4">
        <w:t xml:space="preserve"> je rozdělná do dvou části, a to z hlediska:</w:t>
      </w:r>
    </w:p>
    <w:p w:rsidR="00CD5CC4" w:rsidRDefault="00CD5CC4" w:rsidP="00CD5CC4">
      <w:pPr>
        <w:pStyle w:val="Text2-1"/>
        <w:numPr>
          <w:ilvl w:val="0"/>
          <w:numId w:val="39"/>
        </w:numPr>
      </w:pPr>
      <w:r>
        <w:t>odpovědností konkrétních zástupců Objednatel, nebo částí SŽ, dle z organizačního řádu SŽ, (</w:t>
      </w:r>
      <w:r w:rsidR="00012B0A">
        <w:t>O</w:t>
      </w:r>
      <w:r>
        <w:t>rganizační</w:t>
      </w:r>
      <w:r w:rsidR="006D1735">
        <w:t xml:space="preserve"> odpovědnost</w:t>
      </w:r>
      <w:r>
        <w:t xml:space="preserve">) </w:t>
      </w:r>
    </w:p>
    <w:p w:rsidR="00810A09" w:rsidRDefault="00CD5CC4" w:rsidP="00CD5CC4">
      <w:pPr>
        <w:pStyle w:val="Text2-1"/>
        <w:numPr>
          <w:ilvl w:val="0"/>
          <w:numId w:val="39"/>
        </w:numPr>
      </w:pPr>
      <w:r>
        <w:t>procesního a časového připomínkování a schvalování Díla</w:t>
      </w:r>
      <w:r w:rsidR="00E142B1">
        <w:t xml:space="preserve"> dle Harmonogramu plnění</w:t>
      </w:r>
      <w:r>
        <w:t xml:space="preserve"> ze strany Objednatele (</w:t>
      </w:r>
      <w:r w:rsidR="00012B0A">
        <w:t>P</w:t>
      </w:r>
      <w:r>
        <w:t>rocesní</w:t>
      </w:r>
      <w:r w:rsidR="00012B0A">
        <w:t xml:space="preserve"> odpovědnost</w:t>
      </w:r>
      <w:r>
        <w:t xml:space="preserve">) </w:t>
      </w:r>
      <w:r w:rsidR="00810A09">
        <w:t xml:space="preserve">   </w:t>
      </w:r>
    </w:p>
    <w:p w:rsidR="006D1735" w:rsidRDefault="00F007D1" w:rsidP="006D1735">
      <w:pPr>
        <w:pStyle w:val="Text2-2"/>
      </w:pPr>
      <w:r>
        <w:t>Matice SŽ - o</w:t>
      </w:r>
      <w:r w:rsidR="006D1735">
        <w:t>rganizační odpovědnost</w:t>
      </w:r>
    </w:p>
    <w:p w:rsidR="006D1735" w:rsidRDefault="004A336F" w:rsidP="006D1735">
      <w:pPr>
        <w:pStyle w:val="Text2-1"/>
        <w:numPr>
          <w:ilvl w:val="0"/>
          <w:numId w:val="0"/>
        </w:numPr>
        <w:ind w:left="1097"/>
      </w:pPr>
      <w:r>
        <w:t>Organizační odpovědnost je rozdělena celkově do čtyřech úrovní:</w:t>
      </w:r>
    </w:p>
    <w:p w:rsidR="004A336F" w:rsidRDefault="004A336F" w:rsidP="004A336F">
      <w:pPr>
        <w:pStyle w:val="Text2-1"/>
        <w:numPr>
          <w:ilvl w:val="1"/>
          <w:numId w:val="39"/>
        </w:numPr>
      </w:pPr>
      <w:r w:rsidRPr="004A336F">
        <w:rPr>
          <w:b/>
        </w:rPr>
        <w:t>I</w:t>
      </w:r>
      <w:r>
        <w:rPr>
          <w:b/>
        </w:rPr>
        <w:t>.</w:t>
      </w:r>
      <w:r w:rsidRPr="004A336F">
        <w:rPr>
          <w:b/>
        </w:rPr>
        <w:t xml:space="preserve"> Úroveň</w:t>
      </w:r>
      <w:r>
        <w:t xml:space="preserve"> – vrcholové schválení na úrovní osoby projektového manažera stavby – HIS – vydání Souhrnného stanoviska</w:t>
      </w:r>
      <w:r w:rsidR="00471397">
        <w:t xml:space="preserve"> k Dílu</w:t>
      </w:r>
    </w:p>
    <w:p w:rsidR="004A336F" w:rsidRDefault="004A336F" w:rsidP="004A336F">
      <w:pPr>
        <w:pStyle w:val="Text2-1"/>
        <w:numPr>
          <w:ilvl w:val="1"/>
          <w:numId w:val="39"/>
        </w:numPr>
      </w:pPr>
      <w:r>
        <w:rPr>
          <w:b/>
        </w:rPr>
        <w:t xml:space="preserve">II.  </w:t>
      </w:r>
      <w:r w:rsidRPr="004A336F">
        <w:rPr>
          <w:b/>
        </w:rPr>
        <w:t>Úroveň</w:t>
      </w:r>
      <w:r>
        <w:t xml:space="preserve"> – schválení dokumentace na úrovni odsouhlasení Souhrnného stanoviska v případě kolizních požadavků </w:t>
      </w:r>
      <w:r w:rsidR="00471397">
        <w:t>Dílčích stanovisek profesí</w:t>
      </w:r>
    </w:p>
    <w:p w:rsidR="004A336F" w:rsidRDefault="004A336F" w:rsidP="004A336F">
      <w:pPr>
        <w:pStyle w:val="Text2-1"/>
        <w:numPr>
          <w:ilvl w:val="1"/>
          <w:numId w:val="39"/>
        </w:numPr>
      </w:pPr>
      <w:r>
        <w:rPr>
          <w:b/>
        </w:rPr>
        <w:t xml:space="preserve">III. Úroveň </w:t>
      </w:r>
      <w:r>
        <w:t xml:space="preserve">– schválení </w:t>
      </w:r>
      <w:r w:rsidR="00471397">
        <w:t>na úrovni profesního členění dokumentace</w:t>
      </w:r>
      <w:r w:rsidR="00995453">
        <w:t xml:space="preserve"> „Profesním garantem“</w:t>
      </w:r>
      <w:r w:rsidR="00471397">
        <w:t xml:space="preserve"> – vydání dílčího stanoviska k části dokumentace, které bude součástí Souhrnného stanoviska k Dílu</w:t>
      </w:r>
    </w:p>
    <w:p w:rsidR="00471397" w:rsidRDefault="00471397" w:rsidP="004A336F">
      <w:pPr>
        <w:pStyle w:val="Text2-1"/>
        <w:numPr>
          <w:ilvl w:val="1"/>
          <w:numId w:val="39"/>
        </w:numPr>
      </w:pPr>
      <w:r>
        <w:rPr>
          <w:b/>
        </w:rPr>
        <w:t>IV</w:t>
      </w:r>
      <w:r w:rsidRPr="00471397">
        <w:t>.</w:t>
      </w:r>
      <w:r>
        <w:t xml:space="preserve"> </w:t>
      </w:r>
      <w:r w:rsidRPr="00471397">
        <w:rPr>
          <w:b/>
        </w:rPr>
        <w:t xml:space="preserve">Úroveň </w:t>
      </w:r>
      <w:r w:rsidR="00995453">
        <w:t>– vytvoření připomínek ke konkrétní části dokumentaci a její zaslání na schválení Profesním garantem.</w:t>
      </w:r>
    </w:p>
    <w:p w:rsidR="00C7625A" w:rsidRDefault="00C7625A" w:rsidP="00995453">
      <w:pPr>
        <w:pStyle w:val="Text2-2"/>
        <w:sectPr w:rsidR="00C7625A" w:rsidSect="00935B5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rsidR="00995453" w:rsidRDefault="00995453" w:rsidP="00995453">
      <w:pPr>
        <w:pStyle w:val="Text2-2"/>
      </w:pPr>
      <w:r>
        <w:lastRenderedPageBreak/>
        <w:t xml:space="preserve">Matice SŽ - </w:t>
      </w:r>
      <w:r w:rsidR="00F42013">
        <w:t>procesní</w:t>
      </w:r>
      <w:r>
        <w:t xml:space="preserve"> odpovědnost</w:t>
      </w:r>
    </w:p>
    <w:p w:rsidR="00810A09" w:rsidRDefault="00952E3D">
      <w:pPr>
        <w:rPr>
          <w:rFonts w:asciiTheme="majorHAnsi" w:hAnsiTheme="majorHAnsi"/>
          <w:b/>
          <w:caps/>
          <w:sz w:val="22"/>
        </w:rPr>
      </w:pPr>
      <w:r>
        <w:rPr>
          <w:noProof/>
          <w:lang w:eastAsia="cs-CZ"/>
        </w:rPr>
        <mc:AlternateContent>
          <mc:Choice Requires="wps">
            <w:drawing>
              <wp:anchor distT="0" distB="0" distL="114300" distR="114300" simplePos="0" relativeHeight="251652608" behindDoc="0" locked="0" layoutInCell="1" allowOverlap="1" wp14:anchorId="03999531" wp14:editId="35FD21CA">
                <wp:simplePos x="0" y="0"/>
                <wp:positionH relativeFrom="column">
                  <wp:posOffset>-35560</wp:posOffset>
                </wp:positionH>
                <wp:positionV relativeFrom="paragraph">
                  <wp:posOffset>2261566</wp:posOffset>
                </wp:positionV>
                <wp:extent cx="927100" cy="810260"/>
                <wp:effectExtent l="20320" t="17780" r="26670" b="26670"/>
                <wp:wrapNone/>
                <wp:docPr id="5" name="Obdélník 5"/>
                <wp:cNvGraphicFramePr/>
                <a:graphic xmlns:a="http://schemas.openxmlformats.org/drawingml/2006/main">
                  <a:graphicData uri="http://schemas.microsoft.com/office/word/2010/wordprocessingShape">
                    <wps:wsp>
                      <wps:cNvSpPr/>
                      <wps:spPr>
                        <a:xfrm rot="16200000">
                          <a:off x="0" y="0"/>
                          <a:ext cx="927100" cy="81026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625A" w:rsidRPr="00C7625A" w:rsidRDefault="00C7625A" w:rsidP="00C7625A">
                            <w:pPr>
                              <w:rPr>
                                <w:b/>
                                <w:color w:val="FF0000"/>
                              </w:rPr>
                            </w:pPr>
                            <w:r w:rsidRPr="00C7625A">
                              <w:rPr>
                                <w:b/>
                                <w:color w:val="FF0000"/>
                              </w:rPr>
                              <w:t xml:space="preserve">Úroveň </w:t>
                            </w:r>
                            <w:r>
                              <w:rPr>
                                <w:b/>
                                <w:color w:val="FF0000"/>
                              </w:rPr>
                              <w:t>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999531" id="Obdélník 5" o:spid="_x0000_s1026" style="position:absolute;margin-left:-2.8pt;margin-top:178.1pt;width:73pt;height:63.8pt;rotation:-9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" filled="f" strokecolor="red" strokeweight="2.25pt">
                <v:textbox>
                  <w:txbxContent>
                    <w:p w:rsidR="00C7625A" w:rsidRPr="00C7625A" w:rsidRDefault="00C7625A" w:rsidP="00C7625A">
                      <w:pPr>
                        <w:rPr>
                          <w:b/>
                          <w:color w:val="FF0000"/>
                        </w:rPr>
                      </w:pPr>
                      <w:r w:rsidRPr="00C7625A">
                        <w:rPr>
                          <w:b/>
                          <w:color w:val="FF0000"/>
                        </w:rPr>
                        <w:t xml:space="preserve">Úroveň </w:t>
                      </w:r>
                      <w:r>
                        <w:rPr>
                          <w:b/>
                          <w:color w:val="FF0000"/>
                        </w:rPr>
                        <w:t>IV</w:t>
                      </w:r>
                    </w:p>
                  </w:txbxContent>
                </v:textbox>
              </v:rect>
            </w:pict>
          </mc:Fallback>
        </mc:AlternateContent>
      </w:r>
      <w:r>
        <w:rPr>
          <w:noProof/>
          <w:lang w:eastAsia="cs-CZ"/>
        </w:rPr>
        <mc:AlternateContent>
          <mc:Choice Requires="wps">
            <w:drawing>
              <wp:anchor distT="0" distB="0" distL="114300" distR="114300" simplePos="0" relativeHeight="251666944" behindDoc="0" locked="0" layoutInCell="1" allowOverlap="1" wp14:anchorId="590D76A3" wp14:editId="748D3203">
                <wp:simplePos x="0" y="0"/>
                <wp:positionH relativeFrom="column">
                  <wp:posOffset>1587701</wp:posOffset>
                </wp:positionH>
                <wp:positionV relativeFrom="paragraph">
                  <wp:posOffset>3344716</wp:posOffset>
                </wp:positionV>
                <wp:extent cx="1004944" cy="704215"/>
                <wp:effectExtent l="16827" t="21273" r="21908" b="21907"/>
                <wp:wrapNone/>
                <wp:docPr id="8" name="Obdélník 8"/>
                <wp:cNvGraphicFramePr/>
                <a:graphic xmlns:a="http://schemas.openxmlformats.org/drawingml/2006/main">
                  <a:graphicData uri="http://schemas.microsoft.com/office/word/2010/wordprocessingShape">
                    <wps:wsp>
                      <wps:cNvSpPr/>
                      <wps:spPr>
                        <a:xfrm rot="16200000">
                          <a:off x="0" y="0"/>
                          <a:ext cx="1004944" cy="70421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625A" w:rsidRPr="00C7625A" w:rsidRDefault="00C7625A" w:rsidP="00C7625A">
                            <w:pPr>
                              <w:rPr>
                                <w:b/>
                                <w:color w:val="FF0000"/>
                              </w:rPr>
                            </w:pPr>
                            <w:r>
                              <w:rPr>
                                <w:b/>
                                <w:color w:val="FF0000"/>
                              </w:rPr>
                              <w:t xml:space="preserve">           </w:t>
                            </w:r>
                            <w:r w:rsidRPr="00C7625A">
                              <w:rPr>
                                <w:b/>
                                <w:color w:val="FF0000"/>
                              </w:rPr>
                              <w:t xml:space="preserve">Úroveň </w:t>
                            </w:r>
                            <w:r>
                              <w:rPr>
                                <w:b/>
                                <w:color w:val="FF0000"/>
                              </w:rPr>
                              <w:t>II</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0D76A3" id="Obdélník 8" o:spid="_x0000_s1027" style="position:absolute;margin-left:125pt;margin-top:263.35pt;width:79.15pt;height:55.45pt;rotation:-9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" filled="f" strokecolor="red" strokeweight="2.25pt">
                <v:textbox>
                  <w:txbxContent>
                    <w:p w:rsidR="00C7625A" w:rsidRPr="00C7625A" w:rsidRDefault="00C7625A" w:rsidP="00C7625A">
                      <w:pPr>
                        <w:rPr>
                          <w:b/>
                          <w:color w:val="FF0000"/>
                        </w:rPr>
                      </w:pPr>
                      <w:r>
                        <w:rPr>
                          <w:b/>
                          <w:color w:val="FF0000"/>
                        </w:rPr>
                        <w:t xml:space="preserve">           </w:t>
                      </w:r>
                      <w:r w:rsidRPr="00C7625A">
                        <w:rPr>
                          <w:b/>
                          <w:color w:val="FF0000"/>
                        </w:rPr>
                        <w:t xml:space="preserve">Úroveň </w:t>
                      </w:r>
                      <w:r>
                        <w:rPr>
                          <w:b/>
                          <w:color w:val="FF0000"/>
                        </w:rPr>
                        <w:t>II</w:t>
                      </w:r>
                    </w:p>
                  </w:txbxContent>
                </v:textbox>
              </v:rect>
            </w:pict>
          </mc:Fallback>
        </mc:AlternateContent>
      </w:r>
      <w:r>
        <w:rPr>
          <w:noProof/>
          <w:lang w:eastAsia="cs-CZ"/>
        </w:rPr>
        <mc:AlternateContent>
          <mc:Choice Requires="wps">
            <w:drawing>
              <wp:anchor distT="0" distB="0" distL="114300" distR="114300" simplePos="0" relativeHeight="251644416" behindDoc="0" locked="0" layoutInCell="1" allowOverlap="1">
                <wp:simplePos x="0" y="0"/>
                <wp:positionH relativeFrom="column">
                  <wp:posOffset>356940</wp:posOffset>
                </wp:positionH>
                <wp:positionV relativeFrom="paragraph">
                  <wp:posOffset>2865988</wp:posOffset>
                </wp:positionV>
                <wp:extent cx="1002665" cy="1672509"/>
                <wp:effectExtent l="27305" t="10795" r="15240" b="15240"/>
                <wp:wrapNone/>
                <wp:docPr id="4" name="Obdélník 4"/>
                <wp:cNvGraphicFramePr/>
                <a:graphic xmlns:a="http://schemas.openxmlformats.org/drawingml/2006/main">
                  <a:graphicData uri="http://schemas.microsoft.com/office/word/2010/wordprocessingShape">
                    <wps:wsp>
                      <wps:cNvSpPr/>
                      <wps:spPr>
                        <a:xfrm rot="16200000">
                          <a:off x="0" y="0"/>
                          <a:ext cx="1002665" cy="1672509"/>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625A" w:rsidRPr="00C7625A" w:rsidRDefault="00C7625A" w:rsidP="001306E5">
                            <w:pPr>
                              <w:rPr>
                                <w:b/>
                                <w:color w:val="FF0000"/>
                              </w:rPr>
                            </w:pPr>
                            <w:r w:rsidRPr="00C7625A">
                              <w:rPr>
                                <w:b/>
                                <w:color w:val="FF0000"/>
                              </w:rPr>
                              <w:t>Úroveň III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4" o:spid="_x0000_s1028" style="position:absolute;margin-left:28.1pt;margin-top:225.65pt;width:78.95pt;height:131.7pt;rotation:-90;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" filled="f" strokecolor="red" strokeweight="2.25pt">
                <v:textbox>
                  <w:txbxContent>
                    <w:p w:rsidR="00C7625A" w:rsidRPr="00C7625A" w:rsidRDefault="00C7625A" w:rsidP="001306E5">
                      <w:pPr>
                        <w:rPr>
                          <w:b/>
                          <w:color w:val="FF0000"/>
                        </w:rPr>
                      </w:pPr>
                      <w:r w:rsidRPr="00C7625A">
                        <w:rPr>
                          <w:b/>
                          <w:color w:val="FF0000"/>
                        </w:rPr>
                        <w:t>Úroveň III</w:t>
                      </w:r>
                    </w:p>
                  </w:txbxContent>
                </v:textbox>
              </v:rect>
            </w:pict>
          </mc:Fallback>
        </mc:AlternateContent>
      </w:r>
      <w:r>
        <w:rPr>
          <w:noProof/>
          <w:lang w:eastAsia="cs-CZ"/>
        </w:rPr>
        <mc:AlternateContent>
          <mc:Choice Requires="wps">
            <w:drawing>
              <wp:anchor distT="0" distB="0" distL="114300" distR="114300" simplePos="0" relativeHeight="251676160" behindDoc="0" locked="0" layoutInCell="1" allowOverlap="1" wp14:anchorId="3FBB6A21" wp14:editId="13E339E6">
                <wp:simplePos x="0" y="0"/>
                <wp:positionH relativeFrom="column">
                  <wp:posOffset>108317</wp:posOffset>
                </wp:positionH>
                <wp:positionV relativeFrom="paragraph">
                  <wp:posOffset>4172136</wp:posOffset>
                </wp:positionV>
                <wp:extent cx="1502713" cy="1677573"/>
                <wp:effectExtent l="26987" t="11113" r="10478" b="10477"/>
                <wp:wrapNone/>
                <wp:docPr id="11" name="Obdélník 11"/>
                <wp:cNvGraphicFramePr/>
                <a:graphic xmlns:a="http://schemas.openxmlformats.org/drawingml/2006/main">
                  <a:graphicData uri="http://schemas.microsoft.com/office/word/2010/wordprocessingShape">
                    <wps:wsp>
                      <wps:cNvSpPr/>
                      <wps:spPr>
                        <a:xfrm rot="16200000">
                          <a:off x="0" y="0"/>
                          <a:ext cx="1502713" cy="1677573"/>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52E3D" w:rsidRPr="00C7625A" w:rsidRDefault="00952E3D" w:rsidP="00952E3D">
                            <w:pPr>
                              <w:rPr>
                                <w:b/>
                                <w:color w:val="FF0000"/>
                              </w:rPr>
                            </w:pPr>
                            <w:r>
                              <w:rPr>
                                <w:b/>
                                <w:color w:val="FF0000"/>
                              </w:rPr>
                              <w:t xml:space="preserve">               </w:t>
                            </w:r>
                            <w:r w:rsidRPr="00C7625A">
                              <w:rPr>
                                <w:b/>
                                <w:color w:val="FF0000"/>
                              </w:rPr>
                              <w:t xml:space="preserve">Úroveň </w:t>
                            </w:r>
                            <w:r>
                              <w:rPr>
                                <w:b/>
                                <w:color w:val="FF0000"/>
                              </w:rPr>
                              <w:t>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B6A21" id="Obdélník 11" o:spid="_x0000_s1029" style="position:absolute;margin-left:8.55pt;margin-top:328.5pt;width:118.3pt;height:132.1pt;rotation:-9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" filled="f" strokecolor="red" strokeweight="2.25pt">
                <v:textbox>
                  <w:txbxContent>
                    <w:p w:rsidR="00952E3D" w:rsidRPr="00C7625A" w:rsidRDefault="00952E3D" w:rsidP="00952E3D">
                      <w:pPr>
                        <w:rPr>
                          <w:b/>
                          <w:color w:val="FF0000"/>
                        </w:rPr>
                      </w:pPr>
                      <w:r>
                        <w:rPr>
                          <w:b/>
                          <w:color w:val="FF0000"/>
                        </w:rPr>
                        <w:t xml:space="preserve">               </w:t>
                      </w:r>
                      <w:r w:rsidRPr="00C7625A">
                        <w:rPr>
                          <w:b/>
                          <w:color w:val="FF0000"/>
                        </w:rPr>
                        <w:t xml:space="preserve">Úroveň </w:t>
                      </w:r>
                      <w:r>
                        <w:rPr>
                          <w:b/>
                          <w:color w:val="FF0000"/>
                        </w:rPr>
                        <w:t>IV</w:t>
                      </w:r>
                    </w:p>
                  </w:txbxContent>
                </v:textbox>
              </v:rect>
            </w:pict>
          </mc:Fallback>
        </mc:AlternateContent>
      </w:r>
      <w:r>
        <w:rPr>
          <w:noProof/>
          <w:lang w:eastAsia="cs-CZ"/>
        </w:rPr>
        <mc:AlternateContent>
          <mc:Choice Requires="wps">
            <w:drawing>
              <wp:anchor distT="0" distB="0" distL="114300" distR="114300" simplePos="0" relativeHeight="251680256" behindDoc="0" locked="0" layoutInCell="1" allowOverlap="1" wp14:anchorId="0436DC00" wp14:editId="47A29104">
                <wp:simplePos x="0" y="0"/>
                <wp:positionH relativeFrom="column">
                  <wp:posOffset>596887</wp:posOffset>
                </wp:positionH>
                <wp:positionV relativeFrom="paragraph">
                  <wp:posOffset>6216332</wp:posOffset>
                </wp:positionV>
                <wp:extent cx="997572" cy="831645"/>
                <wp:effectExtent l="25717" t="12383" r="19368" b="19367"/>
                <wp:wrapNone/>
                <wp:docPr id="12" name="Obdélník 12"/>
                <wp:cNvGraphicFramePr/>
                <a:graphic xmlns:a="http://schemas.openxmlformats.org/drawingml/2006/main">
                  <a:graphicData uri="http://schemas.microsoft.com/office/word/2010/wordprocessingShape">
                    <wps:wsp>
                      <wps:cNvSpPr/>
                      <wps:spPr>
                        <a:xfrm rot="16200000">
                          <a:off x="0" y="0"/>
                          <a:ext cx="997572" cy="83164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52E3D" w:rsidRPr="00C7625A" w:rsidRDefault="00952E3D" w:rsidP="00952E3D">
                            <w:pPr>
                              <w:rPr>
                                <w:b/>
                                <w:color w:val="FF0000"/>
                              </w:rPr>
                            </w:pPr>
                            <w:r>
                              <w:rPr>
                                <w:b/>
                                <w:color w:val="FF0000"/>
                              </w:rPr>
                              <w:t xml:space="preserve">           </w:t>
                            </w:r>
                            <w:r w:rsidRPr="00C7625A">
                              <w:rPr>
                                <w:b/>
                                <w:color w:val="FF0000"/>
                              </w:rPr>
                              <w:t xml:space="preserve">Úroveň </w:t>
                            </w:r>
                            <w:r>
                              <w:rPr>
                                <w:b/>
                                <w:color w:val="FF0000"/>
                              </w:rPr>
                              <w:t>I</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6DC00" id="Obdélník 12" o:spid="_x0000_s1030" style="position:absolute;margin-left:47pt;margin-top:489.45pt;width:78.55pt;height:65.5pt;rotation:-90;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" filled="f" strokecolor="red" strokeweight="2.25pt">
                <v:textbox>
                  <w:txbxContent>
                    <w:p w:rsidR="00952E3D" w:rsidRPr="00C7625A" w:rsidRDefault="00952E3D" w:rsidP="00952E3D">
                      <w:pPr>
                        <w:rPr>
                          <w:b/>
                          <w:color w:val="FF0000"/>
                        </w:rPr>
                      </w:pPr>
                      <w:r>
                        <w:rPr>
                          <w:b/>
                          <w:color w:val="FF0000"/>
                        </w:rPr>
                        <w:t xml:space="preserve">           </w:t>
                      </w:r>
                      <w:r w:rsidRPr="00C7625A">
                        <w:rPr>
                          <w:b/>
                          <w:color w:val="FF0000"/>
                        </w:rPr>
                        <w:t xml:space="preserve">Úroveň </w:t>
                      </w:r>
                      <w:r>
                        <w:rPr>
                          <w:b/>
                          <w:color w:val="FF0000"/>
                        </w:rPr>
                        <w:t>I</w:t>
                      </w:r>
                    </w:p>
                  </w:txbxContent>
                </v:textbox>
              </v:rect>
            </w:pict>
          </mc:Fallback>
        </mc:AlternateContent>
      </w:r>
      <w:r w:rsidR="00C7625A">
        <w:rPr>
          <w:noProof/>
          <w:lang w:eastAsia="cs-CZ"/>
        </w:rPr>
        <w:drawing>
          <wp:inline distT="0" distB="0" distL="0" distR="0" wp14:anchorId="63D11C7B" wp14:editId="683E9111">
            <wp:extent cx="7882725" cy="4866335"/>
            <wp:effectExtent l="3175" t="0" r="7620" b="7620"/>
            <wp:docPr id="1486" name="Picture 1486"/>
            <wp:cNvGraphicFramePr/>
            <a:graphic xmlns:a="http://schemas.openxmlformats.org/drawingml/2006/main">
              <a:graphicData uri="http://schemas.openxmlformats.org/drawingml/2006/picture">
                <pic:pic xmlns:pic="http://schemas.openxmlformats.org/drawingml/2006/picture">
                  <pic:nvPicPr>
                    <pic:cNvPr id="1486" name="Picture 1486"/>
                    <pic:cNvPicPr/>
                  </pic:nvPicPr>
                  <pic:blipFill>
                    <a:blip r:embed="rId17"/>
                    <a:stretch>
                      <a:fillRect/>
                    </a:stretch>
                  </pic:blipFill>
                  <pic:spPr>
                    <a:xfrm rot="16200000">
                      <a:off x="0" y="0"/>
                      <a:ext cx="7893444" cy="4872952"/>
                    </a:xfrm>
                    <a:prstGeom prst="rect">
                      <a:avLst/>
                    </a:prstGeom>
                  </pic:spPr>
                </pic:pic>
              </a:graphicData>
            </a:graphic>
          </wp:inline>
        </w:drawing>
      </w:r>
      <w:r w:rsidR="00810A09">
        <w:br w:type="page"/>
      </w:r>
    </w:p>
    <w:p w:rsidR="00304C18" w:rsidRDefault="00304C18" w:rsidP="00810A09">
      <w:pPr>
        <w:pStyle w:val="Nadpis2-1"/>
        <w:keepNext w:val="0"/>
        <w:widowControl w:val="0"/>
      </w:pPr>
      <w:bookmarkStart w:id="21" w:name="_Toc116892177"/>
      <w:r>
        <w:lastRenderedPageBreak/>
        <w:t>Cíle BIM projektu</w:t>
      </w:r>
      <w:bookmarkEnd w:id="21"/>
    </w:p>
    <w:p w:rsidR="00B67C4E" w:rsidRDefault="00B67C4E" w:rsidP="00B67C4E">
      <w:pPr>
        <w:pStyle w:val="Nadpis2-2"/>
      </w:pPr>
      <w:bookmarkStart w:id="22" w:name="_Toc116892178"/>
      <w:r>
        <w:t>Základní charakteristika cílů BIM projektu</w:t>
      </w:r>
      <w:bookmarkEnd w:id="22"/>
    </w:p>
    <w:p w:rsidR="005F7AE0" w:rsidRDefault="002C60C2" w:rsidP="00A21C61">
      <w:pPr>
        <w:pStyle w:val="Text2-1"/>
      </w:pPr>
      <w:r>
        <w:t xml:space="preserve">Základním cílem </w:t>
      </w:r>
      <w:r w:rsidR="00AE0956">
        <w:t xml:space="preserve">zpracování díla v režimu </w:t>
      </w:r>
      <w:r w:rsidR="00F80921">
        <w:t xml:space="preserve">BIM </w:t>
      </w:r>
      <w:r w:rsidR="00AE0956">
        <w:t xml:space="preserve">(dále cíl </w:t>
      </w:r>
      <w:r>
        <w:t>BIM projektu</w:t>
      </w:r>
      <w:r w:rsidR="00AE0956">
        <w:t>)</w:t>
      </w:r>
      <w:r>
        <w:t xml:space="preserve"> je vypracování Informačního modelu stavby, dle </w:t>
      </w:r>
      <w:r w:rsidR="00616C63">
        <w:t xml:space="preserve">zadávací dokumentace, zejména </w:t>
      </w:r>
      <w:r w:rsidR="00AE0956">
        <w:t xml:space="preserve">jednotlivých </w:t>
      </w:r>
      <w:r w:rsidR="00616C63">
        <w:t xml:space="preserve">příloh BIM Protokolu, dle základních požadavků na strukturu a členění </w:t>
      </w:r>
      <w:r w:rsidR="006C3F22">
        <w:t>DiMS</w:t>
      </w:r>
      <w:r>
        <w:t xml:space="preserve"> </w:t>
      </w:r>
      <w:r w:rsidR="001472A2">
        <w:t xml:space="preserve">viz </w:t>
      </w:r>
      <w:r w:rsidR="00DA0DC9">
        <w:t>níže</w:t>
      </w:r>
      <w:r w:rsidR="001472A2">
        <w:t>.</w:t>
      </w:r>
      <w:r w:rsidR="00C44EE1">
        <w:t xml:space="preserve"> </w:t>
      </w:r>
      <w:r w:rsidR="006C3F22">
        <w:t>DiMS</w:t>
      </w:r>
      <w:r w:rsidRPr="002C60C2">
        <w:t xml:space="preserve"> je součást Díla a bude zpracováván a projednávám průběžně a společně s ostatními části Díla dle Harmonogramu plnění.</w:t>
      </w:r>
      <w:r w:rsidR="0032351D">
        <w:t xml:space="preserve"> Pro vyloučení pochybností se uvádí, že Dílo je pracováváno v režimu BIM jako celek, tj. </w:t>
      </w:r>
      <w:r w:rsidR="006C3F22">
        <w:t>DiMS</w:t>
      </w:r>
      <w:r w:rsidR="0032351D">
        <w:t xml:space="preserve"> bude zpracován a prezentován průběžně dle postupu zpracování </w:t>
      </w:r>
      <w:r w:rsidR="005F7AE0">
        <w:t xml:space="preserve">projekčních prací </w:t>
      </w:r>
      <w:r w:rsidR="0032351D">
        <w:t>a bude prezentován na dílčích poradách</w:t>
      </w:r>
      <w:r w:rsidR="005F7AE0">
        <w:t xml:space="preserve"> dle aktuálního stavu rozpracování Díla</w:t>
      </w:r>
      <w:r w:rsidR="0032351D">
        <w:t xml:space="preserve">. </w:t>
      </w:r>
    </w:p>
    <w:p w:rsidR="0057040F" w:rsidRDefault="005F7AE0" w:rsidP="00A21C61">
      <w:pPr>
        <w:pStyle w:val="Text2-1"/>
      </w:pPr>
      <w:r>
        <w:t xml:space="preserve">Dílo </w:t>
      </w:r>
      <w:r w:rsidR="00AD3ADF">
        <w:t>v rozsahu</w:t>
      </w:r>
      <w:r>
        <w:t xml:space="preserve"> </w:t>
      </w:r>
      <w:r w:rsidR="0032351D">
        <w:t>Informačn</w:t>
      </w:r>
      <w:r>
        <w:t>ího</w:t>
      </w:r>
      <w:r w:rsidR="0032351D">
        <w:t xml:space="preserve"> model</w:t>
      </w:r>
      <w:r>
        <w:t>u</w:t>
      </w:r>
      <w:r w:rsidR="0032351D">
        <w:t xml:space="preserve"> </w:t>
      </w:r>
      <w:r w:rsidR="00AD3ADF">
        <w:t>stavby (IMS) včetně Digitálního modelu stavby (DiMS)</w:t>
      </w:r>
      <w:r w:rsidR="0032351D">
        <w:t xml:space="preserve"> bude zpracováván</w:t>
      </w:r>
      <w:r>
        <w:t>o</w:t>
      </w:r>
      <w:r w:rsidR="0032351D">
        <w:t xml:space="preserve"> průběžně a bude v aktuálním stavu vždy plně dostupn</w:t>
      </w:r>
      <w:r>
        <w:t>é Objednateli</w:t>
      </w:r>
      <w:r w:rsidR="0032351D">
        <w:t xml:space="preserve"> v rámci CDE. </w:t>
      </w:r>
      <w:r w:rsidR="002C60C2">
        <w:t xml:space="preserve"> </w:t>
      </w:r>
    </w:p>
    <w:p w:rsidR="00B67C4E" w:rsidRDefault="00B67C4E" w:rsidP="00A21C61">
      <w:pPr>
        <w:pStyle w:val="Text2-1"/>
      </w:pPr>
      <w:r>
        <w:t xml:space="preserve">Cílem </w:t>
      </w:r>
      <w:r w:rsidR="00AE0956">
        <w:t xml:space="preserve">BIM </w:t>
      </w:r>
      <w:r w:rsidR="001472A2">
        <w:t xml:space="preserve">projektu </w:t>
      </w:r>
      <w:r>
        <w:t>je také prověření informačních toků v</w:t>
      </w:r>
      <w:r w:rsidR="001472A2">
        <w:t> </w:t>
      </w:r>
      <w:r>
        <w:t>průběhu</w:t>
      </w:r>
      <w:r w:rsidR="001472A2">
        <w:t xml:space="preserve"> projektových prací a</w:t>
      </w:r>
      <w:r>
        <w:t xml:space="preserve"> zpracování </w:t>
      </w:r>
      <w:r w:rsidR="00AD3ADF">
        <w:t>DiMS</w:t>
      </w:r>
      <w:r>
        <w:t>, tj.</w:t>
      </w:r>
      <w:r w:rsidR="0011668C">
        <w:t xml:space="preserve"> </w:t>
      </w:r>
      <w:r>
        <w:t xml:space="preserve">nastavení optimálního způsobu komunikace v rámci Projektového týmu a současně komunikace mezi členy Projektového týmu a zástupci odborných složek Objednatele. </w:t>
      </w:r>
    </w:p>
    <w:p w:rsidR="00B67C4E" w:rsidRDefault="00B67C4E" w:rsidP="00A21C61">
      <w:pPr>
        <w:pStyle w:val="Text2-1"/>
      </w:pPr>
      <w:r>
        <w:t xml:space="preserve">Detailně jsou dílčí </w:t>
      </w:r>
      <w:r w:rsidR="00F64A6E">
        <w:t xml:space="preserve">cíle podrobně popsané v kapitole </w:t>
      </w:r>
      <w:r w:rsidR="0011668C">
        <w:t>3</w:t>
      </w:r>
      <w:r w:rsidR="00F64A6E">
        <w:t xml:space="preserve">.2. Pro jednotlivé cíle jsou stanovené různé priority, které charakterizují </w:t>
      </w:r>
      <w:r>
        <w:t>důležitost a následně pořadí úkolů</w:t>
      </w:r>
      <w:r w:rsidR="00F64A6E">
        <w:t xml:space="preserve"> a</w:t>
      </w:r>
      <w:r>
        <w:t xml:space="preserve"> požadavků</w:t>
      </w:r>
      <w:r w:rsidR="00F64A6E">
        <w:t>, které jsou součástí Díla.</w:t>
      </w:r>
      <w:r w:rsidR="00235BFF">
        <w:t xml:space="preserve"> Žádný z uvedených cílů není nadřazen hlavní náplní Díla, tj. zpracování </w:t>
      </w:r>
      <w:r w:rsidR="00AD3ADF">
        <w:t>D</w:t>
      </w:r>
      <w:r w:rsidR="00235BFF">
        <w:t>okumentace dle SOD.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p>
    <w:p w:rsidR="00F64A6E" w:rsidRDefault="006C7E81" w:rsidP="000946C9">
      <w:pPr>
        <w:pStyle w:val="Textbezslovn"/>
        <w:numPr>
          <w:ilvl w:val="0"/>
          <w:numId w:val="11"/>
        </w:numPr>
      </w:pPr>
      <w:r w:rsidRPr="006C7E81">
        <w:rPr>
          <w:b/>
        </w:rPr>
        <w:t>vysoká priorita</w:t>
      </w:r>
      <w:r>
        <w:t>: cíl s tímto označením je zásadní pro řešení a zpracování Díla a Objednatel bude trvat na naplnění cíle v </w:t>
      </w:r>
      <w:r w:rsidR="006546CE">
        <w:t>maximálním</w:t>
      </w:r>
      <w:r>
        <w:t xml:space="preserve"> rozsahu,</w:t>
      </w:r>
    </w:p>
    <w:p w:rsidR="006C7E81" w:rsidRDefault="006C7E81" w:rsidP="000946C9">
      <w:pPr>
        <w:pStyle w:val="Textbezslovn"/>
        <w:numPr>
          <w:ilvl w:val="0"/>
          <w:numId w:val="11"/>
        </w:numPr>
      </w:pPr>
      <w:r w:rsidRPr="006C7E81">
        <w:rPr>
          <w:b/>
        </w:rPr>
        <w:t>střední priorita</w:t>
      </w:r>
      <w:r>
        <w:t xml:space="preserve">: cíl s tímto označením je důležitý pro řešení a zpracování Díla a Objednatel bude trvat na naplnění cíle v takovém rozsahu, který </w:t>
      </w:r>
      <w:r w:rsidR="00671DD4">
        <w:t>je bezprostředně nezbytný pro zpracování Díla,</w:t>
      </w:r>
    </w:p>
    <w:p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671DD4">
        <w:t>.</w:t>
      </w:r>
    </w:p>
    <w:p w:rsidR="00E73358" w:rsidRDefault="00E73358" w:rsidP="00A21C61">
      <w:pPr>
        <w:pStyle w:val="Text2-1"/>
      </w:pPr>
      <w:r>
        <w:t xml:space="preserve">U priorit s označením nízká a střední, Zhotovitel prokáže postup, kterým cíle bude dosahovat. Objednatel nebude trvat na dosažení cíle v plném rozsahu, pouze pokud Zhotovitel prokáže, že dosažení daného cíle v pleném rozsahu je z časového nebo technického hlediska v rozporu s naplněním základního cíle, tj. vypracování </w:t>
      </w:r>
      <w:r w:rsidR="00AD3ADF">
        <w:t>Dokumentace</w:t>
      </w:r>
      <w:r>
        <w:t xml:space="preserve"> dle stanoveného harmonogramu. Rozsah zpracování cíle musí být vždy ze strany Objednatele odsouhlasen.</w:t>
      </w:r>
    </w:p>
    <w:p w:rsidR="00EA2FEB" w:rsidRDefault="00EA2FEB">
      <w:pPr>
        <w:rPr>
          <w:sz w:val="22"/>
        </w:rPr>
      </w:pPr>
      <w:r>
        <w:br w:type="page"/>
      </w:r>
    </w:p>
    <w:p w:rsidR="003B09F4" w:rsidRDefault="003B09F4" w:rsidP="003B09F4">
      <w:pPr>
        <w:pStyle w:val="Nadpis2-2"/>
      </w:pPr>
      <w:bookmarkStart w:id="23" w:name="_Toc116892179"/>
      <w:r>
        <w:lastRenderedPageBreak/>
        <w:t>Cíle BIM projektu</w:t>
      </w:r>
      <w:bookmarkEnd w:id="23"/>
    </w:p>
    <w:p w:rsidR="003B09F4" w:rsidRDefault="003B09F4" w:rsidP="003B09F4">
      <w:pPr>
        <w:pStyle w:val="Text2-1"/>
      </w:pPr>
      <w:r>
        <w:t>Podrobný popis jednotlivých cílů</w:t>
      </w:r>
      <w:r w:rsidR="00E54BA6">
        <w:t xml:space="preserve"> zpracování Díla v režimu</w:t>
      </w:r>
      <w:r>
        <w:t xml:space="preserve"> BIM</w:t>
      </w:r>
      <w:r w:rsidR="00E54BA6">
        <w:t>:</w:t>
      </w:r>
    </w:p>
    <w:tbl>
      <w:tblPr>
        <w:tblStyle w:val="Mkatabulky"/>
        <w:tblW w:w="9010" w:type="dxa"/>
        <w:tblLook w:val="04A0" w:firstRow="1" w:lastRow="0" w:firstColumn="1" w:lastColumn="0" w:noHBand="0" w:noVBand="1"/>
      </w:tblPr>
      <w:tblGrid>
        <w:gridCol w:w="505"/>
        <w:gridCol w:w="992"/>
        <w:gridCol w:w="6382"/>
        <w:gridCol w:w="1131"/>
      </w:tblGrid>
      <w:tr w:rsidR="003B09F4" w:rsidRPr="00B46D03" w:rsidTr="004D2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4"/>
            <w:tcBorders>
              <w:bottom w:val="single" w:sz="2" w:space="0" w:color="auto"/>
            </w:tcBorders>
            <w:shd w:val="clear" w:color="auto" w:fill="D9D9D9" w:themeFill="background1" w:themeFillShade="D9"/>
          </w:tcPr>
          <w:p w:rsidR="003B09F4" w:rsidRPr="00B46D03" w:rsidRDefault="003B09F4" w:rsidP="004D21B7">
            <w:pPr>
              <w:spacing w:before="0"/>
              <w:rPr>
                <w:b/>
                <w:sz w:val="16"/>
              </w:rPr>
            </w:pPr>
            <w:r w:rsidRPr="00B46D03">
              <w:rPr>
                <w:b/>
                <w:sz w:val="16"/>
              </w:rPr>
              <w:t>CÍL 1:</w:t>
            </w:r>
            <w:r>
              <w:rPr>
                <w:b/>
                <w:sz w:val="16"/>
              </w:rPr>
              <w:t xml:space="preserve">   </w:t>
            </w:r>
            <w:r w:rsidRPr="00B46D03">
              <w:rPr>
                <w:b/>
                <w:sz w:val="16"/>
                <w:szCs w:val="16"/>
              </w:rPr>
              <w:t>Společné datové prostředí (CDE)</w:t>
            </w:r>
          </w:p>
        </w:tc>
      </w:tr>
      <w:tr w:rsidR="003B09F4" w:rsidRPr="00B46D03" w:rsidTr="004D21B7">
        <w:trPr>
          <w:trHeight w:val="224"/>
        </w:trPr>
        <w:tc>
          <w:tcPr>
            <w:cnfStyle w:val="001000000000" w:firstRow="0" w:lastRow="0" w:firstColumn="1" w:lastColumn="0" w:oddVBand="0" w:evenVBand="0" w:oddHBand="0" w:evenHBand="0" w:firstRowFirstColumn="0" w:firstRowLastColumn="0" w:lastRowFirstColumn="0" w:lastRowLastColumn="0"/>
            <w:tcW w:w="505" w:type="dxa"/>
            <w:vMerge w:val="restart"/>
            <w:tcBorders>
              <w:top w:val="single" w:sz="2" w:space="0" w:color="auto"/>
              <w:bottom w:val="single" w:sz="2" w:space="0" w:color="auto"/>
            </w:tcBorders>
            <w:shd w:val="clear" w:color="auto" w:fill="auto"/>
            <w:vAlign w:val="center"/>
          </w:tcPr>
          <w:p w:rsidR="003B09F4" w:rsidRPr="005D7DF1" w:rsidRDefault="003B09F4" w:rsidP="004D21B7">
            <w:pPr>
              <w:spacing w:before="0" w:line="300" w:lineRule="auto"/>
              <w:rPr>
                <w:b/>
                <w:sz w:val="18"/>
              </w:rPr>
            </w:pPr>
          </w:p>
        </w:tc>
        <w:tc>
          <w:tcPr>
            <w:tcW w:w="7374" w:type="dxa"/>
            <w:gridSpan w:val="2"/>
            <w:tcBorders>
              <w:top w:val="single" w:sz="2" w:space="0" w:color="auto"/>
              <w:bottom w:val="single" w:sz="2" w:space="0" w:color="auto"/>
            </w:tcBorders>
            <w:shd w:val="clear" w:color="auto" w:fill="D9D9D9" w:themeFill="background1" w:themeFillShade="D9"/>
          </w:tcPr>
          <w:p w:rsidR="003B09F4" w:rsidRPr="005D7DF1"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Označení a popis cíle</w:t>
            </w:r>
          </w:p>
        </w:tc>
        <w:tc>
          <w:tcPr>
            <w:tcW w:w="1131" w:type="dxa"/>
            <w:tcBorders>
              <w:top w:val="single" w:sz="2" w:space="0" w:color="auto"/>
              <w:bottom w:val="single" w:sz="2" w:space="0" w:color="auto"/>
            </w:tcBorders>
            <w:shd w:val="clear" w:color="auto" w:fill="D9D9D9" w:themeFill="background1" w:themeFillShade="D9"/>
            <w:vAlign w:val="center"/>
          </w:tcPr>
          <w:p w:rsidR="003B09F4" w:rsidRPr="005D7DF1"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Priorita</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tcBorders>
              <w:top w:val="single" w:sz="2" w:space="0" w:color="auto"/>
              <w:bottom w:val="single" w:sz="2" w:space="0" w:color="auto"/>
            </w:tcBorders>
            <w:shd w:val="clear" w:color="auto" w:fill="auto"/>
            <w:vAlign w:val="center"/>
          </w:tcPr>
          <w:p w:rsidR="003B09F4" w:rsidRPr="00B46D03" w:rsidRDefault="003B09F4" w:rsidP="004D21B7">
            <w:pPr>
              <w:spacing w:before="0" w:line="300" w:lineRule="auto"/>
              <w:rPr>
                <w:b/>
              </w:rPr>
            </w:pPr>
          </w:p>
        </w:tc>
        <w:tc>
          <w:tcPr>
            <w:tcW w:w="992" w:type="dxa"/>
            <w:tcBorders>
              <w:top w:val="single" w:sz="2" w:space="0" w:color="auto"/>
              <w:bottom w:val="single" w:sz="2" w:space="0" w:color="auto"/>
            </w:tcBorders>
            <w:shd w:val="clear" w:color="auto" w:fill="auto"/>
          </w:tcPr>
          <w:p w:rsidR="003B09F4" w:rsidRPr="00186A7F" w:rsidRDefault="003B09F4"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Cíl 1.1</w:t>
            </w:r>
          </w:p>
        </w:tc>
        <w:tc>
          <w:tcPr>
            <w:tcW w:w="6382" w:type="dxa"/>
            <w:tcBorders>
              <w:top w:val="single" w:sz="2" w:space="0" w:color="auto"/>
              <w:bottom w:val="single" w:sz="2" w:space="0" w:color="auto"/>
            </w:tcBorders>
            <w:shd w:val="clear" w:color="auto" w:fill="auto"/>
            <w:vAlign w:val="center"/>
          </w:tcPr>
          <w:p w:rsidR="003B09F4" w:rsidRPr="00186A7F" w:rsidRDefault="003B09F4"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 při jehož vytváření budou využívané dokumenty:</w:t>
            </w:r>
          </w:p>
          <w:p w:rsidR="00F71EF2" w:rsidRDefault="003B09F4"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i/>
                <w:sz w:val="15"/>
                <w:szCs w:val="15"/>
              </w:rPr>
            </w:pPr>
            <w:r w:rsidRPr="00C33702">
              <w:rPr>
                <w:sz w:val="15"/>
                <w:szCs w:val="15"/>
              </w:rPr>
              <w:t xml:space="preserve"> </w:t>
            </w:r>
            <w:r w:rsidRPr="00C33702">
              <w:rPr>
                <w:i/>
                <w:sz w:val="15"/>
                <w:szCs w:val="15"/>
              </w:rPr>
              <w:t xml:space="preserve">- Metodiky pro výběr společného datového prostředí (CDE) – </w:t>
            </w:r>
          </w:p>
          <w:p w:rsidR="003B09F4" w:rsidRPr="00C33702" w:rsidRDefault="00F71EF2"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i/>
                <w:sz w:val="15"/>
                <w:szCs w:val="15"/>
              </w:rPr>
            </w:pPr>
            <w:r>
              <w:rPr>
                <w:i/>
                <w:sz w:val="15"/>
                <w:szCs w:val="15"/>
              </w:rPr>
              <w:t xml:space="preserve">   </w:t>
            </w:r>
            <w:r w:rsidR="003B09F4" w:rsidRPr="00C33702">
              <w:rPr>
                <w:i/>
                <w:sz w:val="15"/>
                <w:szCs w:val="15"/>
              </w:rPr>
              <w:t>(příloha D.1</w:t>
            </w:r>
            <w:r w:rsidR="003B09F4">
              <w:rPr>
                <w:i/>
                <w:sz w:val="15"/>
                <w:szCs w:val="15"/>
              </w:rPr>
              <w:t xml:space="preserve"> BIM Protokol</w:t>
            </w:r>
            <w:r w:rsidR="003B09F4" w:rsidRPr="00C33702">
              <w:rPr>
                <w:i/>
                <w:sz w:val="15"/>
                <w:szCs w:val="15"/>
              </w:rPr>
              <w:t>)</w:t>
            </w:r>
          </w:p>
          <w:p w:rsidR="003B09F4" w:rsidRPr="00C33702" w:rsidRDefault="003B09F4" w:rsidP="004D21B7">
            <w:pPr>
              <w:spacing w:before="0"/>
              <w:jc w:val="both"/>
              <w:cnfStyle w:val="000000000000" w:firstRow="0" w:lastRow="0" w:firstColumn="0" w:lastColumn="0" w:oddVBand="0" w:evenVBand="0" w:oddHBand="0" w:evenHBand="0" w:firstRowFirstColumn="0" w:firstRowLastColumn="0" w:lastRowFirstColumn="0" w:lastRowLastColumn="0"/>
              <w:rPr>
                <w:i/>
                <w:sz w:val="15"/>
                <w:szCs w:val="15"/>
              </w:rPr>
            </w:pPr>
            <w:r w:rsidRPr="00C33702">
              <w:rPr>
                <w:i/>
                <w:sz w:val="15"/>
                <w:szCs w:val="15"/>
              </w:rPr>
              <w:t xml:space="preserve"> - Společné datové prostředí (Common Data Environment – CDE) </w:t>
            </w:r>
          </w:p>
          <w:p w:rsidR="003B09F4" w:rsidRPr="00186A7F" w:rsidRDefault="003B09F4" w:rsidP="004D21B7">
            <w:pPr>
              <w:spacing w:before="0" w:after="120"/>
              <w:jc w:val="both"/>
              <w:cnfStyle w:val="000000000000" w:firstRow="0" w:lastRow="0" w:firstColumn="0" w:lastColumn="0" w:oddVBand="0" w:evenVBand="0" w:oddHBand="0" w:evenHBand="0" w:firstRowFirstColumn="0" w:firstRowLastColumn="0" w:lastRowFirstColumn="0" w:lastRowLastColumn="0"/>
              <w:rPr>
                <w:sz w:val="16"/>
                <w:szCs w:val="14"/>
              </w:rPr>
            </w:pPr>
            <w:r w:rsidRPr="00C33702">
              <w:rPr>
                <w:i/>
                <w:sz w:val="15"/>
                <w:szCs w:val="15"/>
              </w:rPr>
              <w:t xml:space="preserve">   Přehled atributů pro výběr (Příloha D.2</w:t>
            </w:r>
            <w:r>
              <w:rPr>
                <w:i/>
                <w:sz w:val="15"/>
                <w:szCs w:val="15"/>
              </w:rPr>
              <w:t xml:space="preserve">  BIM Protokol</w:t>
            </w:r>
            <w:r w:rsidRPr="00C33702">
              <w:rPr>
                <w:i/>
                <w:sz w:val="15"/>
                <w:szCs w:val="15"/>
              </w:rPr>
              <w:t>)</w:t>
            </w:r>
          </w:p>
        </w:tc>
        <w:tc>
          <w:tcPr>
            <w:tcW w:w="1131" w:type="dxa"/>
            <w:tcBorders>
              <w:top w:val="single" w:sz="2" w:space="0" w:color="auto"/>
              <w:bottom w:val="single" w:sz="2" w:space="0" w:color="auto"/>
            </w:tcBorders>
            <w:shd w:val="clear" w:color="auto" w:fill="auto"/>
            <w:vAlign w:val="center"/>
          </w:tcPr>
          <w:p w:rsidR="003B09F4" w:rsidRPr="005D7DF1"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tcBorders>
              <w:top w:val="single" w:sz="2" w:space="0" w:color="auto"/>
              <w:bottom w:val="single" w:sz="2" w:space="0" w:color="auto"/>
            </w:tcBorders>
            <w:shd w:val="clear" w:color="auto" w:fill="auto"/>
            <w:vAlign w:val="center"/>
          </w:tcPr>
          <w:p w:rsidR="003B09F4" w:rsidRPr="00F80921" w:rsidRDefault="003B09F4" w:rsidP="004D21B7">
            <w:pPr>
              <w:spacing w:before="0" w:line="300" w:lineRule="auto"/>
            </w:pPr>
          </w:p>
        </w:tc>
        <w:tc>
          <w:tcPr>
            <w:tcW w:w="992" w:type="dxa"/>
            <w:tcBorders>
              <w:top w:val="single" w:sz="2" w:space="0" w:color="auto"/>
              <w:bottom w:val="single" w:sz="2" w:space="0" w:color="auto"/>
            </w:tcBorders>
            <w:shd w:val="clear" w:color="auto" w:fill="auto"/>
          </w:tcPr>
          <w:p w:rsidR="003B09F4" w:rsidRPr="00186A7F" w:rsidRDefault="003B09F4"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Cíl 1.2</w:t>
            </w:r>
          </w:p>
        </w:tc>
        <w:tc>
          <w:tcPr>
            <w:tcW w:w="6382" w:type="dxa"/>
            <w:tcBorders>
              <w:top w:val="single" w:sz="2" w:space="0" w:color="auto"/>
              <w:bottom w:val="single" w:sz="2" w:space="0" w:color="auto"/>
            </w:tcBorders>
            <w:shd w:val="clear" w:color="auto" w:fill="auto"/>
            <w:vAlign w:val="center"/>
          </w:tcPr>
          <w:p w:rsidR="003B09F4" w:rsidRPr="00186A7F" w:rsidRDefault="00AF1050" w:rsidP="00FC4E82">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struktury </w:t>
            </w:r>
            <w:r w:rsidR="00FC4E82">
              <w:rPr>
                <w:sz w:val="16"/>
              </w:rPr>
              <w:t>CDE dle kapitoly 5 tohoto dokumentu.</w:t>
            </w:r>
          </w:p>
        </w:tc>
        <w:tc>
          <w:tcPr>
            <w:tcW w:w="1131" w:type="dxa"/>
            <w:tcBorders>
              <w:top w:val="single" w:sz="2" w:space="0" w:color="auto"/>
              <w:bottom w:val="single" w:sz="2" w:space="0" w:color="auto"/>
            </w:tcBorders>
            <w:shd w:val="clear" w:color="auto" w:fill="auto"/>
            <w:vAlign w:val="center"/>
          </w:tcPr>
          <w:p w:rsidR="003B09F4" w:rsidRPr="005D7DF1"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tcBorders>
              <w:top w:val="single" w:sz="2" w:space="0" w:color="auto"/>
              <w:bottom w:val="single" w:sz="2" w:space="0" w:color="auto"/>
            </w:tcBorders>
            <w:shd w:val="clear" w:color="auto" w:fill="auto"/>
            <w:vAlign w:val="center"/>
          </w:tcPr>
          <w:p w:rsidR="003B09F4" w:rsidRPr="00F80921" w:rsidRDefault="003B09F4" w:rsidP="004D21B7">
            <w:pPr>
              <w:spacing w:before="0" w:line="300" w:lineRule="auto"/>
            </w:pPr>
          </w:p>
        </w:tc>
        <w:tc>
          <w:tcPr>
            <w:tcW w:w="992" w:type="dxa"/>
            <w:tcBorders>
              <w:top w:val="single" w:sz="2" w:space="0" w:color="auto"/>
              <w:bottom w:val="single" w:sz="2" w:space="0" w:color="auto"/>
            </w:tcBorders>
            <w:shd w:val="clear" w:color="auto" w:fill="auto"/>
          </w:tcPr>
          <w:p w:rsidR="003B09F4" w:rsidRPr="00186A7F" w:rsidRDefault="003B09F4"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Cíl 1.3</w:t>
            </w:r>
          </w:p>
        </w:tc>
        <w:tc>
          <w:tcPr>
            <w:tcW w:w="6382" w:type="dxa"/>
            <w:tcBorders>
              <w:top w:val="single" w:sz="2" w:space="0" w:color="auto"/>
              <w:bottom w:val="single" w:sz="2" w:space="0" w:color="auto"/>
            </w:tcBorders>
            <w:shd w:val="clear" w:color="auto" w:fill="auto"/>
            <w:vAlign w:val="center"/>
          </w:tcPr>
          <w:p w:rsidR="00A358FD" w:rsidRDefault="00A358FD" w:rsidP="00A358FD">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E84FC4">
              <w:rPr>
                <w:sz w:val="16"/>
              </w:rPr>
              <w:t>Využití CDE</w:t>
            </w:r>
            <w:r>
              <w:rPr>
                <w:color w:val="FF0000"/>
                <w:sz w:val="16"/>
              </w:rPr>
              <w:t xml:space="preserve"> </w:t>
            </w:r>
            <w:r w:rsidRPr="00A358FD">
              <w:rPr>
                <w:sz w:val="16"/>
              </w:rPr>
              <w:t>(případně propojení se SW</w:t>
            </w:r>
            <w:r w:rsidR="008F60C8">
              <w:rPr>
                <w:sz w:val="16"/>
              </w:rPr>
              <w:t xml:space="preserve"> dostupnými přes CDE)</w:t>
            </w:r>
            <w:r w:rsidRPr="00E84FC4">
              <w:rPr>
                <w:sz w:val="16"/>
              </w:rPr>
              <w:t xml:space="preserve"> pro tvorbu a správu </w:t>
            </w:r>
            <w:r>
              <w:rPr>
                <w:sz w:val="16"/>
              </w:rPr>
              <w:t>P</w:t>
            </w:r>
            <w:r w:rsidRPr="00E84FC4">
              <w:rPr>
                <w:sz w:val="16"/>
              </w:rPr>
              <w:t xml:space="preserve">odrobného harmonogramu plnění Díla (dále také PHD). </w:t>
            </w:r>
            <w:r>
              <w:rPr>
                <w:sz w:val="16"/>
              </w:rPr>
              <w:t>PHD bude vždy obsahovat aktuální stav zpracování Díla v rozsahu termínů konání vybraných činností:</w:t>
            </w:r>
          </w:p>
          <w:p w:rsidR="00A358FD" w:rsidRPr="00BF6DF2"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BF6DF2">
              <w:rPr>
                <w:sz w:val="16"/>
              </w:rPr>
              <w:t>stupní porada (celá stavba)</w:t>
            </w:r>
            <w:r w:rsidRPr="00BF6DF2">
              <w:rPr>
                <w:sz w:val="16"/>
              </w:rPr>
              <w:tab/>
            </w:r>
          </w:p>
          <w:p w:rsidR="00A358FD" w:rsidRPr="00BF6DF2"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i</w:t>
            </w:r>
            <w:r w:rsidRPr="00BF6DF2">
              <w:rPr>
                <w:sz w:val="16"/>
              </w:rPr>
              <w:t>ndividuální projednání technického řešení</w:t>
            </w:r>
            <w:r>
              <w:rPr>
                <w:sz w:val="16"/>
              </w:rPr>
              <w:t xml:space="preserve"> jednotlivých SO/PS nebo profesních celků,</w:t>
            </w:r>
            <w:r w:rsidRPr="00BF6DF2">
              <w:rPr>
                <w:sz w:val="16"/>
              </w:rPr>
              <w:tab/>
            </w:r>
          </w:p>
          <w:p w:rsidR="00A358FD" w:rsidRPr="00BF6DF2"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w:t>
            </w:r>
            <w:r w:rsidRPr="00BF6DF2">
              <w:rPr>
                <w:sz w:val="16"/>
              </w:rPr>
              <w:t>rofesní porad</w:t>
            </w:r>
            <w:r>
              <w:rPr>
                <w:sz w:val="16"/>
              </w:rPr>
              <w:t>y</w:t>
            </w:r>
            <w:r w:rsidRPr="00BF6DF2">
              <w:rPr>
                <w:sz w:val="16"/>
              </w:rPr>
              <w:t xml:space="preserve"> výrobní</w:t>
            </w:r>
            <w:r>
              <w:rPr>
                <w:sz w:val="16"/>
              </w:rPr>
              <w:t>, včetně porad pro režim BIM</w:t>
            </w:r>
          </w:p>
          <w:p w:rsidR="00A358FD" w:rsidRPr="00BF6DF2"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w:t>
            </w:r>
            <w:r w:rsidRPr="00BF6DF2">
              <w:rPr>
                <w:sz w:val="16"/>
              </w:rPr>
              <w:t>rofesní porad</w:t>
            </w:r>
            <w:r>
              <w:rPr>
                <w:sz w:val="16"/>
              </w:rPr>
              <w:t>y</w:t>
            </w:r>
            <w:r w:rsidRPr="00BF6DF2">
              <w:rPr>
                <w:sz w:val="16"/>
              </w:rPr>
              <w:t xml:space="preserve"> závěrečn</w:t>
            </w:r>
            <w:r>
              <w:rPr>
                <w:sz w:val="16"/>
              </w:rPr>
              <w:t>é, včetně projednání zpracování Díla v režimu BIM,</w:t>
            </w:r>
          </w:p>
          <w:p w:rsidR="00A358FD" w:rsidRPr="00BF6DF2"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i</w:t>
            </w:r>
            <w:r w:rsidRPr="00BF6DF2">
              <w:rPr>
                <w:sz w:val="16"/>
              </w:rPr>
              <w:t>ndividuální projednání připomínek</w:t>
            </w:r>
            <w:r>
              <w:rPr>
                <w:sz w:val="16"/>
              </w:rPr>
              <w:t xml:space="preserve"> konkrétních SO/PS,</w:t>
            </w:r>
          </w:p>
          <w:p w:rsidR="00A358FD"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k</w:t>
            </w:r>
            <w:r w:rsidRPr="00BF6DF2">
              <w:rPr>
                <w:sz w:val="16"/>
              </w:rPr>
              <w:t>onferenční projednání připomínek (cel</w:t>
            </w:r>
            <w:r>
              <w:rPr>
                <w:sz w:val="16"/>
              </w:rPr>
              <w:t>é</w:t>
            </w:r>
            <w:r w:rsidRPr="00BF6DF2">
              <w:rPr>
                <w:sz w:val="16"/>
              </w:rPr>
              <w:t xml:space="preserve"> stavb</w:t>
            </w:r>
            <w:r>
              <w:rPr>
                <w:sz w:val="16"/>
              </w:rPr>
              <w:t>y</w:t>
            </w:r>
            <w:r w:rsidRPr="00BF6DF2">
              <w:rPr>
                <w:sz w:val="16"/>
              </w:rPr>
              <w:t>)</w:t>
            </w:r>
            <w:r>
              <w:rPr>
                <w:sz w:val="16"/>
              </w:rPr>
              <w:t>,</w:t>
            </w:r>
          </w:p>
          <w:p w:rsidR="00A358FD" w:rsidRPr="00BF6DF2"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uzavření technického řešení profesního celku, nebo jeho rozhodující části (např. schválení GPK a pod),  </w:t>
            </w:r>
          </w:p>
          <w:p w:rsidR="00A358FD" w:rsidRPr="00BF6DF2"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plánovaná a provedená š</w:t>
            </w:r>
            <w:r w:rsidRPr="00BF6DF2">
              <w:rPr>
                <w:sz w:val="16"/>
              </w:rPr>
              <w:t>kolení</w:t>
            </w:r>
            <w:r>
              <w:rPr>
                <w:sz w:val="16"/>
              </w:rPr>
              <w:t xml:space="preserve"> nebo exkurze, nebo propagační akce,</w:t>
            </w:r>
          </w:p>
          <w:p w:rsidR="00A358FD" w:rsidRDefault="00A358FD" w:rsidP="00A358FD">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m</w:t>
            </w:r>
            <w:r w:rsidRPr="00BF6DF2">
              <w:rPr>
                <w:sz w:val="16"/>
              </w:rPr>
              <w:t>ilník</w:t>
            </w:r>
            <w:r>
              <w:rPr>
                <w:sz w:val="16"/>
              </w:rPr>
              <w:t>y</w:t>
            </w:r>
            <w:r w:rsidRPr="00BF6DF2">
              <w:rPr>
                <w:sz w:val="16"/>
              </w:rPr>
              <w:t xml:space="preserve"> dle </w:t>
            </w:r>
            <w:r>
              <w:rPr>
                <w:sz w:val="16"/>
              </w:rPr>
              <w:t xml:space="preserve">Harmonogramu plnění Díla dle přílohy č. 5 </w:t>
            </w:r>
            <w:r w:rsidRPr="00BF6DF2">
              <w:rPr>
                <w:sz w:val="16"/>
              </w:rPr>
              <w:t>SOD</w:t>
            </w:r>
            <w:r>
              <w:rPr>
                <w:sz w:val="16"/>
              </w:rPr>
              <w:t>.</w:t>
            </w:r>
          </w:p>
          <w:p w:rsidR="003B09F4" w:rsidRPr="00511843" w:rsidRDefault="00A358FD" w:rsidP="00A358FD">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Funkcionality CDE budou využité pro propojení PHD se pozvánkami a zápisy s výše uvedených činností.</w:t>
            </w:r>
          </w:p>
        </w:tc>
        <w:tc>
          <w:tcPr>
            <w:tcW w:w="1131" w:type="dxa"/>
            <w:tcBorders>
              <w:top w:val="single" w:sz="2" w:space="0" w:color="auto"/>
              <w:bottom w:val="single" w:sz="2" w:space="0" w:color="auto"/>
            </w:tcBorders>
            <w:shd w:val="clear" w:color="auto" w:fill="auto"/>
            <w:vAlign w:val="center"/>
          </w:tcPr>
          <w:p w:rsidR="003B09F4" w:rsidRPr="005D7DF1" w:rsidRDefault="00A358FD"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2B189E" w:rsidRPr="00B46D03" w:rsidTr="004D21B7">
        <w:tc>
          <w:tcPr>
            <w:cnfStyle w:val="001000000000" w:firstRow="0" w:lastRow="0" w:firstColumn="1" w:lastColumn="0" w:oddVBand="0" w:evenVBand="0" w:oddHBand="0" w:evenHBand="0" w:firstRowFirstColumn="0" w:firstRowLastColumn="0" w:lastRowFirstColumn="0" w:lastRowLastColumn="0"/>
            <w:tcW w:w="505" w:type="dxa"/>
            <w:vMerge/>
            <w:tcBorders>
              <w:top w:val="single" w:sz="2" w:space="0" w:color="auto"/>
              <w:bottom w:val="single" w:sz="2" w:space="0" w:color="auto"/>
            </w:tcBorders>
            <w:shd w:val="clear" w:color="auto" w:fill="auto"/>
            <w:vAlign w:val="center"/>
          </w:tcPr>
          <w:p w:rsidR="002B189E" w:rsidRPr="00F80921" w:rsidRDefault="002B189E" w:rsidP="004D21B7">
            <w:pPr>
              <w:spacing w:before="0" w:line="300" w:lineRule="auto"/>
            </w:pPr>
          </w:p>
        </w:tc>
        <w:tc>
          <w:tcPr>
            <w:tcW w:w="992" w:type="dxa"/>
            <w:tcBorders>
              <w:top w:val="single" w:sz="2" w:space="0" w:color="auto"/>
              <w:bottom w:val="single" w:sz="2" w:space="0" w:color="auto"/>
            </w:tcBorders>
            <w:shd w:val="clear" w:color="auto" w:fill="auto"/>
          </w:tcPr>
          <w:p w:rsidR="002B189E" w:rsidRDefault="002B189E"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Cíl 1.4</w:t>
            </w:r>
          </w:p>
        </w:tc>
        <w:tc>
          <w:tcPr>
            <w:tcW w:w="6382" w:type="dxa"/>
            <w:tcBorders>
              <w:top w:val="single" w:sz="2" w:space="0" w:color="auto"/>
              <w:bottom w:val="single" w:sz="2" w:space="0" w:color="auto"/>
            </w:tcBorders>
            <w:shd w:val="clear" w:color="auto" w:fill="auto"/>
            <w:vAlign w:val="center"/>
          </w:tcPr>
          <w:p w:rsidR="00F4029E" w:rsidRDefault="00F4029E" w:rsidP="00F4029E">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 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na zpracování díla v režimu BIM</w:t>
            </w:r>
            <w:r w:rsidRPr="0055082D">
              <w:rPr>
                <w:sz w:val="16"/>
              </w:rPr>
              <w:t>.</w:t>
            </w:r>
            <w:r>
              <w:rPr>
                <w:sz w:val="16"/>
              </w:rPr>
              <w:t xml:space="preserve"> Manuál CDE bude vytvořen jak ve formě popisné </w:t>
            </w:r>
            <w:r w:rsidRPr="0055082D">
              <w:rPr>
                <w:sz w:val="16"/>
              </w:rPr>
              <w:t>v elektronické podobě</w:t>
            </w:r>
            <w:r>
              <w:rPr>
                <w:sz w:val="16"/>
              </w:rPr>
              <w:t>,</w:t>
            </w:r>
            <w:r w:rsidRPr="0055082D">
              <w:rPr>
                <w:sz w:val="16"/>
              </w:rPr>
              <w:t xml:space="preserve"> v</w:t>
            </w:r>
            <w:r>
              <w:rPr>
                <w:sz w:val="16"/>
              </w:rPr>
              <w:t>e</w:t>
            </w:r>
            <w:r w:rsidRPr="0055082D">
              <w:rPr>
                <w:sz w:val="16"/>
              </w:rPr>
              <w:t> formátu PDF</w:t>
            </w:r>
            <w:r>
              <w:rPr>
                <w:sz w:val="16"/>
              </w:rPr>
              <w:t>,</w:t>
            </w:r>
            <w:r w:rsidRPr="0055082D">
              <w:rPr>
                <w:sz w:val="16"/>
              </w:rPr>
              <w:t xml:space="preserve"> v českém jazyce</w:t>
            </w:r>
            <w:r>
              <w:rPr>
                <w:sz w:val="16"/>
              </w:rPr>
              <w:t>, tak ve formě výukového videa, které bude na principu práce ve fiktivní stavbě uvádět postupné kroky pro práci v CDE</w:t>
            </w:r>
          </w:p>
          <w:p w:rsidR="00F4029E" w:rsidRPr="009F4AD2" w:rsidRDefault="00F4029E" w:rsidP="00F4029E">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rsidR="00F4029E" w:rsidRPr="009F4AD2" w:rsidRDefault="00F4029E" w:rsidP="00F4029E">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školení bude provedeno výukovou praktickou formou tak, aby se školený mohl ze své pracovní stanice přihlásit do prostředí CDE a ve virtuální stavbě provádět úkony pro práci CDE, </w:t>
            </w:r>
          </w:p>
          <w:p w:rsidR="00F4029E" w:rsidRPr="009F4AD2" w:rsidRDefault="00F4029E" w:rsidP="00F4029E">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Zhotovitel předá Objednateli Manuál CDE ve formě PDF, a to nejpozději 3 pracovní dny před zahájením školení,</w:t>
            </w:r>
          </w:p>
          <w:p w:rsidR="00F4029E" w:rsidRPr="009F4AD2" w:rsidRDefault="00F4029E" w:rsidP="00F4029E">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Zhotovitel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p w:rsidR="007876B7" w:rsidRPr="00511843" w:rsidRDefault="00F4029E" w:rsidP="00F4029E">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Objednatel předpokládá provést proškolení ze strany Zhotovitele v</w:t>
            </w:r>
            <w:r>
              <w:rPr>
                <w:sz w:val="16"/>
              </w:rPr>
              <w:t>e</w:t>
            </w:r>
            <w:r w:rsidRPr="009F4AD2">
              <w:rPr>
                <w:sz w:val="16"/>
              </w:rPr>
              <w:t xml:space="preserve">  </w:t>
            </w:r>
            <w:r w:rsidRPr="002D2AEE">
              <w:rPr>
                <w:sz w:val="16"/>
              </w:rPr>
              <w:t>třech</w:t>
            </w:r>
            <w:r w:rsidRPr="009F4AD2">
              <w:rPr>
                <w:sz w:val="16"/>
              </w:rPr>
              <w:t xml:space="preserve"> předem dohodnutých termínech</w:t>
            </w:r>
            <w:r>
              <w:rPr>
                <w:sz w:val="16"/>
              </w:rPr>
              <w:t>.</w:t>
            </w:r>
          </w:p>
        </w:tc>
        <w:tc>
          <w:tcPr>
            <w:tcW w:w="1131" w:type="dxa"/>
            <w:tcBorders>
              <w:top w:val="single" w:sz="2" w:space="0" w:color="auto"/>
              <w:bottom w:val="single" w:sz="2" w:space="0" w:color="auto"/>
            </w:tcBorders>
            <w:shd w:val="clear" w:color="auto" w:fill="auto"/>
            <w:vAlign w:val="center"/>
          </w:tcPr>
          <w:p w:rsidR="002B189E" w:rsidRPr="005D7DF1" w:rsidRDefault="00F4029E"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tcBorders>
              <w:top w:val="single" w:sz="2" w:space="0" w:color="auto"/>
              <w:bottom w:val="single" w:sz="2" w:space="0" w:color="auto"/>
            </w:tcBorders>
            <w:shd w:val="clear" w:color="auto" w:fill="auto"/>
            <w:vAlign w:val="center"/>
          </w:tcPr>
          <w:p w:rsidR="003B09F4" w:rsidRPr="00F80921" w:rsidRDefault="003B09F4" w:rsidP="004D21B7">
            <w:pPr>
              <w:spacing w:before="0" w:line="300" w:lineRule="auto"/>
            </w:pPr>
          </w:p>
        </w:tc>
        <w:tc>
          <w:tcPr>
            <w:tcW w:w="992" w:type="dxa"/>
            <w:tcBorders>
              <w:top w:val="single" w:sz="2" w:space="0" w:color="auto"/>
              <w:bottom w:val="single" w:sz="2" w:space="0" w:color="auto"/>
            </w:tcBorders>
            <w:shd w:val="clear" w:color="auto" w:fill="auto"/>
          </w:tcPr>
          <w:p w:rsidR="003B09F4" w:rsidRPr="00186A7F" w:rsidRDefault="003B09F4" w:rsidP="002B189E">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Cíl 1.</w:t>
            </w:r>
            <w:r w:rsidR="002B189E">
              <w:rPr>
                <w:sz w:val="16"/>
                <w:szCs w:val="14"/>
              </w:rPr>
              <w:t>5</w:t>
            </w:r>
          </w:p>
        </w:tc>
        <w:tc>
          <w:tcPr>
            <w:tcW w:w="6382" w:type="dxa"/>
            <w:tcBorders>
              <w:top w:val="single" w:sz="2" w:space="0" w:color="auto"/>
              <w:bottom w:val="single" w:sz="2" w:space="0" w:color="auto"/>
            </w:tcBorders>
            <w:shd w:val="clear" w:color="auto" w:fill="auto"/>
            <w:vAlign w:val="center"/>
          </w:tcPr>
          <w:p w:rsidR="00F4029E" w:rsidRDefault="00F4029E" w:rsidP="00F4029E">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Využití funkcionalit CDE pro propojení DiMS s IMS v rozsahu odkazů na:</w:t>
            </w:r>
          </w:p>
          <w:p w:rsidR="00F4029E" w:rsidRDefault="00F4029E" w:rsidP="00F4029E">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Dokumentaci stavby (např. 2D dokumentace),</w:t>
            </w:r>
          </w:p>
          <w:p w:rsidR="00F4029E" w:rsidRDefault="00F4029E" w:rsidP="00F4029E">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podklady pro zpracování Díla (archivní dokumentace, fotodokumentace,</w:t>
            </w:r>
          </w:p>
          <w:p w:rsidR="00F4029E" w:rsidRDefault="00F4029E" w:rsidP="00F4029E">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pozvánky a záznamy z porad (viz Cíl 1.3)</w:t>
            </w:r>
          </w:p>
          <w:p w:rsidR="003B09F4" w:rsidRPr="00186A7F" w:rsidRDefault="00F4029E" w:rsidP="00F4029E">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vyjádření k zpracování Díla, případně jiné dokumenty přímo vázané k Dílu.</w:t>
            </w:r>
          </w:p>
        </w:tc>
        <w:tc>
          <w:tcPr>
            <w:tcW w:w="1131" w:type="dxa"/>
            <w:tcBorders>
              <w:top w:val="single" w:sz="2" w:space="0" w:color="auto"/>
              <w:bottom w:val="single" w:sz="2" w:space="0" w:color="auto"/>
            </w:tcBorders>
            <w:shd w:val="clear" w:color="auto" w:fill="auto"/>
            <w:vAlign w:val="center"/>
          </w:tcPr>
          <w:p w:rsidR="003B09F4" w:rsidRPr="005D7DF1" w:rsidRDefault="00F4029E"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nízká</w:t>
            </w:r>
          </w:p>
        </w:tc>
      </w:tr>
    </w:tbl>
    <w:p w:rsidR="00742173" w:rsidRDefault="00742173">
      <w:r>
        <w:br w:type="page"/>
      </w:r>
    </w:p>
    <w:tbl>
      <w:tblPr>
        <w:tblStyle w:val="Mkatabulky"/>
        <w:tblW w:w="9010" w:type="dxa"/>
        <w:tblLook w:val="04A0" w:firstRow="1" w:lastRow="0" w:firstColumn="1" w:lastColumn="0" w:noHBand="0" w:noVBand="1"/>
      </w:tblPr>
      <w:tblGrid>
        <w:gridCol w:w="505"/>
        <w:gridCol w:w="992"/>
        <w:gridCol w:w="6382"/>
        <w:gridCol w:w="1131"/>
      </w:tblGrid>
      <w:tr w:rsidR="003B09F4" w:rsidRPr="00B46D03" w:rsidTr="004D2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4"/>
            <w:tcBorders>
              <w:bottom w:val="single" w:sz="2" w:space="0" w:color="auto"/>
            </w:tcBorders>
            <w:shd w:val="clear" w:color="auto" w:fill="D9D9D9" w:themeFill="background1" w:themeFillShade="D9"/>
          </w:tcPr>
          <w:p w:rsidR="003B09F4" w:rsidRPr="00B46D03" w:rsidRDefault="003B09F4" w:rsidP="004D21B7">
            <w:pPr>
              <w:spacing w:before="0"/>
              <w:rPr>
                <w:b/>
                <w:sz w:val="16"/>
              </w:rPr>
            </w:pPr>
            <w:r>
              <w:rPr>
                <w:b/>
                <w:sz w:val="16"/>
              </w:rPr>
              <w:lastRenderedPageBreak/>
              <w:t>C</w:t>
            </w:r>
            <w:r w:rsidRPr="00B46D03">
              <w:rPr>
                <w:b/>
                <w:sz w:val="16"/>
              </w:rPr>
              <w:t xml:space="preserve">ÍL </w:t>
            </w:r>
            <w:r>
              <w:rPr>
                <w:b/>
                <w:sz w:val="16"/>
              </w:rPr>
              <w:t>2</w:t>
            </w:r>
            <w:r w:rsidRPr="00B46D03">
              <w:rPr>
                <w:b/>
                <w:sz w:val="16"/>
              </w:rPr>
              <w:t>:</w:t>
            </w:r>
            <w:r>
              <w:rPr>
                <w:b/>
                <w:sz w:val="16"/>
              </w:rPr>
              <w:t xml:space="preserve">   </w:t>
            </w:r>
            <w:r>
              <w:rPr>
                <w:b/>
                <w:sz w:val="16"/>
                <w:szCs w:val="16"/>
              </w:rPr>
              <w:t>Modelace stávajícího stavu</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val="restart"/>
            <w:shd w:val="clear" w:color="auto" w:fill="auto"/>
            <w:vAlign w:val="center"/>
          </w:tcPr>
          <w:p w:rsidR="003B09F4" w:rsidRPr="00F80921" w:rsidRDefault="003B09F4" w:rsidP="004D21B7">
            <w:pPr>
              <w:spacing w:before="0" w:line="300" w:lineRule="auto"/>
            </w:pPr>
          </w:p>
        </w:tc>
        <w:tc>
          <w:tcPr>
            <w:tcW w:w="7374" w:type="dxa"/>
            <w:gridSpan w:val="2"/>
            <w:tcBorders>
              <w:top w:val="single" w:sz="2" w:space="0" w:color="auto"/>
              <w:bottom w:val="single" w:sz="2" w:space="0" w:color="auto"/>
            </w:tcBorders>
            <w:shd w:val="clear" w:color="auto" w:fill="D9D9D9" w:themeFill="background1" w:themeFillShade="D9"/>
          </w:tcPr>
          <w:p w:rsidR="003B09F4" w:rsidRPr="005D7DF1"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Označení a popis cíle</w:t>
            </w:r>
          </w:p>
        </w:tc>
        <w:tc>
          <w:tcPr>
            <w:tcW w:w="1131" w:type="dxa"/>
            <w:tcBorders>
              <w:top w:val="single" w:sz="2" w:space="0" w:color="auto"/>
              <w:bottom w:val="single" w:sz="2" w:space="0" w:color="auto"/>
            </w:tcBorders>
            <w:shd w:val="clear" w:color="auto" w:fill="D9D9D9" w:themeFill="background1" w:themeFillShade="D9"/>
            <w:vAlign w:val="center"/>
          </w:tcPr>
          <w:p w:rsidR="003B09F4" w:rsidRPr="005D7DF1"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Priorita</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3B09F4" w:rsidRPr="00F80921" w:rsidRDefault="003B09F4" w:rsidP="004D21B7">
            <w:pPr>
              <w:spacing w:before="0" w:line="300" w:lineRule="auto"/>
            </w:pPr>
          </w:p>
        </w:tc>
        <w:tc>
          <w:tcPr>
            <w:tcW w:w="992" w:type="dxa"/>
            <w:shd w:val="clear" w:color="auto" w:fill="auto"/>
          </w:tcPr>
          <w:p w:rsidR="003B09F4" w:rsidRPr="00186A7F" w:rsidRDefault="003B09F4"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Cíl 2.1</w:t>
            </w:r>
          </w:p>
        </w:tc>
        <w:tc>
          <w:tcPr>
            <w:tcW w:w="6382" w:type="dxa"/>
            <w:tcBorders>
              <w:top w:val="single" w:sz="2" w:space="0" w:color="auto"/>
              <w:bottom w:val="single" w:sz="2" w:space="0" w:color="auto"/>
            </w:tcBorders>
            <w:shd w:val="clear" w:color="auto" w:fill="auto"/>
          </w:tcPr>
          <w:p w:rsidR="003B09F4" w:rsidRPr="00837696" w:rsidRDefault="00837696" w:rsidP="00837696">
            <w:pPr>
              <w:spacing w:before="0" w:line="300" w:lineRule="auto"/>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 bude provedené v takovém rozsahu a podrobnosti, aby bylo možné v dílčích modelech jednotlivých profesních specializací vytvořit modelaci výkopových případně razících terénních úprav v rozsahu stavbou dotčeného území. V případě, že je součástí projektu i průzkum geologického podloží, bude do samostatného DiMS zapracován průběh geologických podkladních vrstev, zejména předpokládaný průběh skalního podloží a hladiny spodní vody (DiMS geologický průzkum).</w:t>
            </w:r>
          </w:p>
        </w:tc>
        <w:tc>
          <w:tcPr>
            <w:tcW w:w="1131" w:type="dxa"/>
            <w:tcBorders>
              <w:top w:val="single" w:sz="2" w:space="0" w:color="auto"/>
              <w:bottom w:val="single" w:sz="2" w:space="0" w:color="auto"/>
            </w:tcBorders>
            <w:shd w:val="clear" w:color="auto" w:fill="auto"/>
            <w:vAlign w:val="center"/>
          </w:tcPr>
          <w:p w:rsidR="003B09F4" w:rsidRPr="00F535CA"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823769"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823769" w:rsidRPr="00F80921" w:rsidRDefault="00823769" w:rsidP="004D21B7">
            <w:pPr>
              <w:spacing w:before="0" w:line="300" w:lineRule="auto"/>
            </w:pPr>
          </w:p>
        </w:tc>
        <w:tc>
          <w:tcPr>
            <w:tcW w:w="992" w:type="dxa"/>
            <w:shd w:val="clear" w:color="auto" w:fill="auto"/>
          </w:tcPr>
          <w:p w:rsidR="00823769" w:rsidRDefault="0053257C"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Cíl 2.2</w:t>
            </w:r>
          </w:p>
        </w:tc>
        <w:tc>
          <w:tcPr>
            <w:tcW w:w="6382" w:type="dxa"/>
            <w:tcBorders>
              <w:top w:val="single" w:sz="2" w:space="0" w:color="auto"/>
              <w:bottom w:val="single" w:sz="2" w:space="0" w:color="auto"/>
            </w:tcBorders>
            <w:shd w:val="clear" w:color="auto" w:fill="auto"/>
          </w:tcPr>
          <w:p w:rsidR="0047631A" w:rsidRDefault="0053257C" w:rsidP="0053257C">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3832C1">
              <w:rPr>
                <w:sz w:val="16"/>
              </w:rPr>
              <w:t>Ověření dostatečnosti zaměření stávajícího stavu předaného Objednatelem</w:t>
            </w:r>
            <w:r w:rsidR="0047631A">
              <w:rPr>
                <w:sz w:val="16"/>
              </w:rPr>
              <w:t xml:space="preserve"> z hlediska modelace DiMS Stávající stav za dodržení následujících pravidel:</w:t>
            </w:r>
          </w:p>
          <w:p w:rsidR="0047631A" w:rsidRPr="0047631A" w:rsidRDefault="0047631A" w:rsidP="0047631A">
            <w:pPr>
              <w:pStyle w:val="Odstavecseseznamem"/>
              <w:numPr>
                <w:ilvl w:val="0"/>
                <w:numId w:val="39"/>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m</w:t>
            </w:r>
            <w:r w:rsidR="0053257C" w:rsidRPr="0047631A">
              <w:rPr>
                <w:sz w:val="16"/>
              </w:rPr>
              <w:t>odelace stávajícího stavu u pozemních staveb ve vzdálenosti min. 5 m</w:t>
            </w:r>
            <w:r w:rsidRPr="0047631A">
              <w:rPr>
                <w:sz w:val="16"/>
              </w:rPr>
              <w:t xml:space="preserve"> od navrhovaného nové stavu</w:t>
            </w:r>
          </w:p>
          <w:p w:rsidR="0053257C" w:rsidRPr="00377EB2" w:rsidRDefault="0047631A" w:rsidP="0047631A">
            <w:pPr>
              <w:pStyle w:val="Odstavecseseznamem"/>
              <w:numPr>
                <w:ilvl w:val="0"/>
                <w:numId w:val="39"/>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pro n</w:t>
            </w:r>
            <w:r w:rsidR="0053257C" w:rsidRPr="0047631A">
              <w:rPr>
                <w:sz w:val="16"/>
              </w:rPr>
              <w:t xml:space="preserve">apojení na infrastrukturu min 5 m do stávajícího </w:t>
            </w:r>
            <w:r w:rsidRPr="0047631A">
              <w:rPr>
                <w:sz w:val="16"/>
              </w:rPr>
              <w:t xml:space="preserve">stavu </w:t>
            </w:r>
            <w:r w:rsidRPr="00377EB2">
              <w:rPr>
                <w:sz w:val="16"/>
              </w:rPr>
              <w:t>nezasažené konstrukce</w:t>
            </w:r>
            <w:r w:rsidR="0053257C" w:rsidRPr="00377EB2">
              <w:rPr>
                <w:sz w:val="16"/>
              </w:rPr>
              <w:t xml:space="preserve"> </w:t>
            </w:r>
          </w:p>
          <w:p w:rsidR="00823769" w:rsidRPr="00F535CA" w:rsidRDefault="00377EB2" w:rsidP="00377EB2">
            <w:pPr>
              <w:spacing w:before="0" w:line="300" w:lineRule="auto"/>
              <w:cnfStyle w:val="000000000000" w:firstRow="0" w:lastRow="0" w:firstColumn="0" w:lastColumn="0" w:oddVBand="0" w:evenVBand="0" w:oddHBand="0" w:evenHBand="0" w:firstRowFirstColumn="0" w:firstRowLastColumn="0" w:lastRowFirstColumn="0" w:lastRowLastColumn="0"/>
              <w:rPr>
                <w:sz w:val="16"/>
                <w:szCs w:val="14"/>
              </w:rPr>
            </w:pPr>
            <w:r w:rsidRPr="00377EB2">
              <w:rPr>
                <w:sz w:val="16"/>
              </w:rPr>
              <w:t>Uvedené ustanovení není nutno dodržet pouze v případech uvedených v bodu Cíl 2.4</w:t>
            </w:r>
          </w:p>
        </w:tc>
        <w:tc>
          <w:tcPr>
            <w:tcW w:w="1131" w:type="dxa"/>
            <w:tcBorders>
              <w:top w:val="single" w:sz="2" w:space="0" w:color="auto"/>
              <w:bottom w:val="single" w:sz="2" w:space="0" w:color="auto"/>
            </w:tcBorders>
            <w:shd w:val="clear" w:color="auto" w:fill="auto"/>
            <w:vAlign w:val="center"/>
          </w:tcPr>
          <w:p w:rsidR="00823769" w:rsidRPr="00F535CA" w:rsidRDefault="0053257C"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823769"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823769" w:rsidRPr="00F80921" w:rsidRDefault="00823769" w:rsidP="004D21B7">
            <w:pPr>
              <w:spacing w:before="0" w:line="300" w:lineRule="auto"/>
            </w:pPr>
          </w:p>
        </w:tc>
        <w:tc>
          <w:tcPr>
            <w:tcW w:w="992" w:type="dxa"/>
            <w:shd w:val="clear" w:color="auto" w:fill="auto"/>
          </w:tcPr>
          <w:p w:rsidR="00823769" w:rsidRDefault="0053257C"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Cíl 2.3</w:t>
            </w:r>
          </w:p>
        </w:tc>
        <w:tc>
          <w:tcPr>
            <w:tcW w:w="6382" w:type="dxa"/>
            <w:tcBorders>
              <w:top w:val="single" w:sz="2" w:space="0" w:color="auto"/>
              <w:bottom w:val="single" w:sz="2" w:space="0" w:color="auto"/>
            </w:tcBorders>
            <w:shd w:val="clear" w:color="auto" w:fill="auto"/>
          </w:tcPr>
          <w:p w:rsidR="0053257C" w:rsidRDefault="0053257C" w:rsidP="0053257C">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Prověření dostatečnosti rozsahu požadovaných elementů pro stávající stav dle </w:t>
            </w:r>
            <w:r w:rsidRPr="00A703A2">
              <w:rPr>
                <w:sz w:val="16"/>
              </w:rPr>
              <w:t>Přílohy A - Datová struktura – BIM Protokolu</w:t>
            </w:r>
            <w:r>
              <w:rPr>
                <w:sz w:val="16"/>
              </w:rPr>
              <w:t>. Požadované elementy pro stávající stav:</w:t>
            </w:r>
          </w:p>
          <w:p w:rsidR="0047631A" w:rsidRPr="0047631A" w:rsidRDefault="0047631A" w:rsidP="0047631A">
            <w:pPr>
              <w:pStyle w:val="Odstavecseseznamem"/>
              <w:numPr>
                <w:ilvl w:val="0"/>
                <w:numId w:val="11"/>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nezpevněný terén</w:t>
            </w:r>
          </w:p>
          <w:p w:rsidR="0047631A" w:rsidRPr="0047631A" w:rsidRDefault="0047631A" w:rsidP="0047631A">
            <w:pPr>
              <w:pStyle w:val="Odstavecseseznamem"/>
              <w:numPr>
                <w:ilvl w:val="0"/>
                <w:numId w:val="11"/>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zpevněný terén</w:t>
            </w:r>
          </w:p>
          <w:p w:rsidR="0047631A" w:rsidRPr="0047631A" w:rsidRDefault="0047631A" w:rsidP="0047631A">
            <w:pPr>
              <w:pStyle w:val="Odstavecseseznamem"/>
              <w:numPr>
                <w:ilvl w:val="0"/>
                <w:numId w:val="11"/>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dotčené stavby (nemovitosti)</w:t>
            </w:r>
          </w:p>
          <w:p w:rsidR="0047631A" w:rsidRPr="0047631A" w:rsidRDefault="0047631A" w:rsidP="0047631A">
            <w:pPr>
              <w:pStyle w:val="Odstavecseseznamem"/>
              <w:numPr>
                <w:ilvl w:val="0"/>
                <w:numId w:val="11"/>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dotčené objekty</w:t>
            </w:r>
          </w:p>
          <w:p w:rsidR="0047631A" w:rsidRPr="0047631A" w:rsidRDefault="0047631A" w:rsidP="0047631A">
            <w:pPr>
              <w:pStyle w:val="Odstavecseseznamem"/>
              <w:numPr>
                <w:ilvl w:val="0"/>
                <w:numId w:val="11"/>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vegetace</w:t>
            </w:r>
          </w:p>
          <w:p w:rsidR="0047631A" w:rsidRDefault="0047631A" w:rsidP="0047631A">
            <w:pPr>
              <w:numPr>
                <w:ilvl w:val="0"/>
                <w:numId w:val="11"/>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N-leté průtoky Q100, Q50, Q10</w:t>
            </w:r>
          </w:p>
          <w:p w:rsidR="0053257C" w:rsidRDefault="0053257C" w:rsidP="0047631A">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budou prověřené ve vazbě na rozsah požadovaných vlastností z hlediska následujících užití:</w:t>
            </w:r>
          </w:p>
          <w:p w:rsidR="0053257C" w:rsidRDefault="0053257C" w:rsidP="0053257C">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návrh technického řešení nového stavu,</w:t>
            </w:r>
            <w:r w:rsidR="0047631A">
              <w:rPr>
                <w:sz w:val="16"/>
              </w:rPr>
              <w:t xml:space="preserve"> </w:t>
            </w:r>
            <w:r>
              <w:rPr>
                <w:sz w:val="16"/>
              </w:rPr>
              <w:t>(např. při využití stáv. konstrukcí),</w:t>
            </w:r>
          </w:p>
          <w:p w:rsidR="0053257C" w:rsidRPr="0041034D" w:rsidRDefault="0053257C" w:rsidP="0053257C">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prostorová koordinace stavby,</w:t>
            </w:r>
          </w:p>
          <w:p w:rsidR="0053257C" w:rsidRDefault="0053257C" w:rsidP="0053257C">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harmonogram výstavby, stavební postupy,</w:t>
            </w:r>
          </w:p>
          <w:p w:rsidR="0053257C" w:rsidRDefault="0053257C" w:rsidP="0053257C">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ocenění stavby</w:t>
            </w:r>
          </w:p>
          <w:p w:rsidR="0053257C" w:rsidRDefault="0053257C" w:rsidP="0053257C">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nakládání s odpady a využití stávající hmot, materiálu a konstrukcí </w:t>
            </w:r>
            <w:r>
              <w:rPr>
                <w:sz w:val="16"/>
              </w:rPr>
              <w:br/>
              <w:t>v rámci stavby,</w:t>
            </w:r>
          </w:p>
          <w:p w:rsidR="0053257C" w:rsidRDefault="0053257C" w:rsidP="0053257C">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vliv průběhu provádění stavby na životní prostředí,</w:t>
            </w:r>
          </w:p>
          <w:p w:rsidR="00823769" w:rsidRPr="0047631A" w:rsidRDefault="0053257C" w:rsidP="0047631A">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vytvoření plánu krizových a havarijních situací v průběhu realizace stavby,</w:t>
            </w:r>
          </w:p>
          <w:p w:rsidR="0047631A" w:rsidRPr="00F535CA" w:rsidRDefault="0047631A" w:rsidP="0047631A">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provizorní stavy v průběhu provádění stacby</w:t>
            </w:r>
          </w:p>
        </w:tc>
        <w:tc>
          <w:tcPr>
            <w:tcW w:w="1131" w:type="dxa"/>
            <w:tcBorders>
              <w:top w:val="single" w:sz="2" w:space="0" w:color="auto"/>
              <w:bottom w:val="single" w:sz="2" w:space="0" w:color="auto"/>
            </w:tcBorders>
            <w:shd w:val="clear" w:color="auto" w:fill="auto"/>
            <w:vAlign w:val="center"/>
          </w:tcPr>
          <w:p w:rsidR="00823769" w:rsidRPr="00F535CA" w:rsidRDefault="00823769"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p>
        </w:tc>
      </w:tr>
      <w:tr w:rsidR="00597693"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597693" w:rsidRPr="00F80921" w:rsidRDefault="00597693" w:rsidP="00597693">
            <w:pPr>
              <w:spacing w:before="0" w:line="300" w:lineRule="auto"/>
            </w:pPr>
          </w:p>
        </w:tc>
        <w:tc>
          <w:tcPr>
            <w:tcW w:w="992" w:type="dxa"/>
            <w:shd w:val="clear" w:color="auto" w:fill="auto"/>
          </w:tcPr>
          <w:p w:rsidR="00597693" w:rsidRPr="00F535CA" w:rsidRDefault="00597693" w:rsidP="00597693">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4"/>
              </w:rPr>
              <w:t>Cíl 2.4</w:t>
            </w:r>
          </w:p>
        </w:tc>
        <w:tc>
          <w:tcPr>
            <w:tcW w:w="6382" w:type="dxa"/>
            <w:tcBorders>
              <w:top w:val="single" w:sz="2" w:space="0" w:color="auto"/>
              <w:bottom w:val="single" w:sz="2" w:space="0" w:color="auto"/>
            </w:tcBorders>
            <w:shd w:val="clear" w:color="auto" w:fill="auto"/>
          </w:tcPr>
          <w:p w:rsidR="00597693" w:rsidRDefault="00597693" w:rsidP="00597693">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inženýrských sítí </w:t>
            </w:r>
            <w:r>
              <w:rPr>
                <w:sz w:val="16"/>
              </w:rPr>
              <w:t xml:space="preserve">bude provedeno </w:t>
            </w:r>
            <w:r w:rsidRPr="00F535CA">
              <w:rPr>
                <w:sz w:val="16"/>
              </w:rPr>
              <w:t xml:space="preserve">v takovém rozsahu a podrobnosti, aby bylo možné v dílčích modelech jednotlivých profesních specializací doložit napojení nového navrhovaného stavu na stávající stav.  </w:t>
            </w:r>
            <w:r>
              <w:rPr>
                <w:sz w:val="16"/>
              </w:rPr>
              <w:t xml:space="preserve">V DiMS stávajících sítí bude ze strany Zhotovitele </w:t>
            </w:r>
          </w:p>
          <w:p w:rsidR="00597693" w:rsidRPr="00F535CA" w:rsidRDefault="00597693" w:rsidP="00597693">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navržen způsob rozlišení přesností podkladů od správců dotčených sítí, tak aby bylo možné efektivně provést detekci kolizí v maximální možné míře pomocí SW nástrojů.</w:t>
            </w:r>
          </w:p>
        </w:tc>
        <w:tc>
          <w:tcPr>
            <w:tcW w:w="1131" w:type="dxa"/>
            <w:tcBorders>
              <w:top w:val="single" w:sz="2" w:space="0" w:color="auto"/>
              <w:bottom w:val="single" w:sz="2" w:space="0" w:color="auto"/>
            </w:tcBorders>
            <w:shd w:val="clear" w:color="auto" w:fill="auto"/>
            <w:vAlign w:val="center"/>
          </w:tcPr>
          <w:p w:rsidR="00597693" w:rsidRPr="00F535CA" w:rsidRDefault="00597693" w:rsidP="00597693">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597693" w:rsidRPr="00B46D03" w:rsidTr="004D21B7">
        <w:tc>
          <w:tcPr>
            <w:cnfStyle w:val="001000000000" w:firstRow="0" w:lastRow="0" w:firstColumn="1" w:lastColumn="0" w:oddVBand="0" w:evenVBand="0" w:oddHBand="0" w:evenHBand="0" w:firstRowFirstColumn="0" w:firstRowLastColumn="0" w:lastRowFirstColumn="0" w:lastRowLastColumn="0"/>
            <w:tcW w:w="505" w:type="dxa"/>
            <w:vMerge/>
            <w:tcBorders>
              <w:bottom w:val="single" w:sz="2" w:space="0" w:color="auto"/>
            </w:tcBorders>
            <w:shd w:val="clear" w:color="auto" w:fill="auto"/>
            <w:vAlign w:val="center"/>
          </w:tcPr>
          <w:p w:rsidR="00597693" w:rsidRPr="00F80921" w:rsidRDefault="00597693" w:rsidP="00597693">
            <w:pPr>
              <w:spacing w:before="0" w:line="300" w:lineRule="auto"/>
            </w:pPr>
          </w:p>
        </w:tc>
        <w:tc>
          <w:tcPr>
            <w:tcW w:w="992" w:type="dxa"/>
            <w:tcBorders>
              <w:bottom w:val="single" w:sz="2" w:space="0" w:color="auto"/>
            </w:tcBorders>
            <w:shd w:val="clear" w:color="auto" w:fill="auto"/>
          </w:tcPr>
          <w:p w:rsidR="00597693" w:rsidRPr="00F535CA" w:rsidRDefault="00597693" w:rsidP="00597693">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4"/>
              </w:rPr>
              <w:t>Cíl 2.4</w:t>
            </w:r>
          </w:p>
        </w:tc>
        <w:tc>
          <w:tcPr>
            <w:tcW w:w="6382" w:type="dxa"/>
            <w:tcBorders>
              <w:top w:val="single" w:sz="2" w:space="0" w:color="auto"/>
              <w:bottom w:val="single" w:sz="2" w:space="0" w:color="auto"/>
            </w:tcBorders>
            <w:shd w:val="clear" w:color="auto" w:fill="auto"/>
          </w:tcPr>
          <w:p w:rsidR="00597693" w:rsidRPr="00F535CA" w:rsidRDefault="00597693" w:rsidP="00597693">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Modelace stávajícího stavu a </w:t>
            </w:r>
            <w:r w:rsidRPr="00377EB2">
              <w:rPr>
                <w:sz w:val="16"/>
              </w:rPr>
              <w:t xml:space="preserve">stávajících sítí, zasahujících mimo oblast stavby (například v případě přípojek kabelových tras samostatně vedených z důvodu napojení na technická a technologická zařízení mimo oblast stavby) Objednatel </w:t>
            </w:r>
            <w:r>
              <w:rPr>
                <w:sz w:val="16"/>
              </w:rPr>
              <w:t>se nevyžaduje, avšak k</w:t>
            </w:r>
            <w:r w:rsidRPr="00377EB2">
              <w:rPr>
                <w:sz w:val="16"/>
              </w:rPr>
              <w:t xml:space="preserve">aždý takovýto případ musí být projednán a odsouhlasen Objednatelem.    </w:t>
            </w:r>
          </w:p>
        </w:tc>
        <w:tc>
          <w:tcPr>
            <w:tcW w:w="1131" w:type="dxa"/>
            <w:tcBorders>
              <w:top w:val="single" w:sz="2" w:space="0" w:color="auto"/>
              <w:bottom w:val="single" w:sz="2" w:space="0" w:color="auto"/>
            </w:tcBorders>
            <w:shd w:val="clear" w:color="auto" w:fill="auto"/>
            <w:vAlign w:val="center"/>
          </w:tcPr>
          <w:p w:rsidR="00597693" w:rsidRPr="00F535CA" w:rsidRDefault="00597693" w:rsidP="00597693">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vysoká</w:t>
            </w:r>
          </w:p>
        </w:tc>
      </w:tr>
    </w:tbl>
    <w:p w:rsidR="00E801BC" w:rsidRDefault="00E801BC" w:rsidP="0047631A">
      <w:r>
        <w:br w:type="page"/>
      </w:r>
    </w:p>
    <w:tbl>
      <w:tblPr>
        <w:tblStyle w:val="Mkatabulky"/>
        <w:tblW w:w="9010" w:type="dxa"/>
        <w:tblLook w:val="04A0" w:firstRow="1" w:lastRow="0" w:firstColumn="1" w:lastColumn="0" w:noHBand="0" w:noVBand="1"/>
      </w:tblPr>
      <w:tblGrid>
        <w:gridCol w:w="505"/>
        <w:gridCol w:w="708"/>
        <w:gridCol w:w="142"/>
        <w:gridCol w:w="6804"/>
        <w:gridCol w:w="851"/>
      </w:tblGrid>
      <w:tr w:rsidR="003B09F4" w:rsidRPr="00B46D03" w:rsidTr="004D2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5"/>
            <w:tcBorders>
              <w:bottom w:val="single" w:sz="2" w:space="0" w:color="auto"/>
            </w:tcBorders>
            <w:shd w:val="clear" w:color="auto" w:fill="D9D9D9" w:themeFill="background1" w:themeFillShade="D9"/>
          </w:tcPr>
          <w:p w:rsidR="003B09F4" w:rsidRPr="00B46D03" w:rsidRDefault="003B09F4" w:rsidP="004D21B7">
            <w:pPr>
              <w:spacing w:before="0"/>
              <w:rPr>
                <w:b/>
                <w:sz w:val="16"/>
              </w:rPr>
            </w:pPr>
            <w:r w:rsidRPr="00B46D03">
              <w:rPr>
                <w:b/>
                <w:sz w:val="16"/>
              </w:rPr>
              <w:lastRenderedPageBreak/>
              <w:t xml:space="preserve">CÍL </w:t>
            </w:r>
            <w:r>
              <w:rPr>
                <w:b/>
                <w:sz w:val="16"/>
              </w:rPr>
              <w:t>3</w:t>
            </w:r>
            <w:r w:rsidRPr="00B46D03">
              <w:rPr>
                <w:b/>
                <w:sz w:val="16"/>
              </w:rPr>
              <w:t>:</w:t>
            </w:r>
            <w:r>
              <w:rPr>
                <w:b/>
                <w:sz w:val="16"/>
              </w:rPr>
              <w:t xml:space="preserve">   </w:t>
            </w:r>
            <w:r>
              <w:rPr>
                <w:b/>
                <w:sz w:val="16"/>
                <w:szCs w:val="16"/>
              </w:rPr>
              <w:t xml:space="preserve">Informační model nově navrhovaného technického řešení </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val="restart"/>
            <w:shd w:val="clear" w:color="auto" w:fill="auto"/>
            <w:vAlign w:val="center"/>
          </w:tcPr>
          <w:p w:rsidR="003B09F4" w:rsidRPr="00F80921" w:rsidRDefault="003B09F4" w:rsidP="004D21B7">
            <w:pPr>
              <w:spacing w:before="0" w:line="300" w:lineRule="auto"/>
            </w:pPr>
          </w:p>
        </w:tc>
        <w:tc>
          <w:tcPr>
            <w:tcW w:w="7654" w:type="dxa"/>
            <w:gridSpan w:val="3"/>
            <w:tcBorders>
              <w:top w:val="single" w:sz="2" w:space="0" w:color="auto"/>
              <w:bottom w:val="single" w:sz="2" w:space="0" w:color="auto"/>
            </w:tcBorders>
            <w:shd w:val="clear" w:color="auto" w:fill="D9D9D9" w:themeFill="background1" w:themeFillShade="D9"/>
          </w:tcPr>
          <w:p w:rsidR="003B09F4" w:rsidRPr="00B46D03"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Označení a popis cíle</w:t>
            </w:r>
          </w:p>
        </w:tc>
        <w:tc>
          <w:tcPr>
            <w:tcW w:w="851" w:type="dxa"/>
            <w:tcBorders>
              <w:top w:val="single" w:sz="2" w:space="0" w:color="auto"/>
              <w:bottom w:val="single" w:sz="2" w:space="0" w:color="auto"/>
            </w:tcBorders>
            <w:shd w:val="clear" w:color="auto" w:fill="D9D9D9" w:themeFill="background1" w:themeFillShade="D9"/>
            <w:vAlign w:val="center"/>
          </w:tcPr>
          <w:p w:rsidR="003B09F4" w:rsidRPr="00B46D03"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B46D03">
              <w:rPr>
                <w:b/>
                <w:sz w:val="16"/>
              </w:rPr>
              <w:t>Priorita</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3B09F4" w:rsidRPr="00F80921" w:rsidRDefault="003B09F4" w:rsidP="004D21B7">
            <w:pPr>
              <w:spacing w:before="0" w:line="300" w:lineRule="auto"/>
            </w:pPr>
          </w:p>
        </w:tc>
        <w:tc>
          <w:tcPr>
            <w:tcW w:w="850" w:type="dxa"/>
            <w:gridSpan w:val="2"/>
          </w:tcPr>
          <w:p w:rsidR="003B09F4" w:rsidRPr="00A703A2" w:rsidRDefault="003B09F4"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3.1</w:t>
            </w:r>
          </w:p>
        </w:tc>
        <w:tc>
          <w:tcPr>
            <w:tcW w:w="6804" w:type="dxa"/>
            <w:tcBorders>
              <w:top w:val="single" w:sz="2" w:space="0" w:color="auto"/>
              <w:bottom w:val="single" w:sz="2" w:space="0" w:color="auto"/>
            </w:tcBorders>
            <w:shd w:val="clear" w:color="auto" w:fill="auto"/>
            <w:vAlign w:val="center"/>
          </w:tcPr>
          <w:p w:rsidR="003B09F4" w:rsidRPr="00A703A2" w:rsidRDefault="003B09F4" w:rsidP="004D21B7">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Postupné vytváření, zpracování a projednání </w:t>
            </w:r>
            <w:r w:rsidR="00E801BC">
              <w:rPr>
                <w:sz w:val="16"/>
              </w:rPr>
              <w:t>DiMS</w:t>
            </w:r>
            <w:r w:rsidRPr="00A703A2">
              <w:rPr>
                <w:sz w:val="16"/>
              </w:rPr>
              <w:t xml:space="preserve"> průběžně a společně s ostatními části Díla dle Harmonogramu plnění.</w:t>
            </w:r>
          </w:p>
          <w:p w:rsidR="003B09F4" w:rsidRPr="00A703A2" w:rsidRDefault="003B09F4" w:rsidP="004D21B7">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Průběžná aktualizace informací v Informačním modelu</w:t>
            </w:r>
            <w:r w:rsidR="00B3702B">
              <w:rPr>
                <w:sz w:val="16"/>
              </w:rPr>
              <w:t xml:space="preserve"> stavby</w:t>
            </w:r>
            <w:r w:rsidRPr="00A703A2">
              <w:rPr>
                <w:sz w:val="16"/>
              </w:rPr>
              <w:t xml:space="preserve"> a informačních toků Projektového týmu a týmu Objednatele.</w:t>
            </w:r>
          </w:p>
        </w:tc>
        <w:tc>
          <w:tcPr>
            <w:tcW w:w="851" w:type="dxa"/>
            <w:tcBorders>
              <w:top w:val="single" w:sz="2" w:space="0" w:color="auto"/>
              <w:bottom w:val="single" w:sz="2" w:space="0" w:color="auto"/>
            </w:tcBorders>
            <w:shd w:val="clear" w:color="auto" w:fill="auto"/>
            <w:vAlign w:val="center"/>
          </w:tcPr>
          <w:p w:rsidR="003B09F4" w:rsidRPr="00B46D03"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3B09F4" w:rsidRPr="00F80921" w:rsidRDefault="003B09F4" w:rsidP="004D21B7">
            <w:pPr>
              <w:spacing w:before="0" w:line="300" w:lineRule="auto"/>
            </w:pPr>
          </w:p>
        </w:tc>
        <w:tc>
          <w:tcPr>
            <w:tcW w:w="850" w:type="dxa"/>
            <w:gridSpan w:val="2"/>
          </w:tcPr>
          <w:p w:rsidR="003B09F4" w:rsidRPr="00A703A2" w:rsidRDefault="003B09F4" w:rsidP="004D21B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3.2</w:t>
            </w:r>
          </w:p>
        </w:tc>
        <w:tc>
          <w:tcPr>
            <w:tcW w:w="6804" w:type="dxa"/>
            <w:tcBorders>
              <w:top w:val="single" w:sz="2" w:space="0" w:color="auto"/>
              <w:bottom w:val="single" w:sz="2" w:space="0" w:color="auto"/>
            </w:tcBorders>
            <w:shd w:val="clear" w:color="auto" w:fill="auto"/>
            <w:vAlign w:val="center"/>
          </w:tcPr>
          <w:p w:rsidR="003B09F4" w:rsidRPr="00A703A2" w:rsidRDefault="003B09F4" w:rsidP="004D21B7">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Zpracování </w:t>
            </w:r>
            <w:r w:rsidR="00CD7B2A">
              <w:rPr>
                <w:sz w:val="16"/>
              </w:rPr>
              <w:t>DiMS</w:t>
            </w:r>
            <w:r w:rsidRPr="00A703A2">
              <w:rPr>
                <w:sz w:val="16"/>
              </w:rPr>
              <w:t xml:space="preserve"> dle Přílohy A - Datová struktura – BIM Protokolu.</w:t>
            </w:r>
          </w:p>
          <w:p w:rsidR="003B09F4" w:rsidRPr="00A703A2" w:rsidRDefault="003B09F4" w:rsidP="00887DEA">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V případě, že předepsanou Datovou strukturu nebude možné využít pro určité prvky a konstrukce, s ohledem na charakter </w:t>
            </w:r>
            <w:r>
              <w:rPr>
                <w:sz w:val="16"/>
              </w:rPr>
              <w:t xml:space="preserve">některých </w:t>
            </w:r>
            <w:r w:rsidRPr="00A703A2">
              <w:rPr>
                <w:sz w:val="16"/>
              </w:rPr>
              <w:t>objektů</w:t>
            </w:r>
            <w:r>
              <w:rPr>
                <w:sz w:val="16"/>
              </w:rPr>
              <w:t xml:space="preserve"> stavby</w:t>
            </w:r>
            <w:r w:rsidRPr="00A703A2">
              <w:rPr>
                <w:sz w:val="16"/>
              </w:rPr>
              <w:t xml:space="preserve">, bude </w:t>
            </w:r>
            <w:r>
              <w:rPr>
                <w:sz w:val="16"/>
              </w:rPr>
              <w:t xml:space="preserve">pro takovéto objekty </w:t>
            </w:r>
            <w:r w:rsidRPr="00A703A2">
              <w:rPr>
                <w:sz w:val="16"/>
              </w:rPr>
              <w:t>navržena jiná jednotná datová struktura se zachováním základní struktury (viz níže</w:t>
            </w:r>
            <w:r>
              <w:rPr>
                <w:sz w:val="16"/>
              </w:rPr>
              <w:t xml:space="preserve"> kap. </w:t>
            </w:r>
            <w:r w:rsidR="00887DEA">
              <w:rPr>
                <w:sz w:val="16"/>
              </w:rPr>
              <w:t>5</w:t>
            </w:r>
            <w:r w:rsidRPr="00A703A2">
              <w:rPr>
                <w:sz w:val="16"/>
              </w:rPr>
              <w:t>).</w:t>
            </w:r>
          </w:p>
        </w:tc>
        <w:tc>
          <w:tcPr>
            <w:tcW w:w="851" w:type="dxa"/>
            <w:tcBorders>
              <w:top w:val="single" w:sz="2" w:space="0" w:color="auto"/>
              <w:bottom w:val="single" w:sz="2" w:space="0" w:color="auto"/>
            </w:tcBorders>
            <w:shd w:val="clear" w:color="auto" w:fill="auto"/>
            <w:vAlign w:val="center"/>
          </w:tcPr>
          <w:p w:rsidR="003B09F4" w:rsidRPr="00B46D03"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3B09F4"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3B09F4" w:rsidRPr="00F80921" w:rsidRDefault="003B09F4" w:rsidP="004D21B7">
            <w:pPr>
              <w:spacing w:before="0" w:line="300" w:lineRule="auto"/>
            </w:pPr>
          </w:p>
        </w:tc>
        <w:tc>
          <w:tcPr>
            <w:tcW w:w="850" w:type="dxa"/>
            <w:gridSpan w:val="2"/>
          </w:tcPr>
          <w:p w:rsidR="003B09F4" w:rsidRPr="00A703A2" w:rsidRDefault="003B09F4" w:rsidP="00EE4F08">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w:t>
            </w:r>
            <w:r w:rsidR="00EE4F08">
              <w:rPr>
                <w:sz w:val="16"/>
              </w:rPr>
              <w:t>4</w:t>
            </w:r>
          </w:p>
        </w:tc>
        <w:tc>
          <w:tcPr>
            <w:tcW w:w="6804" w:type="dxa"/>
            <w:tcBorders>
              <w:top w:val="single" w:sz="2" w:space="0" w:color="auto"/>
              <w:bottom w:val="single" w:sz="2" w:space="0" w:color="auto"/>
            </w:tcBorders>
            <w:shd w:val="clear" w:color="auto" w:fill="auto"/>
            <w:vAlign w:val="center"/>
          </w:tcPr>
          <w:p w:rsidR="003B09F4" w:rsidRPr="00A703A2" w:rsidRDefault="003B09F4" w:rsidP="00B72C43">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Základní struktura </w:t>
            </w:r>
            <w:r w:rsidR="00CD7B2A">
              <w:rPr>
                <w:sz w:val="16"/>
              </w:rPr>
              <w:t>DiMS</w:t>
            </w:r>
            <w:r w:rsidRPr="00A703A2">
              <w:rPr>
                <w:sz w:val="16"/>
              </w:rPr>
              <w:t xml:space="preserve"> spočívá v členění na skupiny elementů, elementy, skupiny vlastností a vlastnosti. </w:t>
            </w:r>
            <w:r>
              <w:rPr>
                <w:sz w:val="16"/>
              </w:rPr>
              <w:t xml:space="preserve">Zhotovitel </w:t>
            </w:r>
            <w:r w:rsidR="00B72C43">
              <w:rPr>
                <w:sz w:val="16"/>
              </w:rPr>
              <w:t>může, navrhnou</w:t>
            </w:r>
            <w:r>
              <w:rPr>
                <w:sz w:val="16"/>
              </w:rPr>
              <w:t xml:space="preserve"> </w:t>
            </w:r>
            <w:r w:rsidR="00B72C43">
              <w:rPr>
                <w:sz w:val="16"/>
              </w:rPr>
              <w:t>doplnění chybějících elementů, přičemž úpravu projedná</w:t>
            </w:r>
            <w:r>
              <w:rPr>
                <w:sz w:val="16"/>
              </w:rPr>
              <w:t xml:space="preserve"> </w:t>
            </w:r>
            <w:r w:rsidR="00B72C43">
              <w:rPr>
                <w:sz w:val="16"/>
              </w:rPr>
              <w:t xml:space="preserve">s </w:t>
            </w:r>
            <w:r w:rsidR="00B72C43" w:rsidRPr="00A703A2">
              <w:rPr>
                <w:sz w:val="16"/>
              </w:rPr>
              <w:t xml:space="preserve">Objednatelem </w:t>
            </w:r>
            <w:r w:rsidRPr="00A703A2">
              <w:rPr>
                <w:sz w:val="16"/>
              </w:rPr>
              <w:t xml:space="preserve">před zapracováním do </w:t>
            </w:r>
            <w:r w:rsidR="006C3F22">
              <w:rPr>
                <w:sz w:val="16"/>
              </w:rPr>
              <w:t>DiMS</w:t>
            </w:r>
            <w:r w:rsidRPr="00A703A2">
              <w:rPr>
                <w:sz w:val="16"/>
              </w:rPr>
              <w:t>.</w:t>
            </w:r>
          </w:p>
        </w:tc>
        <w:tc>
          <w:tcPr>
            <w:tcW w:w="851" w:type="dxa"/>
            <w:tcBorders>
              <w:top w:val="single" w:sz="2" w:space="0" w:color="auto"/>
              <w:bottom w:val="single" w:sz="2" w:space="0" w:color="auto"/>
            </w:tcBorders>
            <w:shd w:val="clear" w:color="auto" w:fill="auto"/>
            <w:vAlign w:val="center"/>
          </w:tcPr>
          <w:p w:rsidR="003B09F4" w:rsidRPr="00B46D03" w:rsidRDefault="003B09F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FC4E82"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FC4E82" w:rsidRPr="00F80921" w:rsidRDefault="00FC4E82" w:rsidP="004D21B7">
            <w:pPr>
              <w:spacing w:before="0" w:line="300" w:lineRule="auto"/>
            </w:pPr>
          </w:p>
        </w:tc>
        <w:tc>
          <w:tcPr>
            <w:tcW w:w="850" w:type="dxa"/>
            <w:gridSpan w:val="2"/>
          </w:tcPr>
          <w:p w:rsidR="00FC4E82" w:rsidRPr="00A703A2" w:rsidRDefault="00FC4E82" w:rsidP="00E936F0">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3.7</w:t>
            </w:r>
          </w:p>
        </w:tc>
        <w:tc>
          <w:tcPr>
            <w:tcW w:w="6804" w:type="dxa"/>
            <w:tcBorders>
              <w:top w:val="single" w:sz="2" w:space="0" w:color="auto"/>
              <w:bottom w:val="single" w:sz="2" w:space="0" w:color="auto"/>
            </w:tcBorders>
            <w:shd w:val="clear" w:color="auto" w:fill="auto"/>
            <w:vAlign w:val="center"/>
          </w:tcPr>
          <w:p w:rsidR="00FC4E82" w:rsidRPr="00A703A2" w:rsidRDefault="00B72C43" w:rsidP="00B72C43">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Přesné zařazení jednotlivých objektů (SO/PS) dle objektové skladby do dílčích DiMS musí být přehledně uvedeno v BEP. </w:t>
            </w:r>
          </w:p>
        </w:tc>
        <w:tc>
          <w:tcPr>
            <w:tcW w:w="851" w:type="dxa"/>
            <w:tcBorders>
              <w:top w:val="single" w:sz="2" w:space="0" w:color="auto"/>
              <w:bottom w:val="single" w:sz="2" w:space="0" w:color="auto"/>
            </w:tcBorders>
            <w:shd w:val="clear" w:color="auto" w:fill="auto"/>
            <w:vAlign w:val="center"/>
          </w:tcPr>
          <w:p w:rsidR="00FC4E82" w:rsidRDefault="00FC4E82"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FC4E82"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FC4E82" w:rsidRPr="00F80921" w:rsidRDefault="00FC4E82" w:rsidP="004D21B7">
            <w:pPr>
              <w:spacing w:before="0" w:line="300" w:lineRule="auto"/>
            </w:pPr>
          </w:p>
        </w:tc>
        <w:tc>
          <w:tcPr>
            <w:tcW w:w="850" w:type="dxa"/>
            <w:gridSpan w:val="2"/>
          </w:tcPr>
          <w:p w:rsidR="00FC4E82" w:rsidRPr="00A703A2" w:rsidRDefault="00FC4E82" w:rsidP="00E936F0">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3.8</w:t>
            </w:r>
          </w:p>
        </w:tc>
        <w:tc>
          <w:tcPr>
            <w:tcW w:w="6804" w:type="dxa"/>
            <w:tcBorders>
              <w:top w:val="single" w:sz="2" w:space="0" w:color="auto"/>
              <w:bottom w:val="single" w:sz="2" w:space="0" w:color="auto"/>
            </w:tcBorders>
            <w:shd w:val="clear" w:color="auto" w:fill="auto"/>
            <w:vAlign w:val="center"/>
          </w:tcPr>
          <w:p w:rsidR="00FC4E82" w:rsidRPr="00A703A2" w:rsidRDefault="00FC4E82" w:rsidP="00B72C43">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sidR="00B72C43">
              <w:rPr>
                <w:sz w:val="16"/>
              </w:rPr>
              <w:t>, přičemž označení a přesný popis obsahové náplně musí být uvedeno v BEM.</w:t>
            </w:r>
          </w:p>
        </w:tc>
        <w:tc>
          <w:tcPr>
            <w:tcW w:w="851" w:type="dxa"/>
            <w:tcBorders>
              <w:top w:val="single" w:sz="2" w:space="0" w:color="auto"/>
              <w:bottom w:val="single" w:sz="2" w:space="0" w:color="auto"/>
            </w:tcBorders>
            <w:shd w:val="clear" w:color="auto" w:fill="auto"/>
            <w:vAlign w:val="center"/>
          </w:tcPr>
          <w:p w:rsidR="00FC4E82" w:rsidRDefault="00FC4E82"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FC4E82"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FC4E82" w:rsidRPr="00F80921" w:rsidRDefault="00FC4E82" w:rsidP="004D21B7">
            <w:pPr>
              <w:spacing w:before="0" w:line="300" w:lineRule="auto"/>
            </w:pPr>
          </w:p>
        </w:tc>
        <w:tc>
          <w:tcPr>
            <w:tcW w:w="850" w:type="dxa"/>
            <w:gridSpan w:val="2"/>
          </w:tcPr>
          <w:p w:rsidR="00FC4E82" w:rsidRPr="00A703A2" w:rsidRDefault="00FC4E82" w:rsidP="00E936F0">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3.9</w:t>
            </w:r>
          </w:p>
        </w:tc>
        <w:tc>
          <w:tcPr>
            <w:tcW w:w="6804" w:type="dxa"/>
            <w:tcBorders>
              <w:top w:val="single" w:sz="2" w:space="0" w:color="auto"/>
              <w:bottom w:val="single" w:sz="2" w:space="0" w:color="auto"/>
            </w:tcBorders>
            <w:shd w:val="clear" w:color="auto" w:fill="auto"/>
            <w:vAlign w:val="center"/>
          </w:tcPr>
          <w:p w:rsidR="00FC4E82" w:rsidRPr="00511843" w:rsidRDefault="00FC4E82" w:rsidP="004D21B7">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Vytváření výkresové dokumentace z modelů, tj. základní technické a koncepční parametry výkresové dokumentace budou odpovídat DiMS.</w:t>
            </w:r>
          </w:p>
          <w:p w:rsidR="00B72C43" w:rsidRDefault="00FC4E82" w:rsidP="008518FA">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Geometrie výkresů bude v maximální možné míře generována z DiMS.</w:t>
            </w:r>
          </w:p>
          <w:p w:rsidR="00FC4E82" w:rsidRPr="00A703A2" w:rsidRDefault="008518FA" w:rsidP="008518FA">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V BEP bude u seznamu objektů/části objektů, provedeno označení příloh, které jsou generované z 3D modelu.</w:t>
            </w:r>
          </w:p>
        </w:tc>
        <w:tc>
          <w:tcPr>
            <w:tcW w:w="851" w:type="dxa"/>
            <w:tcBorders>
              <w:top w:val="single" w:sz="2" w:space="0" w:color="auto"/>
              <w:bottom w:val="single" w:sz="2" w:space="0" w:color="auto"/>
            </w:tcBorders>
            <w:shd w:val="clear" w:color="auto" w:fill="auto"/>
            <w:vAlign w:val="center"/>
          </w:tcPr>
          <w:p w:rsidR="00FC4E82" w:rsidRPr="00B46D03" w:rsidRDefault="00FC4E82"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FC4E82"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FC4E82" w:rsidRPr="00F80921" w:rsidRDefault="00FC4E82" w:rsidP="004D21B7">
            <w:pPr>
              <w:spacing w:before="0" w:line="300" w:lineRule="auto"/>
            </w:pPr>
          </w:p>
        </w:tc>
        <w:tc>
          <w:tcPr>
            <w:tcW w:w="850" w:type="dxa"/>
            <w:gridSpan w:val="2"/>
          </w:tcPr>
          <w:p w:rsidR="00FC4E82" w:rsidRPr="00A703A2" w:rsidRDefault="00FC4E82" w:rsidP="00E936F0">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3.10</w:t>
            </w:r>
          </w:p>
        </w:tc>
        <w:tc>
          <w:tcPr>
            <w:tcW w:w="6804" w:type="dxa"/>
            <w:tcBorders>
              <w:top w:val="single" w:sz="2" w:space="0" w:color="auto"/>
              <w:bottom w:val="single" w:sz="2" w:space="0" w:color="auto"/>
            </w:tcBorders>
            <w:shd w:val="clear" w:color="auto" w:fill="auto"/>
            <w:vAlign w:val="center"/>
          </w:tcPr>
          <w:p w:rsidR="00FC4E82" w:rsidRPr="00A703A2" w:rsidRDefault="00FC4E82" w:rsidP="004D21B7">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V rámci postupného zpracování a projednávání </w:t>
            </w:r>
            <w:r>
              <w:rPr>
                <w:sz w:val="16"/>
              </w:rPr>
              <w:t>DiMS</w:t>
            </w:r>
            <w:r w:rsidRPr="00A703A2">
              <w:rPr>
                <w:sz w:val="16"/>
              </w:rPr>
              <w:t xml:space="preserve"> bude prováděno prověření detekce kolizí a prostorové koordinace v rozsahu předmětu plnění Díla.</w:t>
            </w:r>
          </w:p>
          <w:p w:rsidR="00FC4E82" w:rsidRPr="00A703A2" w:rsidRDefault="00FC4E82" w:rsidP="004D21B7">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p>
          <w:p w:rsidR="00FC4E82" w:rsidRPr="00A703A2" w:rsidRDefault="00FC4E82" w:rsidP="00B3702B">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Protokol bude zpracován v obecné rovině tak, </w:t>
            </w:r>
            <w:r>
              <w:rPr>
                <w:sz w:val="16"/>
              </w:rPr>
              <w:t>p</w:t>
            </w:r>
            <w:r w:rsidRPr="00A703A2">
              <w:rPr>
                <w:sz w:val="16"/>
              </w:rPr>
              <w:t>odoba protokolu bude před zpracováním projednána s Objednatelem.</w:t>
            </w:r>
          </w:p>
        </w:tc>
        <w:tc>
          <w:tcPr>
            <w:tcW w:w="851" w:type="dxa"/>
            <w:tcBorders>
              <w:top w:val="single" w:sz="2" w:space="0" w:color="auto"/>
              <w:bottom w:val="single" w:sz="2" w:space="0" w:color="auto"/>
            </w:tcBorders>
            <w:shd w:val="clear" w:color="auto" w:fill="auto"/>
            <w:vAlign w:val="center"/>
          </w:tcPr>
          <w:p w:rsidR="00FC4E82" w:rsidRPr="00B46D03" w:rsidRDefault="00FC4E82"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FC4E82"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FC4E82" w:rsidRPr="00F80921" w:rsidRDefault="00FC4E82" w:rsidP="004D21B7">
            <w:pPr>
              <w:spacing w:before="0" w:line="300" w:lineRule="auto"/>
            </w:pPr>
          </w:p>
        </w:tc>
        <w:tc>
          <w:tcPr>
            <w:tcW w:w="850" w:type="dxa"/>
            <w:gridSpan w:val="2"/>
          </w:tcPr>
          <w:p w:rsidR="00FC4E82" w:rsidRPr="00A703A2" w:rsidRDefault="00FC4E82" w:rsidP="00FC4E82">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3.13</w:t>
            </w:r>
          </w:p>
        </w:tc>
        <w:tc>
          <w:tcPr>
            <w:tcW w:w="6804" w:type="dxa"/>
            <w:tcBorders>
              <w:top w:val="single" w:sz="2" w:space="0" w:color="auto"/>
              <w:bottom w:val="single" w:sz="2" w:space="0" w:color="auto"/>
            </w:tcBorders>
            <w:shd w:val="clear" w:color="auto" w:fill="auto"/>
            <w:vAlign w:val="center"/>
          </w:tcPr>
          <w:p w:rsidR="00FC4E82" w:rsidRPr="00A703A2" w:rsidRDefault="00FC4E82" w:rsidP="00B3702B">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Zapracování výsledků průzkumů do </w:t>
            </w:r>
            <w:r>
              <w:rPr>
                <w:sz w:val="16"/>
              </w:rPr>
              <w:t>DiMS</w:t>
            </w:r>
            <w:r w:rsidRPr="00A703A2">
              <w:rPr>
                <w:sz w:val="16"/>
              </w:rPr>
              <w:t>.</w:t>
            </w:r>
          </w:p>
        </w:tc>
        <w:tc>
          <w:tcPr>
            <w:tcW w:w="851" w:type="dxa"/>
            <w:tcBorders>
              <w:top w:val="single" w:sz="2" w:space="0" w:color="auto"/>
              <w:bottom w:val="single" w:sz="2" w:space="0" w:color="auto"/>
            </w:tcBorders>
            <w:shd w:val="clear" w:color="auto" w:fill="auto"/>
            <w:vAlign w:val="center"/>
          </w:tcPr>
          <w:p w:rsidR="00FC4E82" w:rsidRDefault="00FC4E82"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FC4E82" w:rsidRPr="00B46D03" w:rsidTr="004D21B7">
        <w:tc>
          <w:tcPr>
            <w:cnfStyle w:val="001000000000" w:firstRow="0" w:lastRow="0" w:firstColumn="1" w:lastColumn="0" w:oddVBand="0" w:evenVBand="0" w:oddHBand="0" w:evenHBand="0" w:firstRowFirstColumn="0" w:firstRowLastColumn="0" w:lastRowFirstColumn="0" w:lastRowLastColumn="0"/>
            <w:tcW w:w="505" w:type="dxa"/>
            <w:vMerge/>
            <w:tcBorders>
              <w:bottom w:val="single" w:sz="2" w:space="0" w:color="auto"/>
            </w:tcBorders>
            <w:shd w:val="clear" w:color="auto" w:fill="auto"/>
            <w:vAlign w:val="center"/>
          </w:tcPr>
          <w:p w:rsidR="00FC4E82" w:rsidRPr="00F80921" w:rsidRDefault="00FC4E82" w:rsidP="004D21B7">
            <w:pPr>
              <w:spacing w:before="0" w:line="300" w:lineRule="auto"/>
            </w:pPr>
          </w:p>
        </w:tc>
        <w:tc>
          <w:tcPr>
            <w:tcW w:w="850" w:type="dxa"/>
            <w:gridSpan w:val="2"/>
            <w:tcBorders>
              <w:bottom w:val="single" w:sz="2" w:space="0" w:color="auto"/>
            </w:tcBorders>
          </w:tcPr>
          <w:p w:rsidR="00FC4E82" w:rsidRPr="00A703A2" w:rsidRDefault="00FC4E82" w:rsidP="00FC4E82">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Cíl 3.14</w:t>
            </w:r>
          </w:p>
        </w:tc>
        <w:tc>
          <w:tcPr>
            <w:tcW w:w="6804" w:type="dxa"/>
            <w:tcBorders>
              <w:top w:val="single" w:sz="2" w:space="0" w:color="auto"/>
              <w:bottom w:val="single" w:sz="2" w:space="0" w:color="auto"/>
            </w:tcBorders>
            <w:shd w:val="clear" w:color="auto" w:fill="auto"/>
            <w:vAlign w:val="center"/>
          </w:tcPr>
          <w:p w:rsidR="00FC4E82" w:rsidRDefault="00FC4E82" w:rsidP="004B7D0F">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 xml:space="preserve">Nastavení jednotného označení a číslování objektů dle </w:t>
            </w:r>
            <w:r w:rsidR="004B7D0F">
              <w:rPr>
                <w:sz w:val="16"/>
              </w:rPr>
              <w:t xml:space="preserve">interního předpisu SŽ </w:t>
            </w:r>
            <w:r w:rsidR="00A2695E">
              <w:rPr>
                <w:sz w:val="16"/>
              </w:rPr>
              <w:t xml:space="preserve">Přílohy č.10 </w:t>
            </w:r>
            <w:r w:rsidR="004B7D0F">
              <w:rPr>
                <w:sz w:val="16"/>
              </w:rPr>
              <w:t xml:space="preserve"> SŽ SM011 Dokumentace staveb Správy železnic, státní organizace </w:t>
            </w:r>
            <w:r w:rsidRPr="00511843">
              <w:rPr>
                <w:sz w:val="16"/>
              </w:rPr>
              <w:t>Aplikace systému jednotného kódování všech příloh, dle požadavk</w:t>
            </w:r>
            <w:r w:rsidR="004B7D0F">
              <w:rPr>
                <w:sz w:val="16"/>
              </w:rPr>
              <w:t>u uvedené směrnice a na základě metadat jednotlivých souborů umožnit v rámci CDE propojení DiMS s 2D dokumentací stavby.</w:t>
            </w:r>
          </w:p>
        </w:tc>
        <w:tc>
          <w:tcPr>
            <w:tcW w:w="851" w:type="dxa"/>
            <w:tcBorders>
              <w:top w:val="single" w:sz="2" w:space="0" w:color="auto"/>
              <w:bottom w:val="single" w:sz="2" w:space="0" w:color="auto"/>
            </w:tcBorders>
            <w:shd w:val="clear" w:color="auto" w:fill="auto"/>
            <w:vAlign w:val="center"/>
          </w:tcPr>
          <w:p w:rsidR="00FC4E82" w:rsidRPr="00B46D03" w:rsidRDefault="00FC4E82"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361677" w:rsidRPr="00B46D03" w:rsidTr="00995453">
        <w:tc>
          <w:tcPr>
            <w:cnfStyle w:val="001000000000" w:firstRow="0" w:lastRow="0" w:firstColumn="1" w:lastColumn="0" w:oddVBand="0" w:evenVBand="0" w:oddHBand="0" w:evenHBand="0" w:firstRowFirstColumn="0" w:firstRowLastColumn="0" w:lastRowFirstColumn="0" w:lastRowLastColumn="0"/>
            <w:tcW w:w="9010" w:type="dxa"/>
            <w:gridSpan w:val="5"/>
            <w:tcBorders>
              <w:bottom w:val="single" w:sz="2" w:space="0" w:color="auto"/>
            </w:tcBorders>
            <w:shd w:val="clear" w:color="auto" w:fill="D9D9D9" w:themeFill="background1" w:themeFillShade="D9"/>
          </w:tcPr>
          <w:p w:rsidR="00361677" w:rsidRPr="00B46D03" w:rsidRDefault="00361677" w:rsidP="00995453">
            <w:pPr>
              <w:spacing w:before="0"/>
              <w:rPr>
                <w:b/>
                <w:sz w:val="16"/>
              </w:rPr>
            </w:pPr>
            <w:r w:rsidRPr="00B46D03">
              <w:rPr>
                <w:b/>
                <w:sz w:val="16"/>
              </w:rPr>
              <w:t xml:space="preserve">CÍL </w:t>
            </w:r>
            <w:r>
              <w:rPr>
                <w:b/>
                <w:sz w:val="16"/>
              </w:rPr>
              <w:t>4</w:t>
            </w:r>
            <w:r w:rsidRPr="00B46D03">
              <w:rPr>
                <w:b/>
                <w:sz w:val="16"/>
              </w:rPr>
              <w:t>:</w:t>
            </w:r>
            <w:r>
              <w:rPr>
                <w:b/>
                <w:sz w:val="16"/>
              </w:rPr>
              <w:t xml:space="preserve">   Časové plánování v </w:t>
            </w:r>
            <w:r>
              <w:rPr>
                <w:b/>
                <w:sz w:val="16"/>
                <w:szCs w:val="16"/>
              </w:rPr>
              <w:t>Informačním modelu (4D)</w:t>
            </w:r>
          </w:p>
        </w:tc>
      </w:tr>
      <w:tr w:rsidR="00361677" w:rsidRPr="00B46D03" w:rsidTr="00995453">
        <w:tc>
          <w:tcPr>
            <w:cnfStyle w:val="001000000000" w:firstRow="0" w:lastRow="0" w:firstColumn="1" w:lastColumn="0" w:oddVBand="0" w:evenVBand="0" w:oddHBand="0" w:evenHBand="0" w:firstRowFirstColumn="0" w:firstRowLastColumn="0" w:lastRowFirstColumn="0" w:lastRowLastColumn="0"/>
            <w:tcW w:w="505" w:type="dxa"/>
            <w:vMerge w:val="restart"/>
            <w:shd w:val="clear" w:color="auto" w:fill="auto"/>
            <w:vAlign w:val="center"/>
          </w:tcPr>
          <w:p w:rsidR="00361677" w:rsidRPr="00F80921" w:rsidRDefault="00361677" w:rsidP="00995453">
            <w:pPr>
              <w:spacing w:before="0" w:line="300" w:lineRule="auto"/>
            </w:pPr>
          </w:p>
        </w:tc>
        <w:tc>
          <w:tcPr>
            <w:tcW w:w="7654" w:type="dxa"/>
            <w:gridSpan w:val="3"/>
            <w:tcBorders>
              <w:top w:val="single" w:sz="2" w:space="0" w:color="auto"/>
              <w:bottom w:val="single" w:sz="2" w:space="0" w:color="auto"/>
            </w:tcBorders>
            <w:shd w:val="clear" w:color="auto" w:fill="D9D9D9" w:themeFill="background1" w:themeFillShade="D9"/>
          </w:tcPr>
          <w:p w:rsidR="00361677" w:rsidRPr="00B46D03" w:rsidRDefault="00361677" w:rsidP="00995453">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Označení a popis cíle</w:t>
            </w:r>
          </w:p>
        </w:tc>
        <w:tc>
          <w:tcPr>
            <w:tcW w:w="851" w:type="dxa"/>
            <w:tcBorders>
              <w:top w:val="single" w:sz="2" w:space="0" w:color="auto"/>
              <w:bottom w:val="single" w:sz="2" w:space="0" w:color="auto"/>
            </w:tcBorders>
            <w:shd w:val="pct12" w:color="auto" w:fill="auto"/>
            <w:vAlign w:val="center"/>
          </w:tcPr>
          <w:p w:rsidR="00361677" w:rsidRPr="00B46D03" w:rsidRDefault="00361677" w:rsidP="00995453">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B46D03">
              <w:rPr>
                <w:b/>
                <w:sz w:val="16"/>
              </w:rPr>
              <w:t>Priorita</w:t>
            </w:r>
          </w:p>
        </w:tc>
      </w:tr>
      <w:tr w:rsidR="00361677" w:rsidRPr="00B46D03" w:rsidTr="00995453">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361677" w:rsidRPr="00F80921" w:rsidRDefault="00361677" w:rsidP="00995453">
            <w:pPr>
              <w:spacing w:before="0" w:line="300" w:lineRule="auto"/>
            </w:pPr>
          </w:p>
        </w:tc>
        <w:tc>
          <w:tcPr>
            <w:tcW w:w="708" w:type="dxa"/>
            <w:tcBorders>
              <w:bottom w:val="single" w:sz="2" w:space="0" w:color="auto"/>
            </w:tcBorders>
          </w:tcPr>
          <w:p w:rsidR="00361677" w:rsidRPr="009C7634" w:rsidRDefault="00361677" w:rsidP="00995453">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Cíl 4.1</w:t>
            </w:r>
          </w:p>
        </w:tc>
        <w:tc>
          <w:tcPr>
            <w:tcW w:w="6946" w:type="dxa"/>
            <w:gridSpan w:val="2"/>
            <w:tcBorders>
              <w:top w:val="single" w:sz="2" w:space="0" w:color="auto"/>
              <w:bottom w:val="single" w:sz="2" w:space="0" w:color="auto"/>
            </w:tcBorders>
            <w:shd w:val="clear" w:color="auto" w:fill="auto"/>
            <w:vAlign w:val="center"/>
          </w:tcPr>
          <w:p w:rsidR="00361677" w:rsidRDefault="00361677" w:rsidP="00995453">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117545">
              <w:rPr>
                <w:sz w:val="16"/>
              </w:rPr>
              <w:t>Prověř</w:t>
            </w:r>
            <w:r>
              <w:rPr>
                <w:sz w:val="16"/>
              </w:rPr>
              <w:t>ení</w:t>
            </w:r>
            <w:r w:rsidRPr="00117545">
              <w:rPr>
                <w:sz w:val="16"/>
              </w:rPr>
              <w:t xml:space="preserve"> požadavk</w:t>
            </w:r>
            <w:r>
              <w:rPr>
                <w:sz w:val="16"/>
              </w:rPr>
              <w:t>ů</w:t>
            </w:r>
            <w:r w:rsidRPr="00117545">
              <w:rPr>
                <w:sz w:val="16"/>
              </w:rPr>
              <w:t xml:space="preserve"> na modelaci provizorních stavů s hlediska časového pl</w:t>
            </w:r>
            <w:r>
              <w:rPr>
                <w:sz w:val="16"/>
              </w:rPr>
              <w:t>ánování 4D. Zhotovitel provede</w:t>
            </w:r>
            <w:r w:rsidRPr="00117545">
              <w:rPr>
                <w:sz w:val="16"/>
              </w:rPr>
              <w:t xml:space="preserve"> návrh</w:t>
            </w:r>
            <w:r>
              <w:rPr>
                <w:sz w:val="16"/>
              </w:rPr>
              <w:t xml:space="preserve"> modelace elementů </w:t>
            </w:r>
            <w:r w:rsidRPr="00117545">
              <w:rPr>
                <w:sz w:val="16"/>
              </w:rPr>
              <w:t>a min. požadovaných vlastností, provizorní</w:t>
            </w:r>
            <w:r>
              <w:rPr>
                <w:sz w:val="16"/>
              </w:rPr>
              <w:t xml:space="preserve"> u provizorních konstrukcí potřebných z hlediska:</w:t>
            </w:r>
          </w:p>
          <w:p w:rsidR="00361677" w:rsidRDefault="00361677" w:rsidP="00361677">
            <w:pPr>
              <w:pStyle w:val="Odstavecseseznamem"/>
              <w:numPr>
                <w:ilvl w:val="0"/>
                <w:numId w:val="39"/>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117545">
              <w:rPr>
                <w:sz w:val="16"/>
              </w:rPr>
              <w:t>tvorbu jízdních řádů</w:t>
            </w:r>
            <w:r>
              <w:rPr>
                <w:sz w:val="16"/>
              </w:rPr>
              <w:t>, organizace výstavby</w:t>
            </w:r>
            <w:r w:rsidRPr="00117545">
              <w:rPr>
                <w:sz w:val="16"/>
              </w:rPr>
              <w:t xml:space="preserve"> (</w:t>
            </w:r>
            <w:r>
              <w:rPr>
                <w:sz w:val="16"/>
              </w:rPr>
              <w:t>např. provizorní spojky, provizorní zab.zař apod.</w:t>
            </w:r>
            <w:r w:rsidRPr="00117545">
              <w:rPr>
                <w:sz w:val="16"/>
              </w:rPr>
              <w:t>)</w:t>
            </w:r>
          </w:p>
          <w:p w:rsidR="00361677" w:rsidRDefault="00361677" w:rsidP="00361677">
            <w:pPr>
              <w:pStyle w:val="Odstavecseseznamem"/>
              <w:numPr>
                <w:ilvl w:val="0"/>
                <w:numId w:val="39"/>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dočasných konstrukcí užívaných třetí stranou (provizorní nástupiště, provizorní přechody apod.)</w:t>
            </w:r>
          </w:p>
          <w:p w:rsidR="00361677" w:rsidRPr="00117545" w:rsidRDefault="00361677" w:rsidP="00361677">
            <w:pPr>
              <w:pStyle w:val="Odstavecseseznamem"/>
              <w:numPr>
                <w:ilvl w:val="0"/>
                <w:numId w:val="39"/>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provizorních konstrukcí zásadně ovlivňující náklady stavba</w:t>
            </w:r>
          </w:p>
        </w:tc>
        <w:tc>
          <w:tcPr>
            <w:tcW w:w="851" w:type="dxa"/>
            <w:tcBorders>
              <w:top w:val="single" w:sz="2" w:space="0" w:color="auto"/>
              <w:bottom w:val="single" w:sz="2" w:space="0" w:color="auto"/>
            </w:tcBorders>
            <w:shd w:val="clear" w:color="auto" w:fill="auto"/>
            <w:vAlign w:val="center"/>
          </w:tcPr>
          <w:p w:rsidR="00361677" w:rsidRPr="00B46D03" w:rsidRDefault="00361677" w:rsidP="00995453">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bl>
    <w:p w:rsidR="003B09F4" w:rsidRDefault="003B09F4" w:rsidP="003B09F4"/>
    <w:p w:rsidR="00361677" w:rsidRDefault="00361677" w:rsidP="003B09F4"/>
    <w:p w:rsidR="00361677" w:rsidRDefault="00361677" w:rsidP="003B09F4"/>
    <w:p w:rsidR="00361677" w:rsidRDefault="00361677" w:rsidP="003B09F4"/>
    <w:p w:rsidR="00361677" w:rsidRDefault="00361677" w:rsidP="003B09F4"/>
    <w:p w:rsidR="00361677" w:rsidRDefault="00361677">
      <w:r>
        <w:br w:type="page"/>
      </w:r>
    </w:p>
    <w:tbl>
      <w:tblPr>
        <w:tblStyle w:val="Mkatabulky"/>
        <w:tblW w:w="9010" w:type="dxa"/>
        <w:tblLayout w:type="fixed"/>
        <w:tblLook w:val="04A0" w:firstRow="1" w:lastRow="0" w:firstColumn="1" w:lastColumn="0" w:noHBand="0" w:noVBand="1"/>
      </w:tblPr>
      <w:tblGrid>
        <w:gridCol w:w="505"/>
        <w:gridCol w:w="708"/>
        <w:gridCol w:w="6946"/>
        <w:gridCol w:w="851"/>
      </w:tblGrid>
      <w:tr w:rsidR="00A716D4" w:rsidRPr="00B46D03" w:rsidTr="004D2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4"/>
            <w:tcBorders>
              <w:bottom w:val="single" w:sz="2" w:space="0" w:color="auto"/>
            </w:tcBorders>
            <w:shd w:val="clear" w:color="auto" w:fill="D9D9D9" w:themeFill="background1" w:themeFillShade="D9"/>
          </w:tcPr>
          <w:p w:rsidR="00A716D4" w:rsidRPr="00B46D03" w:rsidRDefault="00A716D4" w:rsidP="004D21B7">
            <w:pPr>
              <w:spacing w:before="0"/>
              <w:rPr>
                <w:b/>
                <w:sz w:val="16"/>
              </w:rPr>
            </w:pPr>
            <w:r w:rsidRPr="00B46D03">
              <w:rPr>
                <w:b/>
                <w:sz w:val="16"/>
              </w:rPr>
              <w:lastRenderedPageBreak/>
              <w:t xml:space="preserve">CÍL </w:t>
            </w:r>
            <w:r>
              <w:rPr>
                <w:b/>
                <w:sz w:val="16"/>
              </w:rPr>
              <w:t>6</w:t>
            </w:r>
            <w:r w:rsidRPr="00B46D03">
              <w:rPr>
                <w:b/>
                <w:sz w:val="16"/>
              </w:rPr>
              <w:t>:</w:t>
            </w:r>
            <w:r>
              <w:rPr>
                <w:b/>
                <w:sz w:val="16"/>
              </w:rPr>
              <w:t xml:space="preserve">  </w:t>
            </w:r>
            <w:r>
              <w:rPr>
                <w:b/>
                <w:sz w:val="16"/>
                <w:szCs w:val="16"/>
              </w:rPr>
              <w:t xml:space="preserve">Ostatní požadavky </w:t>
            </w:r>
          </w:p>
        </w:tc>
      </w:tr>
      <w:tr w:rsidR="00A716D4" w:rsidRPr="00B46D03" w:rsidTr="004D21B7">
        <w:tc>
          <w:tcPr>
            <w:cnfStyle w:val="001000000000" w:firstRow="0" w:lastRow="0" w:firstColumn="1" w:lastColumn="0" w:oddVBand="0" w:evenVBand="0" w:oddHBand="0" w:evenHBand="0" w:firstRowFirstColumn="0" w:firstRowLastColumn="0" w:lastRowFirstColumn="0" w:lastRowLastColumn="0"/>
            <w:tcW w:w="505" w:type="dxa"/>
            <w:vMerge w:val="restart"/>
            <w:shd w:val="clear" w:color="auto" w:fill="auto"/>
            <w:vAlign w:val="center"/>
          </w:tcPr>
          <w:p w:rsidR="00A716D4" w:rsidRPr="00F80921" w:rsidRDefault="00A716D4" w:rsidP="004D21B7">
            <w:pPr>
              <w:spacing w:before="0" w:line="300" w:lineRule="auto"/>
            </w:pPr>
          </w:p>
        </w:tc>
        <w:tc>
          <w:tcPr>
            <w:tcW w:w="7654" w:type="dxa"/>
            <w:gridSpan w:val="2"/>
            <w:tcBorders>
              <w:top w:val="single" w:sz="2" w:space="0" w:color="auto"/>
              <w:bottom w:val="single" w:sz="2" w:space="0" w:color="auto"/>
            </w:tcBorders>
            <w:shd w:val="clear" w:color="auto" w:fill="D9D9D9" w:themeFill="background1" w:themeFillShade="D9"/>
          </w:tcPr>
          <w:p w:rsidR="00A716D4" w:rsidRPr="00B46D03" w:rsidRDefault="00A716D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Označení a popis cíle</w:t>
            </w:r>
          </w:p>
        </w:tc>
        <w:tc>
          <w:tcPr>
            <w:tcW w:w="851" w:type="dxa"/>
            <w:tcBorders>
              <w:top w:val="single" w:sz="2" w:space="0" w:color="auto"/>
              <w:bottom w:val="single" w:sz="2" w:space="0" w:color="auto"/>
            </w:tcBorders>
            <w:shd w:val="pct10" w:color="auto" w:fill="auto"/>
            <w:vAlign w:val="center"/>
          </w:tcPr>
          <w:p w:rsidR="00A716D4" w:rsidRPr="00B46D03" w:rsidRDefault="00A716D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Priorita</w:t>
            </w:r>
          </w:p>
        </w:tc>
      </w:tr>
      <w:tr w:rsidR="00A716D4" w:rsidRPr="00B46D03" w:rsidTr="004D21B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A716D4" w:rsidRPr="00F80921" w:rsidRDefault="00A716D4" w:rsidP="004D21B7">
            <w:pPr>
              <w:spacing w:before="0" w:line="300" w:lineRule="auto"/>
            </w:pPr>
          </w:p>
        </w:tc>
        <w:tc>
          <w:tcPr>
            <w:tcW w:w="708" w:type="dxa"/>
            <w:tcBorders>
              <w:top w:val="single" w:sz="2" w:space="0" w:color="auto"/>
            </w:tcBorders>
          </w:tcPr>
          <w:p w:rsidR="00A716D4" w:rsidRPr="008A5F0D" w:rsidRDefault="00A716D4" w:rsidP="00F007D1">
            <w:p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sz w:val="16"/>
              </w:rPr>
            </w:pPr>
            <w:r w:rsidRPr="001F30AD">
              <w:rPr>
                <w:sz w:val="16"/>
              </w:rPr>
              <w:t xml:space="preserve">Cíl </w:t>
            </w:r>
            <w:r w:rsidR="00F007D1">
              <w:rPr>
                <w:sz w:val="16"/>
              </w:rPr>
              <w:t>5</w:t>
            </w:r>
            <w:r>
              <w:rPr>
                <w:sz w:val="16"/>
              </w:rPr>
              <w:t>.</w:t>
            </w:r>
            <w:r w:rsidR="00F007D1">
              <w:rPr>
                <w:sz w:val="16"/>
              </w:rPr>
              <w:t>1</w:t>
            </w:r>
          </w:p>
        </w:tc>
        <w:tc>
          <w:tcPr>
            <w:tcW w:w="6946" w:type="dxa"/>
            <w:tcBorders>
              <w:top w:val="single" w:sz="2" w:space="0" w:color="auto"/>
              <w:bottom w:val="single" w:sz="2" w:space="0" w:color="auto"/>
            </w:tcBorders>
            <w:shd w:val="clear" w:color="auto" w:fill="auto"/>
            <w:vAlign w:val="center"/>
          </w:tcPr>
          <w:p w:rsidR="00A716D4" w:rsidRPr="008A5F0D" w:rsidRDefault="00A716D4" w:rsidP="004D21B7">
            <w:p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sz w:val="16"/>
              </w:rPr>
            </w:pPr>
            <w:r w:rsidRPr="008A5F0D">
              <w:rPr>
                <w:rFonts w:asciiTheme="minorHAnsi" w:hAnsiTheme="minorHAnsi"/>
                <w:b/>
                <w:sz w:val="16"/>
              </w:rPr>
              <w:t xml:space="preserve">Vypracování </w:t>
            </w:r>
            <w:r w:rsidR="00117545">
              <w:rPr>
                <w:rFonts w:asciiTheme="minorHAnsi" w:hAnsiTheme="minorHAnsi"/>
                <w:b/>
                <w:sz w:val="16"/>
              </w:rPr>
              <w:t>Závěrečné hodnotící</w:t>
            </w:r>
            <w:r w:rsidRPr="008A5F0D">
              <w:rPr>
                <w:rFonts w:asciiTheme="minorHAnsi" w:hAnsiTheme="minorHAnsi"/>
                <w:b/>
                <w:sz w:val="16"/>
              </w:rPr>
              <w:t xml:space="preserve"> zprávy v rozsahu:</w:t>
            </w:r>
          </w:p>
          <w:p w:rsidR="00A716D4" w:rsidRPr="00BE62F6" w:rsidRDefault="00A716D4" w:rsidP="004D21B7">
            <w:pPr>
              <w:pStyle w:val="Odstavecseseznamem"/>
              <w:numPr>
                <w:ilvl w:val="0"/>
                <w:numId w:val="14"/>
              </w:num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5"/>
                <w:szCs w:val="15"/>
              </w:rPr>
            </w:pPr>
            <w:r w:rsidRPr="00BE62F6">
              <w:rPr>
                <w:rFonts w:asciiTheme="minorHAnsi" w:hAnsiTheme="minorHAnsi"/>
                <w:sz w:val="15"/>
                <w:szCs w:val="15"/>
              </w:rPr>
              <w:t>vyhodnocení postupu implementace procesu BIM v projektu, včetně popisu kladných a záporných zkušeností s implementací,</w:t>
            </w:r>
          </w:p>
          <w:p w:rsidR="00A716D4" w:rsidRPr="00BE62F6" w:rsidRDefault="00A716D4" w:rsidP="004D21B7">
            <w:pPr>
              <w:pStyle w:val="Odstavecseseznamem"/>
              <w:numPr>
                <w:ilvl w:val="0"/>
                <w:numId w:val="14"/>
              </w:num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5"/>
                <w:szCs w:val="15"/>
              </w:rPr>
            </w:pPr>
            <w:r w:rsidRPr="00BE62F6">
              <w:rPr>
                <w:rFonts w:asciiTheme="minorHAnsi" w:hAnsiTheme="minorHAnsi"/>
                <w:sz w:val="15"/>
                <w:szCs w:val="15"/>
              </w:rPr>
              <w:t xml:space="preserve">souhrn </w:t>
            </w:r>
            <w:r w:rsidR="00117545">
              <w:rPr>
                <w:rFonts w:asciiTheme="minorHAnsi" w:hAnsiTheme="minorHAnsi"/>
                <w:sz w:val="15"/>
                <w:szCs w:val="15"/>
              </w:rPr>
              <w:t>doplnění</w:t>
            </w:r>
            <w:r w:rsidRPr="00BE62F6">
              <w:rPr>
                <w:rFonts w:asciiTheme="minorHAnsi" w:hAnsiTheme="minorHAnsi"/>
                <w:sz w:val="15"/>
                <w:szCs w:val="15"/>
              </w:rPr>
              <w:t xml:space="preserve"> Datové struktury proti příloze A – BIM Protokolu, v rozsahu základného členění a stručného zdůvodnění uvedených </w:t>
            </w:r>
            <w:r w:rsidR="00117545">
              <w:rPr>
                <w:rFonts w:asciiTheme="minorHAnsi" w:hAnsiTheme="minorHAnsi"/>
                <w:sz w:val="15"/>
                <w:szCs w:val="15"/>
              </w:rPr>
              <w:t>potřeb</w:t>
            </w:r>
            <w:r w:rsidRPr="00BE62F6">
              <w:rPr>
                <w:rFonts w:asciiTheme="minorHAnsi" w:hAnsiTheme="minorHAnsi"/>
                <w:sz w:val="15"/>
                <w:szCs w:val="15"/>
              </w:rPr>
              <w:t>,</w:t>
            </w:r>
          </w:p>
          <w:p w:rsidR="00A716D4" w:rsidRPr="00943B64" w:rsidRDefault="00A716D4" w:rsidP="004D21B7">
            <w:pPr>
              <w:pStyle w:val="Odstavecseseznamem"/>
              <w:numPr>
                <w:ilvl w:val="0"/>
                <w:numId w:val="14"/>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BE62F6">
              <w:rPr>
                <w:rFonts w:asciiTheme="minorHAnsi" w:hAnsiTheme="minorHAnsi"/>
                <w:sz w:val="15"/>
                <w:szCs w:val="15"/>
              </w:rPr>
              <w:t>vyhodnocení práce v CDE z pohledu Zhotovitele; doporučení pro úpravu struktury a práce v CDE.</w:t>
            </w:r>
          </w:p>
        </w:tc>
        <w:tc>
          <w:tcPr>
            <w:tcW w:w="851" w:type="dxa"/>
            <w:tcBorders>
              <w:top w:val="single" w:sz="2" w:space="0" w:color="auto"/>
              <w:bottom w:val="single" w:sz="2" w:space="0" w:color="auto"/>
            </w:tcBorders>
            <w:shd w:val="clear" w:color="auto" w:fill="auto"/>
            <w:vAlign w:val="center"/>
          </w:tcPr>
          <w:p w:rsidR="00A716D4" w:rsidRPr="00B46D03" w:rsidRDefault="00A716D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716D4" w:rsidRPr="00B46D03" w:rsidTr="001725C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A716D4" w:rsidRPr="00F80921" w:rsidRDefault="00A716D4" w:rsidP="004D21B7">
            <w:pPr>
              <w:spacing w:before="0" w:line="300" w:lineRule="auto"/>
            </w:pPr>
          </w:p>
        </w:tc>
        <w:tc>
          <w:tcPr>
            <w:tcW w:w="708" w:type="dxa"/>
            <w:tcBorders>
              <w:bottom w:val="single" w:sz="2" w:space="0" w:color="auto"/>
            </w:tcBorders>
          </w:tcPr>
          <w:p w:rsidR="00A716D4" w:rsidRPr="009C7634" w:rsidRDefault="00A716D4"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1F30AD">
              <w:rPr>
                <w:sz w:val="16"/>
              </w:rPr>
              <w:t xml:space="preserve">Cíl </w:t>
            </w:r>
            <w:r w:rsidR="00F007D1">
              <w:rPr>
                <w:sz w:val="16"/>
              </w:rPr>
              <w:t>5</w:t>
            </w:r>
            <w:r>
              <w:rPr>
                <w:sz w:val="16"/>
              </w:rPr>
              <w:t>.</w:t>
            </w:r>
            <w:r w:rsidR="00F007D1">
              <w:rPr>
                <w:sz w:val="16"/>
              </w:rPr>
              <w:t>2</w:t>
            </w:r>
          </w:p>
        </w:tc>
        <w:tc>
          <w:tcPr>
            <w:tcW w:w="6946" w:type="dxa"/>
            <w:tcBorders>
              <w:top w:val="single" w:sz="2" w:space="0" w:color="auto"/>
              <w:bottom w:val="single" w:sz="2" w:space="0" w:color="auto"/>
            </w:tcBorders>
            <w:shd w:val="clear" w:color="auto" w:fill="auto"/>
            <w:vAlign w:val="center"/>
          </w:tcPr>
          <w:p w:rsidR="00A716D4" w:rsidRPr="00943B64" w:rsidRDefault="00A716D4" w:rsidP="00E45545">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9C7634">
              <w:rPr>
                <w:sz w:val="16"/>
              </w:rPr>
              <w:t>Doplnění matice odpovědnosti pro funkce členu týmu Zhotovitele do dokumentu BEP</w:t>
            </w:r>
            <w:r>
              <w:rPr>
                <w:sz w:val="16"/>
              </w:rPr>
              <w:t>_Personální_obsazení.xlsx</w:t>
            </w:r>
            <w:r w:rsidRPr="009C7634">
              <w:rPr>
                <w:sz w:val="16"/>
              </w:rPr>
              <w:t>, a to dle požadavků na odpovědnost a náplň činnosti jednotlivých členů týmu</w:t>
            </w:r>
          </w:p>
        </w:tc>
        <w:tc>
          <w:tcPr>
            <w:tcW w:w="851" w:type="dxa"/>
            <w:tcBorders>
              <w:top w:val="single" w:sz="2" w:space="0" w:color="auto"/>
              <w:bottom w:val="single" w:sz="2" w:space="0" w:color="auto"/>
            </w:tcBorders>
            <w:shd w:val="clear" w:color="auto" w:fill="auto"/>
            <w:vAlign w:val="center"/>
          </w:tcPr>
          <w:p w:rsidR="00A716D4" w:rsidRPr="00B46D03" w:rsidRDefault="00A716D4"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F007D1" w:rsidRPr="00B46D03" w:rsidTr="001725C7">
        <w:tc>
          <w:tcPr>
            <w:cnfStyle w:val="001000000000" w:firstRow="0" w:lastRow="0" w:firstColumn="1" w:lastColumn="0" w:oddVBand="0" w:evenVBand="0" w:oddHBand="0" w:evenHBand="0" w:firstRowFirstColumn="0" w:firstRowLastColumn="0" w:lastRowFirstColumn="0" w:lastRowLastColumn="0"/>
            <w:tcW w:w="505" w:type="dxa"/>
            <w:vMerge/>
            <w:shd w:val="clear" w:color="auto" w:fill="auto"/>
            <w:vAlign w:val="center"/>
          </w:tcPr>
          <w:p w:rsidR="00F007D1" w:rsidRPr="00F80921" w:rsidRDefault="00F007D1" w:rsidP="00F007D1">
            <w:pPr>
              <w:spacing w:before="0" w:line="300" w:lineRule="auto"/>
            </w:pPr>
          </w:p>
        </w:tc>
        <w:tc>
          <w:tcPr>
            <w:tcW w:w="708" w:type="dxa"/>
            <w:tcBorders>
              <w:top w:val="single" w:sz="2" w:space="0" w:color="auto"/>
              <w:bottom w:val="single" w:sz="2" w:space="0" w:color="auto"/>
            </w:tcBorders>
          </w:tcPr>
          <w:p w:rsidR="00F007D1" w:rsidRPr="009C7634" w:rsidRDefault="00F007D1"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1F30AD">
              <w:rPr>
                <w:sz w:val="16"/>
              </w:rPr>
              <w:t xml:space="preserve">Cíl </w:t>
            </w:r>
            <w:r>
              <w:rPr>
                <w:sz w:val="16"/>
              </w:rPr>
              <w:t>5.3</w:t>
            </w:r>
          </w:p>
        </w:tc>
        <w:tc>
          <w:tcPr>
            <w:tcW w:w="6946" w:type="dxa"/>
            <w:tcBorders>
              <w:top w:val="single" w:sz="2" w:space="0" w:color="auto"/>
              <w:bottom w:val="single" w:sz="2" w:space="0" w:color="auto"/>
            </w:tcBorders>
            <w:shd w:val="clear" w:color="auto" w:fill="auto"/>
            <w:vAlign w:val="center"/>
          </w:tcPr>
          <w:p w:rsidR="00F007D1" w:rsidRPr="009C7634" w:rsidRDefault="00F007D1"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Veškeré dílčí DiMS</w:t>
            </w:r>
            <w:r w:rsidRPr="009C7634">
              <w:rPr>
                <w:sz w:val="16"/>
              </w:rPr>
              <w:t xml:space="preserve"> bud</w:t>
            </w:r>
            <w:r>
              <w:rPr>
                <w:sz w:val="16"/>
              </w:rPr>
              <w:t>ou</w:t>
            </w:r>
            <w:r w:rsidRPr="009C7634">
              <w:rPr>
                <w:sz w:val="16"/>
              </w:rPr>
              <w:t xml:space="preserve"> dostupné v datově neutrálním formátu IFC ve verzi, kterou si s ohledem na požadavky objednavatele vybere sám zhotovitel.</w:t>
            </w:r>
          </w:p>
          <w:p w:rsidR="00F007D1" w:rsidRPr="00943B64" w:rsidRDefault="00F007D1"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9C7634">
              <w:rPr>
                <w:sz w:val="16"/>
              </w:rPr>
              <w:t>Důraz bude kladen na správné "namapování" převodu dat do IFC formátu. Tedy, každá skupina vlastností bude mít svoji záložku přístupnou ve vlastnostech elementu. Tato podmínka bude dodržena v nativním i IFC formátu.</w:t>
            </w:r>
          </w:p>
        </w:tc>
        <w:tc>
          <w:tcPr>
            <w:tcW w:w="851" w:type="dxa"/>
            <w:tcBorders>
              <w:top w:val="single" w:sz="2" w:space="0" w:color="auto"/>
              <w:bottom w:val="single" w:sz="2" w:space="0" w:color="auto"/>
            </w:tcBorders>
            <w:shd w:val="clear" w:color="auto" w:fill="auto"/>
            <w:vAlign w:val="center"/>
          </w:tcPr>
          <w:p w:rsidR="00F007D1" w:rsidRDefault="00732D11" w:rsidP="00F007D1">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rsidR="003B09F4" w:rsidRDefault="003B09F4" w:rsidP="003B09F4">
      <w:pPr>
        <w:pStyle w:val="Text2-1"/>
        <w:numPr>
          <w:ilvl w:val="0"/>
          <w:numId w:val="0"/>
        </w:numPr>
        <w:ind w:left="737"/>
      </w:pPr>
    </w:p>
    <w:p w:rsidR="00B74AC4" w:rsidRDefault="00B74AC4" w:rsidP="003B09F4">
      <w:pPr>
        <w:pStyle w:val="Text2-1"/>
      </w:pPr>
      <w:r>
        <w:t>Zhotovitel vypracuje podrobný harmonogram zp</w:t>
      </w:r>
      <w:r w:rsidR="006006EE">
        <w:t>r</w:t>
      </w:r>
      <w:r>
        <w:t>acování Díla</w:t>
      </w:r>
      <w:r w:rsidR="006006EE">
        <w:t>, který bude průběžně doplňovat ve vazbě na projednání jednotlivých částí díla Dokumentace a zpracování DiMS. Podrobný harmonogram plnění díla bude tvořit samostatnou přílohu BEP ve formátu xlsx. Přesná struktura Podrobného harmonogramu bude vycházet z Harmonogram plnění uvedený v příloze č. 5 SOD a bude odsouhlasená Objednatelem.</w:t>
      </w:r>
    </w:p>
    <w:p w:rsidR="006006EE" w:rsidRDefault="006006EE" w:rsidP="006006EE">
      <w:pPr>
        <w:pStyle w:val="Text2-1"/>
      </w:pPr>
      <w:r>
        <w:t>Způsob, základní popis řešení jednotlivých cílů bude průběžně doplňován a schvalován v rámci zpracování  BEP.</w:t>
      </w:r>
    </w:p>
    <w:p w:rsidR="003B09F4" w:rsidRDefault="003B09F4" w:rsidP="003B09F4">
      <w:pPr>
        <w:rPr>
          <w:rFonts w:asciiTheme="majorHAnsi" w:hAnsiTheme="majorHAnsi"/>
          <w:b/>
          <w:caps/>
          <w:sz w:val="22"/>
        </w:rPr>
      </w:pPr>
    </w:p>
    <w:p w:rsidR="008058B7" w:rsidRDefault="008058B7">
      <w:pPr>
        <w:rPr>
          <w:sz w:val="22"/>
        </w:rPr>
      </w:pPr>
      <w:r>
        <w:br w:type="page"/>
      </w:r>
    </w:p>
    <w:p w:rsidR="00E52F8E" w:rsidRDefault="00E52F8E" w:rsidP="00FE06F8">
      <w:pPr>
        <w:pStyle w:val="Nadpis2-2"/>
      </w:pPr>
      <w:bookmarkStart w:id="24" w:name="_Toc116892180"/>
      <w:r>
        <w:lastRenderedPageBreak/>
        <w:t>Informačního modelu stavby (IMS)</w:t>
      </w:r>
      <w:bookmarkEnd w:id="24"/>
    </w:p>
    <w:p w:rsidR="00E52F8E" w:rsidRDefault="00E52F8E" w:rsidP="00CB1CD7">
      <w:pPr>
        <w:pStyle w:val="Text2-1"/>
      </w:pPr>
      <w:r>
        <w:t xml:space="preserve">IMS viz definice kap. 2 BIM Protokolu, zahrnuje dokumenty vztahující se ke zpracování Díla v režimu BIM, včetně dokumentace stavby v příslušném stupni zpracování </w:t>
      </w:r>
      <w:r w:rsidR="00127AD9">
        <w:br/>
      </w:r>
      <w:r>
        <w:t>a Digitálního modelu stavby (</w:t>
      </w:r>
      <w:r w:rsidR="00E34425">
        <w:t>DiMS</w:t>
      </w:r>
      <w:r>
        <w:t xml:space="preserve">) </w:t>
      </w:r>
      <w:r w:rsidR="00CB1CD7">
        <w:t xml:space="preserve">který tvoří jednotlivé dílčí </w:t>
      </w:r>
      <w:r w:rsidR="00E34425">
        <w:t>DiMS</w:t>
      </w:r>
      <w:r w:rsidR="00CB1CD7">
        <w:t>.</w:t>
      </w:r>
    </w:p>
    <w:p w:rsidR="003A366B" w:rsidRDefault="003A366B" w:rsidP="003A366B">
      <w:pPr>
        <w:pStyle w:val="Text2-1"/>
      </w:pPr>
      <w:r>
        <w:t>IMS je souhrnem veškerých dokumentů zpracovávaného Díla v režimu BIM a zahrnuje jak samotný DIMS, jehož součástí jsou i dílčí DIMS seskupené do Koordinačního modelu, tak veškeré dokumenty zahrnující Dílo a k němu se vztahující (např. podklady, smluvní dokumenty, záznamy, dílčí stanoviska, požadavky externích subjektů, nebo smluvních stran apod.)</w:t>
      </w:r>
    </w:p>
    <w:p w:rsidR="003A366B" w:rsidRDefault="003A366B" w:rsidP="003A366B">
      <w:pPr>
        <w:pStyle w:val="Text2-1"/>
      </w:pPr>
      <w:r>
        <w:t>Veškeré dokumenty uvedené v bodě 4.1.1 musí být v CDE dohledatelné.</w:t>
      </w:r>
    </w:p>
    <w:p w:rsidR="003A366B" w:rsidRDefault="003A366B" w:rsidP="003A366B">
      <w:pPr>
        <w:pStyle w:val="Text2-1"/>
      </w:pPr>
      <w:r w:rsidRPr="00140F19">
        <w:t>V případě, že se v DiMS odkazuje na některé části IMS</w:t>
      </w:r>
      <w:r>
        <w:t>,</w:t>
      </w:r>
      <w:r w:rsidRPr="00140F19">
        <w:t xml:space="preserve"> musí být po předání Díla zajištěno zachováni cesty k odkazovaným  souborům nebo složkám.  </w:t>
      </w:r>
    </w:p>
    <w:p w:rsidR="003A366B" w:rsidRDefault="003A366B" w:rsidP="003A366B">
      <w:pPr>
        <w:pStyle w:val="Text2-1"/>
      </w:pPr>
      <w:r>
        <w:t>V dokumentu BEP popíše Zhotovitel způsob zajišťování interní kvality zpracování DiMS včetně validace dat v rozsahu požadavků příloh BIM Protokolu a zejména jednotlivých cílů uvedených EIR.</w:t>
      </w:r>
    </w:p>
    <w:p w:rsidR="00CB1CD7" w:rsidRDefault="00CB1CD7" w:rsidP="00CB1CD7">
      <w:pPr>
        <w:pStyle w:val="Text2-1"/>
      </w:pPr>
      <w:r>
        <w:t>Základní struktura IMS:</w:t>
      </w:r>
    </w:p>
    <w:p w:rsidR="00E30FE8" w:rsidRPr="00E52F8E" w:rsidRDefault="003A366B" w:rsidP="00E30FE8">
      <w:pPr>
        <w:pStyle w:val="Text2-1"/>
        <w:numPr>
          <w:ilvl w:val="0"/>
          <w:numId w:val="0"/>
        </w:numPr>
        <w:ind w:left="737"/>
      </w:pPr>
      <w:r w:rsidRPr="003A366B">
        <w:rPr>
          <w:noProof/>
          <w:lang w:eastAsia="cs-CZ"/>
        </w:rPr>
        <w:drawing>
          <wp:inline distT="0" distB="0" distL="0" distR="0" wp14:anchorId="7A986C76" wp14:editId="4485F3C3">
            <wp:extent cx="5543550" cy="4206874"/>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43550" cy="4206874"/>
                    </a:xfrm>
                    <a:prstGeom prst="rect">
                      <a:avLst/>
                    </a:prstGeom>
                    <a:noFill/>
                    <a:ln>
                      <a:noFill/>
                    </a:ln>
                    <a:effectLst/>
                    <a:extLst/>
                  </pic:spPr>
                </pic:pic>
              </a:graphicData>
            </a:graphic>
          </wp:inline>
        </w:drawing>
      </w:r>
    </w:p>
    <w:p w:rsidR="00F059EA" w:rsidRDefault="00F059EA">
      <w:pPr>
        <w:rPr>
          <w:sz w:val="22"/>
        </w:rPr>
      </w:pPr>
      <w:r>
        <w:br w:type="page"/>
      </w:r>
    </w:p>
    <w:p w:rsidR="00FE06F8" w:rsidRDefault="00FE06F8" w:rsidP="00FE06F8">
      <w:pPr>
        <w:pStyle w:val="Nadpis2-2"/>
      </w:pPr>
      <w:bookmarkStart w:id="25" w:name="_Toc116892181"/>
      <w:r>
        <w:lastRenderedPageBreak/>
        <w:t>Obecné požadavky na Informační model</w:t>
      </w:r>
      <w:r w:rsidR="00A0368B">
        <w:t xml:space="preserve"> stavby (IMS)</w:t>
      </w:r>
      <w:bookmarkEnd w:id="25"/>
    </w:p>
    <w:p w:rsidR="006C447C" w:rsidRDefault="00AD79F1" w:rsidP="006C447C">
      <w:pPr>
        <w:pStyle w:val="Nadpis2-2"/>
        <w:spacing w:before="240" w:after="120"/>
      </w:pPr>
      <w:bookmarkStart w:id="26" w:name="_Toc116892182"/>
      <w:r>
        <w:t>Digitální informační model stavby (</w:t>
      </w:r>
      <w:r w:rsidR="00E34425">
        <w:t>DiMS</w:t>
      </w:r>
      <w:r>
        <w:t>)</w:t>
      </w:r>
      <w:bookmarkEnd w:id="26"/>
    </w:p>
    <w:p w:rsidR="002A7711" w:rsidRPr="002A7711"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rsidR="00491D20" w:rsidRDefault="004665C8" w:rsidP="00491D20">
      <w:pPr>
        <w:pStyle w:val="Text2-1"/>
      </w:pPr>
      <w:r w:rsidRPr="00491D20">
        <w:rPr>
          <w:b/>
        </w:rPr>
        <w:t>Dílčí DiMS</w:t>
      </w:r>
      <w:r w:rsidRPr="004665C8">
        <w:t xml:space="preserve"> budou reprezentovat dílčí logické celky stavby dle základných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apod.</w:t>
      </w:r>
      <w:r w:rsidR="00491D20">
        <w:t xml:space="preserve"> </w:t>
      </w:r>
      <w:r w:rsidR="005161CA" w:rsidRPr="004665C8">
        <w:t>.</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5161CA" w:rsidRPr="00DD28C8">
        <w:rPr>
          <w:i/>
        </w:rPr>
        <w:t>DiMS_</w:t>
      </w:r>
      <w:r w:rsidR="005161CA">
        <w:rPr>
          <w:i/>
        </w:rPr>
        <w:t>Stávající_stav</w:t>
      </w:r>
      <w:r w:rsidR="005161CA" w:rsidRPr="00DD28C8">
        <w:rPr>
          <w:i/>
        </w:rPr>
        <w:t>)</w:t>
      </w:r>
      <w:r w:rsidR="005161CA" w:rsidRPr="004665C8">
        <w:t xml:space="preserve"> a jeho název bude vycházet logického významu, nebo ze specifikace označení profesn</w:t>
      </w:r>
      <w:r w:rsidR="004B0A25">
        <w:t>ího celku nebo profesní skupiny</w:t>
      </w:r>
      <w:r w:rsidR="00491D20" w:rsidRPr="004665C8">
        <w:t xml:space="preserve"> (viz kap 4.4.</w:t>
      </w:r>
      <w:r w:rsidR="008518FA">
        <w:t>12</w:t>
      </w:r>
      <w:r w:rsidR="00491D20" w:rsidRPr="004665C8">
        <w:t xml:space="preserve"> až 4.4.</w:t>
      </w:r>
      <w:r w:rsidR="00491D20">
        <w:t>1</w:t>
      </w:r>
      <w:r w:rsidR="008518FA">
        <w:t>4</w:t>
      </w:r>
      <w:r w:rsidR="00491D20" w:rsidRPr="004665C8">
        <w:t>).</w:t>
      </w:r>
    </w:p>
    <w:p w:rsidR="001A1F90" w:rsidRDefault="001A1F90" w:rsidP="001A1F90">
      <w:pPr>
        <w:pStyle w:val="Text2-1"/>
      </w:pPr>
      <w:r w:rsidRPr="001A1F90">
        <w:rPr>
          <w:b/>
        </w:rPr>
        <w:t>Sdružené DiMS</w:t>
      </w:r>
      <w:r w:rsidR="00E54BA6">
        <w:rPr>
          <w:b/>
        </w:rPr>
        <w:t xml:space="preserve"> (sDiMS)</w:t>
      </w:r>
      <w:r>
        <w:t xml:space="preserve"> dle členění stavby na úseky nebo dle matice odpovědností, dle postupu výstavby je určen pro náhled na vybranou část DiMS, dle potřeby Zhotovitele nebo Objednatele. </w:t>
      </w:r>
      <w:r w:rsidR="0017602D" w:rsidRPr="00794545">
        <w:t>Tento datový soubor neobsahující Datové objekty</w:t>
      </w:r>
      <w:r w:rsidR="0017602D">
        <w:t xml:space="preserve">. </w:t>
      </w:r>
      <w:r>
        <w:t xml:space="preserve">Rozsah počet a typ Sdružených DiMS bude projednán s Konzultandem BIM Objednatele. </w:t>
      </w:r>
    </w:p>
    <w:p w:rsidR="00794545" w:rsidRDefault="00794545" w:rsidP="00794545">
      <w:pPr>
        <w:pStyle w:val="Text2-1"/>
      </w:pPr>
      <w:r w:rsidRPr="002A7711">
        <w:rPr>
          <w:b/>
        </w:rPr>
        <w:t>Koordinační modelem stavby</w:t>
      </w:r>
      <w:r w:rsidRPr="004665C8">
        <w:t xml:space="preserve"> </w:t>
      </w:r>
      <w:r w:rsidRPr="00794545">
        <w:t>je datový soubor, jehož účelem je vytvoření reprezentanta DiMS jako celku za účelem nahlížení. Jedná se o samostatný datový soubor, který slouží pro vzájemnou koordinaci Dílčích modelů a zobrazení celé stavby, dále pak pro kontrolu harmonogramu plnění Díla, detekci kolizí, návrh etapizace díla, vazby na stávající infrastrukturu apod. Tento datový soubor neobsahující Datové objekty</w:t>
      </w:r>
      <w:r w:rsidR="0017602D">
        <w:t>.</w:t>
      </w:r>
    </w:p>
    <w:p w:rsidR="001A1F90" w:rsidRDefault="001A1F90" w:rsidP="001A1F90">
      <w:pPr>
        <w:pStyle w:val="Text2-1"/>
      </w:pPr>
      <w:r w:rsidRPr="004665C8">
        <w:t xml:space="preserve">Pro celou stavbu bude vytvořen jeden DiMS reprezentovaný dokumentem s názvem </w:t>
      </w:r>
      <w:r w:rsidRPr="0017602D">
        <w:t>Koordinační modelem stavby</w:t>
      </w:r>
      <w:r w:rsidRPr="004665C8">
        <w:t xml:space="preserve"> (dále také Koordinační model). Dílčí DiMS budou provázány s Koordinačním modelem, přičemž po předání Díla Zhotovitel zajistí zachováni cesty k odkazovaným souborům dílčích DiMS.</w:t>
      </w:r>
    </w:p>
    <w:p w:rsidR="000D2E18" w:rsidRDefault="005B0872" w:rsidP="000D2E18">
      <w:pPr>
        <w:pStyle w:val="Text2-1"/>
      </w:pPr>
      <w:r>
        <w:t>Dílčí DiMS</w:t>
      </w:r>
      <w:r w:rsidR="000D2E18">
        <w:t xml:space="preserve"> stávající</w:t>
      </w:r>
      <w:r>
        <w:t>ho</w:t>
      </w:r>
      <w:r w:rsidR="000D2E18">
        <w:t xml:space="preserve"> stavu </w:t>
      </w:r>
      <w:r>
        <w:t xml:space="preserve">může byt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projednaná s Objednatele a posléze popsaná </w:t>
      </w:r>
      <w:r>
        <w:br/>
        <w:t xml:space="preserve">v BEP. </w:t>
      </w:r>
      <w:r w:rsidR="000D2E18">
        <w:t xml:space="preserve"> </w:t>
      </w:r>
    </w:p>
    <w:p w:rsidR="005B0872" w:rsidRDefault="005B0872" w:rsidP="00902577">
      <w:pPr>
        <w:pStyle w:val="Text2-1"/>
      </w:pPr>
      <w:r>
        <w:t>Rozsah DiMS</w:t>
      </w:r>
      <w:r w:rsidRPr="00F535CA">
        <w:t xml:space="preserve"> </w:t>
      </w:r>
      <w:r>
        <w:t xml:space="preserve">stávajícího stavu u </w:t>
      </w:r>
      <w:r w:rsidRPr="00F535CA">
        <w:t>stávajících inženýrských sítí</w:t>
      </w:r>
      <w:r>
        <w:t xml:space="preserve"> zasahujících mimo</w:t>
      </w:r>
      <w:r w:rsidRPr="00F535CA">
        <w:t xml:space="preserve"> oblast stavby (například v případě přípojek kabelových tras samostatně vedených z důvodu napojení na technická a technologická zařízení mimo oblast stavby) Objednatel netrvá na modelaci </w:t>
      </w:r>
      <w:r>
        <w:t>DiMS</w:t>
      </w:r>
      <w:r w:rsidRPr="00F535CA">
        <w:t>. Každý takovýto případ musí být projednán a 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7E7250">
        <w:t xml:space="preserve"> tvorbu</w:t>
      </w:r>
      <w:r>
        <w:t xml:space="preserve"> DiMS stávajícího stavu převzít stávající 3D údaje o stávajícím stavu z katastrálních dat a zaměření z katastrálního úřadu nebo měst, obcí a vlastníků vedení.</w:t>
      </w:r>
      <w:r w:rsidR="00902577">
        <w:t xml:space="preserve"> U DiMS stávajících sítí budou primárně v</w:t>
      </w:r>
      <w:r w:rsidR="00902577" w:rsidRPr="00902577">
        <w:t>ykreslen</w:t>
      </w:r>
      <w:r w:rsidR="00902577">
        <w:t xml:space="preserve">é dotčené sítě a oblast </w:t>
      </w:r>
      <w:r w:rsidR="00902577" w:rsidRPr="00902577">
        <w:t>ochranné</w:t>
      </w:r>
      <w:r w:rsidR="00902577">
        <w:t>ho</w:t>
      </w:r>
      <w:r w:rsidR="00902577" w:rsidRPr="00902577">
        <w:t xml:space="preserve"> pásm</w:t>
      </w:r>
      <w:r w:rsidR="00902577">
        <w:t>a.</w:t>
      </w:r>
    </w:p>
    <w:p w:rsidR="00E661FA" w:rsidRDefault="00E661FA" w:rsidP="00E661FA">
      <w:pPr>
        <w:pStyle w:val="Text2-1"/>
      </w:pPr>
      <w:r>
        <w:t xml:space="preserve">Struktura DiMS stávajícího stavu a stávajících sítí bude koordinovaná s požadavky předpisu SŽ M20/MP005 </w:t>
      </w:r>
      <w:r w:rsidRPr="005B68C2">
        <w:t xml:space="preserve">Metodický pokyn pro tvorbu prostorových dat pro mapy velkého </w:t>
      </w:r>
      <w:r>
        <w:t>měřítka. Datová struktura stávajícího modelu musí být vytvářena v prostředí, které bude kompatibilní s prostředím SŽ. Povoleny jsou dva typy vazeb textů s grafickým prvkem. Výkres musí být z hlediska vazeb textu s grafickým prvkem zpracován jednotným způsobem. Prvním povoleným způsobem je svázání do grafických skupin standardními SW nástroji, které však musí být kompatibilní pro převod do SW nástroje SŽ -  MicroStation. Které prvky mohou (a vyskytují-li se, musí) mít společnou grafickou skupinu, je popsáno v příloze B předpisu SŽ M20/MP005 „Datový model Správy železnic“.</w:t>
      </w:r>
    </w:p>
    <w:p w:rsidR="00E661FA" w:rsidRDefault="00E661FA" w:rsidP="00E661FA">
      <w:pPr>
        <w:pStyle w:val="Text2-1"/>
      </w:pPr>
      <w:r w:rsidRPr="00BD1227">
        <w:t xml:space="preserve">Grafická podrobnost </w:t>
      </w:r>
      <w:r>
        <w:t>pro stupeň PDPS</w:t>
      </w:r>
      <w:r w:rsidRPr="00BD1227">
        <w:t xml:space="preserve"> ve všeobecnosti definuje objekt, jako dostatečně vymodelovaný pro identifikaci typu a materiálu komponentu. Objekt je vymodelovaný pro konečnou fázi návrhu a má konstrukční - specifikované rozměry, tvar, umístění, atd. a množství, velikost, tvar a umístění pro tyto vymodelované objekty mohou být odměřeny a získány přímo z modelu bez nutnosti čtení negrafických informací nebo popisů v</w:t>
      </w:r>
      <w:r>
        <w:t xml:space="preserve"> D</w:t>
      </w:r>
      <w:r w:rsidRPr="00BD1227">
        <w:t>okumentaci.</w:t>
      </w:r>
    </w:p>
    <w:p w:rsidR="00424ABA" w:rsidRPr="006916F8" w:rsidRDefault="00424ABA" w:rsidP="00424ABA">
      <w:pPr>
        <w:pStyle w:val="Text2-1"/>
      </w:pPr>
      <w:r w:rsidRPr="006916F8">
        <w:lastRenderedPageBreak/>
        <w:t xml:space="preserve">Podrobnost zpracování DiMS bude odpovídat podrobnosti zpracování dokumentace v příslušnou fázi zpracování, v tomto případě </w:t>
      </w:r>
      <w:r w:rsidR="00E37BE4" w:rsidRPr="006916F8">
        <w:t>DUR</w:t>
      </w:r>
      <w:r w:rsidRPr="006916F8">
        <w:t>. Grafická podrobnost společně s Datovou strukturou je definovaná v Příloze A. V příloze č. A.</w:t>
      </w:r>
      <w:r w:rsidR="001725C7" w:rsidRPr="006916F8">
        <w:t>3</w:t>
      </w:r>
      <w:r w:rsidRPr="006916F8">
        <w:t xml:space="preserve"> - </w:t>
      </w:r>
      <w:r w:rsidRPr="006916F8">
        <w:rPr>
          <w:i/>
        </w:rPr>
        <w:t>Předpis pro informační modelování staveb (BIM) pro stavby dopravní infrastruktury</w:t>
      </w:r>
      <w:r w:rsidRPr="006916F8">
        <w:t xml:space="preserve"> jsou blíže specifikované požadavky na podrobnost zpracování DiMS. Pro danou fázi projektové přípravy se jedná o kapitoly: </w:t>
      </w:r>
    </w:p>
    <w:p w:rsidR="00424ABA" w:rsidRPr="006916F8" w:rsidRDefault="00424ABA" w:rsidP="00424ABA">
      <w:pPr>
        <w:pStyle w:val="Odstavecseseznamem"/>
        <w:numPr>
          <w:ilvl w:val="1"/>
          <w:numId w:val="15"/>
        </w:numPr>
        <w:spacing w:before="40"/>
        <w:ind w:left="1434" w:hanging="357"/>
        <w:contextualSpacing w:val="0"/>
        <w:jc w:val="both"/>
      </w:pPr>
      <w:r w:rsidRPr="006916F8">
        <w:t>5.</w:t>
      </w:r>
      <w:r w:rsidR="001725C7" w:rsidRPr="006916F8">
        <w:t>1</w:t>
      </w:r>
      <w:bookmarkStart w:id="27" w:name="_GoBack"/>
      <w:bookmarkEnd w:id="27"/>
      <w:r w:rsidRPr="006916F8">
        <w:t xml:space="preserve"> Specifikace požadavků silničních staveb fáze D</w:t>
      </w:r>
      <w:r w:rsidR="001725C7" w:rsidRPr="006916F8">
        <w:t>UR</w:t>
      </w:r>
    </w:p>
    <w:p w:rsidR="00424ABA" w:rsidRPr="006916F8" w:rsidRDefault="00424ABA" w:rsidP="00424ABA">
      <w:pPr>
        <w:pStyle w:val="Odstavecseseznamem"/>
        <w:numPr>
          <w:ilvl w:val="1"/>
          <w:numId w:val="15"/>
        </w:numPr>
        <w:spacing w:before="40"/>
        <w:ind w:left="1434" w:hanging="357"/>
        <w:contextualSpacing w:val="0"/>
        <w:jc w:val="both"/>
      </w:pPr>
      <w:r w:rsidRPr="006916F8">
        <w:t>6.</w:t>
      </w:r>
      <w:r w:rsidR="001725C7" w:rsidRPr="006916F8">
        <w:t>1</w:t>
      </w:r>
      <w:r w:rsidRPr="006916F8">
        <w:t xml:space="preserve"> Specifikace požadavků železničních staveb fáze D</w:t>
      </w:r>
      <w:r w:rsidR="001725C7" w:rsidRPr="006916F8">
        <w:t>UR</w:t>
      </w:r>
    </w:p>
    <w:p w:rsidR="00424ABA" w:rsidRPr="00C65119" w:rsidRDefault="00424ABA" w:rsidP="00424ABA">
      <w:pPr>
        <w:spacing w:before="40"/>
        <w:ind w:left="709"/>
        <w:jc w:val="both"/>
      </w:pPr>
      <w:r w:rsidRPr="00C65119">
        <w:t>Ve</w:t>
      </w:r>
      <w:r>
        <w:t xml:space="preserve">škeré uvedené podklady budou ze strany Zhotovitele revidovaná a </w:t>
      </w:r>
      <w:r w:rsidRPr="00C65119">
        <w:t>optimalizována</w:t>
      </w:r>
      <w:r>
        <w:t xml:space="preserve"> viz cíle uvedené v kap. 3.2</w:t>
      </w:r>
      <w:r w:rsidRPr="00C65119">
        <w:t>.</w:t>
      </w:r>
    </w:p>
    <w:p w:rsidR="00E54BA6" w:rsidRDefault="00E54BA6"/>
    <w:p w:rsidR="001A1F90" w:rsidRDefault="001A1F90" w:rsidP="001A1F90">
      <w:pPr>
        <w:pStyle w:val="Text2-1"/>
      </w:pPr>
      <w:r>
        <w:t>Schéma DiMS:</w:t>
      </w:r>
    </w:p>
    <w:p w:rsidR="001A1F90" w:rsidRDefault="008518FA" w:rsidP="001A1F90">
      <w:pPr>
        <w:pStyle w:val="Text2-1"/>
        <w:numPr>
          <w:ilvl w:val="0"/>
          <w:numId w:val="0"/>
        </w:numPr>
        <w:ind w:left="737"/>
      </w:pPr>
      <w:r w:rsidRPr="008518FA">
        <w:rPr>
          <w:noProof/>
          <w:lang w:eastAsia="cs-CZ"/>
        </w:rPr>
        <w:drawing>
          <wp:inline distT="0" distB="0" distL="0" distR="0" wp14:anchorId="727BCB00" wp14:editId="1227B28B">
            <wp:extent cx="5795677" cy="37338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00013" cy="3736594"/>
                    </a:xfrm>
                    <a:prstGeom prst="rect">
                      <a:avLst/>
                    </a:prstGeom>
                    <a:noFill/>
                    <a:ln>
                      <a:noFill/>
                    </a:ln>
                  </pic:spPr>
                </pic:pic>
              </a:graphicData>
            </a:graphic>
          </wp:inline>
        </w:drawing>
      </w:r>
      <w:r w:rsidR="001A1F90">
        <w:t xml:space="preserve">  </w:t>
      </w:r>
    </w:p>
    <w:p w:rsidR="008518FA" w:rsidRDefault="008518FA" w:rsidP="001A1F90">
      <w:pPr>
        <w:pStyle w:val="Text2-1"/>
        <w:numPr>
          <w:ilvl w:val="0"/>
          <w:numId w:val="0"/>
        </w:numPr>
        <w:ind w:left="737"/>
      </w:pPr>
    </w:p>
    <w:p w:rsidR="00794545" w:rsidRDefault="00794545" w:rsidP="00794545">
      <w:pPr>
        <w:pStyle w:val="Text2-1"/>
      </w:pPr>
      <w:r>
        <w:t xml:space="preserve">Do samostatných dílčích modelů </w:t>
      </w:r>
      <w:r w:rsidRPr="00316FF7">
        <w:t>bude vyčleněn modelu stávajícího stavu a model stávajících sítí</w:t>
      </w:r>
      <w:r>
        <w:t>, případně další dílčí modely, které je s ohledem na charakter stavby vhodné vyčlenit.</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001</w:t>
      </w:r>
      <w:r w:rsidR="00610040">
        <w:rPr>
          <w:b/>
          <w:sz w:val="16"/>
        </w:rPr>
        <w:tab/>
      </w:r>
      <w:r w:rsidR="00610040">
        <w:rPr>
          <w:b/>
          <w:sz w:val="16"/>
        </w:rPr>
        <w:tab/>
      </w:r>
      <w:r w:rsidR="00610040">
        <w:rPr>
          <w:b/>
          <w:sz w:val="16"/>
        </w:rPr>
        <w:tab/>
      </w:r>
      <w:r w:rsidRPr="00A62205">
        <w:rPr>
          <w:b/>
          <w:sz w:val="16"/>
        </w:rPr>
        <w:t>Stávající stav</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002</w:t>
      </w:r>
      <w:r w:rsidR="00610040">
        <w:rPr>
          <w:b/>
          <w:sz w:val="16"/>
        </w:rPr>
        <w:tab/>
      </w:r>
      <w:r w:rsidR="00610040">
        <w:rPr>
          <w:b/>
          <w:sz w:val="16"/>
        </w:rPr>
        <w:tab/>
      </w:r>
      <w:r w:rsidR="00610040">
        <w:rPr>
          <w:b/>
          <w:sz w:val="16"/>
        </w:rPr>
        <w:tab/>
      </w:r>
      <w:r w:rsidRPr="00A62205">
        <w:rPr>
          <w:b/>
          <w:sz w:val="16"/>
        </w:rPr>
        <w:t>Stávající sítě</w:t>
      </w:r>
    </w:p>
    <w:p w:rsidR="00794545" w:rsidRPr="00A62205" w:rsidRDefault="00794545" w:rsidP="00794545">
      <w:pPr>
        <w:pStyle w:val="Textbezslovn"/>
        <w:numPr>
          <w:ilvl w:val="1"/>
          <w:numId w:val="11"/>
        </w:numPr>
        <w:spacing w:before="0" w:after="40" w:line="264" w:lineRule="auto"/>
        <w:rPr>
          <w:sz w:val="16"/>
        </w:rPr>
      </w:pPr>
      <w:r w:rsidRPr="00A62205">
        <w:rPr>
          <w:b/>
          <w:sz w:val="16"/>
        </w:rPr>
        <w:t>DiMS_</w:t>
      </w:r>
      <w:r w:rsidR="00610040">
        <w:rPr>
          <w:b/>
          <w:sz w:val="16"/>
        </w:rPr>
        <w:t>101</w:t>
      </w:r>
      <w:r w:rsidR="00610040">
        <w:rPr>
          <w:b/>
          <w:sz w:val="16"/>
        </w:rPr>
        <w:tab/>
      </w:r>
      <w:r w:rsidR="00610040">
        <w:rPr>
          <w:b/>
          <w:sz w:val="16"/>
        </w:rPr>
        <w:tab/>
      </w:r>
      <w:r w:rsidR="00610040">
        <w:rPr>
          <w:b/>
          <w:sz w:val="16"/>
        </w:rPr>
        <w:tab/>
      </w:r>
      <w:r w:rsidRPr="00A62205">
        <w:rPr>
          <w:b/>
          <w:sz w:val="16"/>
        </w:rPr>
        <w:t>Geologický průzkum</w:t>
      </w:r>
      <w:r>
        <w:rPr>
          <w:b/>
          <w:sz w:val="16"/>
        </w:rPr>
        <w:t xml:space="preserve"> </w:t>
      </w:r>
    </w:p>
    <w:p w:rsidR="00794545" w:rsidRPr="00E54BA6" w:rsidRDefault="00794545" w:rsidP="00794545">
      <w:pPr>
        <w:pStyle w:val="Textbezslovn"/>
        <w:numPr>
          <w:ilvl w:val="1"/>
          <w:numId w:val="11"/>
        </w:numPr>
        <w:spacing w:before="0" w:after="40" w:line="264" w:lineRule="auto"/>
        <w:rPr>
          <w:i/>
          <w:sz w:val="16"/>
        </w:rPr>
      </w:pPr>
      <w:r w:rsidRPr="00E54BA6">
        <w:rPr>
          <w:i/>
          <w:sz w:val="16"/>
        </w:rPr>
        <w:t>apod</w:t>
      </w:r>
    </w:p>
    <w:p w:rsidR="00794545" w:rsidRDefault="00794545" w:rsidP="00794545">
      <w:pPr>
        <w:pStyle w:val="Text2-1"/>
      </w:pPr>
      <w:r>
        <w:t xml:space="preserve">Členění modelu dle profesních celků bude provedena u </w:t>
      </w:r>
      <w:r w:rsidRPr="00CC4ACF">
        <w:rPr>
          <w:b/>
        </w:rPr>
        <w:t>objektů technologické části</w:t>
      </w:r>
      <w:r>
        <w:t>. Jedná se o členění minimálně na následující dílčí modely:</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D11</w:t>
      </w:r>
      <w:r w:rsidR="00610040">
        <w:rPr>
          <w:b/>
          <w:sz w:val="16"/>
        </w:rPr>
        <w:tab/>
      </w:r>
      <w:r w:rsidR="00610040">
        <w:rPr>
          <w:b/>
          <w:sz w:val="16"/>
        </w:rPr>
        <w:tab/>
      </w:r>
      <w:r w:rsidR="00610040">
        <w:rPr>
          <w:b/>
          <w:sz w:val="16"/>
        </w:rPr>
        <w:tab/>
      </w:r>
      <w:r w:rsidRPr="00A62205">
        <w:rPr>
          <w:b/>
          <w:sz w:val="16"/>
        </w:rPr>
        <w:t>Zabezpečovací zařízení</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D12</w:t>
      </w:r>
      <w:r w:rsidR="00610040">
        <w:rPr>
          <w:b/>
          <w:sz w:val="16"/>
        </w:rPr>
        <w:tab/>
      </w:r>
      <w:r w:rsidR="00610040">
        <w:rPr>
          <w:b/>
          <w:sz w:val="16"/>
        </w:rPr>
        <w:tab/>
      </w:r>
      <w:r w:rsidR="00610040">
        <w:rPr>
          <w:b/>
          <w:sz w:val="16"/>
        </w:rPr>
        <w:tab/>
      </w:r>
      <w:r w:rsidRPr="00A62205">
        <w:rPr>
          <w:b/>
          <w:sz w:val="16"/>
        </w:rPr>
        <w:t>Sdělovací zařízení</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D13</w:t>
      </w:r>
      <w:r w:rsidR="00610040">
        <w:rPr>
          <w:b/>
          <w:sz w:val="16"/>
        </w:rPr>
        <w:tab/>
      </w:r>
      <w:r w:rsidR="00610040">
        <w:rPr>
          <w:b/>
          <w:sz w:val="16"/>
        </w:rPr>
        <w:tab/>
      </w:r>
      <w:r w:rsidR="00610040">
        <w:rPr>
          <w:b/>
          <w:sz w:val="16"/>
        </w:rPr>
        <w:tab/>
      </w:r>
      <w:r w:rsidRPr="00A62205">
        <w:rPr>
          <w:b/>
          <w:sz w:val="16"/>
        </w:rPr>
        <w:t xml:space="preserve">Silnoproudá technologie </w:t>
      </w:r>
    </w:p>
    <w:p w:rsidR="00794545" w:rsidRPr="0045468B"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D14</w:t>
      </w:r>
      <w:r w:rsidR="00610040">
        <w:rPr>
          <w:b/>
          <w:sz w:val="16"/>
        </w:rPr>
        <w:tab/>
      </w:r>
      <w:r w:rsidR="00610040">
        <w:rPr>
          <w:b/>
          <w:sz w:val="16"/>
        </w:rPr>
        <w:tab/>
      </w:r>
      <w:r w:rsidR="00610040">
        <w:rPr>
          <w:b/>
          <w:sz w:val="16"/>
        </w:rPr>
        <w:tab/>
      </w:r>
      <w:r w:rsidRPr="00A62205">
        <w:rPr>
          <w:b/>
          <w:sz w:val="16"/>
        </w:rPr>
        <w:t>Ostatní technologická zařízení</w:t>
      </w:r>
    </w:p>
    <w:p w:rsidR="00794545" w:rsidRDefault="00794545" w:rsidP="00794545">
      <w:pPr>
        <w:pStyle w:val="Text2-1"/>
      </w:pPr>
      <w:r>
        <w:t xml:space="preserve">Členění modelu dle profesních skupin bude provedena u </w:t>
      </w:r>
      <w:r w:rsidRPr="0045468B">
        <w:rPr>
          <w:b/>
        </w:rPr>
        <w:t>objektů stavební části</w:t>
      </w:r>
      <w:r>
        <w:t>. Jedná se o členění na následující dílčí modely, které lze sloučit do větších celků, avšak takovéto sloučení musí být odsouhlaseno Objednatelem:</w:t>
      </w:r>
    </w:p>
    <w:p w:rsidR="00794545" w:rsidRDefault="00794545" w:rsidP="00794545">
      <w:pPr>
        <w:pStyle w:val="Textbezslovn"/>
        <w:spacing w:before="0" w:after="80" w:line="264" w:lineRule="auto"/>
        <w:ind w:left="714"/>
        <w:rPr>
          <w:sz w:val="16"/>
          <w:u w:val="single"/>
        </w:rPr>
      </w:pPr>
      <w:r w:rsidRPr="00BD1227">
        <w:rPr>
          <w:sz w:val="16"/>
          <w:u w:val="single"/>
        </w:rPr>
        <w:lastRenderedPageBreak/>
        <w:t>Inženýrské objekty:</w:t>
      </w:r>
    </w:p>
    <w:p w:rsidR="00521BA2" w:rsidRPr="00521BA2" w:rsidRDefault="00521BA2" w:rsidP="00794545">
      <w:pPr>
        <w:pStyle w:val="Textbezslovn"/>
        <w:spacing w:before="0" w:after="80" w:line="264" w:lineRule="auto"/>
        <w:ind w:left="714"/>
        <w:rPr>
          <w:b/>
          <w:sz w:val="16"/>
        </w:rPr>
      </w:pPr>
      <w:r w:rsidRPr="00521BA2">
        <w:rPr>
          <w:b/>
          <w:sz w:val="16"/>
        </w:rPr>
        <w:tab/>
      </w:r>
      <w:r w:rsidRPr="00521BA2">
        <w:rPr>
          <w:b/>
          <w:sz w:val="16"/>
          <w:u w:val="single"/>
        </w:rPr>
        <w:t>Název DiMS</w:t>
      </w:r>
      <w:r w:rsidRPr="00521BA2">
        <w:rPr>
          <w:b/>
          <w:sz w:val="16"/>
        </w:rPr>
        <w:tab/>
      </w:r>
      <w:r w:rsidRPr="00521BA2">
        <w:rPr>
          <w:b/>
          <w:sz w:val="16"/>
        </w:rPr>
        <w:tab/>
      </w:r>
      <w:r w:rsidRPr="00521BA2">
        <w:rPr>
          <w:b/>
          <w:sz w:val="16"/>
        </w:rPr>
        <w:tab/>
      </w:r>
      <w:r w:rsidRPr="00521BA2">
        <w:rPr>
          <w:b/>
          <w:sz w:val="16"/>
          <w:u w:val="single"/>
        </w:rPr>
        <w:t>Popis</w:t>
      </w:r>
    </w:p>
    <w:p w:rsidR="000F77B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D211_0</w:t>
      </w:r>
      <w:r w:rsidR="005E339B">
        <w:rPr>
          <w:b/>
          <w:sz w:val="16"/>
        </w:rPr>
        <w:tab/>
      </w:r>
      <w:r w:rsidR="005E339B">
        <w:rPr>
          <w:b/>
          <w:sz w:val="16"/>
        </w:rPr>
        <w:tab/>
      </w:r>
      <w:r w:rsidR="005E339B">
        <w:rPr>
          <w:b/>
          <w:sz w:val="16"/>
        </w:rPr>
        <w:tab/>
      </w:r>
      <w:r w:rsidRPr="00A62205">
        <w:rPr>
          <w:b/>
          <w:sz w:val="16"/>
        </w:rPr>
        <w:t>Kolejový svršek</w:t>
      </w:r>
    </w:p>
    <w:p w:rsidR="00794545" w:rsidRPr="00A62205" w:rsidRDefault="000F77B5" w:rsidP="00794545">
      <w:pPr>
        <w:pStyle w:val="Textbezslovn"/>
        <w:numPr>
          <w:ilvl w:val="1"/>
          <w:numId w:val="11"/>
        </w:numPr>
        <w:spacing w:before="0" w:after="60" w:line="264" w:lineRule="auto"/>
        <w:rPr>
          <w:b/>
          <w:sz w:val="16"/>
        </w:rPr>
      </w:pPr>
      <w:r>
        <w:rPr>
          <w:b/>
          <w:sz w:val="16"/>
        </w:rPr>
        <w:t>DiMS_</w:t>
      </w:r>
      <w:r w:rsidR="005E339B">
        <w:rPr>
          <w:b/>
          <w:sz w:val="16"/>
        </w:rPr>
        <w:t>D211_1</w:t>
      </w:r>
      <w:r w:rsidR="005E339B">
        <w:rPr>
          <w:b/>
          <w:sz w:val="16"/>
        </w:rPr>
        <w:tab/>
      </w:r>
      <w:r w:rsidR="005E339B">
        <w:rPr>
          <w:b/>
          <w:sz w:val="16"/>
        </w:rPr>
        <w:tab/>
      </w:r>
      <w:r w:rsidR="005E339B">
        <w:rPr>
          <w:b/>
          <w:sz w:val="16"/>
        </w:rPr>
        <w:tab/>
      </w:r>
      <w:r>
        <w:rPr>
          <w:b/>
          <w:sz w:val="16"/>
        </w:rPr>
        <w:t xml:space="preserve">Kolejový </w:t>
      </w:r>
      <w:r w:rsidR="00794545" w:rsidRPr="00A62205">
        <w:rPr>
          <w:b/>
          <w:sz w:val="16"/>
        </w:rPr>
        <w:t xml:space="preserve">spodek </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D212</w:t>
      </w:r>
      <w:r w:rsidR="005E339B">
        <w:rPr>
          <w:b/>
          <w:sz w:val="16"/>
        </w:rPr>
        <w:tab/>
      </w:r>
      <w:r w:rsidR="005E339B">
        <w:rPr>
          <w:b/>
          <w:sz w:val="16"/>
        </w:rPr>
        <w:tab/>
      </w:r>
      <w:r w:rsidR="005E339B">
        <w:rPr>
          <w:b/>
          <w:sz w:val="16"/>
        </w:rPr>
        <w:tab/>
      </w:r>
      <w:r w:rsidRPr="00A62205">
        <w:rPr>
          <w:b/>
          <w:sz w:val="16"/>
        </w:rPr>
        <w:t>Nástupiště</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D213</w:t>
      </w:r>
      <w:r w:rsidR="005E339B">
        <w:rPr>
          <w:b/>
          <w:sz w:val="16"/>
        </w:rPr>
        <w:tab/>
      </w:r>
      <w:r w:rsidR="005E339B">
        <w:rPr>
          <w:b/>
          <w:sz w:val="16"/>
        </w:rPr>
        <w:tab/>
      </w:r>
      <w:r w:rsidR="005E339B">
        <w:rPr>
          <w:b/>
          <w:sz w:val="16"/>
        </w:rPr>
        <w:tab/>
      </w:r>
      <w:r w:rsidRPr="00A62205">
        <w:rPr>
          <w:b/>
          <w:sz w:val="16"/>
        </w:rPr>
        <w:t>Přejezdy a přechody</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D214_1</w:t>
      </w:r>
      <w:r w:rsidR="005E339B">
        <w:rPr>
          <w:b/>
          <w:sz w:val="16"/>
        </w:rPr>
        <w:tab/>
      </w:r>
      <w:r w:rsidR="005E339B">
        <w:rPr>
          <w:b/>
          <w:sz w:val="16"/>
        </w:rPr>
        <w:tab/>
      </w:r>
      <w:r w:rsidR="005E339B">
        <w:rPr>
          <w:b/>
          <w:sz w:val="16"/>
        </w:rPr>
        <w:tab/>
      </w:r>
      <w:r w:rsidRPr="00A62205">
        <w:rPr>
          <w:b/>
          <w:sz w:val="16"/>
        </w:rPr>
        <w:t>Mosty, propustky</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D214_2</w:t>
      </w:r>
      <w:r w:rsidR="005E339B">
        <w:rPr>
          <w:b/>
          <w:sz w:val="16"/>
        </w:rPr>
        <w:tab/>
      </w:r>
      <w:r w:rsidR="005E339B">
        <w:rPr>
          <w:b/>
          <w:sz w:val="16"/>
        </w:rPr>
        <w:tab/>
      </w:r>
      <w:r w:rsidR="005E339B">
        <w:rPr>
          <w:b/>
          <w:sz w:val="16"/>
        </w:rPr>
        <w:tab/>
      </w:r>
      <w:r w:rsidRPr="00A62205">
        <w:rPr>
          <w:b/>
          <w:sz w:val="16"/>
        </w:rPr>
        <w:t>Zdi opěrné, zárubní a obkladní</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D214_3</w:t>
      </w:r>
      <w:r w:rsidR="005E339B">
        <w:rPr>
          <w:b/>
          <w:sz w:val="16"/>
        </w:rPr>
        <w:tab/>
      </w:r>
      <w:r w:rsidR="005E339B">
        <w:rPr>
          <w:b/>
          <w:sz w:val="16"/>
        </w:rPr>
        <w:tab/>
      </w:r>
      <w:r w:rsidR="005E339B">
        <w:rPr>
          <w:b/>
          <w:sz w:val="16"/>
        </w:rPr>
        <w:tab/>
      </w:r>
      <w:r w:rsidRPr="00A62205">
        <w:rPr>
          <w:b/>
          <w:sz w:val="16"/>
        </w:rPr>
        <w:t>Návěstní lávky a krakorce</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D215</w:t>
      </w:r>
      <w:r w:rsidR="005E339B">
        <w:rPr>
          <w:b/>
          <w:sz w:val="16"/>
        </w:rPr>
        <w:tab/>
      </w:r>
      <w:r w:rsidR="005E339B">
        <w:rPr>
          <w:b/>
          <w:sz w:val="16"/>
        </w:rPr>
        <w:tab/>
      </w:r>
      <w:r w:rsidR="005E339B">
        <w:rPr>
          <w:b/>
          <w:sz w:val="16"/>
        </w:rPr>
        <w:tab/>
      </w:r>
      <w:r w:rsidRPr="00A62205">
        <w:rPr>
          <w:b/>
          <w:sz w:val="16"/>
        </w:rPr>
        <w:t>Ostatní inženýrské objekty</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D216</w:t>
      </w:r>
      <w:r w:rsidR="005E339B">
        <w:rPr>
          <w:b/>
          <w:sz w:val="16"/>
        </w:rPr>
        <w:tab/>
      </w:r>
      <w:r w:rsidR="005E339B">
        <w:rPr>
          <w:b/>
          <w:sz w:val="16"/>
        </w:rPr>
        <w:tab/>
      </w:r>
      <w:r w:rsidR="005E339B">
        <w:rPr>
          <w:b/>
          <w:sz w:val="16"/>
        </w:rPr>
        <w:tab/>
      </w:r>
      <w:r w:rsidRPr="00A62205">
        <w:rPr>
          <w:b/>
          <w:sz w:val="16"/>
        </w:rPr>
        <w:t>Potrubní vedení</w:t>
      </w:r>
    </w:p>
    <w:p w:rsidR="00794545" w:rsidRPr="00A62205" w:rsidRDefault="00F51783" w:rsidP="00794545">
      <w:pPr>
        <w:pStyle w:val="Textbezslovn"/>
        <w:numPr>
          <w:ilvl w:val="1"/>
          <w:numId w:val="11"/>
        </w:numPr>
        <w:spacing w:before="0" w:after="60" w:line="264" w:lineRule="auto"/>
        <w:rPr>
          <w:b/>
          <w:sz w:val="16"/>
        </w:rPr>
      </w:pPr>
      <w:r>
        <w:rPr>
          <w:b/>
          <w:sz w:val="16"/>
        </w:rPr>
        <w:t>DiMS_</w:t>
      </w:r>
      <w:r w:rsidR="005E339B">
        <w:rPr>
          <w:b/>
          <w:sz w:val="16"/>
        </w:rPr>
        <w:t>D217</w:t>
      </w:r>
      <w:r w:rsidR="005E339B">
        <w:rPr>
          <w:b/>
          <w:sz w:val="16"/>
        </w:rPr>
        <w:tab/>
      </w:r>
      <w:r w:rsidR="005E339B">
        <w:rPr>
          <w:b/>
          <w:sz w:val="16"/>
        </w:rPr>
        <w:tab/>
      </w:r>
      <w:r w:rsidR="005E339B">
        <w:rPr>
          <w:b/>
          <w:sz w:val="16"/>
        </w:rPr>
        <w:tab/>
      </w:r>
      <w:r w:rsidR="00794545" w:rsidRPr="00A62205">
        <w:rPr>
          <w:b/>
          <w:sz w:val="16"/>
        </w:rPr>
        <w:t>Tunely</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D218</w:t>
      </w:r>
      <w:r w:rsidR="005E339B">
        <w:rPr>
          <w:b/>
          <w:sz w:val="16"/>
        </w:rPr>
        <w:tab/>
      </w:r>
      <w:r w:rsidR="005E339B">
        <w:rPr>
          <w:b/>
          <w:sz w:val="16"/>
        </w:rPr>
        <w:tab/>
      </w:r>
      <w:r w:rsidR="005E339B">
        <w:rPr>
          <w:b/>
          <w:sz w:val="16"/>
        </w:rPr>
        <w:tab/>
      </w:r>
      <w:r w:rsidRPr="00A62205">
        <w:rPr>
          <w:b/>
          <w:sz w:val="16"/>
        </w:rPr>
        <w:t>Pozemní komunikace</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D219</w:t>
      </w:r>
      <w:r w:rsidR="005E339B">
        <w:rPr>
          <w:b/>
          <w:sz w:val="16"/>
        </w:rPr>
        <w:tab/>
      </w:r>
      <w:r w:rsidR="005E339B">
        <w:rPr>
          <w:b/>
          <w:sz w:val="16"/>
        </w:rPr>
        <w:tab/>
      </w:r>
      <w:r w:rsidR="005E339B">
        <w:rPr>
          <w:b/>
          <w:sz w:val="16"/>
        </w:rPr>
        <w:tab/>
      </w:r>
      <w:r w:rsidRPr="00A62205">
        <w:rPr>
          <w:b/>
          <w:sz w:val="16"/>
        </w:rPr>
        <w:t>Parkovací a a ostatní plochy</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w:t>
      </w:r>
      <w:r w:rsidR="005E339B">
        <w:rPr>
          <w:b/>
          <w:sz w:val="16"/>
        </w:rPr>
        <w:t>D2110</w:t>
      </w:r>
      <w:r w:rsidR="005E339B">
        <w:rPr>
          <w:b/>
          <w:sz w:val="16"/>
        </w:rPr>
        <w:tab/>
      </w:r>
      <w:r w:rsidR="005E339B">
        <w:rPr>
          <w:b/>
          <w:sz w:val="16"/>
        </w:rPr>
        <w:tab/>
      </w:r>
      <w:r w:rsidR="005E339B">
        <w:rPr>
          <w:b/>
          <w:sz w:val="16"/>
        </w:rPr>
        <w:tab/>
      </w:r>
      <w:r w:rsidRPr="00A62205">
        <w:rPr>
          <w:b/>
          <w:sz w:val="16"/>
        </w:rPr>
        <w:t>Kabelovody, kolektory</w:t>
      </w:r>
    </w:p>
    <w:p w:rsidR="00794545" w:rsidRPr="00A62205" w:rsidRDefault="00794545" w:rsidP="00794545">
      <w:pPr>
        <w:pStyle w:val="Textbezslovn"/>
        <w:numPr>
          <w:ilvl w:val="1"/>
          <w:numId w:val="11"/>
        </w:numPr>
        <w:spacing w:before="0" w:after="60" w:line="264" w:lineRule="auto"/>
        <w:rPr>
          <w:b/>
          <w:sz w:val="16"/>
        </w:rPr>
      </w:pPr>
      <w:r w:rsidRPr="00A62205">
        <w:rPr>
          <w:b/>
          <w:sz w:val="16"/>
        </w:rPr>
        <w:t>DiMS_Protihlukové objekty</w:t>
      </w:r>
    </w:p>
    <w:p w:rsidR="00794545" w:rsidRPr="00BD1227" w:rsidRDefault="00794545" w:rsidP="00794545">
      <w:pPr>
        <w:pStyle w:val="Textbezslovn"/>
        <w:spacing w:before="0" w:after="80" w:line="264" w:lineRule="auto"/>
        <w:ind w:left="720"/>
        <w:rPr>
          <w:sz w:val="16"/>
          <w:u w:val="single"/>
        </w:rPr>
      </w:pPr>
      <w:r w:rsidRPr="00BD1227">
        <w:rPr>
          <w:sz w:val="16"/>
          <w:u w:val="single"/>
        </w:rPr>
        <w:t>Pozemní objekty</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D221</w:t>
      </w:r>
      <w:r w:rsidR="00521BA2">
        <w:rPr>
          <w:b/>
          <w:sz w:val="16"/>
        </w:rPr>
        <w:tab/>
      </w:r>
      <w:r w:rsidR="00521BA2">
        <w:rPr>
          <w:b/>
          <w:sz w:val="16"/>
        </w:rPr>
        <w:tab/>
      </w:r>
      <w:r w:rsidR="00521BA2">
        <w:rPr>
          <w:b/>
          <w:sz w:val="16"/>
        </w:rPr>
        <w:tab/>
      </w:r>
      <w:r w:rsidRPr="00A62205">
        <w:rPr>
          <w:b/>
          <w:sz w:val="16"/>
        </w:rPr>
        <w:t xml:space="preserve">Pozemní stavební objekty </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D222</w:t>
      </w:r>
      <w:r w:rsidR="00521BA2">
        <w:rPr>
          <w:b/>
          <w:sz w:val="16"/>
        </w:rPr>
        <w:tab/>
      </w:r>
      <w:r w:rsidR="00521BA2">
        <w:rPr>
          <w:b/>
          <w:sz w:val="16"/>
        </w:rPr>
        <w:tab/>
      </w:r>
      <w:r w:rsidR="00521BA2">
        <w:rPr>
          <w:b/>
          <w:sz w:val="16"/>
        </w:rPr>
        <w:tab/>
      </w:r>
      <w:r w:rsidRPr="00A62205">
        <w:rPr>
          <w:b/>
          <w:sz w:val="16"/>
        </w:rPr>
        <w:t>Zastřešení nástupišť a přístřešky</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D223</w:t>
      </w:r>
      <w:r w:rsidR="00521BA2">
        <w:rPr>
          <w:b/>
          <w:sz w:val="16"/>
        </w:rPr>
        <w:tab/>
      </w:r>
      <w:r w:rsidR="00521BA2">
        <w:rPr>
          <w:b/>
          <w:sz w:val="16"/>
        </w:rPr>
        <w:tab/>
      </w:r>
      <w:r w:rsidR="00521BA2">
        <w:rPr>
          <w:b/>
          <w:sz w:val="16"/>
        </w:rPr>
        <w:tab/>
      </w:r>
      <w:r w:rsidRPr="00A62205">
        <w:rPr>
          <w:b/>
          <w:sz w:val="16"/>
        </w:rPr>
        <w:t>Individuální protihluková opatření</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D224</w:t>
      </w:r>
      <w:r w:rsidR="00521BA2">
        <w:rPr>
          <w:b/>
          <w:sz w:val="16"/>
        </w:rPr>
        <w:tab/>
      </w:r>
      <w:r w:rsidR="00521BA2">
        <w:rPr>
          <w:b/>
          <w:sz w:val="16"/>
        </w:rPr>
        <w:tab/>
      </w:r>
      <w:r w:rsidR="00521BA2">
        <w:rPr>
          <w:b/>
          <w:sz w:val="16"/>
        </w:rPr>
        <w:tab/>
      </w:r>
      <w:r w:rsidRPr="00A62205">
        <w:rPr>
          <w:b/>
          <w:sz w:val="16"/>
        </w:rPr>
        <w:t>Orientační systém</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D225</w:t>
      </w:r>
      <w:r w:rsidR="00521BA2">
        <w:rPr>
          <w:b/>
          <w:sz w:val="16"/>
        </w:rPr>
        <w:tab/>
      </w:r>
      <w:r w:rsidR="00521BA2">
        <w:rPr>
          <w:b/>
          <w:sz w:val="16"/>
        </w:rPr>
        <w:tab/>
      </w:r>
      <w:r w:rsidR="00521BA2">
        <w:rPr>
          <w:b/>
          <w:sz w:val="16"/>
        </w:rPr>
        <w:tab/>
      </w:r>
      <w:r w:rsidRPr="00A62205">
        <w:rPr>
          <w:b/>
          <w:sz w:val="16"/>
        </w:rPr>
        <w:t>Demolice</w:t>
      </w:r>
    </w:p>
    <w:p w:rsidR="00794545" w:rsidRDefault="00794545" w:rsidP="00794545">
      <w:pPr>
        <w:pStyle w:val="Textbezslovn"/>
        <w:numPr>
          <w:ilvl w:val="1"/>
          <w:numId w:val="11"/>
        </w:numPr>
        <w:spacing w:before="0" w:after="80" w:line="264" w:lineRule="auto"/>
        <w:rPr>
          <w:b/>
          <w:sz w:val="16"/>
        </w:rPr>
      </w:pPr>
      <w:r w:rsidRPr="00A62205">
        <w:rPr>
          <w:b/>
          <w:sz w:val="16"/>
        </w:rPr>
        <w:t>DiMS_</w:t>
      </w:r>
      <w:r w:rsidR="00521BA2">
        <w:rPr>
          <w:b/>
          <w:sz w:val="16"/>
        </w:rPr>
        <w:t>D226</w:t>
      </w:r>
      <w:r w:rsidR="00521BA2">
        <w:rPr>
          <w:b/>
          <w:sz w:val="16"/>
        </w:rPr>
        <w:tab/>
      </w:r>
      <w:r w:rsidR="00521BA2">
        <w:rPr>
          <w:b/>
          <w:sz w:val="16"/>
        </w:rPr>
        <w:tab/>
      </w:r>
      <w:r w:rsidR="00521BA2">
        <w:rPr>
          <w:b/>
          <w:sz w:val="16"/>
        </w:rPr>
        <w:tab/>
      </w:r>
      <w:r w:rsidRPr="00A62205">
        <w:rPr>
          <w:b/>
          <w:sz w:val="16"/>
        </w:rPr>
        <w:t>Drobná architektura a oplocení</w:t>
      </w:r>
    </w:p>
    <w:p w:rsidR="00794545" w:rsidRPr="00BD1227" w:rsidRDefault="00794545" w:rsidP="00794545">
      <w:pPr>
        <w:pStyle w:val="Textbezslovn"/>
        <w:spacing w:before="0" w:after="80" w:line="264" w:lineRule="auto"/>
        <w:ind w:left="720"/>
        <w:rPr>
          <w:sz w:val="16"/>
          <w:u w:val="single"/>
        </w:rPr>
      </w:pPr>
      <w:r w:rsidRPr="00BD1227">
        <w:rPr>
          <w:sz w:val="16"/>
          <w:u w:val="single"/>
        </w:rPr>
        <w:t>Trakční a energetická zařízení</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D231</w:t>
      </w:r>
      <w:r w:rsidR="00521BA2">
        <w:rPr>
          <w:b/>
          <w:sz w:val="16"/>
        </w:rPr>
        <w:tab/>
      </w:r>
      <w:r w:rsidR="00521BA2">
        <w:rPr>
          <w:b/>
          <w:sz w:val="16"/>
        </w:rPr>
        <w:tab/>
      </w:r>
      <w:r w:rsidR="00521BA2">
        <w:rPr>
          <w:b/>
          <w:sz w:val="16"/>
        </w:rPr>
        <w:tab/>
      </w:r>
      <w:r w:rsidRPr="00A62205">
        <w:rPr>
          <w:b/>
          <w:sz w:val="16"/>
        </w:rPr>
        <w:t>Trakční vedení</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D232</w:t>
      </w:r>
      <w:r w:rsidR="00521BA2">
        <w:rPr>
          <w:b/>
          <w:sz w:val="16"/>
        </w:rPr>
        <w:tab/>
      </w:r>
      <w:r w:rsidR="00521BA2">
        <w:rPr>
          <w:b/>
          <w:sz w:val="16"/>
        </w:rPr>
        <w:tab/>
      </w:r>
      <w:r w:rsidR="00521BA2">
        <w:rPr>
          <w:b/>
          <w:sz w:val="16"/>
        </w:rPr>
        <w:tab/>
      </w:r>
      <w:r w:rsidRPr="00A62205">
        <w:rPr>
          <w:b/>
          <w:sz w:val="16"/>
        </w:rPr>
        <w:t>Napájecí a spínací stanice</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D233</w:t>
      </w:r>
      <w:r w:rsidR="00521BA2">
        <w:rPr>
          <w:b/>
          <w:sz w:val="16"/>
        </w:rPr>
        <w:tab/>
      </w:r>
      <w:r w:rsidR="00521BA2">
        <w:rPr>
          <w:b/>
          <w:sz w:val="16"/>
        </w:rPr>
        <w:tab/>
      </w:r>
      <w:r w:rsidR="00521BA2">
        <w:rPr>
          <w:b/>
          <w:sz w:val="16"/>
        </w:rPr>
        <w:tab/>
      </w:r>
      <w:r w:rsidRPr="00A62205">
        <w:rPr>
          <w:b/>
          <w:sz w:val="16"/>
        </w:rPr>
        <w:t>Spínací stanice - stavební část</w:t>
      </w:r>
    </w:p>
    <w:p w:rsidR="00794545" w:rsidRDefault="00794545" w:rsidP="00794545">
      <w:pPr>
        <w:pStyle w:val="Textbezslovn"/>
        <w:numPr>
          <w:ilvl w:val="1"/>
          <w:numId w:val="11"/>
        </w:numPr>
        <w:spacing w:after="80"/>
        <w:rPr>
          <w:b/>
          <w:sz w:val="16"/>
        </w:rPr>
      </w:pPr>
      <w:r w:rsidRPr="00A62205">
        <w:rPr>
          <w:b/>
          <w:sz w:val="16"/>
        </w:rPr>
        <w:t>DiMS_</w:t>
      </w:r>
      <w:r w:rsidR="00521BA2">
        <w:rPr>
          <w:b/>
          <w:sz w:val="16"/>
        </w:rPr>
        <w:t>D234</w:t>
      </w:r>
      <w:r w:rsidR="00521BA2">
        <w:rPr>
          <w:b/>
          <w:sz w:val="16"/>
        </w:rPr>
        <w:tab/>
      </w:r>
      <w:r w:rsidR="00521BA2">
        <w:rPr>
          <w:b/>
          <w:sz w:val="16"/>
        </w:rPr>
        <w:tab/>
      </w:r>
      <w:r w:rsidR="00521BA2">
        <w:rPr>
          <w:b/>
          <w:sz w:val="16"/>
        </w:rPr>
        <w:tab/>
      </w:r>
      <w:r w:rsidRPr="00A62205">
        <w:rPr>
          <w:b/>
          <w:sz w:val="16"/>
        </w:rPr>
        <w:t>Ohřev výhybek (elektrický, plynový)</w:t>
      </w:r>
    </w:p>
    <w:p w:rsidR="00794545" w:rsidRDefault="00794545" w:rsidP="00794545">
      <w:pPr>
        <w:pStyle w:val="Textbezslovn"/>
        <w:numPr>
          <w:ilvl w:val="1"/>
          <w:numId w:val="11"/>
        </w:numPr>
        <w:spacing w:after="80"/>
        <w:rPr>
          <w:b/>
          <w:sz w:val="16"/>
        </w:rPr>
      </w:pPr>
      <w:r w:rsidRPr="00A62205">
        <w:rPr>
          <w:b/>
          <w:sz w:val="16"/>
        </w:rPr>
        <w:t>DiMS_</w:t>
      </w:r>
      <w:r w:rsidR="00521BA2">
        <w:rPr>
          <w:b/>
          <w:sz w:val="16"/>
        </w:rPr>
        <w:t>D235</w:t>
      </w:r>
      <w:r w:rsidR="00521BA2">
        <w:rPr>
          <w:b/>
          <w:sz w:val="16"/>
        </w:rPr>
        <w:tab/>
      </w:r>
      <w:r w:rsidR="00521BA2">
        <w:rPr>
          <w:b/>
          <w:sz w:val="16"/>
        </w:rPr>
        <w:tab/>
      </w:r>
      <w:r w:rsidR="00521BA2">
        <w:rPr>
          <w:b/>
          <w:sz w:val="16"/>
        </w:rPr>
        <w:tab/>
      </w:r>
      <w:r w:rsidRPr="00A62205">
        <w:rPr>
          <w:b/>
          <w:sz w:val="16"/>
        </w:rPr>
        <w:t>Elektrické předtápěcí zařízení</w:t>
      </w:r>
    </w:p>
    <w:p w:rsidR="009C35F4" w:rsidRDefault="009C35F4" w:rsidP="009C35F4">
      <w:pPr>
        <w:pStyle w:val="Textbezslovn"/>
        <w:numPr>
          <w:ilvl w:val="1"/>
          <w:numId w:val="11"/>
        </w:numPr>
        <w:spacing w:after="80"/>
        <w:contextualSpacing/>
        <w:rPr>
          <w:b/>
          <w:sz w:val="16"/>
        </w:rPr>
      </w:pPr>
      <w:r>
        <w:rPr>
          <w:b/>
          <w:sz w:val="16"/>
        </w:rPr>
        <w:t>DiMS_D236</w:t>
      </w:r>
      <w:r>
        <w:rPr>
          <w:b/>
          <w:sz w:val="16"/>
        </w:rPr>
        <w:tab/>
      </w:r>
      <w:r>
        <w:rPr>
          <w:b/>
          <w:sz w:val="16"/>
        </w:rPr>
        <w:tab/>
      </w:r>
      <w:r>
        <w:rPr>
          <w:b/>
          <w:sz w:val="16"/>
        </w:rPr>
        <w:tab/>
      </w:r>
      <w:r w:rsidRPr="009C35F4">
        <w:rPr>
          <w:b/>
          <w:sz w:val="16"/>
        </w:rPr>
        <w:t xml:space="preserve">Rozvody vysokého napětí, nízkého napětí, </w:t>
      </w:r>
    </w:p>
    <w:p w:rsidR="009C35F4" w:rsidRPr="00A62205" w:rsidRDefault="009C35F4" w:rsidP="009C35F4">
      <w:pPr>
        <w:pStyle w:val="Textbezslovn"/>
        <w:spacing w:after="80"/>
        <w:ind w:left="3567" w:firstLine="687"/>
        <w:contextualSpacing/>
        <w:rPr>
          <w:b/>
          <w:sz w:val="16"/>
        </w:rPr>
      </w:pPr>
      <w:r w:rsidRPr="009C35F4">
        <w:rPr>
          <w:b/>
          <w:sz w:val="16"/>
        </w:rPr>
        <w:t>osvětlení a dálkové ovládání</w:t>
      </w:r>
      <w:r>
        <w:rPr>
          <w:b/>
          <w:sz w:val="16"/>
        </w:rPr>
        <w:t xml:space="preserve"> </w:t>
      </w:r>
      <w:r w:rsidRPr="009C35F4">
        <w:rPr>
          <w:b/>
          <w:sz w:val="16"/>
        </w:rPr>
        <w:t>odpojovačů</w:t>
      </w:r>
    </w:p>
    <w:p w:rsidR="00794545" w:rsidRPr="00A62205" w:rsidRDefault="00794545" w:rsidP="00794545">
      <w:pPr>
        <w:pStyle w:val="Textbezslovn"/>
        <w:numPr>
          <w:ilvl w:val="1"/>
          <w:numId w:val="11"/>
        </w:numPr>
        <w:spacing w:after="80"/>
        <w:rPr>
          <w:b/>
          <w:sz w:val="16"/>
        </w:rPr>
      </w:pPr>
      <w:r w:rsidRPr="00A62205">
        <w:rPr>
          <w:b/>
          <w:sz w:val="16"/>
        </w:rPr>
        <w:t>DiMS_</w:t>
      </w:r>
      <w:r w:rsidR="00521BA2">
        <w:rPr>
          <w:b/>
          <w:sz w:val="16"/>
        </w:rPr>
        <w:t>D23</w:t>
      </w:r>
      <w:r w:rsidR="004352D0">
        <w:rPr>
          <w:b/>
          <w:sz w:val="16"/>
        </w:rPr>
        <w:t>7</w:t>
      </w:r>
      <w:r w:rsidR="00521BA2">
        <w:rPr>
          <w:b/>
          <w:sz w:val="16"/>
        </w:rPr>
        <w:tab/>
      </w:r>
      <w:r w:rsidR="00521BA2">
        <w:rPr>
          <w:b/>
          <w:sz w:val="16"/>
        </w:rPr>
        <w:tab/>
      </w:r>
      <w:r w:rsidR="00521BA2">
        <w:rPr>
          <w:b/>
          <w:sz w:val="16"/>
        </w:rPr>
        <w:tab/>
      </w:r>
      <w:r w:rsidR="004352D0" w:rsidRPr="004352D0">
        <w:rPr>
          <w:b/>
          <w:sz w:val="16"/>
        </w:rPr>
        <w:t>Ukolejnění kovových konstrukcí</w:t>
      </w:r>
    </w:p>
    <w:p w:rsidR="004352D0" w:rsidRDefault="00794545" w:rsidP="00794545">
      <w:pPr>
        <w:pStyle w:val="Textbezslovn"/>
        <w:numPr>
          <w:ilvl w:val="1"/>
          <w:numId w:val="11"/>
        </w:numPr>
        <w:spacing w:after="80"/>
        <w:rPr>
          <w:b/>
          <w:sz w:val="16"/>
        </w:rPr>
      </w:pPr>
      <w:r w:rsidRPr="00A62205">
        <w:rPr>
          <w:b/>
          <w:sz w:val="16"/>
        </w:rPr>
        <w:t>DiMS_</w:t>
      </w:r>
      <w:r w:rsidR="00521BA2">
        <w:rPr>
          <w:b/>
          <w:sz w:val="16"/>
        </w:rPr>
        <w:t>D23</w:t>
      </w:r>
      <w:r w:rsidR="004352D0">
        <w:rPr>
          <w:b/>
          <w:sz w:val="16"/>
        </w:rPr>
        <w:t>8</w:t>
      </w:r>
      <w:r w:rsidR="00521BA2">
        <w:rPr>
          <w:b/>
          <w:sz w:val="16"/>
        </w:rPr>
        <w:tab/>
      </w:r>
      <w:r w:rsidR="00521BA2">
        <w:rPr>
          <w:b/>
          <w:sz w:val="16"/>
        </w:rPr>
        <w:tab/>
      </w:r>
      <w:r w:rsidR="00521BA2">
        <w:rPr>
          <w:b/>
          <w:sz w:val="16"/>
        </w:rPr>
        <w:tab/>
      </w:r>
      <w:r w:rsidR="004352D0" w:rsidRPr="004352D0">
        <w:rPr>
          <w:b/>
          <w:sz w:val="16"/>
        </w:rPr>
        <w:t>Vnější uzemnění</w:t>
      </w:r>
    </w:p>
    <w:p w:rsidR="004352D0" w:rsidRPr="004352D0" w:rsidRDefault="004352D0" w:rsidP="004352D0">
      <w:pPr>
        <w:pStyle w:val="Textbezslovn"/>
        <w:numPr>
          <w:ilvl w:val="1"/>
          <w:numId w:val="11"/>
        </w:numPr>
        <w:spacing w:after="80"/>
        <w:rPr>
          <w:b/>
          <w:sz w:val="16"/>
        </w:rPr>
      </w:pPr>
      <w:r>
        <w:rPr>
          <w:b/>
          <w:sz w:val="16"/>
        </w:rPr>
        <w:t>DiMS_D239</w:t>
      </w:r>
      <w:r>
        <w:rPr>
          <w:b/>
          <w:sz w:val="16"/>
        </w:rPr>
        <w:tab/>
      </w:r>
      <w:r>
        <w:rPr>
          <w:b/>
          <w:sz w:val="16"/>
        </w:rPr>
        <w:tab/>
      </w:r>
      <w:r>
        <w:rPr>
          <w:b/>
          <w:sz w:val="16"/>
        </w:rPr>
        <w:tab/>
      </w:r>
      <w:r w:rsidRPr="004352D0">
        <w:rPr>
          <w:b/>
          <w:sz w:val="16"/>
        </w:rPr>
        <w:t>Ostatní kabelizace</w:t>
      </w:r>
      <w:r>
        <w:rPr>
          <w:b/>
          <w:sz w:val="16"/>
        </w:rPr>
        <w:tab/>
      </w:r>
      <w:r>
        <w:rPr>
          <w:b/>
          <w:sz w:val="16"/>
        </w:rPr>
        <w:tab/>
      </w:r>
      <w:r w:rsidR="00794545" w:rsidRPr="00A62205">
        <w:rPr>
          <w:b/>
          <w:sz w:val="16"/>
        </w:rPr>
        <w:t xml:space="preserve"> </w:t>
      </w:r>
    </w:p>
    <w:p w:rsidR="00794545" w:rsidRPr="00BD1227" w:rsidRDefault="00794545" w:rsidP="00794545">
      <w:pPr>
        <w:pStyle w:val="Textbezslovn"/>
        <w:spacing w:before="0" w:after="80" w:line="264" w:lineRule="auto"/>
        <w:ind w:left="720"/>
        <w:rPr>
          <w:sz w:val="16"/>
          <w:u w:val="single"/>
        </w:rPr>
      </w:pPr>
      <w:r w:rsidRPr="00BD1227">
        <w:rPr>
          <w:sz w:val="16"/>
          <w:u w:val="single"/>
        </w:rPr>
        <w:t>Ostatní stavební objekty</w:t>
      </w:r>
    </w:p>
    <w:p w:rsidR="00794545" w:rsidRDefault="00794545" w:rsidP="00F7762A">
      <w:pPr>
        <w:pStyle w:val="Textbezslovn"/>
        <w:numPr>
          <w:ilvl w:val="1"/>
          <w:numId w:val="11"/>
        </w:numPr>
        <w:spacing w:after="80"/>
        <w:rPr>
          <w:b/>
          <w:sz w:val="16"/>
        </w:rPr>
      </w:pPr>
      <w:r w:rsidRPr="00A62205">
        <w:rPr>
          <w:b/>
          <w:sz w:val="16"/>
        </w:rPr>
        <w:t>DiMS_</w:t>
      </w:r>
      <w:r w:rsidR="00F7762A">
        <w:rPr>
          <w:b/>
          <w:sz w:val="16"/>
        </w:rPr>
        <w:t>D241</w:t>
      </w:r>
      <w:r w:rsidR="00F7762A">
        <w:rPr>
          <w:b/>
          <w:sz w:val="16"/>
        </w:rPr>
        <w:tab/>
      </w:r>
      <w:r w:rsidR="00F7762A">
        <w:rPr>
          <w:b/>
          <w:sz w:val="16"/>
        </w:rPr>
        <w:tab/>
      </w:r>
      <w:r w:rsidR="00F7762A">
        <w:rPr>
          <w:b/>
          <w:sz w:val="16"/>
        </w:rPr>
        <w:tab/>
      </w:r>
      <w:r w:rsidR="00F7762A" w:rsidRPr="00F7762A">
        <w:rPr>
          <w:b/>
          <w:sz w:val="16"/>
        </w:rPr>
        <w:t>Příprava území a kácení</w:t>
      </w:r>
    </w:p>
    <w:p w:rsidR="0082432F" w:rsidRDefault="0082432F" w:rsidP="0082432F">
      <w:pPr>
        <w:pStyle w:val="Textbezslovn"/>
        <w:numPr>
          <w:ilvl w:val="1"/>
          <w:numId w:val="11"/>
        </w:numPr>
        <w:spacing w:after="80"/>
        <w:rPr>
          <w:b/>
          <w:sz w:val="16"/>
        </w:rPr>
      </w:pPr>
      <w:r w:rsidRPr="00A62205">
        <w:rPr>
          <w:b/>
          <w:sz w:val="16"/>
        </w:rPr>
        <w:t>DiMS_</w:t>
      </w:r>
      <w:r>
        <w:rPr>
          <w:b/>
          <w:sz w:val="16"/>
        </w:rPr>
        <w:t>D242</w:t>
      </w:r>
      <w:r>
        <w:rPr>
          <w:b/>
          <w:sz w:val="16"/>
        </w:rPr>
        <w:tab/>
      </w:r>
      <w:r>
        <w:rPr>
          <w:b/>
          <w:sz w:val="16"/>
        </w:rPr>
        <w:tab/>
      </w:r>
      <w:r>
        <w:rPr>
          <w:b/>
          <w:sz w:val="16"/>
        </w:rPr>
        <w:tab/>
      </w:r>
      <w:r w:rsidRPr="0082432F">
        <w:rPr>
          <w:b/>
          <w:sz w:val="16"/>
        </w:rPr>
        <w:t>Náhradní výsadba</w:t>
      </w:r>
    </w:p>
    <w:p w:rsidR="00794545" w:rsidRPr="00A62205" w:rsidRDefault="00794545" w:rsidP="00794545">
      <w:pPr>
        <w:pStyle w:val="Textbezslovn"/>
        <w:numPr>
          <w:ilvl w:val="1"/>
          <w:numId w:val="11"/>
        </w:numPr>
        <w:spacing w:after="80"/>
        <w:rPr>
          <w:b/>
          <w:sz w:val="16"/>
        </w:rPr>
      </w:pPr>
      <w:r w:rsidRPr="00A62205">
        <w:rPr>
          <w:b/>
          <w:sz w:val="16"/>
        </w:rPr>
        <w:t>DiMS_</w:t>
      </w:r>
      <w:r w:rsidR="0082432F">
        <w:rPr>
          <w:b/>
          <w:sz w:val="16"/>
        </w:rPr>
        <w:t>D243</w:t>
      </w:r>
      <w:r w:rsidR="0082432F">
        <w:rPr>
          <w:b/>
          <w:sz w:val="16"/>
        </w:rPr>
        <w:tab/>
      </w:r>
      <w:r w:rsidR="0082432F">
        <w:rPr>
          <w:b/>
          <w:sz w:val="16"/>
        </w:rPr>
        <w:tab/>
      </w:r>
      <w:r w:rsidR="0082432F">
        <w:rPr>
          <w:b/>
          <w:sz w:val="16"/>
        </w:rPr>
        <w:tab/>
      </w:r>
      <w:r w:rsidRPr="00A62205">
        <w:rPr>
          <w:b/>
          <w:sz w:val="16"/>
        </w:rPr>
        <w:t>Zabezpečení veřejných zájmů</w:t>
      </w:r>
    </w:p>
    <w:p w:rsidR="00FE424D" w:rsidRDefault="00FE424D" w:rsidP="00FE424D">
      <w:pPr>
        <w:pStyle w:val="Text2-1"/>
      </w:pPr>
      <w:r w:rsidRPr="00FE06F8">
        <w:t xml:space="preserve">Souřadnicové údaje jsou udávány v souřadném systému S-JTSK, Bpv.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IfcCoordinateReferenceSystem její podtřídy IfcProjectedCRS. </w:t>
      </w:r>
    </w:p>
    <w:p w:rsidR="008058B7" w:rsidRDefault="008058B7">
      <w:r>
        <w:br w:type="page"/>
      </w:r>
    </w:p>
    <w:p w:rsidR="00262D76" w:rsidRDefault="00262D76" w:rsidP="00FE424D">
      <w:pPr>
        <w:pStyle w:val="Text2-1"/>
      </w:pPr>
      <w:r>
        <w:lastRenderedPageBreak/>
        <w:t>Doplňující požadavky</w:t>
      </w:r>
      <w:r w:rsidR="00677EA4">
        <w:t xml:space="preserve"> k tvorbě DiMS</w:t>
      </w:r>
      <w:r>
        <w:t>:</w:t>
      </w:r>
    </w:p>
    <w:p w:rsidR="00262D76" w:rsidRDefault="00677EA4" w:rsidP="00262D76">
      <w:pPr>
        <w:pStyle w:val="Textbezslovn"/>
        <w:numPr>
          <w:ilvl w:val="1"/>
          <w:numId w:val="11"/>
        </w:numPr>
        <w:spacing w:after="40" w:line="264" w:lineRule="auto"/>
      </w:pPr>
      <w:r>
        <w:t>DiMS</w:t>
      </w:r>
      <w:r w:rsidR="00262D76">
        <w:t xml:space="preserve"> bude v metrickém systému, jednotkách SI. (základní jednotka je metr). V případě, že bude </w:t>
      </w:r>
      <w:r>
        <w:t>DiMS</w:t>
      </w:r>
      <w:r w:rsidR="00262D76">
        <w:t xml:space="preserve"> v milimetrech, musí být toto uvedeno v </w:t>
      </w:r>
      <w:r>
        <w:t>BEP</w:t>
      </w:r>
      <w:r w:rsidR="00262D76">
        <w:t xml:space="preserve"> a nastaven dle těchto jednotek </w:t>
      </w:r>
      <w:r w:rsidR="00632EAA">
        <w:t>DiMS</w:t>
      </w:r>
      <w:r w:rsidR="00262D76">
        <w:t xml:space="preserve"> stavby i dílčí </w:t>
      </w:r>
      <w:r>
        <w:t>DiMS</w:t>
      </w:r>
      <w:r w:rsidR="00262D76">
        <w:t xml:space="preserve">. </w:t>
      </w:r>
    </w:p>
    <w:p w:rsidR="00262D76" w:rsidRDefault="00262D76" w:rsidP="00262D76">
      <w:pPr>
        <w:pStyle w:val="Textbezslovn"/>
        <w:numPr>
          <w:ilvl w:val="1"/>
          <w:numId w:val="11"/>
        </w:numPr>
        <w:spacing w:after="40" w:line="264" w:lineRule="auto"/>
      </w:pPr>
      <w:r>
        <w:t>Vlastnosti</w:t>
      </w:r>
      <w:r w:rsidR="00677EA4">
        <w:t xml:space="preserve"> doplňované do DiMS Zhotovitelem</w:t>
      </w:r>
      <w:r>
        <w:t xml:space="preserve"> budou v českém jazyce. </w:t>
      </w:r>
    </w:p>
    <w:p w:rsidR="00262D76" w:rsidRPr="000B6F7B" w:rsidRDefault="00262D76" w:rsidP="00262D76">
      <w:pPr>
        <w:pStyle w:val="Textbezslovn"/>
        <w:numPr>
          <w:ilvl w:val="1"/>
          <w:numId w:val="11"/>
        </w:numPr>
        <w:spacing w:after="40" w:line="264" w:lineRule="auto"/>
      </w:pPr>
      <w:r w:rsidRPr="000B6F7B">
        <w:t xml:space="preserve">Součástí </w:t>
      </w:r>
      <w:r w:rsidR="000B6F7B" w:rsidRPr="000B6F7B">
        <w:t>BEP bude</w:t>
      </w:r>
      <w:r w:rsidRPr="000B6F7B">
        <w:t xml:space="preserve"> popis</w:t>
      </w:r>
      <w:r w:rsidR="000B6F7B" w:rsidRPr="000B6F7B">
        <w:t xml:space="preserve"> použitých</w:t>
      </w:r>
      <w:r w:rsidRPr="000B6F7B">
        <w:t xml:space="preserve"> SW</w:t>
      </w:r>
      <w:r w:rsidR="000B6F7B" w:rsidRPr="000B6F7B">
        <w:t xml:space="preserve"> nástrojů</w:t>
      </w:r>
      <w:r w:rsidRPr="000B6F7B">
        <w:t xml:space="preserve">, verze a jednotlivé nástavby použité k tvorbě </w:t>
      </w:r>
      <w:r w:rsidR="000B6F7B" w:rsidRPr="000B6F7B">
        <w:t>DiMS</w:t>
      </w:r>
      <w:r w:rsidRPr="000B6F7B">
        <w:t xml:space="preserve"> tak, aby mohly být data snadněji interpretovány. </w:t>
      </w:r>
    </w:p>
    <w:p w:rsidR="00262D76" w:rsidRDefault="00677EA4" w:rsidP="00262D76">
      <w:pPr>
        <w:pStyle w:val="Textbezslovn"/>
        <w:numPr>
          <w:ilvl w:val="1"/>
          <w:numId w:val="11"/>
        </w:numPr>
        <w:spacing w:after="40" w:line="264" w:lineRule="auto"/>
      </w:pPr>
      <w:r>
        <w:t>Jednotlivé dílčí DiMS n</w:t>
      </w:r>
      <w:r w:rsidR="00262D76">
        <w:t xml:space="preserve">ebudou </w:t>
      </w:r>
      <w:r>
        <w:t>obsahovat duplicitní Datové objekty</w:t>
      </w:r>
      <w:r w:rsidR="00262D76">
        <w:t xml:space="preserve">. </w:t>
      </w:r>
    </w:p>
    <w:p w:rsidR="00262D76" w:rsidRDefault="00262D76" w:rsidP="00262D76">
      <w:pPr>
        <w:pStyle w:val="Textbezslovn"/>
        <w:numPr>
          <w:ilvl w:val="1"/>
          <w:numId w:val="11"/>
        </w:numPr>
        <w:spacing w:after="40" w:line="264" w:lineRule="auto"/>
      </w:pPr>
      <w:r>
        <w:t xml:space="preserve">Všechny elementy budou modelovány v pozicích a rozměrech, tak jak jsou předpokládány pro realizaci. </w:t>
      </w:r>
    </w:p>
    <w:p w:rsidR="00262D76" w:rsidRDefault="00262D76" w:rsidP="00262D76">
      <w:pPr>
        <w:pStyle w:val="Textbezslovn"/>
        <w:numPr>
          <w:ilvl w:val="1"/>
          <w:numId w:val="11"/>
        </w:numPr>
        <w:spacing w:after="40" w:line="264" w:lineRule="auto"/>
      </w:pPr>
      <w:r>
        <w:t xml:space="preserve">Geometrie výkresů </w:t>
      </w:r>
      <w:r w:rsidR="00794AF6">
        <w:t>bude</w:t>
      </w:r>
      <w:r>
        <w:t xml:space="preserve"> v maximální možné míře generována z </w:t>
      </w:r>
      <w:r w:rsidR="00632EAA">
        <w:t>DiMS</w:t>
      </w:r>
      <w:r>
        <w:t xml:space="preserve">. </w:t>
      </w:r>
    </w:p>
    <w:p w:rsidR="00262D76" w:rsidRDefault="00262D76" w:rsidP="00262D76">
      <w:pPr>
        <w:pStyle w:val="Textbezslovn"/>
        <w:numPr>
          <w:ilvl w:val="1"/>
          <w:numId w:val="11"/>
        </w:numPr>
        <w:spacing w:after="40" w:line="264" w:lineRule="auto"/>
      </w:pPr>
      <w:r>
        <w:t xml:space="preserve">Výkresová dokumentace </w:t>
      </w:r>
      <w:r w:rsidR="00794AF6">
        <w:t xml:space="preserve">stavby v příslušném stupni zpracování bude </w:t>
      </w:r>
      <w:r>
        <w:t>odpovíd</w:t>
      </w:r>
      <w:r w:rsidR="00794AF6">
        <w:t>at</w:t>
      </w:r>
      <w:r>
        <w:t xml:space="preserve"> </w:t>
      </w:r>
      <w:r w:rsidR="00794AF6">
        <w:t>informací reprezentovaným DiMS</w:t>
      </w:r>
      <w:r>
        <w:t xml:space="preserve">. </w:t>
      </w:r>
    </w:p>
    <w:p w:rsidR="00262D76" w:rsidRDefault="00794AF6" w:rsidP="00262D76">
      <w:pPr>
        <w:pStyle w:val="Textbezslovn"/>
        <w:numPr>
          <w:ilvl w:val="1"/>
          <w:numId w:val="11"/>
        </w:numPr>
        <w:spacing w:after="40" w:line="264" w:lineRule="auto"/>
      </w:pPr>
      <w:r>
        <w:t>DiMS</w:t>
      </w:r>
      <w:r w:rsidR="00262D76">
        <w:t xml:space="preserve"> </w:t>
      </w:r>
      <w:r>
        <w:t>bude</w:t>
      </w:r>
      <w:r w:rsidR="00262D76">
        <w:t xml:space="preserve"> předán objednateli zkoordinovan</w:t>
      </w:r>
      <w:r>
        <w:t>ý</w:t>
      </w:r>
      <w:r w:rsidR="00262D76">
        <w:t xml:space="preserve">, bez zjevných koordinačních závad a nedostatků. </w:t>
      </w:r>
    </w:p>
    <w:p w:rsidR="00262D76" w:rsidRPr="006006EE" w:rsidRDefault="00262D76" w:rsidP="00262D76">
      <w:pPr>
        <w:pStyle w:val="Textbezslovn"/>
        <w:numPr>
          <w:ilvl w:val="1"/>
          <w:numId w:val="11"/>
        </w:numPr>
        <w:spacing w:after="40" w:line="264" w:lineRule="auto"/>
      </w:pPr>
      <w:r w:rsidRPr="006006EE">
        <w:t xml:space="preserve">Vlastnosti jednotlivých elementů, </w:t>
      </w:r>
      <w:r w:rsidR="00794AF6" w:rsidRPr="006006EE">
        <w:t>budou transparentní a dostatečně vypovídající</w:t>
      </w:r>
      <w:r w:rsidRPr="006006EE">
        <w:t xml:space="preserve"> jsou navzájem konformní (pro jeden údaj se nevyskytuje více označení). </w:t>
      </w:r>
    </w:p>
    <w:p w:rsidR="00262D76" w:rsidRDefault="00262D76" w:rsidP="00262D76">
      <w:pPr>
        <w:pStyle w:val="Textbezslovn"/>
        <w:numPr>
          <w:ilvl w:val="1"/>
          <w:numId w:val="11"/>
        </w:numPr>
        <w:spacing w:after="40" w:line="264" w:lineRule="auto"/>
      </w:pPr>
      <w:r>
        <w:t xml:space="preserve">Materiály, konstrukce a skladby, pokud se v modelu nacházejí, jsou v dostatečné míře označeny pro účely jejich identifikace a vykazovaní. </w:t>
      </w:r>
    </w:p>
    <w:p w:rsidR="00262D76" w:rsidRDefault="00262D76" w:rsidP="00262D76">
      <w:pPr>
        <w:pStyle w:val="Textbezslovn"/>
        <w:numPr>
          <w:ilvl w:val="1"/>
          <w:numId w:val="11"/>
        </w:numPr>
        <w:spacing w:after="40" w:line="264" w:lineRule="auto"/>
      </w:pPr>
      <w:r>
        <w:t xml:space="preserve">Prostorové dělení modelu odpovídá technologiím výstavby, pokud jsou známy. Informace o objemu / ploše je zaznamenána formou vlastností elementů. </w:t>
      </w:r>
    </w:p>
    <w:p w:rsidR="00262D76" w:rsidRDefault="00262D76" w:rsidP="00262D76">
      <w:pPr>
        <w:pStyle w:val="Textbezslovn"/>
        <w:numPr>
          <w:ilvl w:val="1"/>
          <w:numId w:val="11"/>
        </w:numPr>
        <w:spacing w:after="40" w:line="264" w:lineRule="auto"/>
      </w:pPr>
      <w:r>
        <w:t>Simulace výstavby je řešena buď pomocí definování st</w:t>
      </w:r>
      <w:r w:rsidR="008B7F72">
        <w:t>avebních postupů, nebo dat</w:t>
      </w:r>
      <w:r>
        <w:t xml:space="preserve"> postupů výstavby (projektem navrženého harmonogramu postupu výstavby). </w:t>
      </w:r>
    </w:p>
    <w:p w:rsidR="00424ABA" w:rsidRPr="008518FA" w:rsidRDefault="00731CEB" w:rsidP="008518FA">
      <w:pPr>
        <w:pStyle w:val="Text2-1"/>
        <w:numPr>
          <w:ilvl w:val="0"/>
          <w:numId w:val="0"/>
        </w:numPr>
        <w:ind w:left="737"/>
        <w:rPr>
          <w:highlight w:val="yellow"/>
        </w:rPr>
      </w:pPr>
      <w:r>
        <w:t xml:space="preserve">Označování objektů bude provedeno dvojicí písmen SO/PS a </w:t>
      </w:r>
      <w:r w:rsidRPr="0004698C">
        <w:t xml:space="preserve">šestimístným kódem. Dvojčíslí </w:t>
      </w:r>
      <w:r>
        <w:t>jsou</w:t>
      </w:r>
      <w:r w:rsidRPr="0004698C">
        <w:t xml:space="preserve"> vždy oddělena pomlčkou</w:t>
      </w:r>
      <w:r>
        <w:t xml:space="preserve"> (např. SO</w:t>
      </w:r>
      <w:r w:rsidR="00235BFF">
        <w:t xml:space="preserve"> </w:t>
      </w:r>
      <w:r w:rsidRPr="008518FA">
        <w:rPr>
          <w:b/>
          <w:color w:val="FF0000"/>
        </w:rPr>
        <w:t>12</w:t>
      </w:r>
      <w:r>
        <w:t>-</w:t>
      </w:r>
      <w:r w:rsidRPr="008518FA">
        <w:rPr>
          <w:b/>
          <w:color w:val="FF0000"/>
        </w:rPr>
        <w:t>34</w:t>
      </w:r>
      <w:r>
        <w:t>-</w:t>
      </w:r>
      <w:r w:rsidRPr="008518FA">
        <w:rPr>
          <w:b/>
          <w:color w:val="FF0000"/>
        </w:rPr>
        <w:t>56</w:t>
      </w:r>
      <w:r>
        <w:t xml:space="preserve">). </w:t>
      </w:r>
      <w:r w:rsidRPr="00A35F9A">
        <w:t>Objektová skladba je navržena tak, aby jednotlivé PS a SO</w:t>
      </w:r>
      <w:r w:rsidR="0080109F">
        <w:t xml:space="preserve"> příslušely jedné profesní skupině se specializací, která vyžaduje pouze jednu </w:t>
      </w:r>
      <w:r w:rsidR="0080109F" w:rsidRPr="0080109F">
        <w:t>odbornou způsobilost v rozsahu oprávnění, nebo registrace či jiného oprávnění k výkonu činnosti odpovídající předmětu specializace.</w:t>
      </w:r>
      <w:r w:rsidR="0000169D">
        <w:t xml:space="preserve"> </w:t>
      </w:r>
      <w:r w:rsidR="00A8535F">
        <w:t xml:space="preserve">Detailně je označování objektů uvedeno </w:t>
      </w:r>
      <w:r w:rsidR="00EF7DE6">
        <w:t xml:space="preserve">v </w:t>
      </w:r>
      <w:r w:rsidR="00535230" w:rsidRPr="008518FA">
        <w:rPr>
          <w:rFonts w:cstheme="minorHAnsi"/>
        </w:rPr>
        <w:t>P</w:t>
      </w:r>
      <w:r w:rsidR="00EF7DE6" w:rsidRPr="008518FA">
        <w:rPr>
          <w:rFonts w:cstheme="minorHAnsi"/>
        </w:rPr>
        <w:t xml:space="preserve">říloze </w:t>
      </w:r>
      <w:r w:rsidR="00EB5207" w:rsidRPr="00162515">
        <w:t>E_Manuál pro strukturu dokumentace a popisové pole</w:t>
      </w:r>
      <w:r w:rsidR="00535230">
        <w:t>.</w:t>
      </w:r>
      <w:bookmarkStart w:id="28" w:name="_Ref24089821"/>
      <w:bookmarkEnd w:id="4"/>
      <w:bookmarkEnd w:id="5"/>
      <w:bookmarkEnd w:id="6"/>
      <w:bookmarkEnd w:id="7"/>
      <w:bookmarkEnd w:id="8"/>
      <w:bookmarkEnd w:id="11"/>
    </w:p>
    <w:p w:rsidR="00C65119" w:rsidRDefault="00C65119">
      <w:pPr>
        <w:rPr>
          <w:rFonts w:asciiTheme="majorHAnsi" w:hAnsiTheme="majorHAnsi"/>
          <w:b/>
          <w:caps/>
          <w:sz w:val="22"/>
        </w:rPr>
      </w:pPr>
      <w:r>
        <w:br w:type="page"/>
      </w:r>
    </w:p>
    <w:p w:rsidR="00360BFE" w:rsidRDefault="00360BFE" w:rsidP="00360BFE">
      <w:pPr>
        <w:pStyle w:val="Nadpis2-1"/>
        <w:keepNext w:val="0"/>
        <w:widowControl w:val="0"/>
      </w:pPr>
      <w:bookmarkStart w:id="29" w:name="_Toc116892183"/>
      <w:r w:rsidRPr="004727CC">
        <w:lastRenderedPageBreak/>
        <w:t xml:space="preserve">Struktura </w:t>
      </w:r>
      <w:r>
        <w:t>společného datového</w:t>
      </w:r>
      <w:bookmarkEnd w:id="29"/>
      <w:r>
        <w:t xml:space="preserve"> </w:t>
      </w:r>
      <w:bookmarkEnd w:id="28"/>
    </w:p>
    <w:p w:rsidR="003B493B" w:rsidRPr="00D61CCA" w:rsidRDefault="003B493B" w:rsidP="003B493B">
      <w:pPr>
        <w:pStyle w:val="Nadpis2-2"/>
        <w:spacing w:before="240" w:after="120"/>
      </w:pPr>
      <w:bookmarkStart w:id="30" w:name="_Toc116892184"/>
      <w:r>
        <w:t>Základní požadavky</w:t>
      </w:r>
      <w:bookmarkEnd w:id="30"/>
    </w:p>
    <w:p w:rsidR="00E34425" w:rsidRPr="006006EE" w:rsidRDefault="00E34425" w:rsidP="006C5744">
      <w:pPr>
        <w:pStyle w:val="Text2-1"/>
      </w:pPr>
      <w:bookmarkStart w:id="31" w:name="_Toc79761485"/>
      <w:r w:rsidRPr="006006EE">
        <w:t xml:space="preserve">Společné datové prostředí (CDE) zajistí Zhotovitel. Rozsah </w:t>
      </w:r>
      <w:r w:rsidR="00632EAA">
        <w:t>IMS</w:t>
      </w:r>
      <w:r w:rsidRPr="006006EE">
        <w:t xml:space="preserve"> v CDE bude vždy odpovídat aktuální podobě Díla, dle Harmonogramu plnění.</w:t>
      </w:r>
      <w:bookmarkEnd w:id="31"/>
      <w:r w:rsidRPr="006006EE">
        <w:t xml:space="preserve"> </w:t>
      </w:r>
      <w:r w:rsidR="006006EE" w:rsidRPr="006006EE">
        <w:t>Podrobný harmonogram, jako příloha BEP bude průběžně aktualizován v průběhu zpracování Díla.</w:t>
      </w:r>
    </w:p>
    <w:p w:rsidR="00E34425" w:rsidRDefault="00E34425" w:rsidP="006C5744">
      <w:pPr>
        <w:pStyle w:val="Text2-1"/>
      </w:pPr>
      <w:bookmarkStart w:id="32" w:name="_Toc79761486"/>
      <w:r w:rsidRPr="00004A5B">
        <w:t>Informace v CDE budou zahrnovat veškeré dokumenty (např. 3D modely – obsahující grafické i jeho negrafické informace, 2D výkresová dokumentace, textové, tabulkové či naskenované dokumenty) včetně jejich popisných údajů (vlastností), a veškeré komunikace a procesy spojené se zpracováním a projednáním Díla.</w:t>
      </w:r>
      <w:bookmarkEnd w:id="32"/>
    </w:p>
    <w:p w:rsidR="006C5744" w:rsidRPr="00004A5B" w:rsidRDefault="006C5744" w:rsidP="006C5744">
      <w:pPr>
        <w:pStyle w:val="Text2-1"/>
      </w:pPr>
      <w:r>
        <w:t>Dokumentace stavby bude</w:t>
      </w:r>
      <w:r w:rsidR="00CC2B4A">
        <w:t xml:space="preserve"> v CDE</w:t>
      </w:r>
      <w:r>
        <w:t xml:space="preserve"> dostupná po celou dobu  </w:t>
      </w:r>
      <w:r w:rsidR="00CC2B4A">
        <w:t xml:space="preserve">zpracování Díla, a to </w:t>
      </w:r>
      <w:r>
        <w:t xml:space="preserve">příslušném stupni rozpracování </w:t>
      </w:r>
      <w:r w:rsidR="00CC2B4A">
        <w:t xml:space="preserve">odpovídající projednání dle harmonogramu stavby. Pro vyloučení pochybností se upřesňuje, že za rozpracovanou dokumentaci se pokládá i </w:t>
      </w:r>
      <w:r w:rsidR="007944F1">
        <w:t xml:space="preserve">dílčí odsouhlasené technické řešení stavby nebo její části. </w:t>
      </w:r>
    </w:p>
    <w:p w:rsidR="00E34425" w:rsidRPr="00004A5B" w:rsidRDefault="00E34425" w:rsidP="006C5744">
      <w:pPr>
        <w:pStyle w:val="Text2-1"/>
      </w:pPr>
      <w:bookmarkStart w:id="33" w:name="_Toc79761487"/>
      <w:r w:rsidRPr="00004A5B">
        <w:t xml:space="preserve">Komunikace v rámci zpracování </w:t>
      </w:r>
      <w:r w:rsidR="006C3F22">
        <w:t>IMS</w:t>
      </w:r>
      <w:r w:rsidRPr="00004A5B">
        <w:t xml:space="preserve"> bude probíhat v českém jazyce. Vyžadují-li některé procesy jiný komunikační jazyk (např. komunikace v rámci otevřeného formátu IFC) budou výstupy v nezbytné míře přeložené do českého jazyka, a to v takovém rozsahu aby nedošlo k pochybení při zpracování Díla.</w:t>
      </w:r>
      <w:bookmarkEnd w:id="33"/>
    </w:p>
    <w:p w:rsidR="00E34425" w:rsidRPr="00004A5B" w:rsidRDefault="00E34425" w:rsidP="006C5744">
      <w:pPr>
        <w:pStyle w:val="Text2-1"/>
      </w:pPr>
      <w:bookmarkStart w:id="34" w:name="_Toc79761488"/>
      <w:r w:rsidRPr="00004A5B">
        <w:t xml:space="preserve">CDE bude umožňovat aktivní propojení </w:t>
      </w:r>
      <w:r w:rsidR="00632EAA">
        <w:t>IMS</w:t>
      </w:r>
      <w:r w:rsidRPr="00004A5B">
        <w:t xml:space="preserve"> s dokumentací ve formátu 2D a funkcionality CDE budou využité pro účely projednání a provádění připomínkového řízení smluvních stran v průběhu zpracování Díla s možností propojení se schvalovacími procesy, které jsou v rámci Díla požadované.</w:t>
      </w:r>
      <w:bookmarkEnd w:id="34"/>
    </w:p>
    <w:p w:rsidR="006C5744" w:rsidRDefault="006C5744" w:rsidP="006C5744">
      <w:pPr>
        <w:pStyle w:val="Text2-1"/>
      </w:pPr>
      <w:r>
        <w:t>Architektura datového prostředí CDE musí být proveden tak, aby v rámci CDE nedocházelo k duplicitám uložených dat. Základní struktura CDE vychází prioritně ze struktury dokumentace a činností související s přípravou a zpracováním a dokumentace tak, aby byl v CDE zachycen celý proces zpracování a projednání Díla.</w:t>
      </w:r>
    </w:p>
    <w:p w:rsidR="003B493B" w:rsidRPr="008C245E" w:rsidRDefault="003B493B" w:rsidP="003B493B">
      <w:pPr>
        <w:pStyle w:val="Text2-1"/>
        <w:numPr>
          <w:ilvl w:val="0"/>
          <w:numId w:val="0"/>
        </w:numPr>
        <w:ind w:left="737"/>
      </w:pPr>
    </w:p>
    <w:p w:rsidR="003B493B" w:rsidRDefault="0088213E" w:rsidP="003B493B">
      <w:pPr>
        <w:pStyle w:val="Nadpis2-2"/>
      </w:pPr>
      <w:bookmarkStart w:id="35" w:name="_Toc116892185"/>
      <w:r>
        <w:t>U</w:t>
      </w:r>
      <w:r w:rsidR="003B493B">
        <w:t>živatelsk</w:t>
      </w:r>
      <w:r>
        <w:t xml:space="preserve">á </w:t>
      </w:r>
      <w:r w:rsidR="003B493B">
        <w:t>práv</w:t>
      </w:r>
      <w:r>
        <w:t>a</w:t>
      </w:r>
      <w:r w:rsidR="003B493B">
        <w:t xml:space="preserve"> a </w:t>
      </w:r>
      <w:r>
        <w:t>procesy</w:t>
      </w:r>
      <w:r w:rsidR="003B493B" w:rsidRPr="00B14A49">
        <w:t xml:space="preserve"> </w:t>
      </w:r>
      <w:r w:rsidR="003B493B">
        <w:t>v CDE</w:t>
      </w:r>
      <w:bookmarkEnd w:id="35"/>
    </w:p>
    <w:p w:rsidR="00261806" w:rsidRDefault="003B493B" w:rsidP="003B493B">
      <w:pPr>
        <w:pStyle w:val="Text2-1"/>
        <w:rPr>
          <w:rFonts w:asciiTheme="minorHAnsi" w:hAnsiTheme="minorHAnsi" w:cstheme="minorHAnsi"/>
        </w:rPr>
      </w:pPr>
      <w:r w:rsidRPr="00261806">
        <w:rPr>
          <w:rFonts w:asciiTheme="minorHAnsi" w:hAnsiTheme="minorHAnsi" w:cstheme="minorHAnsi"/>
        </w:rPr>
        <w:t xml:space="preserve">Nastavení úrovně uživatelských práv a oprávnění pro v CDE bude odpovídat pozicím členů Projektového týmu a zástupců Objednatele vycházejících z matice odpovědnosti </w:t>
      </w:r>
      <w:r w:rsidRPr="00261806">
        <w:rPr>
          <w:rFonts w:asciiTheme="minorHAnsi" w:hAnsiTheme="minorHAnsi" w:cstheme="minorHAnsi"/>
        </w:rPr>
        <w:br/>
        <w:t>a</w:t>
      </w:r>
      <w:r w:rsidR="00261806" w:rsidRPr="00261806">
        <w:rPr>
          <w:rFonts w:asciiTheme="minorHAnsi" w:hAnsiTheme="minorHAnsi" w:cstheme="minorHAnsi"/>
        </w:rPr>
        <w:t xml:space="preserve"> pracovního</w:t>
      </w:r>
      <w:r w:rsidRPr="00261806">
        <w:rPr>
          <w:rFonts w:asciiTheme="minorHAnsi" w:hAnsiTheme="minorHAnsi" w:cstheme="minorHAnsi"/>
        </w:rPr>
        <w:t xml:space="preserve"> postupu provádění, projednávání, kontroly a schvalování </w:t>
      </w:r>
      <w:r w:rsidR="00261806" w:rsidRPr="00261806">
        <w:rPr>
          <w:rFonts w:asciiTheme="minorHAnsi" w:hAnsiTheme="minorHAnsi" w:cstheme="minorHAnsi"/>
        </w:rPr>
        <w:t>D</w:t>
      </w:r>
      <w:r w:rsidRPr="00261806">
        <w:rPr>
          <w:rFonts w:asciiTheme="minorHAnsi" w:hAnsiTheme="minorHAnsi" w:cstheme="minorHAnsi"/>
        </w:rPr>
        <w:t>íla</w:t>
      </w:r>
      <w:r w:rsidR="00261806" w:rsidRPr="00261806">
        <w:rPr>
          <w:rFonts w:asciiTheme="minorHAnsi" w:hAnsiTheme="minorHAnsi" w:cstheme="minorHAnsi"/>
        </w:rPr>
        <w:t xml:space="preserve"> (workflow). </w:t>
      </w:r>
    </w:p>
    <w:p w:rsidR="00261806" w:rsidRDefault="00261806" w:rsidP="003B493B">
      <w:pPr>
        <w:pStyle w:val="Text2-1"/>
        <w:rPr>
          <w:rFonts w:asciiTheme="minorHAnsi" w:hAnsiTheme="minorHAnsi" w:cstheme="minorHAnsi"/>
        </w:rPr>
      </w:pPr>
      <w:r>
        <w:rPr>
          <w:rFonts w:asciiTheme="minorHAnsi" w:hAnsiTheme="minorHAnsi" w:cstheme="minorHAnsi"/>
        </w:rPr>
        <w:t>D</w:t>
      </w:r>
      <w:r w:rsidR="003B493B" w:rsidRPr="00261806">
        <w:rPr>
          <w:rFonts w:asciiTheme="minorHAnsi" w:hAnsiTheme="minorHAnsi" w:cstheme="minorHAnsi"/>
        </w:rPr>
        <w:t xml:space="preserve">okumenty v rámci CDE budou po celou dobu zpracování Díla jasně zařazené </w:t>
      </w:r>
      <w:r>
        <w:rPr>
          <w:rFonts w:asciiTheme="minorHAnsi" w:hAnsiTheme="minorHAnsi" w:cstheme="minorHAnsi"/>
        </w:rPr>
        <w:t>a</w:t>
      </w:r>
      <w:r w:rsidR="003B493B" w:rsidRPr="00261806">
        <w:rPr>
          <w:rFonts w:asciiTheme="minorHAnsi" w:hAnsiTheme="minorHAnsi" w:cstheme="minorHAnsi"/>
        </w:rPr>
        <w:t xml:space="preserve"> označené </w:t>
      </w:r>
      <w:r>
        <w:rPr>
          <w:rFonts w:asciiTheme="minorHAnsi" w:hAnsiTheme="minorHAnsi" w:cstheme="minorHAnsi"/>
        </w:rPr>
        <w:t>v rámci work</w:t>
      </w:r>
      <w:r w:rsidR="003B493B" w:rsidRPr="00261806">
        <w:rPr>
          <w:rFonts w:asciiTheme="minorHAnsi" w:hAnsiTheme="minorHAnsi" w:cstheme="minorHAnsi"/>
        </w:rPr>
        <w:t>flow</w:t>
      </w:r>
      <w:r>
        <w:rPr>
          <w:rFonts w:asciiTheme="minorHAnsi" w:hAnsiTheme="minorHAnsi" w:cstheme="minorHAnsi"/>
        </w:rPr>
        <w:t>:</w:t>
      </w:r>
      <w:r w:rsidR="003B493B" w:rsidRPr="00261806">
        <w:rPr>
          <w:rFonts w:asciiTheme="minorHAnsi" w:hAnsiTheme="minorHAnsi" w:cstheme="minorHAnsi"/>
        </w:rPr>
        <w:t xml:space="preserve"> </w:t>
      </w:r>
    </w:p>
    <w:p w:rsidR="00261806" w:rsidRPr="00197428" w:rsidRDefault="00261806" w:rsidP="00C213A9">
      <w:pPr>
        <w:pStyle w:val="Odrka1-1"/>
        <w:rPr>
          <w:rFonts w:asciiTheme="minorHAnsi" w:hAnsiTheme="minorHAnsi" w:cstheme="minorHAnsi"/>
          <w:i/>
        </w:rPr>
      </w:pPr>
      <w:r>
        <w:t xml:space="preserve">Rozpracováno </w:t>
      </w:r>
      <w:r w:rsidR="00C213A9" w:rsidRPr="00197428">
        <w:rPr>
          <w:i/>
        </w:rPr>
        <w:t>(sdílení pracovních verzí dle potřeby zpracovatele)</w:t>
      </w:r>
    </w:p>
    <w:p w:rsidR="00261806" w:rsidRPr="00261806" w:rsidRDefault="00261806" w:rsidP="00C213A9">
      <w:pPr>
        <w:pStyle w:val="Odrka1-1"/>
        <w:rPr>
          <w:rFonts w:asciiTheme="minorHAnsi" w:hAnsiTheme="minorHAnsi" w:cstheme="minorHAnsi"/>
        </w:rPr>
      </w:pPr>
      <w:r>
        <w:t>Sdíleno</w:t>
      </w:r>
      <w:r w:rsidR="00C213A9">
        <w:t xml:space="preserve"> </w:t>
      </w:r>
      <w:r w:rsidR="00C213A9" w:rsidRPr="00197428">
        <w:rPr>
          <w:i/>
        </w:rPr>
        <w:t>(sdílení pracovních verzí v rámci Projektového týmu)</w:t>
      </w:r>
    </w:p>
    <w:p w:rsidR="00261806" w:rsidRPr="00261806" w:rsidRDefault="00261806" w:rsidP="00C213A9">
      <w:pPr>
        <w:pStyle w:val="Odrka1-1"/>
        <w:rPr>
          <w:rFonts w:asciiTheme="minorHAnsi" w:hAnsiTheme="minorHAnsi" w:cstheme="minorHAnsi"/>
        </w:rPr>
      </w:pPr>
      <w:r>
        <w:t>Publikováno</w:t>
      </w:r>
      <w:r w:rsidR="00C213A9">
        <w:t xml:space="preserve"> </w:t>
      </w:r>
      <w:r w:rsidR="00C213A9" w:rsidRPr="00197428">
        <w:rPr>
          <w:i/>
        </w:rPr>
        <w:t>(</w:t>
      </w:r>
      <w:r w:rsidR="00197428" w:rsidRPr="00197428">
        <w:rPr>
          <w:i/>
        </w:rPr>
        <w:t>sdílení pracovních verzí s Objednatelem i Projektovým týmem</w:t>
      </w:r>
      <w:r w:rsidR="00C213A9" w:rsidRPr="00197428">
        <w:rPr>
          <w:i/>
        </w:rPr>
        <w:t>)</w:t>
      </w:r>
    </w:p>
    <w:p w:rsidR="00261806" w:rsidRPr="00197428" w:rsidRDefault="00261806" w:rsidP="00C213A9">
      <w:pPr>
        <w:pStyle w:val="Odrka1-1"/>
        <w:rPr>
          <w:rFonts w:asciiTheme="minorHAnsi" w:hAnsiTheme="minorHAnsi" w:cstheme="minorHAnsi"/>
          <w:i/>
        </w:rPr>
      </w:pPr>
      <w:r>
        <w:t>Schváleno</w:t>
      </w:r>
      <w:r w:rsidR="0095677A">
        <w:t xml:space="preserve"> Objednatele</w:t>
      </w:r>
      <w:r w:rsidR="00E936F0">
        <w:t>m</w:t>
      </w:r>
      <w:r w:rsidR="00197428">
        <w:t xml:space="preserve"> </w:t>
      </w:r>
      <w:r w:rsidR="00124C64" w:rsidRPr="00197428">
        <w:rPr>
          <w:i/>
        </w:rPr>
        <w:t>(</w:t>
      </w:r>
      <w:r w:rsidR="00124C64">
        <w:rPr>
          <w:i/>
        </w:rPr>
        <w:t xml:space="preserve">schválený dokument </w:t>
      </w:r>
      <w:r w:rsidR="00124C64" w:rsidRPr="00197428">
        <w:rPr>
          <w:i/>
        </w:rPr>
        <w:t>Objednatelem)</w:t>
      </w:r>
    </w:p>
    <w:p w:rsidR="003B493B" w:rsidRPr="00261806" w:rsidRDefault="00261806" w:rsidP="00C213A9">
      <w:pPr>
        <w:pStyle w:val="Odrka1-1"/>
        <w:rPr>
          <w:rFonts w:asciiTheme="minorHAnsi" w:hAnsiTheme="minorHAnsi" w:cstheme="minorHAnsi"/>
        </w:rPr>
      </w:pPr>
      <w:r>
        <w:t>Archivováno</w:t>
      </w:r>
      <w:r w:rsidR="00197428">
        <w:t xml:space="preserve"> </w:t>
      </w:r>
      <w:r w:rsidR="00197428" w:rsidRPr="00197428">
        <w:rPr>
          <w:i/>
        </w:rPr>
        <w:t>(</w:t>
      </w:r>
      <w:r w:rsidR="00197428">
        <w:rPr>
          <w:i/>
        </w:rPr>
        <w:t>archivace informací z předešlých úrovní)</w:t>
      </w:r>
    </w:p>
    <w:p w:rsidR="00261806" w:rsidRDefault="00261806" w:rsidP="00261806">
      <w:pPr>
        <w:pStyle w:val="Odrka1-1"/>
        <w:numPr>
          <w:ilvl w:val="0"/>
          <w:numId w:val="0"/>
        </w:numPr>
        <w:ind w:left="1077" w:hanging="340"/>
      </w:pPr>
      <w:r>
        <w:t>Jednotlivé úrovně workflow lze rozšířit dle potřeby</w:t>
      </w:r>
    </w:p>
    <w:p w:rsidR="00124C64" w:rsidRPr="00124C64" w:rsidRDefault="00124C64" w:rsidP="00124C64">
      <w:pPr>
        <w:pStyle w:val="Text2-1"/>
        <w:rPr>
          <w:rFonts w:asciiTheme="minorHAnsi" w:hAnsiTheme="minorHAnsi" w:cstheme="minorHAnsi"/>
        </w:rPr>
      </w:pPr>
      <w:r>
        <w:t>Dokumenty označené „</w:t>
      </w:r>
      <w:r w:rsidR="003B493B">
        <w:t>Rozpracováno</w:t>
      </w:r>
      <w:r>
        <w:t>“ a „Sdíleno“</w:t>
      </w:r>
      <w:r w:rsidR="003B493B">
        <w:t xml:space="preserve"> slouží ke sdílení pracovních verzí v rámci jednotlivých pracovních </w:t>
      </w:r>
      <w:r>
        <w:t>skupin nebo osob Projektového týmu. I v těchto fázích může dojít ke k</w:t>
      </w:r>
      <w:r w:rsidR="003B493B">
        <w:t>ontrol</w:t>
      </w:r>
      <w:r>
        <w:t>e</w:t>
      </w:r>
      <w:r w:rsidR="003B493B">
        <w:t>, reviz</w:t>
      </w:r>
      <w:r>
        <w:t>i</w:t>
      </w:r>
      <w:r w:rsidR="003B493B">
        <w:t xml:space="preserve"> a schválení</w:t>
      </w:r>
      <w:r>
        <w:t xml:space="preserve"> dle nastavení workflov uvnitř Projektového týmu Zhotovitele. Pravidla a postupy uvede Zhotovitel v BEP.</w:t>
      </w:r>
    </w:p>
    <w:p w:rsidR="0095677A" w:rsidRPr="0095677A" w:rsidRDefault="00124C64" w:rsidP="00124C64">
      <w:pPr>
        <w:pStyle w:val="Text2-1"/>
        <w:rPr>
          <w:rFonts w:asciiTheme="minorHAnsi" w:hAnsiTheme="minorHAnsi" w:cstheme="minorHAnsi"/>
        </w:rPr>
      </w:pPr>
      <w:r>
        <w:t>Dokumenty označené „</w:t>
      </w:r>
      <w:r w:rsidR="003B493B">
        <w:t>Publikováno</w:t>
      </w:r>
      <w:r>
        <w:t>“ jsou určené také pro Objednatele, k průběžné kontrole, nebo k připomínkovému řízení a schválení</w:t>
      </w:r>
      <w:r w:rsidR="0095677A">
        <w:t>.</w:t>
      </w:r>
    </w:p>
    <w:p w:rsidR="0095677A" w:rsidRPr="0095677A" w:rsidRDefault="0095677A" w:rsidP="00124C64">
      <w:pPr>
        <w:pStyle w:val="Text2-1"/>
        <w:rPr>
          <w:rFonts w:asciiTheme="minorHAnsi" w:hAnsiTheme="minorHAnsi" w:cstheme="minorHAnsi"/>
        </w:rPr>
      </w:pPr>
      <w:r>
        <w:rPr>
          <w:rFonts w:asciiTheme="minorHAnsi" w:hAnsiTheme="minorHAnsi" w:cstheme="minorHAnsi"/>
        </w:rPr>
        <w:t>Dokument označený „Schválen</w:t>
      </w:r>
      <w:r w:rsidR="00E936F0">
        <w:rPr>
          <w:rFonts w:asciiTheme="minorHAnsi" w:hAnsiTheme="minorHAnsi" w:cstheme="minorHAnsi"/>
        </w:rPr>
        <w:t>o</w:t>
      </w:r>
      <w:r>
        <w:rPr>
          <w:rFonts w:asciiTheme="minorHAnsi" w:hAnsiTheme="minorHAnsi" w:cstheme="minorHAnsi"/>
        </w:rPr>
        <w:t xml:space="preserve"> Objednatele</w:t>
      </w:r>
      <w:r w:rsidR="00E936F0">
        <w:rPr>
          <w:rFonts w:asciiTheme="minorHAnsi" w:hAnsiTheme="minorHAnsi" w:cstheme="minorHAnsi"/>
        </w:rPr>
        <w:t>m</w:t>
      </w:r>
      <w:r>
        <w:rPr>
          <w:rFonts w:asciiTheme="minorHAnsi" w:hAnsiTheme="minorHAnsi" w:cstheme="minorHAnsi"/>
        </w:rPr>
        <w:t>“ zahrnuje schválené koncepční, technické nebo konečné řešení Díla vztahující se k Harmonogramu plnění Díla.</w:t>
      </w:r>
    </w:p>
    <w:p w:rsidR="00E34425" w:rsidRPr="008058B7" w:rsidRDefault="0095677A" w:rsidP="00995453">
      <w:pPr>
        <w:pStyle w:val="Text2-1"/>
        <w:rPr>
          <w:sz w:val="22"/>
        </w:rPr>
      </w:pPr>
      <w:r w:rsidRPr="008058B7">
        <w:rPr>
          <w:rFonts w:asciiTheme="minorHAnsi" w:hAnsiTheme="minorHAnsi" w:cstheme="minorHAnsi"/>
        </w:rPr>
        <w:t xml:space="preserve">Zhotovitel navrhne skupiny přístupových práv tak, aby odpovídali </w:t>
      </w:r>
      <w:r>
        <w:t xml:space="preserve">nastavení workflov vycházející z Matice. Pro potřeby Objednatele je doporučeno vytvořit </w:t>
      </w:r>
      <w:r w:rsidR="00E936F0">
        <w:t>několik</w:t>
      </w:r>
      <w:r>
        <w:t xml:space="preserve"> základních skupin pro práci v</w:t>
      </w:r>
      <w:r w:rsidR="00E936F0">
        <w:t> </w:t>
      </w:r>
      <w:r>
        <w:t>CDE</w:t>
      </w:r>
      <w:r w:rsidR="00E936F0">
        <w:t xml:space="preserve">. Typ a charakter skupin oprávnění bude upřesněn v </w:t>
      </w:r>
      <w:r w:rsidR="00935B52">
        <w:t xml:space="preserve">rámci </w:t>
      </w:r>
      <w:r w:rsidR="00935B52" w:rsidRPr="008058B7">
        <w:rPr>
          <w:rFonts w:asciiTheme="minorHAnsi" w:hAnsiTheme="minorHAnsi" w:cstheme="minorHAnsi"/>
        </w:rPr>
        <w:t>projednání</w:t>
      </w:r>
      <w:r w:rsidR="00E936F0" w:rsidRPr="008058B7">
        <w:rPr>
          <w:rFonts w:asciiTheme="minorHAnsi" w:hAnsiTheme="minorHAnsi" w:cstheme="minorHAnsi"/>
        </w:rPr>
        <w:t xml:space="preserve"> Díla. </w:t>
      </w:r>
      <w:r w:rsidR="00E34425">
        <w:br w:type="page"/>
      </w:r>
    </w:p>
    <w:p w:rsidR="00D61CCA" w:rsidRPr="00D61CCA" w:rsidRDefault="00360BFE" w:rsidP="00D61CCA">
      <w:pPr>
        <w:pStyle w:val="Nadpis2-2"/>
        <w:spacing w:before="240" w:after="120"/>
      </w:pPr>
      <w:bookmarkStart w:id="36" w:name="_Toc116892186"/>
      <w:r>
        <w:lastRenderedPageBreak/>
        <w:t>Struktura společného datového prostředí</w:t>
      </w:r>
      <w:bookmarkEnd w:id="36"/>
    </w:p>
    <w:tbl>
      <w:tblPr>
        <w:tblStyle w:val="Mkatabulky"/>
        <w:tblW w:w="8726" w:type="dxa"/>
        <w:tblLook w:val="04A0" w:firstRow="1" w:lastRow="0" w:firstColumn="1" w:lastColumn="0" w:noHBand="0" w:noVBand="1"/>
      </w:tblPr>
      <w:tblGrid>
        <w:gridCol w:w="346"/>
        <w:gridCol w:w="442"/>
        <w:gridCol w:w="2552"/>
        <w:gridCol w:w="560"/>
        <w:gridCol w:w="4826"/>
      </w:tblGrid>
      <w:tr w:rsidR="00E34425" w:rsidTr="006C57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0" w:type="dxa"/>
            <w:gridSpan w:val="4"/>
          </w:tcPr>
          <w:p w:rsidR="00D63709" w:rsidRDefault="00E34425" w:rsidP="00D63709">
            <w:pPr>
              <w:contextualSpacing/>
              <w:rPr>
                <w:sz w:val="18"/>
              </w:rPr>
            </w:pPr>
            <w:r>
              <w:rPr>
                <w:sz w:val="18"/>
              </w:rPr>
              <w:t>Z</w:t>
            </w:r>
            <w:r w:rsidRPr="00B148BD">
              <w:rPr>
                <w:sz w:val="18"/>
              </w:rPr>
              <w:t>ákladní struktur</w:t>
            </w:r>
            <w:r>
              <w:rPr>
                <w:sz w:val="18"/>
              </w:rPr>
              <w:t>a CDE</w:t>
            </w:r>
            <w:r w:rsidR="00D63709">
              <w:rPr>
                <w:sz w:val="18"/>
              </w:rPr>
              <w:t xml:space="preserve"> </w:t>
            </w:r>
          </w:p>
          <w:p w:rsidR="00E34425" w:rsidRPr="00D63709" w:rsidRDefault="00D63709" w:rsidP="00D63709">
            <w:pPr>
              <w:contextualSpacing/>
              <w:rPr>
                <w:i/>
                <w:sz w:val="18"/>
              </w:rPr>
            </w:pPr>
            <w:r w:rsidRPr="00D63709">
              <w:rPr>
                <w:i/>
                <w:sz w:val="18"/>
              </w:rPr>
              <w:t>(složkové uspořádání)</w:t>
            </w:r>
          </w:p>
        </w:tc>
        <w:tc>
          <w:tcPr>
            <w:tcW w:w="4826" w:type="dxa"/>
          </w:tcPr>
          <w:p w:rsidR="00E34425" w:rsidRPr="00221E4B" w:rsidRDefault="00E34425" w:rsidP="006C5744">
            <w:pPr>
              <w:cnfStyle w:val="100000000000" w:firstRow="1" w:lastRow="0" w:firstColumn="0" w:lastColumn="0" w:oddVBand="0" w:evenVBand="0" w:oddHBand="0" w:evenHBand="0" w:firstRowFirstColumn="0" w:firstRowLastColumn="0" w:lastRowFirstColumn="0" w:lastRowLastColumn="0"/>
              <w:rPr>
                <w:sz w:val="18"/>
              </w:rPr>
            </w:pPr>
            <w:r w:rsidRPr="00221E4B">
              <w:rPr>
                <w:sz w:val="18"/>
              </w:rPr>
              <w:t xml:space="preserve">Popis </w:t>
            </w:r>
          </w:p>
        </w:tc>
      </w:tr>
      <w:tr w:rsidR="00E34425" w:rsidTr="00E34425">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0</w:t>
            </w:r>
          </w:p>
        </w:tc>
        <w:tc>
          <w:tcPr>
            <w:tcW w:w="2994"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Ostatní dokumenty zhotovitele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Interní dokumenty Zhotovitele neurčené k pro externí distribuci.</w:t>
            </w:r>
          </w:p>
        </w:tc>
      </w:tr>
      <w:tr w:rsidR="00E34425" w:rsidTr="00E34425">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1</w:t>
            </w:r>
          </w:p>
        </w:tc>
        <w:tc>
          <w:tcPr>
            <w:tcW w:w="2994"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Smluvní dokumenty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(SOD)</w:t>
            </w:r>
          </w:p>
        </w:tc>
      </w:tr>
      <w:tr w:rsidR="00E34425" w:rsidTr="006C5744">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2</w:t>
            </w:r>
          </w:p>
        </w:tc>
        <w:tc>
          <w:tcPr>
            <w:tcW w:w="8380" w:type="dxa"/>
            <w:gridSpan w:val="4"/>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Údaje o stavbě</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val="restart"/>
          </w:tcPr>
          <w:p w:rsidR="00E34425" w:rsidRPr="008B02AB" w:rsidRDefault="00E34425" w:rsidP="006C5744">
            <w:pPr>
              <w:spacing w:before="0"/>
              <w:rPr>
                <w:sz w:val="16"/>
                <w:szCs w:val="16"/>
              </w:rPr>
            </w:pPr>
          </w:p>
        </w:tc>
        <w:tc>
          <w:tcPr>
            <w:tcW w:w="2552" w:type="dxa"/>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2.1 </w:t>
            </w:r>
            <w:r w:rsidR="00E34425" w:rsidRPr="008B02AB">
              <w:rPr>
                <w:sz w:val="16"/>
                <w:szCs w:val="16"/>
              </w:rPr>
              <w:t xml:space="preserve">Základní informace </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informace o stavbě, z kterých je patrný rozsah, náplň a členění stavby.</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2.2 </w:t>
            </w:r>
            <w:r w:rsidR="00E34425" w:rsidRPr="008B02AB">
              <w:rPr>
                <w:sz w:val="16"/>
                <w:szCs w:val="16"/>
              </w:rPr>
              <w:t>Organizační struktura</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Organizační struktura projektu. BEP v aktualizované verzi.  Podrobná mapa odpovědností v rámci Projektového týmu se jmenným seznamem všech členů týmu.</w:t>
            </w:r>
          </w:p>
        </w:tc>
      </w:tr>
      <w:tr w:rsidR="00E34425" w:rsidRPr="001D2F23"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2.3 </w:t>
            </w:r>
            <w:r w:rsidR="00E34425" w:rsidRPr="008B02AB">
              <w:rPr>
                <w:sz w:val="16"/>
                <w:szCs w:val="16"/>
              </w:rPr>
              <w:t>Harmonogram plnění</w:t>
            </w:r>
          </w:p>
        </w:tc>
        <w:tc>
          <w:tcPr>
            <w:tcW w:w="5386" w:type="dxa"/>
            <w:gridSpan w:val="2"/>
          </w:tcPr>
          <w:p w:rsidR="00E34425" w:rsidRPr="008B02AB" w:rsidRDefault="00E34425" w:rsidP="006C3F2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 xml:space="preserve">Veškeré informace vztahující se ke plánu realizace Díla. Základním nosním dokumentem musí být </w:t>
            </w:r>
            <w:r w:rsidR="006C3F22">
              <w:rPr>
                <w:sz w:val="16"/>
                <w:szCs w:val="16"/>
              </w:rPr>
              <w:t>P</w:t>
            </w:r>
            <w:r w:rsidRPr="008B02AB">
              <w:rPr>
                <w:sz w:val="16"/>
                <w:szCs w:val="16"/>
              </w:rPr>
              <w:t>odrobný</w:t>
            </w:r>
            <w:r w:rsidR="006C3F22">
              <w:rPr>
                <w:sz w:val="16"/>
                <w:szCs w:val="16"/>
              </w:rPr>
              <w:t xml:space="preserve"> harmonogram</w:t>
            </w:r>
            <w:r w:rsidRPr="008B02AB">
              <w:rPr>
                <w:sz w:val="16"/>
                <w:szCs w:val="16"/>
              </w:rPr>
              <w:t xml:space="preserve"> plnění </w:t>
            </w:r>
            <w:r w:rsidR="006C3F22">
              <w:rPr>
                <w:sz w:val="16"/>
                <w:szCs w:val="16"/>
              </w:rPr>
              <w:t>D</w:t>
            </w:r>
            <w:r w:rsidRPr="008B02AB">
              <w:rPr>
                <w:sz w:val="16"/>
                <w:szCs w:val="16"/>
              </w:rPr>
              <w:t>íla, vždy v aktuální verzi.</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2.4 </w:t>
            </w:r>
            <w:r w:rsidR="00E34425" w:rsidRPr="008B02AB">
              <w:rPr>
                <w:sz w:val="16"/>
                <w:szCs w:val="16"/>
              </w:rPr>
              <w:t>Správa projektu a CDE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Veškeré informace vztahující se ke správě projektu.</w:t>
            </w:r>
          </w:p>
        </w:tc>
      </w:tr>
      <w:tr w:rsidR="00E34425" w:rsidTr="006C5744">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3</w:t>
            </w:r>
          </w:p>
        </w:tc>
        <w:tc>
          <w:tcPr>
            <w:tcW w:w="8380" w:type="dxa"/>
            <w:gridSpan w:val="4"/>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 xml:space="preserve">Podklady </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val="restart"/>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3.1 </w:t>
            </w:r>
            <w:r w:rsidR="00E34425" w:rsidRPr="008B02AB">
              <w:rPr>
                <w:sz w:val="16"/>
                <w:szCs w:val="16"/>
              </w:rPr>
              <w:t>Stávající stav</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Zaměření stávajícího stavu včetně ostatních souvisejících mapových podkladů (např. ortofoto mapy, mapy JŽTM)</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3.2 </w:t>
            </w:r>
            <w:r w:rsidR="00E34425" w:rsidRPr="008B02AB">
              <w:rPr>
                <w:sz w:val="16"/>
                <w:szCs w:val="16"/>
              </w:rPr>
              <w:t>Stávající sítě</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Jednotná situace stávajících sítí včetně kmenových podkladů z kterých se vycházelo.</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3.3 </w:t>
            </w:r>
            <w:r w:rsidR="00E34425" w:rsidRPr="008B02AB">
              <w:rPr>
                <w:sz w:val="16"/>
                <w:szCs w:val="16"/>
              </w:rPr>
              <w:t>Katastrální informace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Situace upřesňující majetkoprávní vztahy vrámci stavby (katastrální situace, situace hranice dráhy apod.)</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3.4 </w:t>
            </w:r>
            <w:r w:rsidR="00E34425" w:rsidRPr="008B02AB">
              <w:rPr>
                <w:sz w:val="16"/>
                <w:szCs w:val="16"/>
              </w:rPr>
              <w:t>Průzkumy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Výsledky a zjištění průzkumů v členění dle charakteru průzkumu (např. stavebně technický, technologický, dendrologický a pod).</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3.5 </w:t>
            </w:r>
            <w:r w:rsidR="00E34425" w:rsidRPr="008B02AB">
              <w:rPr>
                <w:sz w:val="16"/>
                <w:szCs w:val="16"/>
              </w:rPr>
              <w:t>Fotodokumentace a prezentace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Fotodokumentace bude prioritně rozdělená v členění odpovídající struktuře dokumentace.</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3.6 </w:t>
            </w:r>
            <w:r w:rsidR="00E34425" w:rsidRPr="008B02AB">
              <w:rPr>
                <w:sz w:val="16"/>
                <w:szCs w:val="16"/>
              </w:rPr>
              <w:t>Vzory a formuláře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Všeobecné vzory a formuláře vztahující se k projektu. Elektronické formuláře budou uložené vždy v aktuální verzi. V případě, že se jedná o závazné formuláře třetích stran, které jsou volně k dispozici na dostupném úložišti, budou prioritně formuláře doložené odkazem na jejich úložiště.</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3.7 </w:t>
            </w:r>
            <w:r w:rsidR="00E34425" w:rsidRPr="008B02AB">
              <w:rPr>
                <w:sz w:val="16"/>
                <w:szCs w:val="16"/>
              </w:rPr>
              <w:t>Metodické dokumenty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 xml:space="preserve">Jedná se o úložiště veškerých metodických pokynů a informačních dokumentů vztahujících se k projektu. Součástí budou i veškeré metodické dokumenty </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3.8 </w:t>
            </w:r>
            <w:r w:rsidR="00E34425" w:rsidRPr="008B02AB">
              <w:rPr>
                <w:sz w:val="16"/>
                <w:szCs w:val="16"/>
              </w:rPr>
              <w:t>Archivní dokumentace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Archivní dokumentace bude prioritně rozdělená v členění odpovídající struktuře dokumentace.</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3.9 </w:t>
            </w:r>
            <w:r w:rsidR="00E34425" w:rsidRPr="008B02AB">
              <w:rPr>
                <w:sz w:val="16"/>
                <w:szCs w:val="16"/>
              </w:rPr>
              <w:t>Ostatní podklady</w:t>
            </w:r>
          </w:p>
        </w:tc>
        <w:tc>
          <w:tcPr>
            <w:tcW w:w="5386" w:type="dxa"/>
            <w:gridSpan w:val="2"/>
          </w:tcPr>
          <w:p w:rsidR="00E34425" w:rsidRPr="008B02AB"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Do sktruktury lze přidat další typy podkladů, které není možné zařadit do výše uvedených částí</w:t>
            </w:r>
            <w:r w:rsidR="00935B52">
              <w:rPr>
                <w:sz w:val="16"/>
                <w:szCs w:val="16"/>
              </w:rPr>
              <w:t>.</w:t>
            </w:r>
          </w:p>
        </w:tc>
      </w:tr>
    </w:tbl>
    <w:p w:rsidR="00935B52" w:rsidRDefault="00935B52">
      <w:r>
        <w:br w:type="page"/>
      </w:r>
    </w:p>
    <w:tbl>
      <w:tblPr>
        <w:tblStyle w:val="Mkatabulky"/>
        <w:tblW w:w="8726" w:type="dxa"/>
        <w:tblLook w:val="04A0" w:firstRow="1" w:lastRow="0" w:firstColumn="1" w:lastColumn="0" w:noHBand="0" w:noVBand="1"/>
      </w:tblPr>
      <w:tblGrid>
        <w:gridCol w:w="346"/>
        <w:gridCol w:w="442"/>
        <w:gridCol w:w="2126"/>
        <w:gridCol w:w="5812"/>
      </w:tblGrid>
      <w:tr w:rsidR="00D63709" w:rsidRPr="00935B52" w:rsidTr="00935B52">
        <w:trPr>
          <w:cnfStyle w:val="100000000000" w:firstRow="1" w:lastRow="0" w:firstColumn="0" w:lastColumn="0" w:oddVBand="0" w:evenVBand="0" w:oddHBand="0"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346" w:type="dxa"/>
            <w:shd w:val="clear" w:color="auto" w:fill="auto"/>
          </w:tcPr>
          <w:p w:rsidR="00D63709" w:rsidRPr="00935B52" w:rsidRDefault="00D63709" w:rsidP="00E936F0">
            <w:pPr>
              <w:spacing w:before="0"/>
              <w:rPr>
                <w:b/>
                <w:sz w:val="16"/>
                <w:szCs w:val="16"/>
              </w:rPr>
            </w:pPr>
            <w:r w:rsidRPr="00935B52">
              <w:rPr>
                <w:b/>
                <w:sz w:val="16"/>
                <w:szCs w:val="16"/>
              </w:rPr>
              <w:lastRenderedPageBreak/>
              <w:t>4</w:t>
            </w:r>
          </w:p>
        </w:tc>
        <w:tc>
          <w:tcPr>
            <w:tcW w:w="8380" w:type="dxa"/>
            <w:gridSpan w:val="3"/>
            <w:shd w:val="clear" w:color="auto" w:fill="auto"/>
          </w:tcPr>
          <w:p w:rsidR="00D63709" w:rsidRPr="00935B52" w:rsidRDefault="00D63709" w:rsidP="00D63709">
            <w:pPr>
              <w:spacing w:before="0"/>
              <w:cnfStyle w:val="100000000000" w:firstRow="1" w:lastRow="0" w:firstColumn="0" w:lastColumn="0" w:oddVBand="0" w:evenVBand="0" w:oddHBand="0" w:evenHBand="0" w:firstRowFirstColumn="0" w:firstRowLastColumn="0" w:lastRowFirstColumn="0" w:lastRowLastColumn="0"/>
              <w:rPr>
                <w:sz w:val="16"/>
                <w:szCs w:val="16"/>
              </w:rPr>
            </w:pPr>
            <w:r w:rsidRPr="00935B52">
              <w:rPr>
                <w:b/>
                <w:sz w:val="16"/>
                <w:szCs w:val="16"/>
              </w:rPr>
              <w:t>Dokumentace stavby DUR</w:t>
            </w:r>
            <w:r w:rsidR="00935B52" w:rsidRPr="00935B52">
              <w:rPr>
                <w:b/>
                <w:sz w:val="16"/>
                <w:szCs w:val="16"/>
              </w:rPr>
              <w:t xml:space="preserve"> </w:t>
            </w:r>
            <w:r w:rsidR="00935B52" w:rsidRPr="00935B52">
              <w:rPr>
                <w:b/>
                <w:i/>
                <w:sz w:val="16"/>
                <w:szCs w:val="16"/>
              </w:rPr>
              <w:t>*)</w:t>
            </w:r>
          </w:p>
        </w:tc>
      </w:tr>
      <w:tr w:rsidR="00D63709"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val="restart"/>
            <w:shd w:val="clear" w:color="auto" w:fill="auto"/>
          </w:tcPr>
          <w:p w:rsidR="00D63709" w:rsidRPr="00935B52" w:rsidRDefault="00D63709" w:rsidP="00E936F0">
            <w:pPr>
              <w:spacing w:before="0"/>
            </w:pPr>
          </w:p>
        </w:tc>
        <w:tc>
          <w:tcPr>
            <w:tcW w:w="7938" w:type="dxa"/>
            <w:gridSpan w:val="2"/>
            <w:shd w:val="clear" w:color="auto" w:fill="auto"/>
          </w:tcPr>
          <w:p w:rsidR="00935B52" w:rsidRPr="00935B52" w:rsidRDefault="00DB55C7"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4.1 </w:t>
            </w:r>
            <w:r w:rsidR="00D63709" w:rsidRPr="00935B52">
              <w:rPr>
                <w:sz w:val="16"/>
                <w:szCs w:val="16"/>
              </w:rPr>
              <w:t>Dokumentace pro územní řízen</w:t>
            </w:r>
            <w:r w:rsidR="00935B52" w:rsidRPr="00935B52">
              <w:rPr>
                <w:sz w:val="16"/>
                <w:szCs w:val="16"/>
              </w:rPr>
              <w:t>í (dle struktury Manuálu A až R)*)</w:t>
            </w:r>
          </w:p>
        </w:tc>
      </w:tr>
      <w:tr w:rsidR="00D63709"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D63709" w:rsidRPr="00935B52" w:rsidRDefault="00D63709" w:rsidP="00E936F0">
            <w:pPr>
              <w:spacing w:before="0"/>
            </w:pPr>
          </w:p>
        </w:tc>
        <w:tc>
          <w:tcPr>
            <w:tcW w:w="7938" w:type="dxa"/>
            <w:gridSpan w:val="2"/>
            <w:shd w:val="clear" w:color="auto" w:fill="auto"/>
          </w:tcPr>
          <w:p w:rsidR="00D63709" w:rsidRPr="00935B52" w:rsidRDefault="00DB55C7"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4.2 </w:t>
            </w:r>
            <w:r w:rsidR="00D63709" w:rsidRPr="00935B52">
              <w:rPr>
                <w:sz w:val="16"/>
                <w:szCs w:val="16"/>
              </w:rPr>
              <w:t>Digitální model stavby DUR (DIMS)</w:t>
            </w:r>
          </w:p>
        </w:tc>
      </w:tr>
      <w:tr w:rsidR="00D63709"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D63709" w:rsidRPr="00935B52" w:rsidRDefault="00D63709" w:rsidP="00E936F0">
            <w:pPr>
              <w:spacing w:before="0"/>
            </w:pPr>
          </w:p>
        </w:tc>
        <w:tc>
          <w:tcPr>
            <w:tcW w:w="2126" w:type="dxa"/>
            <w:vMerge w:val="restart"/>
            <w:shd w:val="clear" w:color="auto" w:fill="auto"/>
          </w:tcPr>
          <w:p w:rsidR="00D63709" w:rsidRPr="00935B52" w:rsidRDefault="00D63709"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D63709" w:rsidRPr="00935B52" w:rsidRDefault="00D63709"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Koordinační model</w:t>
            </w:r>
          </w:p>
        </w:tc>
      </w:tr>
      <w:tr w:rsidR="00D63709"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D63709" w:rsidRPr="00935B52" w:rsidRDefault="00D63709" w:rsidP="00E936F0">
            <w:pPr>
              <w:spacing w:before="0"/>
            </w:pPr>
          </w:p>
        </w:tc>
        <w:tc>
          <w:tcPr>
            <w:tcW w:w="2126" w:type="dxa"/>
            <w:vMerge/>
            <w:shd w:val="clear" w:color="auto" w:fill="auto"/>
          </w:tcPr>
          <w:p w:rsidR="00D63709" w:rsidRPr="00935B52" w:rsidRDefault="00D63709"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D63709" w:rsidRPr="00935B52" w:rsidRDefault="00D63709"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Dílčí DiMS</w:t>
            </w:r>
          </w:p>
        </w:tc>
      </w:tr>
      <w:tr w:rsidR="00D63709"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D63709" w:rsidRPr="00935B52" w:rsidRDefault="00D63709" w:rsidP="00E936F0">
            <w:pPr>
              <w:spacing w:before="0"/>
            </w:pPr>
          </w:p>
        </w:tc>
        <w:tc>
          <w:tcPr>
            <w:tcW w:w="2126" w:type="dxa"/>
            <w:vMerge/>
            <w:shd w:val="clear" w:color="auto" w:fill="auto"/>
          </w:tcPr>
          <w:p w:rsidR="00D63709" w:rsidRPr="00935B52" w:rsidRDefault="00D63709"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D63709" w:rsidRPr="00935B52" w:rsidRDefault="00D63709"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Sdružené DiMS</w:t>
            </w:r>
          </w:p>
        </w:tc>
      </w:tr>
      <w:tr w:rsidR="00D63709"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D63709" w:rsidRPr="00935B52" w:rsidRDefault="00D63709" w:rsidP="00E936F0">
            <w:pPr>
              <w:spacing w:before="0"/>
            </w:pPr>
          </w:p>
        </w:tc>
        <w:tc>
          <w:tcPr>
            <w:tcW w:w="2126" w:type="dxa"/>
            <w:vMerge/>
            <w:shd w:val="clear" w:color="auto" w:fill="auto"/>
          </w:tcPr>
          <w:p w:rsidR="00D63709" w:rsidRPr="00935B52" w:rsidRDefault="00D63709"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D63709" w:rsidRPr="00935B52" w:rsidRDefault="00D63709" w:rsidP="00E936F0">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Dokumenty IMS (výstupy dle Cílů v EIR)</w:t>
            </w:r>
          </w:p>
        </w:tc>
      </w:tr>
      <w:tr w:rsidR="00E34425" w:rsidRPr="00935B52" w:rsidTr="00935B52">
        <w:trPr>
          <w:trHeight w:val="267"/>
        </w:trPr>
        <w:tc>
          <w:tcPr>
            <w:cnfStyle w:val="001000000000" w:firstRow="0" w:lastRow="0" w:firstColumn="1" w:lastColumn="0" w:oddVBand="0" w:evenVBand="0" w:oddHBand="0" w:evenHBand="0" w:firstRowFirstColumn="0" w:firstRowLastColumn="0" w:lastRowFirstColumn="0" w:lastRowLastColumn="0"/>
            <w:tcW w:w="346" w:type="dxa"/>
            <w:shd w:val="clear" w:color="auto" w:fill="auto"/>
          </w:tcPr>
          <w:p w:rsidR="00E34425" w:rsidRPr="00935B52" w:rsidRDefault="00D63709" w:rsidP="006C5744">
            <w:pPr>
              <w:spacing w:before="0"/>
              <w:rPr>
                <w:b/>
                <w:sz w:val="16"/>
                <w:szCs w:val="16"/>
              </w:rPr>
            </w:pPr>
            <w:r w:rsidRPr="00935B52">
              <w:rPr>
                <w:b/>
                <w:sz w:val="16"/>
                <w:szCs w:val="16"/>
              </w:rPr>
              <w:t>5</w:t>
            </w:r>
          </w:p>
        </w:tc>
        <w:tc>
          <w:tcPr>
            <w:tcW w:w="8380" w:type="dxa"/>
            <w:gridSpan w:val="3"/>
            <w:shd w:val="clear" w:color="auto" w:fill="auto"/>
          </w:tcPr>
          <w:p w:rsidR="00E34425" w:rsidRPr="00935B52" w:rsidRDefault="00E34425"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b/>
                <w:sz w:val="16"/>
                <w:szCs w:val="16"/>
              </w:rPr>
              <w:t>Dokumentace stavby DSP</w:t>
            </w:r>
            <w:r w:rsidR="00D63709" w:rsidRPr="00935B52">
              <w:rPr>
                <w:b/>
                <w:sz w:val="16"/>
                <w:szCs w:val="16"/>
              </w:rPr>
              <w:t>/DUSP</w:t>
            </w:r>
            <w:r w:rsidR="00935B52" w:rsidRPr="00935B52">
              <w:rPr>
                <w:b/>
                <w:sz w:val="16"/>
                <w:szCs w:val="16"/>
              </w:rPr>
              <w:t xml:space="preserve"> </w:t>
            </w:r>
            <w:r w:rsidR="00935B52" w:rsidRPr="00935B52">
              <w:rPr>
                <w:b/>
                <w:i/>
                <w:sz w:val="16"/>
                <w:szCs w:val="16"/>
              </w:rPr>
              <w:t>*)</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val="restart"/>
            <w:shd w:val="clear" w:color="auto" w:fill="auto"/>
          </w:tcPr>
          <w:p w:rsidR="00E34425" w:rsidRPr="00935B52" w:rsidRDefault="00E34425" w:rsidP="006C5744">
            <w:pPr>
              <w:spacing w:before="0"/>
            </w:pPr>
          </w:p>
        </w:tc>
        <w:tc>
          <w:tcPr>
            <w:tcW w:w="7938" w:type="dxa"/>
            <w:gridSpan w:val="2"/>
            <w:shd w:val="clear" w:color="auto" w:fill="auto"/>
          </w:tcPr>
          <w:p w:rsidR="00E34425" w:rsidRPr="00935B52" w:rsidRDefault="00DB55C7"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5.1 </w:t>
            </w:r>
            <w:r w:rsidR="00E34425" w:rsidRPr="00935B52">
              <w:rPr>
                <w:sz w:val="16"/>
                <w:szCs w:val="16"/>
              </w:rPr>
              <w:t>Dokumentace pro stavební povolení (dle struktury Manuálu A až R)</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7938" w:type="dxa"/>
            <w:gridSpan w:val="2"/>
            <w:shd w:val="clear" w:color="auto" w:fill="auto"/>
          </w:tcPr>
          <w:p w:rsidR="00E34425" w:rsidRPr="00935B52" w:rsidRDefault="00DB55C7"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5.2 </w:t>
            </w:r>
            <w:r w:rsidR="00E34425" w:rsidRPr="00935B52">
              <w:rPr>
                <w:sz w:val="16"/>
                <w:szCs w:val="16"/>
              </w:rPr>
              <w:t>Digitální model stavby</w:t>
            </w:r>
            <w:r w:rsidR="00D63709" w:rsidRPr="00935B52">
              <w:rPr>
                <w:sz w:val="16"/>
                <w:szCs w:val="16"/>
              </w:rPr>
              <w:t xml:space="preserve"> DSP/DUSP</w:t>
            </w:r>
            <w:r w:rsidR="00E34425" w:rsidRPr="00935B52">
              <w:rPr>
                <w:sz w:val="16"/>
                <w:szCs w:val="16"/>
              </w:rPr>
              <w:t xml:space="preserve"> (DIMS)</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2126" w:type="dxa"/>
            <w:vMerge w:val="restart"/>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Koordinační model</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2126" w:type="dxa"/>
            <w:vMerge/>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Dílčí DiMS</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2126" w:type="dxa"/>
            <w:vMerge/>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Sdružené DiMS</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2126" w:type="dxa"/>
            <w:vMerge/>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Dokumenty IMS (výstupy dle Cílů v EIR)</w:t>
            </w:r>
          </w:p>
        </w:tc>
      </w:tr>
      <w:tr w:rsidR="00E34425" w:rsidRPr="00935B52" w:rsidTr="00935B52">
        <w:trPr>
          <w:trHeight w:val="267"/>
        </w:trPr>
        <w:tc>
          <w:tcPr>
            <w:cnfStyle w:val="001000000000" w:firstRow="0" w:lastRow="0" w:firstColumn="1" w:lastColumn="0" w:oddVBand="0" w:evenVBand="0" w:oddHBand="0" w:evenHBand="0" w:firstRowFirstColumn="0" w:firstRowLastColumn="0" w:lastRowFirstColumn="0" w:lastRowLastColumn="0"/>
            <w:tcW w:w="346" w:type="dxa"/>
            <w:shd w:val="clear" w:color="auto" w:fill="auto"/>
          </w:tcPr>
          <w:p w:rsidR="00E34425" w:rsidRPr="00935B52" w:rsidRDefault="00D63709" w:rsidP="006C5744">
            <w:pPr>
              <w:spacing w:before="0"/>
              <w:rPr>
                <w:b/>
                <w:sz w:val="16"/>
                <w:szCs w:val="16"/>
              </w:rPr>
            </w:pPr>
            <w:r w:rsidRPr="00935B52">
              <w:rPr>
                <w:b/>
                <w:sz w:val="16"/>
                <w:szCs w:val="16"/>
              </w:rPr>
              <w:t>6</w:t>
            </w:r>
          </w:p>
        </w:tc>
        <w:tc>
          <w:tcPr>
            <w:tcW w:w="8380" w:type="dxa"/>
            <w:gridSpan w:val="3"/>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b/>
                <w:sz w:val="16"/>
                <w:szCs w:val="16"/>
              </w:rPr>
              <w:t>Dokumentace stavby PDPS</w:t>
            </w:r>
            <w:r w:rsidR="00935B52" w:rsidRPr="00935B52">
              <w:rPr>
                <w:b/>
                <w:sz w:val="16"/>
                <w:szCs w:val="16"/>
              </w:rPr>
              <w:t xml:space="preserve"> </w:t>
            </w:r>
            <w:r w:rsidR="00935B52" w:rsidRPr="00935B52">
              <w:rPr>
                <w:b/>
                <w:i/>
                <w:sz w:val="16"/>
                <w:szCs w:val="16"/>
              </w:rPr>
              <w:t>*)</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val="restart"/>
            <w:shd w:val="clear" w:color="auto" w:fill="auto"/>
          </w:tcPr>
          <w:p w:rsidR="00E34425" w:rsidRPr="00935B52" w:rsidRDefault="00E34425" w:rsidP="006C5744">
            <w:pPr>
              <w:spacing w:before="0"/>
            </w:pPr>
          </w:p>
        </w:tc>
        <w:tc>
          <w:tcPr>
            <w:tcW w:w="7938" w:type="dxa"/>
            <w:gridSpan w:val="2"/>
            <w:shd w:val="clear" w:color="auto" w:fill="auto"/>
          </w:tcPr>
          <w:p w:rsidR="00E34425" w:rsidRPr="00935B52" w:rsidRDefault="00DB55C7"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6.1 </w:t>
            </w:r>
            <w:r w:rsidR="00E34425" w:rsidRPr="00935B52">
              <w:rPr>
                <w:sz w:val="16"/>
                <w:szCs w:val="16"/>
              </w:rPr>
              <w:t>Dokumentace pro provádění stavby (dle struktury Manuálu A až R)</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7938" w:type="dxa"/>
            <w:gridSpan w:val="2"/>
            <w:shd w:val="clear" w:color="auto" w:fill="auto"/>
          </w:tcPr>
          <w:p w:rsidR="00E34425" w:rsidRPr="00935B52" w:rsidRDefault="00DB55C7"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6.2 </w:t>
            </w:r>
            <w:r w:rsidR="00E34425" w:rsidRPr="00935B52">
              <w:rPr>
                <w:sz w:val="16"/>
                <w:szCs w:val="16"/>
              </w:rPr>
              <w:t>Digitální model stavby (DIMS)</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2126" w:type="dxa"/>
            <w:vMerge w:val="restart"/>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Koordinační model</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2126" w:type="dxa"/>
            <w:vMerge/>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Dílčí DiMS</w:t>
            </w:r>
          </w:p>
        </w:tc>
      </w:tr>
      <w:tr w:rsidR="00E34425" w:rsidRPr="00935B52" w:rsidTr="00935B52">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E34425" w:rsidRPr="00935B52" w:rsidRDefault="00E34425" w:rsidP="006C5744">
            <w:pPr>
              <w:spacing w:before="0"/>
            </w:pPr>
          </w:p>
        </w:tc>
        <w:tc>
          <w:tcPr>
            <w:tcW w:w="2126" w:type="dxa"/>
            <w:vMerge/>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Sdružené DiMS</w:t>
            </w:r>
          </w:p>
        </w:tc>
      </w:tr>
      <w:tr w:rsidR="00E34425" w:rsidTr="00935B52">
        <w:tc>
          <w:tcPr>
            <w:cnfStyle w:val="001000000000" w:firstRow="0" w:lastRow="0" w:firstColumn="1" w:lastColumn="0" w:oddVBand="0" w:evenVBand="0" w:oddHBand="0" w:evenHBand="0" w:firstRowFirstColumn="0" w:firstRowLastColumn="0" w:lastRowFirstColumn="0" w:lastRowLastColumn="0"/>
            <w:tcW w:w="788" w:type="dxa"/>
            <w:gridSpan w:val="2"/>
            <w:vMerge/>
            <w:tcBorders>
              <w:bottom w:val="nil"/>
            </w:tcBorders>
            <w:shd w:val="clear" w:color="auto" w:fill="auto"/>
          </w:tcPr>
          <w:p w:rsidR="00E34425" w:rsidRPr="00935B52" w:rsidRDefault="00E34425" w:rsidP="006C5744">
            <w:pPr>
              <w:spacing w:before="0"/>
            </w:pPr>
          </w:p>
        </w:tc>
        <w:tc>
          <w:tcPr>
            <w:tcW w:w="2126" w:type="dxa"/>
            <w:vMerge/>
            <w:tcBorders>
              <w:bottom w:val="nil"/>
            </w:tcBorders>
            <w:shd w:val="clear" w:color="auto" w:fill="auto"/>
          </w:tcPr>
          <w:p w:rsidR="00E34425" w:rsidRPr="00935B52"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tcBorders>
              <w:bottom w:val="nil"/>
            </w:tcBorders>
            <w:shd w:val="clear" w:color="auto" w:fill="auto"/>
          </w:tcPr>
          <w:p w:rsidR="00E34425" w:rsidRPr="00626853"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Dokumenty IMS (výstupy dle Cílů v EIR)</w:t>
            </w:r>
          </w:p>
        </w:tc>
      </w:tr>
    </w:tbl>
    <w:p w:rsidR="00E34425" w:rsidRDefault="00E34425"/>
    <w:p w:rsidR="006C5744" w:rsidRDefault="00D61CCA">
      <w:r>
        <w:t xml:space="preserve">Navržená výchozí adresářová struktura nemusí být definitivní. Jeden </w:t>
      </w:r>
      <w:r w:rsidR="002E542E">
        <w:t>z</w:t>
      </w:r>
      <w:r>
        <w:t xml:space="preserve"> cílů BIM projektu je posouzení </w:t>
      </w:r>
      <w:r w:rsidR="00935B52">
        <w:t>navržené</w:t>
      </w:r>
      <w:r>
        <w:t xml:space="preserve"> struktury CDE.</w:t>
      </w:r>
    </w:p>
    <w:p w:rsidR="00935B52" w:rsidRDefault="00935B52"/>
    <w:p w:rsidR="00D63709" w:rsidRPr="00935B52" w:rsidRDefault="00935B52" w:rsidP="00935B52">
      <w:pPr>
        <w:spacing w:before="0"/>
        <w:contextualSpacing/>
        <w:rPr>
          <w:i/>
          <w:sz w:val="16"/>
        </w:rPr>
      </w:pPr>
      <w:r w:rsidRPr="00935B52">
        <w:rPr>
          <w:i/>
          <w:sz w:val="16"/>
        </w:rPr>
        <w:t xml:space="preserve">*)V případě, že byla příslušná dokumentace již zpracována a bude vložena do části CDE již jako kompletní </w:t>
      </w:r>
      <w:r>
        <w:rPr>
          <w:i/>
          <w:sz w:val="16"/>
        </w:rPr>
        <w:br/>
        <w:t xml:space="preserve">   </w:t>
      </w:r>
      <w:r w:rsidRPr="00935B52">
        <w:rPr>
          <w:i/>
          <w:sz w:val="16"/>
        </w:rPr>
        <w:t xml:space="preserve">dokumentace, která současně tvoří podklad pro zpracování Díla. V případě, že dokumentace tvoří podklad </w:t>
      </w:r>
      <w:r>
        <w:rPr>
          <w:i/>
          <w:sz w:val="16"/>
        </w:rPr>
        <w:t xml:space="preserve">   </w:t>
      </w:r>
      <w:r>
        <w:rPr>
          <w:i/>
          <w:sz w:val="16"/>
        </w:rPr>
        <w:br/>
        <w:t xml:space="preserve">   </w:t>
      </w:r>
      <w:r w:rsidRPr="00935B52">
        <w:rPr>
          <w:i/>
          <w:sz w:val="16"/>
        </w:rPr>
        <w:t>pro zpracování Díla není nutné upravovat její strukturu dle Manuálu.</w:t>
      </w:r>
    </w:p>
    <w:p w:rsidR="006C5744" w:rsidRPr="008D548C" w:rsidRDefault="006C5744" w:rsidP="006C5744">
      <w:pPr>
        <w:pStyle w:val="Text2-1"/>
        <w:numPr>
          <w:ilvl w:val="0"/>
          <w:numId w:val="0"/>
        </w:numPr>
        <w:ind w:left="737"/>
        <w:rPr>
          <w:rFonts w:asciiTheme="minorHAnsi" w:hAnsiTheme="minorHAnsi" w:cstheme="minorHAnsi"/>
        </w:rPr>
      </w:pPr>
    </w:p>
    <w:p w:rsidR="00E37BE4" w:rsidRPr="00E15F19" w:rsidRDefault="00935B52" w:rsidP="00E37BE4">
      <w:pPr>
        <w:pStyle w:val="Nadpis2-1"/>
      </w:pPr>
      <w:bookmarkStart w:id="37" w:name="_Ref46408358"/>
      <w:r>
        <w:br w:type="page"/>
      </w:r>
      <w:bookmarkStart w:id="38" w:name="_Toc126673189"/>
      <w:r w:rsidR="00E37BE4" w:rsidRPr="00E15F19">
        <w:lastRenderedPageBreak/>
        <w:t>Software, datové formáty</w:t>
      </w:r>
      <w:bookmarkEnd w:id="38"/>
      <w:r w:rsidR="00E37BE4" w:rsidRPr="00E15F19">
        <w:t xml:space="preserve"> a struktura dat</w:t>
      </w:r>
    </w:p>
    <w:p w:rsidR="00E37BE4" w:rsidRDefault="00E37BE4" w:rsidP="00E37BE4">
      <w:pPr>
        <w:pStyle w:val="Nadpis2-2"/>
      </w:pPr>
      <w:bookmarkStart w:id="39" w:name="_Toc116892188"/>
      <w:bookmarkStart w:id="40" w:name="_Toc126673190"/>
      <w:r w:rsidRPr="006B5754">
        <w:t>Datové formáty DiMS</w:t>
      </w:r>
      <w:bookmarkEnd w:id="39"/>
      <w:bookmarkEnd w:id="40"/>
    </w:p>
    <w:p w:rsidR="00E37BE4" w:rsidRDefault="00E37BE4" w:rsidP="00E37BE4">
      <w:pPr>
        <w:pStyle w:val="Text2-1"/>
        <w:tabs>
          <w:tab w:val="clear" w:pos="737"/>
          <w:tab w:val="left" w:pos="709"/>
        </w:tabs>
        <w:ind w:left="709"/>
      </w:pPr>
      <w:r w:rsidRPr="006B5754">
        <w:t xml:space="preserve">V dokumentu BEP bude uveden přehledný seznam všech jednotlivých dílčích DiMS s rozepsanými </w:t>
      </w:r>
      <w:r>
        <w:t xml:space="preserve">stavebními objekty a jejich </w:t>
      </w:r>
      <w:r w:rsidRPr="006B5754">
        <w:t>profesními celky v dílčím DiMS obsaženými.</w:t>
      </w:r>
    </w:p>
    <w:p w:rsidR="00E37BE4" w:rsidRDefault="00E37BE4" w:rsidP="00E37BE4">
      <w:pPr>
        <w:pStyle w:val="Text2-1"/>
        <w:tabs>
          <w:tab w:val="clear" w:pos="737"/>
          <w:tab w:val="left" w:pos="709"/>
        </w:tabs>
        <w:ind w:left="709"/>
      </w:pPr>
      <w:r w:rsidRPr="006B5754">
        <w:t>U každého profesního celku budou uvedeny celé názvy a čísla verzí všech softwarových nástrojů a doplňků použitých k tvorbě dané profesní části.</w:t>
      </w:r>
    </w:p>
    <w:p w:rsidR="00E37BE4" w:rsidRDefault="00E37BE4" w:rsidP="00E37BE4">
      <w:pPr>
        <w:pStyle w:val="Text2-1"/>
        <w:tabs>
          <w:tab w:val="clear" w:pos="737"/>
          <w:tab w:val="left" w:pos="709"/>
        </w:tabs>
        <w:ind w:left="709"/>
      </w:pPr>
      <w:r w:rsidRPr="006B5754">
        <w:t>Uveden bude také výstupní nativní formát a výměnný formát. Pokud použitý software nepracuje v nativním či výměnném formátu s jediným souborem, bude u příslušného formátu uvedeno podle typu software „databáze“ nebo „adresář“.</w:t>
      </w:r>
    </w:p>
    <w:p w:rsidR="00E37BE4" w:rsidRDefault="00E37BE4" w:rsidP="00E37BE4">
      <w:pPr>
        <w:pStyle w:val="Text2-1"/>
        <w:tabs>
          <w:tab w:val="clear" w:pos="737"/>
          <w:tab w:val="left" w:pos="709"/>
        </w:tabs>
        <w:ind w:left="709"/>
      </w:pPr>
      <w:r w:rsidRPr="006B5754">
        <w:t>U každého profesního celku bude uveden Specialista zodpovědný za tvorbu dané části modelu a Odpovědný projektant s profesní autorizací garantující obsahovou správnost (viz Definice činností odpovědných osob Zhotovitele). U těchto osob bude uvedeno jejich celé jméno, telefonní a e-mailový kontakt.</w:t>
      </w:r>
    </w:p>
    <w:p w:rsidR="00E37BE4" w:rsidRDefault="00E37BE4" w:rsidP="00E37BE4">
      <w:pPr>
        <w:pStyle w:val="Text2-1"/>
        <w:tabs>
          <w:tab w:val="clear" w:pos="737"/>
          <w:tab w:val="left" w:pos="709"/>
        </w:tabs>
        <w:ind w:left="709"/>
      </w:pPr>
      <w:r w:rsidRPr="006B5754">
        <w:t>Zhotovitel předá Objednateli DiMS ve formátech:</w:t>
      </w:r>
    </w:p>
    <w:p w:rsidR="00E37BE4" w:rsidRDefault="00E37BE4" w:rsidP="00E37BE4">
      <w:pPr>
        <w:pStyle w:val="Text2-2"/>
        <w:numPr>
          <w:ilvl w:val="3"/>
          <w:numId w:val="43"/>
        </w:numPr>
        <w:ind w:hanging="246"/>
      </w:pPr>
      <w:r w:rsidRPr="006B5754">
        <w:t>výměnný formát IFC (po vzájemné dohodě případně IFCZIP, IFCXML, SAF, atd.);</w:t>
      </w:r>
    </w:p>
    <w:p w:rsidR="00E37BE4" w:rsidRDefault="00E37BE4" w:rsidP="00E37BE4">
      <w:pPr>
        <w:pStyle w:val="Text2-2"/>
        <w:numPr>
          <w:ilvl w:val="3"/>
          <w:numId w:val="43"/>
        </w:numPr>
        <w:ind w:hanging="246"/>
      </w:pPr>
      <w:r w:rsidRPr="006B5754">
        <w:t>nativní formát (DWG, DGN, RVT, PLN, databáze, adresář ZIP, atd.);</w:t>
      </w:r>
    </w:p>
    <w:p w:rsidR="00E37BE4" w:rsidRPr="006B5754" w:rsidRDefault="00E37BE4" w:rsidP="00E37BE4">
      <w:pPr>
        <w:pStyle w:val="Text2-2"/>
        <w:numPr>
          <w:ilvl w:val="3"/>
          <w:numId w:val="43"/>
        </w:numPr>
        <w:ind w:hanging="246"/>
      </w:pPr>
      <w:r w:rsidRPr="006B5754">
        <w:t>nativní formát k prohlížení (NWD</w:t>
      </w:r>
      <w:r>
        <w:t>,</w:t>
      </w:r>
      <w:r w:rsidRPr="006B5754">
        <w:t xml:space="preserve"> IDGN, DWF, BIMX, atd.) – volitelné.</w:t>
      </w:r>
    </w:p>
    <w:p w:rsidR="00E37BE4" w:rsidRPr="006B5754" w:rsidRDefault="00E37BE4" w:rsidP="00E37BE4">
      <w:pPr>
        <w:pStyle w:val="Nadpis2-2"/>
      </w:pPr>
      <w:bookmarkStart w:id="41" w:name="_Toc116892189"/>
      <w:bookmarkStart w:id="42" w:name="_Toc126673191"/>
      <w:r w:rsidRPr="006B5754">
        <w:t>Softwarové nástroj</w:t>
      </w:r>
      <w:bookmarkEnd w:id="41"/>
      <w:bookmarkEnd w:id="42"/>
      <w:r w:rsidRPr="006B5754">
        <w:t>e</w:t>
      </w:r>
    </w:p>
    <w:p w:rsidR="00E37BE4" w:rsidRPr="006B5754" w:rsidRDefault="00E37BE4" w:rsidP="00E37BE4">
      <w:pPr>
        <w:ind w:left="709"/>
        <w:jc w:val="both"/>
      </w:pPr>
      <w:r w:rsidRPr="006B5754">
        <w:t xml:space="preserve">Jednotlivé SW nástroje musí být mezi sebou kompatibilní v rámci dodržení základních požadavků na CDE – komunikace pomocí výměnných formátů ve sdíleném prostředí. </w:t>
      </w:r>
    </w:p>
    <w:p w:rsidR="00E37BE4" w:rsidRPr="006B5754" w:rsidRDefault="00E37BE4" w:rsidP="00E37BE4">
      <w:pPr>
        <w:ind w:left="709"/>
        <w:jc w:val="both"/>
      </w:pPr>
      <w:r w:rsidRPr="006B5754">
        <w:t>Při využívání SW nástrojů bude Zhotovitel respektovat Cíle BIM projektu, které jsou detailně specifikované v</w:t>
      </w:r>
      <w:r>
        <w:t> </w:t>
      </w:r>
      <w:r w:rsidRPr="006B5754">
        <w:t>kap</w:t>
      </w:r>
      <w:r>
        <w:t>.</w:t>
      </w:r>
      <w:r w:rsidRPr="006B5754">
        <w:t xml:space="preserve"> 3.</w:t>
      </w:r>
    </w:p>
    <w:p w:rsidR="00E37BE4" w:rsidRPr="006B5754" w:rsidRDefault="00E37BE4" w:rsidP="00E37BE4">
      <w:pPr>
        <w:ind w:firstLine="709"/>
        <w:jc w:val="both"/>
      </w:pPr>
      <w:r w:rsidRPr="006B5754">
        <w:t>Zhotovitel v rámci BIM Projektu zajistí takové SW nástroje, které umožní:</w:t>
      </w:r>
    </w:p>
    <w:p w:rsidR="00E37BE4" w:rsidRPr="006B5754" w:rsidRDefault="00E37BE4" w:rsidP="00E37BE4">
      <w:pPr>
        <w:pStyle w:val="Odstavecseseznamem"/>
        <w:numPr>
          <w:ilvl w:val="0"/>
          <w:numId w:val="17"/>
        </w:numPr>
        <w:spacing w:before="0" w:line="264" w:lineRule="auto"/>
        <w:ind w:hanging="218"/>
      </w:pPr>
      <w:r w:rsidRPr="006B5754">
        <w:t>plynulé vytváření jednotlivých dílčích modelů,</w:t>
      </w:r>
    </w:p>
    <w:p w:rsidR="00E37BE4" w:rsidRPr="006B5754" w:rsidRDefault="00E37BE4" w:rsidP="00E37BE4">
      <w:pPr>
        <w:pStyle w:val="Odstavecseseznamem"/>
        <w:numPr>
          <w:ilvl w:val="0"/>
          <w:numId w:val="17"/>
        </w:numPr>
        <w:spacing w:line="264" w:lineRule="auto"/>
        <w:ind w:hanging="218"/>
      </w:pPr>
      <w:r w:rsidRPr="006B5754">
        <w:t>plynulou aktualizaci koordinačního modelu,</w:t>
      </w:r>
    </w:p>
    <w:p w:rsidR="00E37BE4" w:rsidRPr="006B5754" w:rsidRDefault="00E37BE4" w:rsidP="00E37BE4">
      <w:pPr>
        <w:pStyle w:val="Odstavecseseznamem"/>
        <w:numPr>
          <w:ilvl w:val="0"/>
          <w:numId w:val="17"/>
        </w:numPr>
        <w:spacing w:line="264" w:lineRule="auto"/>
        <w:ind w:hanging="218"/>
      </w:pPr>
      <w:r w:rsidRPr="006B5754">
        <w:t>procesy zahrnující sdílení, kontrolu a schválení dat,</w:t>
      </w:r>
    </w:p>
    <w:p w:rsidR="00E37BE4" w:rsidRPr="006B5754" w:rsidRDefault="00E37BE4" w:rsidP="00E37BE4">
      <w:pPr>
        <w:pStyle w:val="Odstavecseseznamem"/>
        <w:numPr>
          <w:ilvl w:val="0"/>
          <w:numId w:val="17"/>
        </w:numPr>
        <w:spacing w:line="264" w:lineRule="auto"/>
        <w:ind w:hanging="218"/>
      </w:pPr>
      <w:r w:rsidRPr="006B5754">
        <w:t>využití komunikačních nástrojů všemi zúčastněnými stranami při zpracování Díla,</w:t>
      </w:r>
    </w:p>
    <w:p w:rsidR="00E37BE4" w:rsidRPr="006B5754" w:rsidRDefault="00E37BE4" w:rsidP="00E37BE4">
      <w:pPr>
        <w:pStyle w:val="Odstavecseseznamem"/>
        <w:numPr>
          <w:ilvl w:val="0"/>
          <w:numId w:val="17"/>
        </w:numPr>
        <w:spacing w:line="264" w:lineRule="auto"/>
        <w:ind w:hanging="218"/>
      </w:pPr>
      <w:r w:rsidRPr="006B5754">
        <w:t>zajištění bezpečnosti výměny dat,</w:t>
      </w:r>
    </w:p>
    <w:p w:rsidR="00E37BE4" w:rsidRPr="006B5754" w:rsidRDefault="00E37BE4" w:rsidP="00E37BE4">
      <w:pPr>
        <w:pStyle w:val="Odstavecseseznamem"/>
        <w:numPr>
          <w:ilvl w:val="0"/>
          <w:numId w:val="17"/>
        </w:numPr>
        <w:spacing w:line="264" w:lineRule="auto"/>
        <w:ind w:hanging="218"/>
      </w:pPr>
      <w:r w:rsidRPr="006B5754">
        <w:t>kontrolu harmonogramu plnění Díla,</w:t>
      </w:r>
    </w:p>
    <w:p w:rsidR="00E37BE4" w:rsidRPr="006B5754" w:rsidRDefault="00E37BE4" w:rsidP="00E37BE4">
      <w:pPr>
        <w:pStyle w:val="Nadpis2-2"/>
      </w:pPr>
      <w:bookmarkStart w:id="43" w:name="_Toc116892190"/>
      <w:bookmarkStart w:id="44" w:name="_Toc126673192"/>
      <w:r w:rsidRPr="006B5754">
        <w:t>S</w:t>
      </w:r>
      <w:bookmarkEnd w:id="43"/>
      <w:bookmarkEnd w:id="44"/>
      <w:r w:rsidRPr="006B5754">
        <w:t xml:space="preserve">truktura </w:t>
      </w:r>
      <w:r>
        <w:t>negrafických informací elementů DiMS</w:t>
      </w:r>
    </w:p>
    <w:p w:rsidR="00E37BE4" w:rsidRDefault="00E37BE4" w:rsidP="00E37BE4">
      <w:pPr>
        <w:pStyle w:val="Text2-1"/>
        <w:tabs>
          <w:tab w:val="clear" w:pos="737"/>
          <w:tab w:val="left" w:pos="709"/>
        </w:tabs>
        <w:ind w:left="709"/>
      </w:pPr>
      <w:r>
        <w:t>N</w:t>
      </w:r>
      <w:r w:rsidRPr="006B5754">
        <w:t xml:space="preserve">egrafické informace </w:t>
      </w:r>
      <w:r>
        <w:t xml:space="preserve">požadované předloženými datovými standardy (SŽ vlastnosti) </w:t>
      </w:r>
      <w:r w:rsidRPr="006B5754">
        <w:t xml:space="preserve">budou </w:t>
      </w:r>
      <w:r>
        <w:t xml:space="preserve">v podobě vlastností elementů zařazeny </w:t>
      </w:r>
      <w:r w:rsidRPr="006B5754">
        <w:t xml:space="preserve">do skupin vlastností specifikovaných </w:t>
      </w:r>
      <w:r>
        <w:t>v 6.4 a 6.5.</w:t>
      </w:r>
      <w:r w:rsidRPr="006B5754">
        <w:t xml:space="preserve"> </w:t>
      </w:r>
      <w:r>
        <w:t>Výchozí v</w:t>
      </w:r>
      <w:r w:rsidRPr="006B5754">
        <w:t xml:space="preserve">lastnosti a skupiny </w:t>
      </w:r>
      <w:r>
        <w:t>či nativní vlastnosti použitého software či standardu IFC</w:t>
      </w:r>
      <w:r w:rsidRPr="006B5754">
        <w:t xml:space="preserve"> </w:t>
      </w:r>
      <w:r w:rsidRPr="001A4903">
        <w:t>je</w:t>
      </w:r>
      <w:r>
        <w:t> </w:t>
      </w:r>
      <w:r w:rsidRPr="001A4903">
        <w:t>možné</w:t>
      </w:r>
      <w:r w:rsidRPr="006B5754">
        <w:t xml:space="preserve"> v modelu zachovat</w:t>
      </w:r>
      <w:r>
        <w:t xml:space="preserve"> (i</w:t>
      </w:r>
      <w:r w:rsidRPr="006B5754">
        <w:t xml:space="preserve"> </w:t>
      </w:r>
      <w:r>
        <w:t xml:space="preserve">nevyplněné). Požadované </w:t>
      </w:r>
      <w:r w:rsidRPr="006B5754">
        <w:t>vlastnosti</w:t>
      </w:r>
      <w:r>
        <w:t xml:space="preserve"> budou zařazeny do příslušných skupin vlastností bez ohledu na to, zda </w:t>
      </w:r>
      <w:r w:rsidRPr="006B5754">
        <w:t xml:space="preserve">použitý software používá </w:t>
      </w:r>
      <w:r>
        <w:t>nativní</w:t>
      </w:r>
      <w:r w:rsidRPr="006B5754">
        <w:t xml:space="preserve"> vlastnost</w:t>
      </w:r>
      <w:r>
        <w:t>i</w:t>
      </w:r>
      <w:r w:rsidRPr="006B5754">
        <w:t xml:space="preserve"> (</w:t>
      </w:r>
      <w:r>
        <w:t>pro</w:t>
      </w:r>
      <w:r w:rsidRPr="006B5754">
        <w:t xml:space="preserve"> rozměry, množstevní údaje atd.)</w:t>
      </w:r>
      <w:r>
        <w:t xml:space="preserve">. Požadované vlastnosti </w:t>
      </w:r>
      <w:r w:rsidRPr="006B5754">
        <w:t>v příslušných skupinách</w:t>
      </w:r>
      <w:r>
        <w:t xml:space="preserve"> však můžou být namapovány na nativní vlastnosti použitého software.</w:t>
      </w:r>
    </w:p>
    <w:p w:rsidR="00E37BE4" w:rsidRDefault="00E37BE4" w:rsidP="00E37BE4">
      <w:pPr>
        <w:pStyle w:val="Text2-1"/>
        <w:tabs>
          <w:tab w:val="clear" w:pos="737"/>
          <w:tab w:val="left" w:pos="709"/>
        </w:tabs>
        <w:ind w:left="709"/>
      </w:pPr>
      <w:r>
        <w:t>Před názvy vlastností a skupin vlastností budou prefixy specifikované níže, oddělené podtržítkem. Umožňují rozlišit klasifikaci a SŽ vlastnosti od IFC vlastností nebo nativních vlastností použitého software.</w:t>
      </w:r>
    </w:p>
    <w:p w:rsidR="00E37BE4" w:rsidRDefault="00E37BE4" w:rsidP="00E37BE4">
      <w:pPr>
        <w:pStyle w:val="Text2-1"/>
        <w:tabs>
          <w:tab w:val="clear" w:pos="737"/>
          <w:tab w:val="left" w:pos="709"/>
        </w:tabs>
        <w:ind w:left="709"/>
      </w:pPr>
      <w:r w:rsidRPr="006B5754">
        <w:t xml:space="preserve">Názvy </w:t>
      </w:r>
      <w:r>
        <w:t xml:space="preserve">typů elementů a požadovaných vlastností </w:t>
      </w:r>
      <w:r w:rsidRPr="006B5754">
        <w:t xml:space="preserve">budou </w:t>
      </w:r>
      <w:r>
        <w:t>pojmenovány stejně jako v příslušném datovém standardu. Budou začínat velkým počátečním písmenem a obsahovat diakritiku. Víceslovné názvy budou obsahovat znak mezery.</w:t>
      </w:r>
    </w:p>
    <w:p w:rsidR="00E37BE4" w:rsidRPr="006B5754" w:rsidRDefault="00E37BE4" w:rsidP="00E37BE4">
      <w:pPr>
        <w:pStyle w:val="Text2-1"/>
        <w:tabs>
          <w:tab w:val="clear" w:pos="737"/>
          <w:tab w:val="left" w:pos="709"/>
        </w:tabs>
        <w:ind w:left="709"/>
      </w:pPr>
      <w:r w:rsidRPr="006B5754">
        <w:t xml:space="preserve">Všechny 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některé další </w:t>
      </w:r>
      <w:r>
        <w:t xml:space="preserve">základní </w:t>
      </w:r>
      <w:r w:rsidRPr="006B5754">
        <w:t>IFC vlastnosti (rozměry či množstevní údaje)</w:t>
      </w:r>
      <w:r>
        <w:t xml:space="preserve"> na příslušné nativní vlastnosti.</w:t>
      </w:r>
    </w:p>
    <w:p w:rsidR="00E37BE4" w:rsidRDefault="00E37BE4" w:rsidP="00E37BE4">
      <w:r>
        <w:br w:type="page"/>
      </w:r>
    </w:p>
    <w:p w:rsidR="00E37BE4" w:rsidRPr="006B5754" w:rsidRDefault="00E37BE4" w:rsidP="00E37BE4">
      <w:pPr>
        <w:pStyle w:val="Nadpis2-2"/>
        <w:spacing w:before="240" w:after="120"/>
      </w:pPr>
      <w:bookmarkStart w:id="45" w:name="_Toc129191028"/>
      <w:r w:rsidRPr="006B5754">
        <w:lastRenderedPageBreak/>
        <w:t>Klasifikace CCI</w:t>
      </w:r>
      <w:bookmarkEnd w:id="45"/>
    </w:p>
    <w:p w:rsidR="00E37BE4" w:rsidRPr="006B5754" w:rsidRDefault="00E37BE4" w:rsidP="00E37BE4">
      <w:pPr>
        <w:pStyle w:val="Text2-1"/>
      </w:pPr>
      <w:r w:rsidRPr="006B5754">
        <w:t>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klasifikačních vlastností.</w:t>
      </w:r>
    </w:p>
    <w:p w:rsidR="00E37BE4" w:rsidRPr="006B5754" w:rsidRDefault="00E37BE4" w:rsidP="00E37BE4">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rsidR="00E37BE4" w:rsidRPr="006B5754" w:rsidRDefault="00E37BE4" w:rsidP="00E37BE4">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rsidR="00E37BE4" w:rsidRPr="006B5754" w:rsidRDefault="00E37BE4" w:rsidP="00E37BE4">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rsidR="00E37BE4" w:rsidRPr="006B5754" w:rsidRDefault="00E37BE4" w:rsidP="00E37BE4">
      <w:pPr>
        <w:pStyle w:val="Text2-1"/>
        <w:numPr>
          <w:ilvl w:val="0"/>
          <w:numId w:val="0"/>
        </w:numPr>
        <w:ind w:left="737"/>
        <w:rPr>
          <w:b/>
          <w:bCs/>
        </w:rPr>
      </w:pPr>
      <w:r w:rsidRPr="006B5754">
        <w:rPr>
          <w:b/>
          <w:noProof/>
          <w:lang w:eastAsia="cs-CZ"/>
        </w:rPr>
        <w:drawing>
          <wp:inline distT="0" distB="0" distL="0" distR="0" wp14:anchorId="22DAF675" wp14:editId="452DB69A">
            <wp:extent cx="5039995" cy="2272030"/>
            <wp:effectExtent l="0" t="0" r="0" b="0"/>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20" cstate="hq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rsidR="00E37BE4" w:rsidRPr="006B5754" w:rsidRDefault="00E37BE4" w:rsidP="00E37BE4">
      <w:pPr>
        <w:pStyle w:val="Text2-1"/>
        <w:numPr>
          <w:ilvl w:val="0"/>
          <w:numId w:val="0"/>
        </w:numPr>
        <w:spacing w:before="0" w:after="0"/>
        <w:ind w:left="737"/>
      </w:pPr>
      <w:r w:rsidRPr="006B5754">
        <w:rPr>
          <w:b/>
          <w:bCs/>
        </w:rPr>
        <w:t>CCI</w:t>
      </w:r>
      <w:r>
        <w:rPr>
          <w:b/>
          <w:bCs/>
        </w:rPr>
        <w:t xml:space="preserve"> </w:t>
      </w:r>
      <w:r w:rsidRPr="006B5754">
        <w:rPr>
          <w:b/>
          <w:bCs/>
        </w:rPr>
        <w:t>1 – Stavební komplex</w:t>
      </w:r>
      <w:r w:rsidRPr="006B5754">
        <w:rPr>
          <w:b/>
          <w:bCs/>
        </w:rPr>
        <w:tab/>
      </w:r>
      <w:r w:rsidRPr="006B5754">
        <w:rPr>
          <w:b/>
          <w:bCs/>
        </w:rPr>
        <w:tab/>
      </w:r>
      <w:r w:rsidRPr="006B5754">
        <w:rPr>
          <w:b/>
          <w:bCs/>
        </w:rPr>
        <w:tab/>
      </w:r>
      <w:r w:rsidRPr="006B5754">
        <w:rPr>
          <w:i/>
          <w:iCs/>
        </w:rPr>
        <w:t>(1 stupeň zatřídění)</w:t>
      </w:r>
    </w:p>
    <w:p w:rsidR="00E37BE4" w:rsidRPr="006B5754" w:rsidRDefault="00E37BE4" w:rsidP="00E37BE4">
      <w:pPr>
        <w:pStyle w:val="Text2-1"/>
        <w:numPr>
          <w:ilvl w:val="0"/>
          <w:numId w:val="0"/>
        </w:numPr>
        <w:spacing w:before="0" w:after="0"/>
        <w:ind w:left="737"/>
      </w:pPr>
      <w:r w:rsidRPr="006B5754">
        <w:t>Klasifikace stavebních objektů, jež jsou součástí větších stavebních komplexů, ale také lokalizace vybudovaných prostorů nebo stavebních prvků tvořících stavební objekt.</w:t>
      </w:r>
    </w:p>
    <w:p w:rsidR="00E37BE4" w:rsidRPr="006B5754" w:rsidRDefault="00E37BE4" w:rsidP="00E37BE4">
      <w:pPr>
        <w:pStyle w:val="Text2-1"/>
        <w:numPr>
          <w:ilvl w:val="0"/>
          <w:numId w:val="0"/>
        </w:numPr>
        <w:spacing w:before="0" w:after="0"/>
        <w:ind w:left="737"/>
      </w:pPr>
    </w:p>
    <w:p w:rsidR="00E37BE4" w:rsidRPr="006B5754" w:rsidRDefault="00E37BE4" w:rsidP="00E37BE4">
      <w:pPr>
        <w:pStyle w:val="Text2-1"/>
        <w:numPr>
          <w:ilvl w:val="0"/>
          <w:numId w:val="0"/>
        </w:numPr>
        <w:spacing w:before="0" w:after="0"/>
        <w:ind w:left="737"/>
      </w:pPr>
      <w:r w:rsidRPr="006B5754">
        <w:rPr>
          <w:b/>
          <w:bCs/>
        </w:rPr>
        <w:t>CCI</w:t>
      </w:r>
      <w:r>
        <w:rPr>
          <w:b/>
          <w:bCs/>
        </w:rPr>
        <w:t xml:space="preserve"> </w:t>
      </w:r>
      <w:r w:rsidRPr="006B5754">
        <w:rPr>
          <w:b/>
          <w:bCs/>
        </w:rPr>
        <w:t>2 – Stavební entit</w:t>
      </w:r>
      <w:r>
        <w:rPr>
          <w:b/>
          <w:bCs/>
        </w:rPr>
        <w:t>a</w:t>
      </w:r>
      <w:r w:rsidRPr="006B5754">
        <w:tab/>
      </w:r>
      <w:r w:rsidRPr="006B5754">
        <w:tab/>
      </w:r>
      <w:r w:rsidRPr="006B5754">
        <w:tab/>
      </w:r>
      <w:r w:rsidRPr="006B5754">
        <w:rPr>
          <w:i/>
          <w:iCs/>
        </w:rPr>
        <w:t>(2 stupně zatřídění)</w:t>
      </w:r>
    </w:p>
    <w:p w:rsidR="00E37BE4" w:rsidRPr="006B5754" w:rsidRDefault="00E37BE4" w:rsidP="00E37BE4">
      <w:pPr>
        <w:pStyle w:val="Text2-1"/>
        <w:numPr>
          <w:ilvl w:val="0"/>
          <w:numId w:val="0"/>
        </w:numPr>
        <w:spacing w:before="0" w:after="0"/>
        <w:ind w:left="737"/>
      </w:pPr>
      <w:r w:rsidRPr="006B5754">
        <w:t>Klasifikace stavebních objektů z hlediska jejich typologie, ale také lokalizace vybudovaných prostorů nebo stavebních prvků tvořících daný stavební objekt.</w:t>
      </w:r>
    </w:p>
    <w:p w:rsidR="00E37BE4" w:rsidRPr="006B5754" w:rsidRDefault="00E37BE4" w:rsidP="00E37BE4">
      <w:pPr>
        <w:pStyle w:val="Text2-1"/>
        <w:numPr>
          <w:ilvl w:val="0"/>
          <w:numId w:val="0"/>
        </w:numPr>
        <w:spacing w:before="0" w:after="0"/>
        <w:ind w:left="737"/>
      </w:pPr>
    </w:p>
    <w:p w:rsidR="00E37BE4" w:rsidRPr="006B5754" w:rsidRDefault="00E37BE4" w:rsidP="00E37BE4">
      <w:pPr>
        <w:pStyle w:val="Text2-1"/>
        <w:numPr>
          <w:ilvl w:val="0"/>
          <w:numId w:val="0"/>
        </w:numPr>
        <w:spacing w:before="0" w:after="0"/>
        <w:ind w:left="737"/>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6B5754">
        <w:rPr>
          <w:b/>
          <w:bCs/>
        </w:rPr>
        <w:tab/>
      </w:r>
      <w:r w:rsidRPr="006B5754">
        <w:rPr>
          <w:i/>
          <w:iCs/>
        </w:rPr>
        <w:t>(3 stupně zatřídění)</w:t>
      </w:r>
    </w:p>
    <w:p w:rsidR="00E37BE4" w:rsidRPr="006B5754" w:rsidRDefault="00E37BE4" w:rsidP="00E37BE4">
      <w:pPr>
        <w:pStyle w:val="Text2-1"/>
        <w:numPr>
          <w:ilvl w:val="0"/>
          <w:numId w:val="0"/>
        </w:numPr>
        <w:spacing w:before="0" w:after="0"/>
        <w:ind w:left="737"/>
      </w:pPr>
      <w:r w:rsidRPr="006B5754">
        <w:t>Klasifikace abstraktních prostorových elementů (místnost, požárně nebezpečný prostor, průjezdný profil, atd.), ale také lokalizace prvků vyskytujících se v nějaké místnosti.</w:t>
      </w:r>
    </w:p>
    <w:p w:rsidR="00E37BE4" w:rsidRPr="006B5754" w:rsidRDefault="00E37BE4" w:rsidP="00E37BE4">
      <w:pPr>
        <w:pStyle w:val="Text2-1"/>
        <w:numPr>
          <w:ilvl w:val="0"/>
          <w:numId w:val="0"/>
        </w:numPr>
        <w:spacing w:before="0" w:after="0"/>
        <w:ind w:left="737"/>
      </w:pPr>
    </w:p>
    <w:p w:rsidR="00E37BE4" w:rsidRPr="006B5754" w:rsidRDefault="00E37BE4" w:rsidP="00E37BE4">
      <w:pPr>
        <w:pStyle w:val="Text2-1"/>
        <w:numPr>
          <w:ilvl w:val="0"/>
          <w:numId w:val="0"/>
        </w:numPr>
        <w:spacing w:before="0" w:after="0"/>
        <w:ind w:left="737"/>
      </w:pPr>
      <w:r w:rsidRPr="006B5754">
        <w:rPr>
          <w:b/>
          <w:bCs/>
        </w:rPr>
        <w:t>CCI</w:t>
      </w:r>
      <w:r>
        <w:rPr>
          <w:b/>
          <w:bCs/>
        </w:rPr>
        <w:t xml:space="preserve"> </w:t>
      </w:r>
      <w:r w:rsidRPr="006B5754">
        <w:rPr>
          <w:b/>
          <w:bCs/>
        </w:rPr>
        <w:t>4 – Funkční systém</w:t>
      </w:r>
      <w:r w:rsidRPr="006B5754">
        <w:tab/>
      </w:r>
      <w:r w:rsidRPr="006B5754">
        <w:tab/>
      </w:r>
      <w:r w:rsidRPr="006B5754">
        <w:tab/>
      </w:r>
      <w:r w:rsidRPr="006B5754">
        <w:rPr>
          <w:i/>
          <w:iCs/>
        </w:rPr>
        <w:t>(1 stupeň zatřídění)</w:t>
      </w:r>
    </w:p>
    <w:p w:rsidR="00E37BE4" w:rsidRPr="006B5754" w:rsidRDefault="00E37BE4" w:rsidP="00E37BE4">
      <w:pPr>
        <w:pStyle w:val="Text2-1"/>
        <w:numPr>
          <w:ilvl w:val="0"/>
          <w:numId w:val="0"/>
        </w:numPr>
        <w:spacing w:before="0" w:after="0"/>
        <w:ind w:left="737"/>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rsidR="00E37BE4" w:rsidRPr="006B5754" w:rsidRDefault="00E37BE4" w:rsidP="00E37BE4">
      <w:pPr>
        <w:pStyle w:val="Text2-1"/>
        <w:numPr>
          <w:ilvl w:val="0"/>
          <w:numId w:val="0"/>
        </w:numPr>
        <w:spacing w:before="0" w:after="0"/>
        <w:ind w:left="737"/>
      </w:pPr>
    </w:p>
    <w:p w:rsidR="00E37BE4" w:rsidRPr="006B5754" w:rsidRDefault="00E37BE4" w:rsidP="00E37BE4">
      <w:pPr>
        <w:pStyle w:val="Text2-1"/>
        <w:numPr>
          <w:ilvl w:val="0"/>
          <w:numId w:val="0"/>
        </w:numPr>
        <w:spacing w:before="0" w:after="0"/>
        <w:ind w:left="737"/>
      </w:pPr>
      <w:r w:rsidRPr="006B5754">
        <w:rPr>
          <w:b/>
          <w:bCs/>
        </w:rPr>
        <w:t>CCI</w:t>
      </w:r>
      <w:r>
        <w:rPr>
          <w:b/>
          <w:bCs/>
        </w:rPr>
        <w:t xml:space="preserve"> </w:t>
      </w:r>
      <w:r w:rsidRPr="006B5754">
        <w:rPr>
          <w:b/>
          <w:bCs/>
        </w:rPr>
        <w:t>5 – Technický systém</w:t>
      </w:r>
      <w:r w:rsidRPr="006B5754">
        <w:tab/>
      </w:r>
      <w:r w:rsidRPr="006B5754">
        <w:tab/>
      </w:r>
      <w:r w:rsidRPr="006B5754">
        <w:tab/>
      </w:r>
      <w:r w:rsidRPr="006B5754">
        <w:rPr>
          <w:i/>
          <w:iCs/>
        </w:rPr>
        <w:t>(2 stupně zatřídění)</w:t>
      </w:r>
    </w:p>
    <w:p w:rsidR="00E37BE4" w:rsidRPr="006B5754" w:rsidRDefault="00E37BE4" w:rsidP="00E37BE4">
      <w:pPr>
        <w:pStyle w:val="Text2-1"/>
        <w:numPr>
          <w:ilvl w:val="0"/>
          <w:numId w:val="0"/>
        </w:numPr>
        <w:spacing w:before="0" w:after="0"/>
        <w:ind w:left="737"/>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rsidR="00E37BE4" w:rsidRPr="006B5754" w:rsidRDefault="00E37BE4" w:rsidP="00E37BE4">
      <w:pPr>
        <w:pStyle w:val="Text2-1"/>
        <w:numPr>
          <w:ilvl w:val="0"/>
          <w:numId w:val="0"/>
        </w:numPr>
        <w:spacing w:before="0" w:after="0"/>
        <w:ind w:left="737"/>
      </w:pPr>
    </w:p>
    <w:p w:rsidR="00E37BE4" w:rsidRPr="006B5754" w:rsidRDefault="00E37BE4" w:rsidP="00E37BE4">
      <w:pPr>
        <w:pStyle w:val="Text2-1"/>
        <w:numPr>
          <w:ilvl w:val="0"/>
          <w:numId w:val="0"/>
        </w:numPr>
        <w:spacing w:before="0" w:after="0"/>
        <w:ind w:left="737"/>
      </w:pPr>
      <w:r w:rsidRPr="006B5754">
        <w:rPr>
          <w:b/>
          <w:bCs/>
        </w:rPr>
        <w:t>CCI</w:t>
      </w:r>
      <w:r>
        <w:rPr>
          <w:b/>
          <w:bCs/>
        </w:rPr>
        <w:t xml:space="preserve"> </w:t>
      </w:r>
      <w:r w:rsidRPr="006B5754">
        <w:rPr>
          <w:b/>
          <w:bCs/>
        </w:rPr>
        <w:t>6 – Komponent</w:t>
      </w:r>
      <w:r w:rsidRPr="006B5754">
        <w:rPr>
          <w:b/>
          <w:bCs/>
        </w:rPr>
        <w:tab/>
      </w:r>
      <w:r w:rsidRPr="006B5754">
        <w:rPr>
          <w:b/>
          <w:bCs/>
        </w:rPr>
        <w:tab/>
      </w:r>
      <w:r w:rsidRPr="006B5754">
        <w:rPr>
          <w:b/>
          <w:bCs/>
        </w:rPr>
        <w:tab/>
      </w:r>
      <w:r w:rsidRPr="006B5754">
        <w:rPr>
          <w:i/>
          <w:iCs/>
        </w:rPr>
        <w:t>(3 stupně zatřídění)</w:t>
      </w:r>
    </w:p>
    <w:p w:rsidR="00E37BE4" w:rsidRDefault="00E37BE4" w:rsidP="00E37BE4">
      <w:pPr>
        <w:pStyle w:val="Text2-1"/>
        <w:numPr>
          <w:ilvl w:val="0"/>
          <w:numId w:val="0"/>
        </w:numPr>
        <w:spacing w:before="0" w:after="0"/>
        <w:ind w:left="737"/>
      </w:pPr>
      <w:r w:rsidRPr="006B5754">
        <w:t xml:space="preserve">Zatřídění stavebních prvků z hlediska jejich typu v </w:t>
      </w:r>
      <w:r>
        <w:t>nej</w:t>
      </w:r>
      <w:r w:rsidRPr="006B5754">
        <w:t>širším významu.</w:t>
      </w:r>
    </w:p>
    <w:p w:rsidR="00E37BE4" w:rsidRDefault="00E37BE4" w:rsidP="00E37BE4">
      <w:r>
        <w:br w:type="page"/>
      </w:r>
    </w:p>
    <w:p w:rsidR="00E37BE4" w:rsidRDefault="00E37BE4" w:rsidP="00E37BE4">
      <w:pPr>
        <w:pStyle w:val="Text2-1"/>
      </w:pPr>
      <w:r w:rsidRPr="006B5754">
        <w:lastRenderedPageBreak/>
        <w:t xml:space="preserve">Každý element DiMS bude </w:t>
      </w:r>
      <w:r>
        <w:t>mít přiřazenu</w:t>
      </w:r>
      <w:r w:rsidRPr="006B5754">
        <w:t xml:space="preserve"> skupinu vlastností s názvem  „CCI_Klasifikace“. Tato skupina bude obsahovat základní klasifikační vlastnosti „CCI_1“ až „CCI_6“</w:t>
      </w:r>
      <w:r>
        <w:t>. Hodnotami klasifikace CCI jsou pouze kódy bez jakýchkoli popisů (klasifikace je mezinárodní).</w:t>
      </w:r>
    </w:p>
    <w:p w:rsidR="00E37BE4" w:rsidRPr="006B5754" w:rsidRDefault="00E37BE4" w:rsidP="00E37BE4">
      <w:pPr>
        <w:pStyle w:val="Text2-1"/>
      </w:pPr>
      <w:r>
        <w:t xml:space="preserve">Ke skupině „CCI_Klasifikace“ bude nad rámec klasifikace CCI (ale se stejným prefixem) přičleněna také vlastnost „CCI_Element“ (hlavní identifikátor definující typ elementu), dále vlastnost </w:t>
      </w:r>
      <w:r w:rsidRPr="006B5754">
        <w:t>„</w:t>
      </w:r>
      <w:r>
        <w:t>CCI</w:t>
      </w:r>
      <w:r w:rsidRPr="006B5754">
        <w:t>_GUID“</w:t>
      </w:r>
      <w:r>
        <w:t xml:space="preserve"> (jedinečný identifikátor konkrétního elementu </w:t>
      </w:r>
      <w:r w:rsidRPr="006B5754">
        <w:t>IFC GUID</w:t>
      </w:r>
      <w:r>
        <w:t>) a nakonec vlastnost „CCI_Šablona“ (kód dílčích datových šablon pro daný typ elementu).</w:t>
      </w:r>
    </w:p>
    <w:tbl>
      <w:tblPr>
        <w:tblStyle w:val="Mkatabulky"/>
        <w:tblW w:w="0" w:type="auto"/>
        <w:tblInd w:w="1985" w:type="dxa"/>
        <w:tblLook w:val="04A0" w:firstRow="1" w:lastRow="0" w:firstColumn="1" w:lastColumn="0" w:noHBand="0" w:noVBand="1"/>
      </w:tblPr>
      <w:tblGrid>
        <w:gridCol w:w="1984"/>
        <w:gridCol w:w="3118"/>
      </w:tblGrid>
      <w:tr w:rsidR="00E37BE4" w:rsidRPr="006B5754" w:rsidTr="00BD2114">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102" w:type="dxa"/>
            <w:gridSpan w:val="2"/>
            <w:tcBorders>
              <w:top w:val="single" w:sz="4" w:space="0" w:color="auto"/>
              <w:left w:val="single" w:sz="4" w:space="0" w:color="auto"/>
              <w:right w:val="single" w:sz="4" w:space="0" w:color="auto"/>
            </w:tcBorders>
            <w:shd w:val="clear" w:color="auto" w:fill="D9D9D9" w:themeFill="background1" w:themeFillShade="D9"/>
            <w:vAlign w:val="center"/>
          </w:tcPr>
          <w:p w:rsidR="00E37BE4" w:rsidRPr="006B5754" w:rsidRDefault="00E37BE4" w:rsidP="00BD2114">
            <w:pPr>
              <w:pStyle w:val="Text2-1"/>
              <w:numPr>
                <w:ilvl w:val="0"/>
                <w:numId w:val="0"/>
              </w:numPr>
              <w:spacing w:before="0" w:after="0"/>
              <w:jc w:val="center"/>
              <w:rPr>
                <w:b/>
                <w:bCs/>
                <w:sz w:val="18"/>
              </w:rPr>
            </w:pPr>
            <w:r w:rsidRPr="006B5754">
              <w:rPr>
                <w:b/>
                <w:bCs/>
                <w:sz w:val="18"/>
              </w:rPr>
              <w:t>CCI_Klasifikace</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E37BE4" w:rsidRPr="006B5754" w:rsidRDefault="00E37BE4" w:rsidP="00BD2114">
            <w:pPr>
              <w:pStyle w:val="Text2-1"/>
              <w:numPr>
                <w:ilvl w:val="0"/>
                <w:numId w:val="0"/>
              </w:numPr>
              <w:spacing w:before="0" w:after="0"/>
              <w:jc w:val="center"/>
            </w:pPr>
            <w:r w:rsidRPr="006B5754">
              <w:rPr>
                <w:sz w:val="18"/>
              </w:rPr>
              <w:t>CCI_1</w:t>
            </w:r>
          </w:p>
        </w:tc>
        <w:tc>
          <w:tcPr>
            <w:tcW w:w="3118" w:type="dxa"/>
            <w:tcBorders>
              <w:right w:val="single" w:sz="4" w:space="0" w:color="auto"/>
            </w:tcBorders>
            <w:vAlign w:val="center"/>
          </w:tcPr>
          <w:p w:rsidR="00E37BE4" w:rsidRPr="006B5754"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pPr>
            <w:r w:rsidRPr="006B5754">
              <w:rPr>
                <w:sz w:val="18"/>
              </w:rPr>
              <w:t>R</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E37BE4" w:rsidRPr="006B5754" w:rsidRDefault="00E37BE4" w:rsidP="00BD2114">
            <w:pPr>
              <w:pStyle w:val="Text2-1"/>
              <w:numPr>
                <w:ilvl w:val="0"/>
                <w:numId w:val="0"/>
              </w:numPr>
              <w:spacing w:before="0" w:after="0"/>
              <w:jc w:val="center"/>
              <w:rPr>
                <w:sz w:val="18"/>
              </w:rPr>
            </w:pPr>
            <w:r w:rsidRPr="006B5754">
              <w:rPr>
                <w:sz w:val="18"/>
              </w:rPr>
              <w:t>CCI_2</w:t>
            </w:r>
          </w:p>
        </w:tc>
        <w:tc>
          <w:tcPr>
            <w:tcW w:w="3118" w:type="dxa"/>
            <w:tcBorders>
              <w:right w:val="single" w:sz="4" w:space="0" w:color="auto"/>
            </w:tcBorders>
            <w:vAlign w:val="center"/>
          </w:tcPr>
          <w:p w:rsidR="00E37BE4" w:rsidRPr="006B5754"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SA</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E37BE4" w:rsidRPr="006B5754" w:rsidRDefault="00E37BE4" w:rsidP="00BD2114">
            <w:pPr>
              <w:pStyle w:val="Text2-1"/>
              <w:numPr>
                <w:ilvl w:val="0"/>
                <w:numId w:val="0"/>
              </w:numPr>
              <w:spacing w:before="0" w:after="0"/>
              <w:jc w:val="center"/>
              <w:rPr>
                <w:sz w:val="18"/>
              </w:rPr>
            </w:pPr>
            <w:r w:rsidRPr="006B5754">
              <w:rPr>
                <w:sz w:val="18"/>
              </w:rPr>
              <w:t>CCI_3</w:t>
            </w:r>
          </w:p>
        </w:tc>
        <w:tc>
          <w:tcPr>
            <w:tcW w:w="3118" w:type="dxa"/>
            <w:tcBorders>
              <w:right w:val="single" w:sz="4" w:space="0" w:color="auto"/>
            </w:tcBorders>
            <w:vAlign w:val="center"/>
          </w:tcPr>
          <w:p w:rsidR="00E37BE4" w:rsidRPr="006B5754"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FFB</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E37BE4" w:rsidRPr="006B5754" w:rsidRDefault="00E37BE4" w:rsidP="00BD2114">
            <w:pPr>
              <w:pStyle w:val="Text2-1"/>
              <w:numPr>
                <w:ilvl w:val="0"/>
                <w:numId w:val="0"/>
              </w:numPr>
              <w:spacing w:before="0" w:after="0"/>
              <w:jc w:val="center"/>
              <w:rPr>
                <w:sz w:val="18"/>
              </w:rPr>
            </w:pPr>
            <w:r w:rsidRPr="006B5754">
              <w:rPr>
                <w:sz w:val="18"/>
              </w:rPr>
              <w:t>CCI_4</w:t>
            </w:r>
          </w:p>
        </w:tc>
        <w:tc>
          <w:tcPr>
            <w:tcW w:w="3118" w:type="dxa"/>
            <w:tcBorders>
              <w:right w:val="single" w:sz="4" w:space="0" w:color="auto"/>
            </w:tcBorders>
            <w:vAlign w:val="center"/>
          </w:tcPr>
          <w:p w:rsidR="00E37BE4" w:rsidRPr="006B5754"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S</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E37BE4" w:rsidRPr="006B5754" w:rsidRDefault="00E37BE4" w:rsidP="00BD2114">
            <w:pPr>
              <w:pStyle w:val="Text2-1"/>
              <w:numPr>
                <w:ilvl w:val="0"/>
                <w:numId w:val="0"/>
              </w:numPr>
              <w:spacing w:before="0" w:after="0"/>
              <w:jc w:val="center"/>
              <w:rPr>
                <w:sz w:val="18"/>
              </w:rPr>
            </w:pPr>
            <w:r w:rsidRPr="006B5754">
              <w:rPr>
                <w:sz w:val="18"/>
              </w:rPr>
              <w:t>CCI_5</w:t>
            </w:r>
          </w:p>
        </w:tc>
        <w:tc>
          <w:tcPr>
            <w:tcW w:w="3118" w:type="dxa"/>
            <w:tcBorders>
              <w:right w:val="single" w:sz="4" w:space="0" w:color="auto"/>
            </w:tcBorders>
            <w:vAlign w:val="center"/>
          </w:tcPr>
          <w:p w:rsidR="00E37BE4" w:rsidRPr="006B5754"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RC</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E37BE4" w:rsidRPr="006B5754" w:rsidRDefault="00E37BE4" w:rsidP="00BD2114">
            <w:pPr>
              <w:pStyle w:val="Text2-1"/>
              <w:numPr>
                <w:ilvl w:val="0"/>
                <w:numId w:val="0"/>
              </w:numPr>
              <w:spacing w:before="0" w:after="0"/>
              <w:jc w:val="center"/>
              <w:rPr>
                <w:sz w:val="18"/>
              </w:rPr>
            </w:pPr>
            <w:r w:rsidRPr="006B5754">
              <w:rPr>
                <w:sz w:val="18"/>
              </w:rPr>
              <w:t>CCI_6</w:t>
            </w:r>
          </w:p>
        </w:tc>
        <w:tc>
          <w:tcPr>
            <w:tcW w:w="3118" w:type="dxa"/>
            <w:tcBorders>
              <w:right w:val="single" w:sz="4" w:space="0" w:color="auto"/>
            </w:tcBorders>
            <w:vAlign w:val="center"/>
          </w:tcPr>
          <w:p w:rsidR="00E37BE4" w:rsidRPr="006B5754"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FQD</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E37BE4" w:rsidRPr="006B5754" w:rsidRDefault="00E37BE4" w:rsidP="00BD2114">
            <w:pPr>
              <w:pStyle w:val="Text2-1"/>
              <w:numPr>
                <w:ilvl w:val="0"/>
                <w:numId w:val="0"/>
              </w:numPr>
              <w:spacing w:before="0" w:after="0"/>
              <w:jc w:val="center"/>
              <w:rPr>
                <w:sz w:val="18"/>
              </w:rPr>
            </w:pPr>
            <w:r>
              <w:rPr>
                <w:sz w:val="18"/>
              </w:rPr>
              <w:t>CCI</w:t>
            </w:r>
            <w:r w:rsidRPr="006B5754">
              <w:rPr>
                <w:sz w:val="18"/>
              </w:rPr>
              <w:t>_</w:t>
            </w:r>
            <w:r>
              <w:rPr>
                <w:sz w:val="18"/>
              </w:rPr>
              <w:t>E</w:t>
            </w:r>
            <w:r w:rsidRPr="006B5754">
              <w:rPr>
                <w:sz w:val="18"/>
              </w:rPr>
              <w:t>lement</w:t>
            </w:r>
          </w:p>
        </w:tc>
        <w:tc>
          <w:tcPr>
            <w:tcW w:w="3118" w:type="dxa"/>
            <w:tcBorders>
              <w:right w:val="single" w:sz="4" w:space="0" w:color="auto"/>
            </w:tcBorders>
            <w:vAlign w:val="center"/>
          </w:tcPr>
          <w:p w:rsidR="00E37BE4" w:rsidRPr="006B5754"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Zábradlí</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E37BE4" w:rsidRPr="006B5754" w:rsidRDefault="00E37BE4" w:rsidP="00BD2114">
            <w:pPr>
              <w:pStyle w:val="Text2-1"/>
              <w:numPr>
                <w:ilvl w:val="0"/>
                <w:numId w:val="0"/>
              </w:numPr>
              <w:spacing w:before="0" w:after="0"/>
              <w:jc w:val="center"/>
            </w:pPr>
            <w:r>
              <w:rPr>
                <w:sz w:val="18"/>
              </w:rPr>
              <w:t>CCI_</w:t>
            </w:r>
            <w:r w:rsidRPr="006B5754">
              <w:rPr>
                <w:sz w:val="18"/>
              </w:rPr>
              <w:t>GUID</w:t>
            </w:r>
          </w:p>
        </w:tc>
        <w:tc>
          <w:tcPr>
            <w:tcW w:w="3118" w:type="dxa"/>
            <w:tcBorders>
              <w:right w:val="single" w:sz="4" w:space="0" w:color="auto"/>
            </w:tcBorders>
            <w:vAlign w:val="center"/>
          </w:tcPr>
          <w:p w:rsidR="00E37BE4" w:rsidRPr="006B5754"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pPr>
            <w:r w:rsidRPr="006B5754">
              <w:rPr>
                <w:sz w:val="18"/>
              </w:rPr>
              <w:t>09oCPtYL2jIx8ga27FwIe7</w:t>
            </w:r>
          </w:p>
        </w:tc>
      </w:tr>
      <w:tr w:rsidR="00E37BE4" w:rsidRPr="006B5754" w:rsidTr="00BD2114">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bottom w:val="single" w:sz="4" w:space="0" w:color="auto"/>
            </w:tcBorders>
            <w:vAlign w:val="center"/>
          </w:tcPr>
          <w:p w:rsidR="00E37BE4" w:rsidRPr="008E6B92" w:rsidRDefault="00E37BE4" w:rsidP="00BD2114">
            <w:pPr>
              <w:pStyle w:val="Text2-1"/>
              <w:numPr>
                <w:ilvl w:val="0"/>
                <w:numId w:val="0"/>
              </w:numPr>
              <w:spacing w:before="0" w:after="0"/>
              <w:jc w:val="center"/>
              <w:rPr>
                <w:sz w:val="18"/>
              </w:rPr>
            </w:pPr>
            <w:r>
              <w:rPr>
                <w:sz w:val="18"/>
              </w:rPr>
              <w:t>CCI_Šablona</w:t>
            </w:r>
          </w:p>
        </w:tc>
        <w:tc>
          <w:tcPr>
            <w:tcW w:w="3118" w:type="dxa"/>
            <w:tcBorders>
              <w:bottom w:val="single" w:sz="4" w:space="0" w:color="auto"/>
              <w:right w:val="single" w:sz="4" w:space="0" w:color="auto"/>
            </w:tcBorders>
            <w:vAlign w:val="center"/>
          </w:tcPr>
          <w:p w:rsidR="00E37BE4" w:rsidRPr="00EF00E5" w:rsidRDefault="00E37BE4" w:rsidP="00BD2114">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r w:rsidRPr="00EF00E5">
              <w:rPr>
                <w:sz w:val="18"/>
              </w:rPr>
              <w:t>I</w:t>
            </w:r>
            <w:r>
              <w:rPr>
                <w:sz w:val="18"/>
              </w:rPr>
              <w:t>1+I2</w:t>
            </w:r>
            <w:r w:rsidRPr="00EF00E5">
              <w:rPr>
                <w:sz w:val="18"/>
              </w:rPr>
              <w:t>+</w:t>
            </w:r>
            <w:r>
              <w:rPr>
                <w:sz w:val="18"/>
              </w:rPr>
              <w:t>S30</w:t>
            </w:r>
            <w:r w:rsidRPr="00EF00E5">
              <w:rPr>
                <w:sz w:val="18"/>
              </w:rPr>
              <w:t>+E1+Z1+M</w:t>
            </w:r>
            <w:r>
              <w:rPr>
                <w:sz w:val="18"/>
              </w:rPr>
              <w:t>1</w:t>
            </w:r>
            <w:r w:rsidRPr="00EF00E5">
              <w:rPr>
                <w:sz w:val="18"/>
              </w:rPr>
              <w:t>+F1</w:t>
            </w:r>
            <w:r>
              <w:rPr>
                <w:sz w:val="18"/>
              </w:rPr>
              <w:t>+</w:t>
            </w:r>
          </w:p>
        </w:tc>
      </w:tr>
    </w:tbl>
    <w:p w:rsidR="00E37BE4" w:rsidRPr="006B5754" w:rsidRDefault="00E37BE4" w:rsidP="00E37BE4">
      <w:pPr>
        <w:pStyle w:val="Text2-1"/>
        <w:numPr>
          <w:ilvl w:val="0"/>
          <w:numId w:val="0"/>
        </w:numPr>
        <w:ind w:left="737"/>
      </w:pPr>
    </w:p>
    <w:p w:rsidR="00E37BE4" w:rsidRPr="006B5754" w:rsidRDefault="00E37BE4" w:rsidP="00E37BE4">
      <w:pPr>
        <w:pStyle w:val="Nadpis2-2"/>
      </w:pPr>
      <w:r w:rsidRPr="006B5754">
        <w:t>Datový standard</w:t>
      </w:r>
    </w:p>
    <w:p w:rsidR="00E37BE4" w:rsidRDefault="00E37BE4" w:rsidP="00E37BE4">
      <w:pPr>
        <w:pStyle w:val="Text2-1"/>
      </w:pPr>
      <w:r>
        <w:t>Základní datová struktura bude vycházet z principů metodiky SFDI Předpis pro informační modelování staveb (BIM) pro stavby dopravní infrastruktury Datový standard DÚR, DSP, PDPS, RDS březen 2022 – V5.0“.</w:t>
      </w:r>
    </w:p>
    <w:p w:rsidR="00E37BE4" w:rsidRDefault="00E37BE4" w:rsidP="00E37BE4">
      <w:pPr>
        <w:pStyle w:val="Text2-1"/>
        <w:tabs>
          <w:tab w:val="clear" w:pos="737"/>
          <w:tab w:val="left" w:pos="709"/>
        </w:tabs>
        <w:ind w:left="709"/>
      </w:pPr>
      <w:r>
        <w:t>Datový standard podle příslušných profesních zařazení definuje používané typy elementů, které se budou zapisovat do vlastnosti „CCI_Element“, a danému typ elementu přiřazuje datové šablony – tedy kombinace požadovaných vlastností pro daný typ elementu.</w:t>
      </w:r>
    </w:p>
    <w:p w:rsidR="00E37BE4" w:rsidRDefault="00E37BE4" w:rsidP="00E37BE4">
      <w:pPr>
        <w:pStyle w:val="Text2-1"/>
        <w:tabs>
          <w:tab w:val="clear" w:pos="737"/>
          <w:tab w:val="left" w:pos="709"/>
        </w:tabs>
        <w:ind w:left="709"/>
      </w:pPr>
      <w:r>
        <w:t xml:space="preserve">V datovém standardu jsou datové šablony jednotlivých typů elementů rozděleny </w:t>
      </w:r>
      <w:r w:rsidRPr="006B5754">
        <w:t xml:space="preserve">z důvodu </w:t>
      </w:r>
      <w:r>
        <w:t xml:space="preserve">větší </w:t>
      </w:r>
      <w:r w:rsidRPr="006B5754">
        <w:t xml:space="preserve">přehlednosti do </w:t>
      </w:r>
      <w:r>
        <w:t>několika kategorií</w:t>
      </w:r>
      <w:r w:rsidRPr="006B5754">
        <w:t>, které jsou logicky uspořád</w:t>
      </w:r>
      <w:r>
        <w:t>ány</w:t>
      </w:r>
      <w:r w:rsidRPr="006B5754">
        <w:t xml:space="preserve"> </w:t>
      </w:r>
      <w:r>
        <w:t>podle toho, jaké údaje vlastnosti této kategorie poskytují. V rámci kategorií jsou vytvořeny různé očíslované kombinace vlastností – tedy jakési dílčí datové šablony. Kombinace přiřazených dílčích šablon se budou zapisovat do vlastnosti „CCI_Šablona“ (viz výše).</w:t>
      </w:r>
    </w:p>
    <w:p w:rsidR="00E37BE4" w:rsidRDefault="00E37BE4" w:rsidP="00E37BE4">
      <w:pPr>
        <w:pStyle w:val="Text2-1"/>
        <w:tabs>
          <w:tab w:val="clear" w:pos="737"/>
          <w:tab w:val="left" w:pos="709"/>
        </w:tabs>
        <w:ind w:left="709"/>
      </w:pPr>
      <w:r>
        <w:t>Jednotlivé dílčí datové šablony budou elementům přiřazeny jako samostatné skupiny vlastností. Ty budou pojmenovány dle kódového názvu dané dílčí šablony (např. „S32“). Před názvem šablony bude stát prefix dle použitého standardu pro daný element: železniční stavby: „SŽ_Ž_“, silniční stavby „SŽ_S_“ a pozemní stavby „SŽ_P_“. Element s datovou šablonou +</w:t>
      </w:r>
      <w:r w:rsidRPr="00EF00E5">
        <w:t>I</w:t>
      </w:r>
      <w:r>
        <w:t>1+I2</w:t>
      </w:r>
      <w:r w:rsidRPr="00EF00E5">
        <w:t>+</w:t>
      </w:r>
      <w:r>
        <w:t>S30</w:t>
      </w:r>
      <w:r w:rsidRPr="00EF00E5">
        <w:t>+E1+Z1+M</w:t>
      </w:r>
      <w:r>
        <w:t>1</w:t>
      </w:r>
      <w:r w:rsidRPr="00EF00E5">
        <w:t>+F1</w:t>
      </w:r>
      <w:r>
        <w:t>+ bude tedy obsahovat skupiny: „SŽ_Ž_</w:t>
      </w:r>
      <w:r w:rsidRPr="00EF00E5">
        <w:t>I</w:t>
      </w:r>
      <w:r>
        <w:t>1“, „SŽ_Ž_I2“, „SŽ_Ž_S30“, „SŽ_Ž_</w:t>
      </w:r>
      <w:r w:rsidRPr="00EF00E5">
        <w:t>E1</w:t>
      </w:r>
      <w:r>
        <w:t>“, „SŽ_Ž_</w:t>
      </w:r>
      <w:r w:rsidRPr="00EF00E5">
        <w:t>Z1</w:t>
      </w:r>
      <w:r>
        <w:t>“, „SŽ_Ž_M</w:t>
      </w:r>
      <w:r w:rsidRPr="00EF00E5">
        <w:t>1</w:t>
      </w:r>
      <w:r>
        <w:t>“ a „SŽ_Ž_F</w:t>
      </w:r>
      <w:r w:rsidRPr="00EF00E5">
        <w:t>1</w:t>
      </w:r>
      <w:r>
        <w:t>“.</w:t>
      </w:r>
    </w:p>
    <w:p w:rsidR="00E37BE4" w:rsidRDefault="00E37BE4" w:rsidP="00E37BE4">
      <w:pPr>
        <w:pStyle w:val="Text2-1"/>
        <w:tabs>
          <w:tab w:val="clear" w:pos="737"/>
          <w:tab w:val="left" w:pos="709"/>
        </w:tabs>
        <w:ind w:left="709"/>
      </w:pPr>
      <w:r>
        <w:t>Názvy vlastností v jednotlivých skupinách budou obsahovat prefix, který zohledňuje pouze kategorii dané vlastnosti, ale už ne číslo dané kombinace ani použitý datový standard. Důvodem je možnost sčítat např. údaje o hmotnosti bez ohledu na kombinaci a použitý datový standard. Např: „SŽ_M_Počet“ nebo „SŽ_I_Evidenční staničení“.</w:t>
      </w:r>
    </w:p>
    <w:p w:rsidR="00E37BE4" w:rsidRDefault="00E37BE4" w:rsidP="00E37BE4">
      <w:pPr>
        <w:pStyle w:val="Text2-1"/>
        <w:tabs>
          <w:tab w:val="clear" w:pos="737"/>
          <w:tab w:val="left" w:pos="709"/>
        </w:tabs>
        <w:ind w:left="709"/>
      </w:pPr>
      <w:r w:rsidRPr="00C07758">
        <w:t>Vzhledem k tomu, že se prioritně jedná o jeden z pilotních projektů pro implementaci procesu BIM lze typy elementů, jejich zatřídění do skupin a přiřazené vlastnosti  optimalizovat po vzájemné dohodě s oprávněnými zástupci Objednatele. Zhotovitel poté vytvoří dokument, kde budou všechny dohodnuté optimalizace standardu popsány.</w:t>
      </w:r>
    </w:p>
    <w:p w:rsidR="00E37BE4" w:rsidRDefault="00E37BE4" w:rsidP="00E37BE4">
      <w:pPr>
        <w:pStyle w:val="Text2-1"/>
      </w:pPr>
      <w:r>
        <w:t>Datový standard v přílohách A – BIM Protokolu:</w:t>
      </w:r>
    </w:p>
    <w:p w:rsidR="003B4016" w:rsidRDefault="00E37BE4" w:rsidP="003B4016">
      <w:pPr>
        <w:spacing w:before="40"/>
        <w:ind w:left="709" w:firstLine="709"/>
        <w:jc w:val="both"/>
      </w:pPr>
      <w:r>
        <w:t>- Příloha A_1 – Datový standard pro silniční stavby</w:t>
      </w:r>
    </w:p>
    <w:p w:rsidR="00E37BE4" w:rsidRPr="0020689C" w:rsidRDefault="00E37BE4" w:rsidP="003B4016">
      <w:pPr>
        <w:spacing w:before="40"/>
        <w:ind w:left="709" w:firstLine="709"/>
        <w:jc w:val="both"/>
        <w:rPr>
          <w:color w:val="005DC2" w:themeColor="accent1" w:themeTint="BF"/>
        </w:rPr>
      </w:pPr>
      <w:r>
        <w:t xml:space="preserve">- </w:t>
      </w:r>
      <w:r w:rsidRPr="006314A3">
        <w:t>Příloh</w:t>
      </w:r>
      <w:r>
        <w:t>a</w:t>
      </w:r>
      <w:r w:rsidRPr="006314A3">
        <w:t xml:space="preserve"> A_2 – Datov</w:t>
      </w:r>
      <w:r>
        <w:t>ý standard</w:t>
      </w:r>
      <w:r w:rsidRPr="006314A3">
        <w:t xml:space="preserve"> pro železniční stavby</w:t>
      </w:r>
    </w:p>
    <w:p w:rsidR="00E37BE4" w:rsidRDefault="00E37BE4" w:rsidP="003B4016">
      <w:pPr>
        <w:spacing w:before="40"/>
        <w:ind w:left="709" w:firstLine="709"/>
        <w:jc w:val="both"/>
      </w:pPr>
      <w:r>
        <w:t>- Příloha A_</w:t>
      </w:r>
      <w:r w:rsidR="003B4016">
        <w:t>4.1</w:t>
      </w:r>
      <w:r>
        <w:t xml:space="preserve"> – Datový standard pro pozemní stavby</w:t>
      </w:r>
      <w:r>
        <w:br w:type="page"/>
      </w:r>
    </w:p>
    <w:p w:rsidR="00E37BE4" w:rsidRDefault="00E37BE4" w:rsidP="00E37BE4">
      <w:pPr>
        <w:pStyle w:val="Text2-1"/>
        <w:tabs>
          <w:tab w:val="clear" w:pos="737"/>
          <w:tab w:val="left" w:pos="709"/>
        </w:tabs>
        <w:ind w:left="709"/>
      </w:pPr>
      <w:r>
        <w:lastRenderedPageBreak/>
        <w:t>Datový standard</w:t>
      </w:r>
      <w:r w:rsidRPr="006B5754">
        <w:t xml:space="preserve"> rozděluje vlastnosti </w:t>
      </w:r>
      <w:r>
        <w:t>do těchto skupin:</w:t>
      </w:r>
    </w:p>
    <w:p w:rsidR="00E37BE4" w:rsidRPr="006B5754" w:rsidRDefault="00E37BE4" w:rsidP="00E37BE4">
      <w:pPr>
        <w:pStyle w:val="Text2-2"/>
        <w:tabs>
          <w:tab w:val="clear" w:pos="1701"/>
        </w:tabs>
        <w:ind w:left="1097" w:hanging="360"/>
      </w:pPr>
      <w:r w:rsidRPr="006B5754">
        <w:rPr>
          <w:b/>
        </w:rPr>
        <w:t>Identifikace</w:t>
      </w:r>
      <w:r>
        <w:rPr>
          <w:b/>
        </w:rPr>
        <w:t xml:space="preserve"> – </w:t>
      </w:r>
      <w:r w:rsidRPr="006B5754">
        <w:t>vlastnosti s vazbou na rozpoznání polohy, umístění, zatřídění nebo označení konstrukce, jako je např. (název, číslo SO/PS , kódové označení, číslo komunikace, staničení apod.)</w:t>
      </w:r>
      <w:r>
        <w:t>.</w:t>
      </w:r>
      <w:r w:rsidRPr="006B5754">
        <w:t xml:space="preserve">    </w:t>
      </w:r>
    </w:p>
    <w:p w:rsidR="00E37BE4" w:rsidRPr="006B5754" w:rsidRDefault="00E37BE4" w:rsidP="00E37BE4">
      <w:pPr>
        <w:pStyle w:val="Text2-2"/>
        <w:tabs>
          <w:tab w:val="clear" w:pos="1701"/>
        </w:tabs>
        <w:ind w:left="1097" w:hanging="360"/>
      </w:pPr>
      <w:r w:rsidRPr="006B5754">
        <w:rPr>
          <w:b/>
        </w:rPr>
        <w:t>Stavební výrobek / konstrukce</w:t>
      </w:r>
      <w:r>
        <w:rPr>
          <w:b/>
        </w:rPr>
        <w:t xml:space="preserve"> – </w:t>
      </w:r>
      <w:r w:rsidRPr="006B5754">
        <w:t>vlastnosti s vazbou stanovení charakteru konkrétní konstrukce, jako jsou např. (typ, materiálová charakteristika, návrhové parametry apod.)</w:t>
      </w:r>
      <w:r>
        <w:t>.</w:t>
      </w:r>
    </w:p>
    <w:p w:rsidR="00E37BE4" w:rsidRPr="006B5754" w:rsidRDefault="00E37BE4" w:rsidP="00E37BE4">
      <w:pPr>
        <w:pStyle w:val="Text2-2"/>
        <w:tabs>
          <w:tab w:val="clear" w:pos="1701"/>
        </w:tabs>
        <w:ind w:left="1097" w:hanging="360"/>
      </w:pPr>
      <w:r w:rsidRPr="006B5754">
        <w:rPr>
          <w:b/>
        </w:rPr>
        <w:t>Etapizace</w:t>
      </w:r>
      <w:r>
        <w:rPr>
          <w:b/>
        </w:rPr>
        <w:t xml:space="preserve"> – </w:t>
      </w:r>
      <w:r w:rsidRPr="006B5754">
        <w:t>vlastnosti s vazbou na čas, zejména na dobu provádění stavby, jako jsou např. (zahájení/ukončení realizace, doba trvání, stavební postup/etapa výstavby apod.)</w:t>
      </w:r>
      <w:r>
        <w:t>.</w:t>
      </w:r>
    </w:p>
    <w:p w:rsidR="00E37BE4" w:rsidRPr="006B5754" w:rsidRDefault="00E37BE4" w:rsidP="00E37BE4">
      <w:pPr>
        <w:pStyle w:val="Text2-2"/>
        <w:tabs>
          <w:tab w:val="clear" w:pos="1701"/>
        </w:tabs>
        <w:ind w:left="1097" w:hanging="360"/>
      </w:pPr>
      <w:r w:rsidRPr="006B5754">
        <w:rPr>
          <w:b/>
        </w:rPr>
        <w:t>Zobrazení</w:t>
      </w:r>
      <w:r>
        <w:rPr>
          <w:b/>
        </w:rPr>
        <w:t xml:space="preserve"> – </w:t>
      </w:r>
      <w:r w:rsidRPr="006B5754">
        <w:t>vlastnosti s vazbou na grafické požadavky, jako jsou např. (barva, textura, přesnost apod.)</w:t>
      </w:r>
      <w:r>
        <w:t>.</w:t>
      </w:r>
    </w:p>
    <w:p w:rsidR="00E37BE4" w:rsidRPr="006B5754" w:rsidRDefault="00E37BE4" w:rsidP="00E37BE4">
      <w:pPr>
        <w:pStyle w:val="Text2-2"/>
        <w:tabs>
          <w:tab w:val="clear" w:pos="1701"/>
        </w:tabs>
        <w:ind w:left="1097" w:hanging="360"/>
      </w:pPr>
      <w:r w:rsidRPr="006B5754">
        <w:rPr>
          <w:b/>
        </w:rPr>
        <w:t>Množství</w:t>
      </w:r>
      <w:r>
        <w:rPr>
          <w:b/>
        </w:rPr>
        <w:t xml:space="preserve"> – </w:t>
      </w:r>
      <w:r w:rsidRPr="006B5754">
        <w:t>vlastnosti v rozsahu matematicky vyjádřených číselných hodnot reprezentujících informaci potřebnou pro stanovení výkazu množství, např. (plocha, délka, objem apod.)</w:t>
      </w:r>
      <w:r>
        <w:t>.</w:t>
      </w:r>
    </w:p>
    <w:p w:rsidR="00E37BE4" w:rsidRPr="006B5754" w:rsidRDefault="00E37BE4" w:rsidP="00E37BE4">
      <w:pPr>
        <w:pStyle w:val="Text2-2"/>
        <w:tabs>
          <w:tab w:val="clear" w:pos="1701"/>
        </w:tabs>
        <w:ind w:left="1097" w:hanging="360"/>
      </w:pPr>
      <w:r w:rsidRPr="006B5754">
        <w:rPr>
          <w:b/>
        </w:rPr>
        <w:t>Fáze</w:t>
      </w:r>
      <w:r>
        <w:rPr>
          <w:b/>
        </w:rPr>
        <w:t xml:space="preserve"> – </w:t>
      </w:r>
      <w:r w:rsidRPr="006B5754">
        <w:t>zahrnuje vlastnosti s vazbou status konstrukce, jako je např. (provizorní stav, trvalý stav, demolice apod.)</w:t>
      </w:r>
      <w:r>
        <w:t>.</w:t>
      </w:r>
    </w:p>
    <w:p w:rsidR="00E37BE4" w:rsidRDefault="00E37BE4" w:rsidP="00E37BE4">
      <w:pPr>
        <w:pStyle w:val="Text2-1"/>
        <w:tabs>
          <w:tab w:val="clear" w:pos="737"/>
          <w:tab w:val="left" w:pos="709"/>
        </w:tabs>
        <w:ind w:left="709"/>
      </w:pPr>
      <w:r>
        <w:t>Žádná požadovaná vlastnost nezůstane bez hodnoty, viz pravidla 6.5.12.</w:t>
      </w:r>
    </w:p>
    <w:p w:rsidR="00E37BE4" w:rsidRDefault="00E37BE4" w:rsidP="00E37BE4">
      <w:pPr>
        <w:pStyle w:val="Text2-1"/>
        <w:tabs>
          <w:tab w:val="clear" w:pos="737"/>
          <w:tab w:val="left" w:pos="709"/>
        </w:tabs>
        <w:ind w:left="709"/>
      </w:pPr>
      <w:r>
        <w:t>Klasifikační vlastnosti „CCI_1“ až „CC_6“ budou v případě nerelevance klasifikace na daném stupni používat zástupné znaky otazníku.</w:t>
      </w:r>
    </w:p>
    <w:p w:rsidR="00E37BE4" w:rsidRDefault="00E37BE4" w:rsidP="00E37BE4">
      <w:pPr>
        <w:pStyle w:val="Text2-1"/>
        <w:tabs>
          <w:tab w:val="clear" w:pos="737"/>
          <w:tab w:val="left" w:pos="709"/>
        </w:tabs>
        <w:ind w:left="709"/>
      </w:pPr>
      <w:r>
        <w:t>Klasifikační vlastnosti „</w:t>
      </w:r>
      <w:r w:rsidRPr="00DC1DAB">
        <w:t>CCI_Element</w:t>
      </w:r>
      <w:r>
        <w:t>“, „</w:t>
      </w:r>
      <w:r w:rsidRPr="00DC1DAB">
        <w:t>CCI_GUID</w:t>
      </w:r>
      <w:r>
        <w:t>“ a „</w:t>
      </w:r>
      <w:r w:rsidRPr="00DC1DAB">
        <w:t>CCI_Šablona</w:t>
      </w:r>
      <w:r>
        <w:t>“ musí být vyplněny vždy. Pokud není možné v datovém standardu nalézt vhodný typ elementu, navrhne Zhotovitel optimalizaci datového standardu podle bodu 6.5.6. např. zavedením nového typu elementu a přiřazením vhodných datových šablon.</w:t>
      </w:r>
    </w:p>
    <w:p w:rsidR="00E37BE4" w:rsidRPr="006B5754" w:rsidRDefault="00E37BE4" w:rsidP="00E37BE4">
      <w:pPr>
        <w:pStyle w:val="Text2-1"/>
        <w:tabs>
          <w:tab w:val="clear" w:pos="737"/>
          <w:tab w:val="left" w:pos="709"/>
        </w:tabs>
        <w:ind w:left="709"/>
      </w:pPr>
      <w:r>
        <w:t>U vlastností požadovaných datovým standardem budou v případě nemožnosti vyplnit hodnotu zapsány dle datového typu tyto hodnoty:</w:t>
      </w:r>
    </w:p>
    <w:tbl>
      <w:tblPr>
        <w:tblW w:w="8026"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2"/>
        <w:gridCol w:w="2268"/>
        <w:gridCol w:w="2268"/>
        <w:gridCol w:w="2268"/>
      </w:tblGrid>
      <w:tr w:rsidR="00E37BE4" w:rsidRPr="006B5754" w:rsidTr="00BD2114">
        <w:trPr>
          <w:trHeight w:val="1134"/>
        </w:trPr>
        <w:tc>
          <w:tcPr>
            <w:tcW w:w="1222" w:type="dxa"/>
            <w:shd w:val="clear" w:color="auto" w:fill="D9D9D9"/>
            <w:noWrap/>
            <w:tcMar>
              <w:top w:w="0" w:type="dxa"/>
              <w:left w:w="70" w:type="dxa"/>
              <w:bottom w:w="0" w:type="dxa"/>
              <w:right w:w="70" w:type="dxa"/>
            </w:tcMar>
            <w:vAlign w:val="center"/>
            <w:hideMark/>
          </w:tcPr>
          <w:p w:rsidR="00E37BE4" w:rsidRPr="00FC2454" w:rsidRDefault="00E37BE4" w:rsidP="00BD2114">
            <w:pPr>
              <w:spacing w:before="0"/>
              <w:jc w:val="center"/>
              <w:rPr>
                <w:b/>
                <w:bCs/>
                <w:color w:val="000000"/>
                <w:w w:val="85"/>
                <w:lang w:eastAsia="cs-CZ"/>
              </w:rPr>
            </w:pPr>
            <w:r w:rsidRPr="00FC2454">
              <w:rPr>
                <w:b/>
                <w:bCs/>
                <w:color w:val="000000"/>
                <w:w w:val="85"/>
                <w:lang w:eastAsia="cs-CZ"/>
              </w:rPr>
              <w:t>Datový typ požadované vlastnosti</w:t>
            </w:r>
          </w:p>
        </w:tc>
        <w:tc>
          <w:tcPr>
            <w:tcW w:w="2268" w:type="dxa"/>
            <w:shd w:val="clear" w:color="auto" w:fill="D9D9D9"/>
            <w:vAlign w:val="center"/>
          </w:tcPr>
          <w:p w:rsidR="00E37BE4" w:rsidRPr="00FC2454" w:rsidRDefault="00E37BE4" w:rsidP="00BD2114">
            <w:pPr>
              <w:spacing w:before="0"/>
              <w:jc w:val="center"/>
              <w:rPr>
                <w:b/>
                <w:bCs/>
                <w:color w:val="000000"/>
                <w:w w:val="85"/>
                <w:lang w:eastAsia="cs-CZ"/>
              </w:rPr>
            </w:pPr>
            <w:r w:rsidRPr="00FC2454">
              <w:rPr>
                <w:b/>
                <w:bCs/>
                <w:color w:val="000000"/>
                <w:w w:val="85"/>
                <w:lang w:eastAsia="cs-CZ"/>
              </w:rPr>
              <w:t>Vlastnost nerelevantní</w:t>
            </w:r>
            <w:r w:rsidRPr="00FC2454">
              <w:rPr>
                <w:b/>
                <w:bCs/>
                <w:color w:val="000000"/>
                <w:w w:val="85"/>
                <w:lang w:eastAsia="cs-CZ"/>
              </w:rPr>
              <w:br/>
              <w:t>pro daný typ elementu</w:t>
            </w:r>
          </w:p>
        </w:tc>
        <w:tc>
          <w:tcPr>
            <w:tcW w:w="2268" w:type="dxa"/>
            <w:shd w:val="clear" w:color="auto" w:fill="D9D9D9"/>
            <w:vAlign w:val="center"/>
          </w:tcPr>
          <w:p w:rsidR="00E37BE4" w:rsidRPr="00FC2454" w:rsidRDefault="00E37BE4" w:rsidP="00BD2114">
            <w:pPr>
              <w:spacing w:before="0"/>
              <w:jc w:val="center"/>
              <w:rPr>
                <w:b/>
                <w:bCs/>
                <w:color w:val="000000"/>
                <w:w w:val="85"/>
                <w:lang w:eastAsia="cs-CZ"/>
              </w:rPr>
            </w:pPr>
            <w:r w:rsidRPr="00FC2454">
              <w:rPr>
                <w:b/>
                <w:bCs/>
                <w:color w:val="000000"/>
                <w:w w:val="85"/>
                <w:lang w:eastAsia="cs-CZ"/>
              </w:rPr>
              <w:t>Vlastnost nerelevantní</w:t>
            </w:r>
            <w:r w:rsidRPr="00FC2454">
              <w:rPr>
                <w:b/>
                <w:bCs/>
                <w:color w:val="000000"/>
                <w:w w:val="85"/>
                <w:lang w:eastAsia="cs-CZ"/>
              </w:rPr>
              <w:br/>
              <w:t>pro daný stupeň PD</w:t>
            </w:r>
          </w:p>
        </w:tc>
        <w:tc>
          <w:tcPr>
            <w:tcW w:w="2268" w:type="dxa"/>
            <w:shd w:val="clear" w:color="auto" w:fill="D9D9D9"/>
            <w:vAlign w:val="center"/>
          </w:tcPr>
          <w:p w:rsidR="00E37BE4" w:rsidRPr="00FC2454" w:rsidRDefault="00E37BE4" w:rsidP="00BD2114">
            <w:pPr>
              <w:spacing w:before="0"/>
              <w:jc w:val="center"/>
              <w:rPr>
                <w:b/>
                <w:bCs/>
                <w:color w:val="000000"/>
                <w:w w:val="85"/>
                <w:lang w:eastAsia="cs-CZ"/>
              </w:rPr>
            </w:pPr>
            <w:r w:rsidRPr="00FC2454">
              <w:rPr>
                <w:b/>
                <w:bCs/>
                <w:color w:val="000000"/>
                <w:w w:val="85"/>
                <w:lang w:eastAsia="cs-CZ"/>
              </w:rPr>
              <w:t>Vlastnost relevantní,</w:t>
            </w:r>
            <w:r w:rsidRPr="00FC2454">
              <w:rPr>
                <w:b/>
                <w:bCs/>
                <w:color w:val="000000"/>
                <w:w w:val="85"/>
                <w:lang w:eastAsia="cs-CZ"/>
              </w:rPr>
              <w:br/>
              <w:t xml:space="preserve">ale </w:t>
            </w:r>
            <w:r>
              <w:rPr>
                <w:b/>
                <w:bCs/>
                <w:color w:val="000000"/>
                <w:w w:val="85"/>
                <w:lang w:eastAsia="cs-CZ"/>
              </w:rPr>
              <w:t>ne v daném případě, nebo není známá *</w:t>
            </w:r>
          </w:p>
        </w:tc>
      </w:tr>
      <w:tr w:rsidR="00E37BE4" w:rsidRPr="006B5754" w:rsidTr="00BD2114">
        <w:trPr>
          <w:trHeight w:val="454"/>
        </w:trPr>
        <w:tc>
          <w:tcPr>
            <w:tcW w:w="1222" w:type="dxa"/>
            <w:noWrap/>
            <w:tcMar>
              <w:top w:w="0" w:type="dxa"/>
              <w:left w:w="70" w:type="dxa"/>
              <w:bottom w:w="0" w:type="dxa"/>
              <w:right w:w="70" w:type="dxa"/>
            </w:tcMar>
            <w:vAlign w:val="center"/>
            <w:hideMark/>
          </w:tcPr>
          <w:p w:rsidR="00E37BE4" w:rsidRPr="00FC2454" w:rsidRDefault="00E37BE4" w:rsidP="00BD2114">
            <w:pPr>
              <w:spacing w:before="0"/>
              <w:jc w:val="center"/>
              <w:rPr>
                <w:b/>
                <w:bCs/>
                <w:lang w:eastAsia="cs-CZ"/>
              </w:rPr>
            </w:pPr>
            <w:r w:rsidRPr="00FC2454">
              <w:rPr>
                <w:b/>
                <w:bCs/>
                <w:lang w:eastAsia="cs-CZ"/>
              </w:rPr>
              <w:t>Date</w:t>
            </w:r>
          </w:p>
        </w:tc>
        <w:tc>
          <w:tcPr>
            <w:tcW w:w="2268" w:type="dxa"/>
            <w:vAlign w:val="center"/>
          </w:tcPr>
          <w:p w:rsidR="00E37BE4" w:rsidRPr="00B95D21" w:rsidRDefault="00E37BE4" w:rsidP="00BD2114">
            <w:pPr>
              <w:spacing w:before="0"/>
              <w:jc w:val="center"/>
              <w:rPr>
                <w:color w:val="000000"/>
                <w:sz w:val="16"/>
                <w:szCs w:val="16"/>
                <w:lang w:eastAsia="cs-CZ"/>
              </w:rPr>
            </w:pPr>
            <w:r>
              <w:rPr>
                <w:color w:val="000000"/>
                <w:sz w:val="16"/>
                <w:szCs w:val="16"/>
                <w:lang w:eastAsia="cs-CZ"/>
              </w:rPr>
              <w:t xml:space="preserve">07.07.1111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/1111</w:t>
            </w:r>
          </w:p>
        </w:tc>
        <w:tc>
          <w:tcPr>
            <w:tcW w:w="2268" w:type="dxa"/>
            <w:vAlign w:val="center"/>
          </w:tcPr>
          <w:p w:rsidR="00E37BE4" w:rsidRPr="00B95D21" w:rsidRDefault="00E37BE4" w:rsidP="00BD2114">
            <w:pPr>
              <w:spacing w:before="0"/>
              <w:jc w:val="center"/>
              <w:rPr>
                <w:color w:val="000000"/>
                <w:sz w:val="16"/>
                <w:szCs w:val="16"/>
                <w:lang w:eastAsia="cs-CZ"/>
              </w:rPr>
            </w:pPr>
            <w:r>
              <w:rPr>
                <w:color w:val="000000"/>
                <w:sz w:val="16"/>
                <w:szCs w:val="16"/>
                <w:lang w:eastAsia="cs-CZ"/>
              </w:rPr>
              <w:t xml:space="preserve">08.08.1111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/1111</w:t>
            </w:r>
          </w:p>
        </w:tc>
        <w:tc>
          <w:tcPr>
            <w:tcW w:w="2268" w:type="dxa"/>
            <w:vAlign w:val="center"/>
          </w:tcPr>
          <w:p w:rsidR="00E37BE4" w:rsidRDefault="00E37BE4" w:rsidP="00BD2114">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 xml:space="preserve">.1111 nebo </w:t>
            </w:r>
            <w:r>
              <w:rPr>
                <w:color w:val="000000"/>
                <w:sz w:val="16"/>
                <w:szCs w:val="16"/>
                <w:lang w:eastAsia="cs-CZ"/>
              </w:rPr>
              <w:t>09</w:t>
            </w:r>
            <w:r w:rsidRPr="00B95D21">
              <w:rPr>
                <w:color w:val="000000"/>
                <w:sz w:val="16"/>
                <w:szCs w:val="16"/>
                <w:lang w:eastAsia="cs-CZ"/>
              </w:rPr>
              <w:t>/1111</w:t>
            </w:r>
          </w:p>
        </w:tc>
      </w:tr>
      <w:tr w:rsidR="00E37BE4" w:rsidRPr="006B5754" w:rsidTr="00BD2114">
        <w:trPr>
          <w:trHeight w:val="454"/>
        </w:trPr>
        <w:tc>
          <w:tcPr>
            <w:tcW w:w="1222" w:type="dxa"/>
            <w:shd w:val="clear" w:color="auto" w:fill="FFFFFF"/>
            <w:noWrap/>
            <w:tcMar>
              <w:top w:w="0" w:type="dxa"/>
              <w:left w:w="70" w:type="dxa"/>
              <w:bottom w:w="0" w:type="dxa"/>
              <w:right w:w="70" w:type="dxa"/>
            </w:tcMar>
            <w:vAlign w:val="center"/>
            <w:hideMark/>
          </w:tcPr>
          <w:p w:rsidR="00E37BE4" w:rsidRPr="00FC2454" w:rsidRDefault="00E37BE4" w:rsidP="00BD2114">
            <w:pPr>
              <w:spacing w:before="0"/>
              <w:jc w:val="center"/>
              <w:rPr>
                <w:b/>
                <w:bCs/>
                <w:lang w:eastAsia="cs-CZ"/>
              </w:rPr>
            </w:pPr>
            <w:r w:rsidRPr="00FC2454">
              <w:rPr>
                <w:b/>
                <w:bCs/>
                <w:lang w:eastAsia="cs-CZ"/>
              </w:rPr>
              <w:t>String</w:t>
            </w:r>
          </w:p>
        </w:tc>
        <w:tc>
          <w:tcPr>
            <w:tcW w:w="2268" w:type="dxa"/>
            <w:vAlign w:val="center"/>
          </w:tcPr>
          <w:p w:rsidR="00E37BE4" w:rsidRDefault="00E37BE4" w:rsidP="00BD2114">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68" w:type="dxa"/>
            <w:vAlign w:val="center"/>
          </w:tcPr>
          <w:p w:rsidR="00E37BE4" w:rsidRPr="00B95D21" w:rsidRDefault="00E37BE4" w:rsidP="00BD2114">
            <w:pPr>
              <w:spacing w:before="0"/>
              <w:jc w:val="center"/>
              <w:rPr>
                <w:color w:val="000000"/>
                <w:sz w:val="16"/>
                <w:szCs w:val="16"/>
                <w:lang w:eastAsia="cs-CZ"/>
              </w:rPr>
            </w:pPr>
            <w:r>
              <w:rPr>
                <w:color w:val="000000"/>
                <w:sz w:val="16"/>
                <w:szCs w:val="16"/>
                <w:lang w:eastAsia="cs-CZ"/>
              </w:rPr>
              <w:t>NER/PD</w:t>
            </w:r>
          </w:p>
        </w:tc>
        <w:tc>
          <w:tcPr>
            <w:tcW w:w="2268" w:type="dxa"/>
            <w:vAlign w:val="center"/>
          </w:tcPr>
          <w:p w:rsidR="00E37BE4" w:rsidRDefault="00E37BE4" w:rsidP="00BD2114">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E37BE4" w:rsidRPr="006B5754" w:rsidTr="00BD2114">
        <w:trPr>
          <w:trHeight w:val="454"/>
        </w:trPr>
        <w:tc>
          <w:tcPr>
            <w:tcW w:w="1222" w:type="dxa"/>
            <w:noWrap/>
            <w:tcMar>
              <w:top w:w="0" w:type="dxa"/>
              <w:left w:w="70" w:type="dxa"/>
              <w:bottom w:w="0" w:type="dxa"/>
              <w:right w:w="70" w:type="dxa"/>
            </w:tcMar>
            <w:vAlign w:val="center"/>
            <w:hideMark/>
          </w:tcPr>
          <w:p w:rsidR="00E37BE4" w:rsidRPr="00FC2454" w:rsidRDefault="00E37BE4" w:rsidP="00BD2114">
            <w:pPr>
              <w:spacing w:before="0"/>
              <w:jc w:val="center"/>
              <w:rPr>
                <w:b/>
                <w:bCs/>
                <w:lang w:eastAsia="cs-CZ"/>
              </w:rPr>
            </w:pPr>
            <w:r w:rsidRPr="00FC2454">
              <w:rPr>
                <w:b/>
                <w:bCs/>
                <w:lang w:eastAsia="cs-CZ"/>
              </w:rPr>
              <w:t>Number</w:t>
            </w:r>
          </w:p>
        </w:tc>
        <w:tc>
          <w:tcPr>
            <w:tcW w:w="2268" w:type="dxa"/>
            <w:vAlign w:val="center"/>
          </w:tcPr>
          <w:p w:rsidR="00E37BE4" w:rsidRPr="00B95D21" w:rsidRDefault="00E37BE4" w:rsidP="00BD2114">
            <w:pPr>
              <w:spacing w:before="0"/>
              <w:jc w:val="center"/>
              <w:rPr>
                <w:color w:val="000000"/>
                <w:sz w:val="16"/>
                <w:szCs w:val="16"/>
                <w:lang w:eastAsia="cs-CZ"/>
              </w:rPr>
            </w:pPr>
            <w:r>
              <w:rPr>
                <w:color w:val="000000"/>
                <w:sz w:val="16"/>
                <w:szCs w:val="16"/>
                <w:lang w:eastAsia="cs-CZ"/>
              </w:rPr>
              <w:t>77777 nebo 77,777</w:t>
            </w:r>
            <w:r>
              <w:rPr>
                <w:color w:val="000000"/>
                <w:sz w:val="16"/>
                <w:szCs w:val="16"/>
                <w:lang w:eastAsia="cs-CZ"/>
              </w:rPr>
              <w:br/>
              <w:t>(dle počtu des. míst)</w:t>
            </w:r>
          </w:p>
        </w:tc>
        <w:tc>
          <w:tcPr>
            <w:tcW w:w="2268" w:type="dxa"/>
            <w:vAlign w:val="center"/>
          </w:tcPr>
          <w:p w:rsidR="00E37BE4" w:rsidRPr="00B95D21" w:rsidRDefault="00E37BE4" w:rsidP="00BD2114">
            <w:pPr>
              <w:spacing w:before="0"/>
              <w:jc w:val="center"/>
              <w:rPr>
                <w:color w:val="000000"/>
                <w:sz w:val="16"/>
                <w:szCs w:val="16"/>
                <w:lang w:eastAsia="cs-CZ"/>
              </w:rPr>
            </w:pPr>
            <w:r w:rsidRPr="00B95D21">
              <w:rPr>
                <w:color w:val="000000"/>
                <w:sz w:val="16"/>
                <w:szCs w:val="16"/>
                <w:lang w:eastAsia="cs-CZ"/>
              </w:rPr>
              <w:t>88888 nebo 88,888</w:t>
            </w:r>
            <w:r>
              <w:rPr>
                <w:color w:val="000000"/>
                <w:sz w:val="16"/>
                <w:szCs w:val="16"/>
                <w:lang w:eastAsia="cs-CZ"/>
              </w:rPr>
              <w:br/>
              <w:t>(dle počtu des. míst)</w:t>
            </w:r>
          </w:p>
        </w:tc>
        <w:tc>
          <w:tcPr>
            <w:tcW w:w="2268" w:type="dxa"/>
            <w:vAlign w:val="center"/>
          </w:tcPr>
          <w:p w:rsidR="00E37BE4" w:rsidRDefault="00E37BE4" w:rsidP="00BD2114">
            <w:pPr>
              <w:spacing w:before="0"/>
              <w:jc w:val="center"/>
              <w:rPr>
                <w:color w:val="000000"/>
                <w:sz w:val="16"/>
                <w:szCs w:val="16"/>
                <w:lang w:eastAsia="cs-CZ"/>
              </w:rPr>
            </w:pPr>
            <w:r w:rsidRPr="00B95D21">
              <w:rPr>
                <w:color w:val="000000"/>
                <w:sz w:val="16"/>
                <w:szCs w:val="16"/>
                <w:lang w:eastAsia="cs-CZ"/>
              </w:rPr>
              <w:t>99999 nebo 99,999</w:t>
            </w:r>
            <w:r>
              <w:rPr>
                <w:color w:val="000000"/>
                <w:sz w:val="16"/>
                <w:szCs w:val="16"/>
                <w:lang w:eastAsia="cs-CZ"/>
              </w:rPr>
              <w:br/>
              <w:t>(dle počtu des. míst)</w:t>
            </w:r>
          </w:p>
        </w:tc>
      </w:tr>
      <w:tr w:rsidR="00E37BE4" w:rsidRPr="006B5754" w:rsidTr="00BD2114">
        <w:trPr>
          <w:trHeight w:val="454"/>
        </w:trPr>
        <w:tc>
          <w:tcPr>
            <w:tcW w:w="1222" w:type="dxa"/>
            <w:noWrap/>
            <w:tcMar>
              <w:top w:w="0" w:type="dxa"/>
              <w:left w:w="70" w:type="dxa"/>
              <w:bottom w:w="0" w:type="dxa"/>
              <w:right w:w="70" w:type="dxa"/>
            </w:tcMar>
            <w:vAlign w:val="center"/>
            <w:hideMark/>
          </w:tcPr>
          <w:p w:rsidR="00E37BE4" w:rsidRPr="00FC2454" w:rsidRDefault="00E37BE4" w:rsidP="00BD2114">
            <w:pPr>
              <w:spacing w:before="0"/>
              <w:jc w:val="center"/>
              <w:rPr>
                <w:b/>
                <w:bCs/>
                <w:color w:val="000000"/>
                <w:lang w:eastAsia="cs-CZ"/>
              </w:rPr>
            </w:pPr>
            <w:r w:rsidRPr="00FC2454">
              <w:rPr>
                <w:b/>
                <w:bCs/>
                <w:color w:val="000000"/>
                <w:lang w:eastAsia="cs-CZ"/>
              </w:rPr>
              <w:t>Text</w:t>
            </w:r>
          </w:p>
        </w:tc>
        <w:tc>
          <w:tcPr>
            <w:tcW w:w="2268" w:type="dxa"/>
            <w:vAlign w:val="center"/>
          </w:tcPr>
          <w:p w:rsidR="00E37BE4" w:rsidRDefault="00E37BE4" w:rsidP="00BD2114">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rsidR="00E37BE4" w:rsidRPr="00B95D21" w:rsidRDefault="00E37BE4" w:rsidP="00BD2114">
            <w:pPr>
              <w:spacing w:before="0"/>
              <w:jc w:val="center"/>
              <w:rPr>
                <w:color w:val="000000"/>
                <w:sz w:val="16"/>
                <w:szCs w:val="16"/>
                <w:lang w:eastAsia="cs-CZ"/>
              </w:rPr>
            </w:pPr>
            <w:r>
              <w:rPr>
                <w:color w:val="000000"/>
                <w:sz w:val="16"/>
                <w:szCs w:val="16"/>
                <w:lang w:eastAsia="cs-CZ"/>
              </w:rPr>
              <w:t>NER/PD</w:t>
            </w:r>
          </w:p>
        </w:tc>
        <w:tc>
          <w:tcPr>
            <w:tcW w:w="2268" w:type="dxa"/>
            <w:vAlign w:val="center"/>
          </w:tcPr>
          <w:p w:rsidR="00E37BE4" w:rsidRPr="00B95D21" w:rsidRDefault="00E37BE4" w:rsidP="00BD2114">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E37BE4" w:rsidRPr="006B5754" w:rsidTr="00BD2114">
        <w:trPr>
          <w:trHeight w:val="454"/>
        </w:trPr>
        <w:tc>
          <w:tcPr>
            <w:tcW w:w="1222" w:type="dxa"/>
            <w:noWrap/>
            <w:tcMar>
              <w:top w:w="0" w:type="dxa"/>
              <w:left w:w="70" w:type="dxa"/>
              <w:bottom w:w="0" w:type="dxa"/>
              <w:right w:w="70" w:type="dxa"/>
            </w:tcMar>
            <w:vAlign w:val="center"/>
            <w:hideMark/>
          </w:tcPr>
          <w:p w:rsidR="00E37BE4" w:rsidRPr="00FC2454" w:rsidRDefault="00E37BE4" w:rsidP="00BD2114">
            <w:pPr>
              <w:spacing w:before="0"/>
              <w:jc w:val="center"/>
              <w:rPr>
                <w:b/>
                <w:bCs/>
                <w:color w:val="000000"/>
                <w:lang w:eastAsia="cs-CZ"/>
              </w:rPr>
            </w:pPr>
            <w:r w:rsidRPr="00FC2454">
              <w:rPr>
                <w:b/>
                <w:bCs/>
                <w:color w:val="000000"/>
                <w:lang w:eastAsia="cs-CZ"/>
              </w:rPr>
              <w:t>Integer</w:t>
            </w:r>
          </w:p>
        </w:tc>
        <w:tc>
          <w:tcPr>
            <w:tcW w:w="2268" w:type="dxa"/>
            <w:vAlign w:val="center"/>
          </w:tcPr>
          <w:p w:rsidR="00E37BE4" w:rsidRPr="00B95D21" w:rsidRDefault="00E37BE4" w:rsidP="00BD2114">
            <w:pPr>
              <w:spacing w:before="0"/>
              <w:jc w:val="center"/>
              <w:rPr>
                <w:color w:val="000000"/>
                <w:sz w:val="16"/>
                <w:szCs w:val="16"/>
                <w:lang w:eastAsia="cs-CZ"/>
              </w:rPr>
            </w:pPr>
            <w:r>
              <w:rPr>
                <w:color w:val="000000"/>
                <w:sz w:val="16"/>
                <w:szCs w:val="16"/>
                <w:lang w:eastAsia="cs-CZ"/>
              </w:rPr>
              <w:t>77777</w:t>
            </w:r>
          </w:p>
        </w:tc>
        <w:tc>
          <w:tcPr>
            <w:tcW w:w="2268" w:type="dxa"/>
            <w:vAlign w:val="center"/>
          </w:tcPr>
          <w:p w:rsidR="00E37BE4" w:rsidRPr="00B95D21" w:rsidRDefault="00E37BE4" w:rsidP="00BD2114">
            <w:pPr>
              <w:spacing w:before="0"/>
              <w:jc w:val="center"/>
              <w:rPr>
                <w:color w:val="000000"/>
                <w:sz w:val="16"/>
                <w:szCs w:val="16"/>
                <w:lang w:eastAsia="cs-CZ"/>
              </w:rPr>
            </w:pPr>
            <w:r>
              <w:rPr>
                <w:color w:val="000000"/>
                <w:sz w:val="16"/>
                <w:szCs w:val="16"/>
                <w:lang w:eastAsia="cs-CZ"/>
              </w:rPr>
              <w:t>88888</w:t>
            </w:r>
          </w:p>
        </w:tc>
        <w:tc>
          <w:tcPr>
            <w:tcW w:w="2268" w:type="dxa"/>
            <w:vAlign w:val="center"/>
          </w:tcPr>
          <w:p w:rsidR="00E37BE4" w:rsidRDefault="00E37BE4" w:rsidP="00BD2114">
            <w:pPr>
              <w:spacing w:before="0"/>
              <w:jc w:val="center"/>
              <w:rPr>
                <w:color w:val="000000"/>
                <w:sz w:val="16"/>
                <w:szCs w:val="16"/>
                <w:lang w:eastAsia="cs-CZ"/>
              </w:rPr>
            </w:pPr>
            <w:r w:rsidRPr="00B95D21">
              <w:rPr>
                <w:color w:val="000000"/>
                <w:sz w:val="16"/>
                <w:szCs w:val="16"/>
                <w:lang w:eastAsia="cs-CZ"/>
              </w:rPr>
              <w:t>99999</w:t>
            </w:r>
          </w:p>
        </w:tc>
      </w:tr>
      <w:tr w:rsidR="00E37BE4" w:rsidRPr="006B5754" w:rsidTr="00BD2114">
        <w:trPr>
          <w:trHeight w:val="454"/>
        </w:trPr>
        <w:tc>
          <w:tcPr>
            <w:tcW w:w="1222" w:type="dxa"/>
            <w:shd w:val="clear" w:color="auto" w:fill="FFFFFF"/>
            <w:noWrap/>
            <w:tcMar>
              <w:top w:w="0" w:type="dxa"/>
              <w:left w:w="70" w:type="dxa"/>
              <w:bottom w:w="0" w:type="dxa"/>
              <w:right w:w="70" w:type="dxa"/>
            </w:tcMar>
            <w:vAlign w:val="center"/>
            <w:hideMark/>
          </w:tcPr>
          <w:p w:rsidR="00E37BE4" w:rsidRPr="00FC2454" w:rsidRDefault="00E37BE4" w:rsidP="00BD2114">
            <w:pPr>
              <w:spacing w:before="0"/>
              <w:jc w:val="center"/>
              <w:rPr>
                <w:b/>
                <w:bCs/>
                <w:lang w:eastAsia="cs-CZ"/>
              </w:rPr>
            </w:pPr>
            <w:r w:rsidRPr="00FC2454">
              <w:rPr>
                <w:b/>
                <w:bCs/>
                <w:lang w:eastAsia="cs-CZ"/>
              </w:rPr>
              <w:t>Boolean</w:t>
            </w:r>
          </w:p>
        </w:tc>
        <w:tc>
          <w:tcPr>
            <w:tcW w:w="2268" w:type="dxa"/>
            <w:vAlign w:val="center"/>
          </w:tcPr>
          <w:p w:rsidR="00E37BE4" w:rsidRPr="00B95D21" w:rsidRDefault="00E37BE4" w:rsidP="00BD2114">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rsidR="00E37BE4" w:rsidRPr="00B95D21" w:rsidRDefault="00E37BE4" w:rsidP="00BD2114">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rsidR="00E37BE4" w:rsidRPr="00B95D21" w:rsidRDefault="00E37BE4" w:rsidP="00BD2114">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r>
      <w:tr w:rsidR="00E37BE4" w:rsidTr="00BD2114">
        <w:trPr>
          <w:trHeight w:val="454"/>
        </w:trPr>
        <w:tc>
          <w:tcPr>
            <w:tcW w:w="1222" w:type="dxa"/>
            <w:noWrap/>
            <w:tcMar>
              <w:top w:w="0" w:type="dxa"/>
              <w:left w:w="70" w:type="dxa"/>
              <w:bottom w:w="0" w:type="dxa"/>
              <w:right w:w="70" w:type="dxa"/>
            </w:tcMar>
            <w:vAlign w:val="center"/>
            <w:hideMark/>
          </w:tcPr>
          <w:p w:rsidR="00E37BE4" w:rsidRPr="00FC2454" w:rsidRDefault="00E37BE4" w:rsidP="00BD2114">
            <w:pPr>
              <w:spacing w:before="0"/>
              <w:jc w:val="center"/>
              <w:rPr>
                <w:b/>
                <w:bCs/>
                <w:color w:val="000000"/>
                <w:lang w:eastAsia="cs-CZ"/>
              </w:rPr>
            </w:pPr>
            <w:r w:rsidRPr="00FC2454">
              <w:rPr>
                <w:b/>
                <w:bCs/>
                <w:color w:val="000000"/>
                <w:lang w:eastAsia="cs-CZ"/>
              </w:rPr>
              <w:t>URL</w:t>
            </w:r>
          </w:p>
        </w:tc>
        <w:tc>
          <w:tcPr>
            <w:tcW w:w="2268" w:type="dxa"/>
            <w:vAlign w:val="center"/>
          </w:tcPr>
          <w:p w:rsidR="00E37BE4" w:rsidRPr="00B95D21" w:rsidRDefault="00E37BE4" w:rsidP="00BD2114">
            <w:pPr>
              <w:spacing w:before="0"/>
              <w:jc w:val="center"/>
              <w:rPr>
                <w:color w:val="000000"/>
                <w:sz w:val="16"/>
                <w:szCs w:val="16"/>
                <w:lang w:eastAsia="cs-CZ"/>
              </w:rPr>
            </w:pPr>
            <w:r w:rsidRPr="00B95D21">
              <w:rPr>
                <w:color w:val="000000"/>
                <w:sz w:val="16"/>
                <w:szCs w:val="16"/>
                <w:lang w:eastAsia="cs-CZ"/>
              </w:rPr>
              <w:t>url://n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rsidR="00E37BE4" w:rsidRPr="00B95D21" w:rsidRDefault="00E37BE4" w:rsidP="00BD2114">
            <w:pPr>
              <w:spacing w:before="0"/>
              <w:jc w:val="center"/>
              <w:rPr>
                <w:color w:val="000000"/>
                <w:sz w:val="16"/>
                <w:szCs w:val="16"/>
                <w:lang w:eastAsia="cs-CZ"/>
              </w:rPr>
            </w:pPr>
            <w:r w:rsidRPr="00B95D21">
              <w:rPr>
                <w:color w:val="000000"/>
                <w:sz w:val="16"/>
                <w:szCs w:val="16"/>
                <w:lang w:eastAsia="cs-CZ"/>
              </w:rPr>
              <w:t>url://n</w:t>
            </w:r>
            <w:r>
              <w:rPr>
                <w:color w:val="000000"/>
                <w:sz w:val="16"/>
                <w:szCs w:val="16"/>
                <w:lang w:eastAsia="cs-CZ"/>
              </w:rPr>
              <w:t>er</w:t>
            </w:r>
            <w:r w:rsidRPr="00B95D21">
              <w:rPr>
                <w:color w:val="000000"/>
                <w:sz w:val="16"/>
                <w:szCs w:val="16"/>
                <w:lang w:eastAsia="cs-CZ"/>
              </w:rPr>
              <w:t>/</w:t>
            </w:r>
            <w:r>
              <w:rPr>
                <w:color w:val="000000"/>
                <w:sz w:val="16"/>
                <w:szCs w:val="16"/>
                <w:lang w:eastAsia="cs-CZ"/>
              </w:rPr>
              <w:t>pd</w:t>
            </w:r>
          </w:p>
        </w:tc>
        <w:tc>
          <w:tcPr>
            <w:tcW w:w="2268" w:type="dxa"/>
            <w:vAlign w:val="center"/>
          </w:tcPr>
          <w:p w:rsidR="00E37BE4" w:rsidRPr="00B95D21" w:rsidRDefault="00E37BE4" w:rsidP="00BD2114">
            <w:pPr>
              <w:spacing w:before="0"/>
              <w:jc w:val="center"/>
              <w:rPr>
                <w:color w:val="000000"/>
                <w:sz w:val="16"/>
                <w:szCs w:val="16"/>
                <w:lang w:eastAsia="cs-CZ"/>
              </w:rPr>
            </w:pPr>
            <w:r w:rsidRPr="00B95D21">
              <w:rPr>
                <w:color w:val="000000"/>
                <w:sz w:val="16"/>
                <w:szCs w:val="16"/>
                <w:lang w:eastAsia="cs-CZ"/>
              </w:rPr>
              <w:t>url://</w:t>
            </w: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rsidR="00935B52" w:rsidRDefault="00E37BE4">
      <w:pPr>
        <w:rPr>
          <w:sz w:val="22"/>
        </w:rPr>
      </w:pPr>
      <w:r>
        <w:t>* Např. rekonstrukce – někdy nejsou známé některé vlastnosti stávajících konstrukcí.</w:t>
      </w:r>
      <w:bookmarkEnd w:id="37"/>
    </w:p>
    <w:sectPr w:rsidR="00935B52" w:rsidSect="00C7625A">
      <w:headerReference w:type="first" r:id="rId21"/>
      <w:footerReference w:type="first" r:id="rId22"/>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1B2" w:rsidRDefault="00E721B2" w:rsidP="00962258">
      <w:r>
        <w:separator/>
      </w:r>
    </w:p>
  </w:endnote>
  <w:endnote w:type="continuationSeparator" w:id="0">
    <w:p w:rsidR="00E721B2" w:rsidRDefault="00E721B2"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995453" w:rsidRPr="003462EB" w:rsidTr="007C657F">
      <w:tc>
        <w:tcPr>
          <w:tcW w:w="993" w:type="dxa"/>
          <w:tcMar>
            <w:left w:w="0" w:type="dxa"/>
            <w:right w:w="0" w:type="dxa"/>
          </w:tcMar>
          <w:vAlign w:val="bottom"/>
        </w:tcPr>
        <w:p w:rsidR="00995453" w:rsidRPr="00B8518B" w:rsidRDefault="00995453" w:rsidP="007C657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26EC">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26EC">
            <w:rPr>
              <w:rStyle w:val="slostrnky"/>
              <w:noProof/>
            </w:rPr>
            <w:t>26</w:t>
          </w:r>
          <w:r w:rsidRPr="00B8518B">
            <w:rPr>
              <w:rStyle w:val="slostrnky"/>
            </w:rPr>
            <w:fldChar w:fldCharType="end"/>
          </w:r>
        </w:p>
      </w:tc>
      <w:tc>
        <w:tcPr>
          <w:tcW w:w="7739" w:type="dxa"/>
          <w:vAlign w:val="bottom"/>
        </w:tcPr>
        <w:p w:rsidR="00995453" w:rsidRPr="003462EB" w:rsidRDefault="00F64398" w:rsidP="007C657F">
          <w:pPr>
            <w:pStyle w:val="Zpatvpravo"/>
            <w:contextualSpacing/>
          </w:pPr>
          <w:fldSimple w:instr=" STYLEREF  _Název_akce  \* MERGEFORMAT ">
            <w:r w:rsidR="00C426EC">
              <w:rPr>
                <w:noProof/>
              </w:rPr>
              <w:t>„RS 1 VRT Brodek u Přerova - Prosenice“</w:t>
            </w:r>
          </w:fldSimple>
        </w:p>
        <w:p w:rsidR="00995453" w:rsidRDefault="00995453" w:rsidP="00824308">
          <w:pPr>
            <w:pStyle w:val="Zpatvpravo"/>
            <w:contextualSpacing/>
          </w:pPr>
          <w:r>
            <w:t>BIM Protokol – Příloha B</w:t>
          </w:r>
        </w:p>
        <w:p w:rsidR="00995453" w:rsidRPr="003462EB" w:rsidRDefault="00995453" w:rsidP="00943B64">
          <w:pPr>
            <w:pStyle w:val="Zpatvpravo"/>
            <w:contextualSpacing/>
          </w:pPr>
          <w:r w:rsidRPr="0017529C">
            <w:t>Požadavky zadavatel pro režim BIM (EIR)</w:t>
          </w:r>
        </w:p>
      </w:tc>
    </w:tr>
  </w:tbl>
  <w:p w:rsidR="00995453" w:rsidRPr="00980288" w:rsidRDefault="0099545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995453" w:rsidRPr="009E09BE" w:rsidTr="007C657F">
      <w:tc>
        <w:tcPr>
          <w:tcW w:w="7797" w:type="dxa"/>
          <w:tcMar>
            <w:left w:w="0" w:type="dxa"/>
            <w:right w:w="0" w:type="dxa"/>
          </w:tcMar>
          <w:vAlign w:val="bottom"/>
        </w:tcPr>
        <w:p w:rsidR="00995453" w:rsidRPr="003462EB" w:rsidRDefault="00F64398" w:rsidP="00980288">
          <w:pPr>
            <w:pStyle w:val="Zpatvlevo"/>
            <w:contextualSpacing/>
          </w:pPr>
          <w:fldSimple w:instr=" STYLEREF  _Název_akce  \* MERGEFORMAT ">
            <w:r w:rsidR="00C426EC">
              <w:rPr>
                <w:noProof/>
              </w:rPr>
              <w:t>„RS 1 VRT Brodek u Přerova - Prosenice“</w:t>
            </w:r>
          </w:fldSimple>
        </w:p>
        <w:p w:rsidR="00995453" w:rsidRDefault="00995453" w:rsidP="0017529C">
          <w:pPr>
            <w:pStyle w:val="Zpatvlevo"/>
            <w:contextualSpacing/>
          </w:pPr>
          <w:r>
            <w:t>BIM Protokol – Příloha B</w:t>
          </w:r>
        </w:p>
        <w:p w:rsidR="00995453" w:rsidRPr="003462EB" w:rsidRDefault="00995453" w:rsidP="00943B64">
          <w:pPr>
            <w:pStyle w:val="Zpatvlevo"/>
            <w:contextualSpacing/>
            <w:rPr>
              <w:rStyle w:val="slostrnky"/>
              <w:b w:val="0"/>
              <w:color w:val="auto"/>
              <w:sz w:val="12"/>
            </w:rPr>
          </w:pPr>
          <w:r>
            <w:t>Požadavky zadavatel pro režim BIM (EIR)</w:t>
          </w:r>
        </w:p>
      </w:tc>
      <w:tc>
        <w:tcPr>
          <w:tcW w:w="935" w:type="dxa"/>
          <w:vAlign w:val="bottom"/>
        </w:tcPr>
        <w:p w:rsidR="00995453" w:rsidRPr="009E09BE" w:rsidRDefault="00995453"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26EC">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26EC">
            <w:rPr>
              <w:rStyle w:val="slostrnky"/>
              <w:noProof/>
            </w:rPr>
            <w:t>26</w:t>
          </w:r>
          <w:r w:rsidRPr="00B8518B">
            <w:rPr>
              <w:rStyle w:val="slostrnky"/>
            </w:rPr>
            <w:fldChar w:fldCharType="end"/>
          </w:r>
        </w:p>
      </w:tc>
    </w:tr>
  </w:tbl>
  <w:p w:rsidR="00995453" w:rsidRPr="00B8518B" w:rsidRDefault="0099545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453" w:rsidRPr="00B8518B" w:rsidRDefault="00995453" w:rsidP="00460660">
    <w:pPr>
      <w:pStyle w:val="Zpat"/>
      <w:rPr>
        <w:sz w:val="2"/>
        <w:szCs w:val="2"/>
      </w:rPr>
    </w:pPr>
  </w:p>
  <w:p w:rsidR="00995453" w:rsidRDefault="00995453" w:rsidP="00054FC6">
    <w:pPr>
      <w:pStyle w:val="Zpat"/>
      <w:rPr>
        <w:rFonts w:cs="Calibri"/>
        <w:szCs w:val="12"/>
      </w:rPr>
    </w:pPr>
  </w:p>
  <w:p w:rsidR="00995453" w:rsidRDefault="00995453" w:rsidP="00054FC6">
    <w:pPr>
      <w:pStyle w:val="Zpat"/>
      <w:rPr>
        <w:rFonts w:cs="Calibri"/>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25A" w:rsidRPr="00B8518B" w:rsidRDefault="00C7625A" w:rsidP="00460660">
    <w:pPr>
      <w:pStyle w:val="Zpat"/>
      <w:rPr>
        <w:sz w:val="2"/>
        <w:szCs w:val="2"/>
      </w:rPr>
    </w:pP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7625A" w:rsidRPr="009E09BE" w:rsidTr="00077AD0">
      <w:tc>
        <w:tcPr>
          <w:tcW w:w="7797" w:type="dxa"/>
          <w:tcMar>
            <w:left w:w="0" w:type="dxa"/>
            <w:right w:w="0" w:type="dxa"/>
          </w:tcMar>
          <w:vAlign w:val="bottom"/>
        </w:tcPr>
        <w:p w:rsidR="00C7625A" w:rsidRPr="003462EB" w:rsidRDefault="00E721B2" w:rsidP="00C7625A">
          <w:pPr>
            <w:pStyle w:val="Zpatvlevo"/>
            <w:contextualSpacing/>
          </w:pPr>
          <w:r>
            <w:fldChar w:fldCharType="begin"/>
          </w:r>
          <w:r>
            <w:instrText xml:space="preserve"> STYLEREF  _Název_akce  \* MERGEFORMAT </w:instrText>
          </w:r>
          <w:r>
            <w:fldChar w:fldCharType="separate"/>
          </w:r>
          <w:r w:rsidR="00C426EC">
            <w:rPr>
              <w:noProof/>
            </w:rPr>
            <w:t>„RS 1 VRT Brodek u Přerova - Prosenice“</w:t>
          </w:r>
          <w:r>
            <w:rPr>
              <w:noProof/>
            </w:rPr>
            <w:fldChar w:fldCharType="end"/>
          </w:r>
        </w:p>
        <w:p w:rsidR="00C7625A" w:rsidRDefault="00C7625A" w:rsidP="00C7625A">
          <w:pPr>
            <w:pStyle w:val="Zpatvlevo"/>
            <w:contextualSpacing/>
          </w:pPr>
          <w:r>
            <w:t>BIM Protokol – Příloha B</w:t>
          </w:r>
        </w:p>
        <w:p w:rsidR="00C7625A" w:rsidRPr="003462EB" w:rsidRDefault="00C7625A" w:rsidP="00C7625A">
          <w:pPr>
            <w:pStyle w:val="Zpatvlevo"/>
            <w:contextualSpacing/>
            <w:rPr>
              <w:rStyle w:val="slostrnky"/>
              <w:b w:val="0"/>
              <w:color w:val="auto"/>
              <w:sz w:val="12"/>
            </w:rPr>
          </w:pPr>
          <w:r>
            <w:t>Požadavky zadavatel pro režim BIM (EIR)</w:t>
          </w:r>
        </w:p>
      </w:tc>
      <w:tc>
        <w:tcPr>
          <w:tcW w:w="935" w:type="dxa"/>
          <w:vAlign w:val="bottom"/>
        </w:tcPr>
        <w:p w:rsidR="00C7625A" w:rsidRPr="009E09BE" w:rsidRDefault="00C7625A" w:rsidP="00C7625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26E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26EC">
            <w:rPr>
              <w:rStyle w:val="slostrnky"/>
              <w:noProof/>
            </w:rPr>
            <w:t>26</w:t>
          </w:r>
          <w:r w:rsidRPr="00B8518B">
            <w:rPr>
              <w:rStyle w:val="slostrnky"/>
            </w:rPr>
            <w:fldChar w:fldCharType="end"/>
          </w:r>
        </w:p>
      </w:tc>
    </w:tr>
  </w:tbl>
  <w:p w:rsidR="00C7625A" w:rsidRDefault="00C7625A" w:rsidP="00054FC6">
    <w:pPr>
      <w:pStyle w:val="Zpat"/>
      <w:rPr>
        <w:rFonts w:cs="Calibri"/>
        <w:szCs w:val="12"/>
      </w:rPr>
    </w:pPr>
  </w:p>
  <w:p w:rsidR="00C7625A" w:rsidRDefault="00C7625A"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1B2" w:rsidRDefault="00E721B2" w:rsidP="00962258">
      <w:r>
        <w:separator/>
      </w:r>
    </w:p>
  </w:footnote>
  <w:footnote w:type="continuationSeparator" w:id="0">
    <w:p w:rsidR="00E721B2" w:rsidRDefault="00E721B2"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5453" w:rsidTr="00C02D0A">
      <w:trPr>
        <w:trHeight w:hRule="exact" w:val="454"/>
      </w:trPr>
      <w:tc>
        <w:tcPr>
          <w:tcW w:w="1361" w:type="dxa"/>
          <w:tcMar>
            <w:top w:w="57" w:type="dxa"/>
            <w:left w:w="0" w:type="dxa"/>
            <w:right w:w="0" w:type="dxa"/>
          </w:tcMar>
        </w:tcPr>
        <w:p w:rsidR="00995453" w:rsidRPr="00B8518B" w:rsidRDefault="00995453" w:rsidP="00523EA7">
          <w:pPr>
            <w:pStyle w:val="Zpat"/>
            <w:rPr>
              <w:rStyle w:val="slostrnky"/>
            </w:rPr>
          </w:pPr>
        </w:p>
      </w:tc>
      <w:tc>
        <w:tcPr>
          <w:tcW w:w="3458" w:type="dxa"/>
          <w:shd w:val="clear" w:color="auto" w:fill="auto"/>
          <w:tcMar>
            <w:top w:w="57" w:type="dxa"/>
            <w:left w:w="0" w:type="dxa"/>
            <w:right w:w="0" w:type="dxa"/>
          </w:tcMar>
        </w:tcPr>
        <w:p w:rsidR="00995453" w:rsidRDefault="00995453" w:rsidP="00523EA7">
          <w:pPr>
            <w:pStyle w:val="Zpat"/>
          </w:pPr>
        </w:p>
      </w:tc>
      <w:tc>
        <w:tcPr>
          <w:tcW w:w="5698" w:type="dxa"/>
          <w:shd w:val="clear" w:color="auto" w:fill="auto"/>
          <w:tcMar>
            <w:top w:w="57" w:type="dxa"/>
            <w:left w:w="0" w:type="dxa"/>
            <w:right w:w="0" w:type="dxa"/>
          </w:tcMar>
        </w:tcPr>
        <w:p w:rsidR="00995453" w:rsidRPr="00D6163D" w:rsidRDefault="00995453" w:rsidP="00D6163D">
          <w:pPr>
            <w:pStyle w:val="Druhdokumentu"/>
          </w:pPr>
        </w:p>
      </w:tc>
    </w:tr>
  </w:tbl>
  <w:p w:rsidR="00995453" w:rsidRPr="00D6163D" w:rsidRDefault="0099545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5453" w:rsidTr="00B22106">
      <w:trPr>
        <w:trHeight w:hRule="exact" w:val="936"/>
      </w:trPr>
      <w:tc>
        <w:tcPr>
          <w:tcW w:w="1361" w:type="dxa"/>
          <w:tcMar>
            <w:left w:w="0" w:type="dxa"/>
            <w:right w:w="0" w:type="dxa"/>
          </w:tcMar>
        </w:tcPr>
        <w:p w:rsidR="00995453" w:rsidRPr="00B8518B" w:rsidRDefault="00995453" w:rsidP="00FC6389">
          <w:pPr>
            <w:pStyle w:val="Zpat"/>
            <w:rPr>
              <w:rStyle w:val="slostrnky"/>
            </w:rPr>
          </w:pPr>
          <w:r>
            <w:rPr>
              <w:noProof/>
              <w:lang w:eastAsia="cs-CZ"/>
            </w:rPr>
            <w:drawing>
              <wp:anchor distT="0" distB="0" distL="114300" distR="114300" simplePos="0" relativeHeight="251657728" behindDoc="0" locked="1" layoutInCell="1" allowOverlap="1" wp14:anchorId="6C81E008" wp14:editId="4D7C901C">
                <wp:simplePos x="0" y="0"/>
                <wp:positionH relativeFrom="column">
                  <wp:posOffset>612140</wp:posOffset>
                </wp:positionH>
                <wp:positionV relativeFrom="page">
                  <wp:posOffset>130810</wp:posOffset>
                </wp:positionV>
                <wp:extent cx="1717040" cy="63690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995453" w:rsidRDefault="00995453" w:rsidP="00FC6389">
          <w:pPr>
            <w:pStyle w:val="Zpat"/>
          </w:pPr>
        </w:p>
      </w:tc>
      <w:tc>
        <w:tcPr>
          <w:tcW w:w="5756" w:type="dxa"/>
          <w:shd w:val="clear" w:color="auto" w:fill="auto"/>
          <w:tcMar>
            <w:left w:w="0" w:type="dxa"/>
            <w:right w:w="0" w:type="dxa"/>
          </w:tcMar>
        </w:tcPr>
        <w:p w:rsidR="00995453" w:rsidRPr="00D6163D" w:rsidRDefault="00995453" w:rsidP="00FC6389">
          <w:pPr>
            <w:pStyle w:val="Druhdokumentu"/>
          </w:pPr>
        </w:p>
      </w:tc>
    </w:tr>
    <w:tr w:rsidR="00995453" w:rsidTr="00B22106">
      <w:trPr>
        <w:trHeight w:hRule="exact" w:val="936"/>
      </w:trPr>
      <w:tc>
        <w:tcPr>
          <w:tcW w:w="1361" w:type="dxa"/>
          <w:tcMar>
            <w:left w:w="0" w:type="dxa"/>
            <w:right w:w="0" w:type="dxa"/>
          </w:tcMar>
        </w:tcPr>
        <w:p w:rsidR="00995453" w:rsidRPr="00B8518B" w:rsidRDefault="00995453" w:rsidP="00FC6389">
          <w:pPr>
            <w:pStyle w:val="Zpat"/>
            <w:rPr>
              <w:rStyle w:val="slostrnky"/>
            </w:rPr>
          </w:pPr>
        </w:p>
      </w:tc>
      <w:tc>
        <w:tcPr>
          <w:tcW w:w="3458" w:type="dxa"/>
          <w:shd w:val="clear" w:color="auto" w:fill="auto"/>
          <w:tcMar>
            <w:left w:w="0" w:type="dxa"/>
            <w:right w:w="0" w:type="dxa"/>
          </w:tcMar>
        </w:tcPr>
        <w:p w:rsidR="00995453" w:rsidRDefault="00995453" w:rsidP="00FC6389">
          <w:pPr>
            <w:pStyle w:val="Zpat"/>
          </w:pPr>
        </w:p>
      </w:tc>
      <w:tc>
        <w:tcPr>
          <w:tcW w:w="5756" w:type="dxa"/>
          <w:shd w:val="clear" w:color="auto" w:fill="auto"/>
          <w:tcMar>
            <w:left w:w="0" w:type="dxa"/>
            <w:right w:w="0" w:type="dxa"/>
          </w:tcMar>
        </w:tcPr>
        <w:p w:rsidR="00995453" w:rsidRPr="00D6163D" w:rsidRDefault="00995453" w:rsidP="00FC6389">
          <w:pPr>
            <w:pStyle w:val="Druhdokumentu"/>
          </w:pPr>
        </w:p>
      </w:tc>
    </w:tr>
  </w:tbl>
  <w:p w:rsidR="00995453" w:rsidRPr="00D6163D" w:rsidRDefault="00995453" w:rsidP="00FC6389">
    <w:pPr>
      <w:pStyle w:val="Zhlav"/>
      <w:rPr>
        <w:sz w:val="8"/>
        <w:szCs w:val="8"/>
      </w:rPr>
    </w:pPr>
  </w:p>
  <w:p w:rsidR="00995453" w:rsidRPr="00460660" w:rsidRDefault="0099545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25A" w:rsidRPr="00D6163D" w:rsidRDefault="00C7625A" w:rsidP="00FC6389">
    <w:pPr>
      <w:pStyle w:val="Zhlav"/>
      <w:rPr>
        <w:sz w:val="8"/>
        <w:szCs w:val="8"/>
      </w:rPr>
    </w:pPr>
  </w:p>
  <w:p w:rsidR="00C7625A" w:rsidRPr="00460660" w:rsidRDefault="00C7625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475F4"/>
    <w:multiLevelType w:val="hybridMultilevel"/>
    <w:tmpl w:val="A6440A72"/>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10666B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D21515A"/>
    <w:multiLevelType w:val="hybridMultilevel"/>
    <w:tmpl w:val="53427E00"/>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F893E37"/>
    <w:multiLevelType w:val="hybridMultilevel"/>
    <w:tmpl w:val="E9FC2926"/>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6" w15:restartNumberingAfterBreak="0">
    <w:nsid w:val="5F992D70"/>
    <w:multiLevelType w:val="hybridMultilevel"/>
    <w:tmpl w:val="B66CD7FA"/>
    <w:lvl w:ilvl="0" w:tplc="B280634C">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19"/>
  </w:num>
  <w:num w:numId="5">
    <w:abstractNumId w:val="10"/>
  </w:num>
  <w:num w:numId="6">
    <w:abstractNumId w:val="17"/>
  </w:num>
  <w:num w:numId="7">
    <w:abstractNumId w:val="0"/>
  </w:num>
  <w:num w:numId="8">
    <w:abstractNumId w:val="5"/>
  </w:num>
  <w:num w:numId="9">
    <w:abstractNumId w:val="18"/>
  </w:num>
  <w:num w:numId="10">
    <w:abstractNumId w:val="3"/>
  </w:num>
  <w:num w:numId="11">
    <w:abstractNumId w:val="14"/>
  </w:num>
  <w:num w:numId="12">
    <w:abstractNumId w:val="16"/>
  </w:num>
  <w:num w:numId="13">
    <w:abstractNumId w:val="1"/>
  </w:num>
  <w:num w:numId="14">
    <w:abstractNumId w:val="13"/>
  </w:num>
  <w:num w:numId="15">
    <w:abstractNumId w:val="4"/>
  </w:num>
  <w:num w:numId="16">
    <w:abstractNumId w:val="11"/>
  </w:num>
  <w:num w:numId="17">
    <w:abstractNumId w:val="9"/>
  </w:num>
  <w:num w:numId="18">
    <w:abstractNumId w:val="12"/>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10"/>
  </w:num>
  <w:num w:numId="32">
    <w:abstractNumId w:val="5"/>
  </w:num>
  <w:num w:numId="33">
    <w:abstractNumId w:val="5"/>
  </w:num>
  <w:num w:numId="34">
    <w:abstractNumId w:val="5"/>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5"/>
  </w:num>
  <w:num w:numId="38">
    <w:abstractNumId w:val="5"/>
  </w:num>
  <w:num w:numId="39">
    <w:abstractNumId w:val="15"/>
  </w:num>
  <w:num w:numId="40">
    <w:abstractNumId w:val="5"/>
  </w:num>
  <w:num w:numId="41">
    <w:abstractNumId w:val="5"/>
  </w:num>
  <w:num w:numId="42">
    <w:abstractNumId w:val="5"/>
  </w:num>
  <w:num w:numId="43">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169D"/>
    <w:rsid w:val="00001D82"/>
    <w:rsid w:val="00003B7F"/>
    <w:rsid w:val="00004E4D"/>
    <w:rsid w:val="00010F95"/>
    <w:rsid w:val="000112FF"/>
    <w:rsid w:val="0001263E"/>
    <w:rsid w:val="0001286D"/>
    <w:rsid w:val="00012B0A"/>
    <w:rsid w:val="00012E22"/>
    <w:rsid w:val="00012EC4"/>
    <w:rsid w:val="00014D0F"/>
    <w:rsid w:val="00017A2F"/>
    <w:rsid w:val="00017F3C"/>
    <w:rsid w:val="00022A91"/>
    <w:rsid w:val="00026A24"/>
    <w:rsid w:val="00026A7F"/>
    <w:rsid w:val="0003075E"/>
    <w:rsid w:val="00030AE2"/>
    <w:rsid w:val="000328F3"/>
    <w:rsid w:val="00035A5B"/>
    <w:rsid w:val="00037718"/>
    <w:rsid w:val="000403DB"/>
    <w:rsid w:val="00041EC8"/>
    <w:rsid w:val="00044652"/>
    <w:rsid w:val="00046E8B"/>
    <w:rsid w:val="0005299A"/>
    <w:rsid w:val="00054FC6"/>
    <w:rsid w:val="00057831"/>
    <w:rsid w:val="0006189D"/>
    <w:rsid w:val="00063A19"/>
    <w:rsid w:val="00064580"/>
    <w:rsid w:val="0006465A"/>
    <w:rsid w:val="0006588D"/>
    <w:rsid w:val="00067A5E"/>
    <w:rsid w:val="000719BB"/>
    <w:rsid w:val="00072A65"/>
    <w:rsid w:val="00072C1E"/>
    <w:rsid w:val="00076B14"/>
    <w:rsid w:val="000819B2"/>
    <w:rsid w:val="00085367"/>
    <w:rsid w:val="00086F99"/>
    <w:rsid w:val="0009217F"/>
    <w:rsid w:val="00092EC4"/>
    <w:rsid w:val="000946C9"/>
    <w:rsid w:val="000A37BE"/>
    <w:rsid w:val="000A3BC2"/>
    <w:rsid w:val="000A419A"/>
    <w:rsid w:val="000A4C1A"/>
    <w:rsid w:val="000A6855"/>
    <w:rsid w:val="000B09D6"/>
    <w:rsid w:val="000B2B4D"/>
    <w:rsid w:val="000B408F"/>
    <w:rsid w:val="000B4EB8"/>
    <w:rsid w:val="000B5C59"/>
    <w:rsid w:val="000B608D"/>
    <w:rsid w:val="000B6560"/>
    <w:rsid w:val="000B6F7B"/>
    <w:rsid w:val="000C1956"/>
    <w:rsid w:val="000C2CF7"/>
    <w:rsid w:val="000C41F2"/>
    <w:rsid w:val="000C444E"/>
    <w:rsid w:val="000C5FC3"/>
    <w:rsid w:val="000D22C4"/>
    <w:rsid w:val="000D27D1"/>
    <w:rsid w:val="000D2E18"/>
    <w:rsid w:val="000D37A6"/>
    <w:rsid w:val="000D711B"/>
    <w:rsid w:val="000E0548"/>
    <w:rsid w:val="000E0ABF"/>
    <w:rsid w:val="000E0BA1"/>
    <w:rsid w:val="000E0C09"/>
    <w:rsid w:val="000E0D96"/>
    <w:rsid w:val="000E1A7F"/>
    <w:rsid w:val="000E2512"/>
    <w:rsid w:val="000E2515"/>
    <w:rsid w:val="000E4222"/>
    <w:rsid w:val="000E7258"/>
    <w:rsid w:val="000F05DC"/>
    <w:rsid w:val="000F15F1"/>
    <w:rsid w:val="000F18B5"/>
    <w:rsid w:val="000F494E"/>
    <w:rsid w:val="000F56C8"/>
    <w:rsid w:val="000F62EA"/>
    <w:rsid w:val="000F756B"/>
    <w:rsid w:val="000F77B5"/>
    <w:rsid w:val="0010076E"/>
    <w:rsid w:val="00102816"/>
    <w:rsid w:val="001077CC"/>
    <w:rsid w:val="001102D1"/>
    <w:rsid w:val="001110FA"/>
    <w:rsid w:val="00111460"/>
    <w:rsid w:val="00112864"/>
    <w:rsid w:val="0011296D"/>
    <w:rsid w:val="00114472"/>
    <w:rsid w:val="00114988"/>
    <w:rsid w:val="00114DE9"/>
    <w:rsid w:val="00115069"/>
    <w:rsid w:val="001150F2"/>
    <w:rsid w:val="00115240"/>
    <w:rsid w:val="001152B6"/>
    <w:rsid w:val="001154C8"/>
    <w:rsid w:val="0011668C"/>
    <w:rsid w:val="0011705B"/>
    <w:rsid w:val="00117545"/>
    <w:rsid w:val="00117F99"/>
    <w:rsid w:val="00122586"/>
    <w:rsid w:val="00124C64"/>
    <w:rsid w:val="0012605C"/>
    <w:rsid w:val="00126A47"/>
    <w:rsid w:val="00127AD9"/>
    <w:rsid w:val="001306E5"/>
    <w:rsid w:val="001322BC"/>
    <w:rsid w:val="00140F19"/>
    <w:rsid w:val="001410F7"/>
    <w:rsid w:val="001417BE"/>
    <w:rsid w:val="00145A26"/>
    <w:rsid w:val="0014662F"/>
    <w:rsid w:val="0014678D"/>
    <w:rsid w:val="00146BCB"/>
    <w:rsid w:val="001472A2"/>
    <w:rsid w:val="0014739E"/>
    <w:rsid w:val="0015027B"/>
    <w:rsid w:val="00153EFB"/>
    <w:rsid w:val="00156E43"/>
    <w:rsid w:val="00162515"/>
    <w:rsid w:val="001656A2"/>
    <w:rsid w:val="00170EC5"/>
    <w:rsid w:val="001725C7"/>
    <w:rsid w:val="00172B3B"/>
    <w:rsid w:val="001747C1"/>
    <w:rsid w:val="001747D1"/>
    <w:rsid w:val="0017529C"/>
    <w:rsid w:val="00175C06"/>
    <w:rsid w:val="0017602D"/>
    <w:rsid w:val="00177D6B"/>
    <w:rsid w:val="0018478E"/>
    <w:rsid w:val="00186A7F"/>
    <w:rsid w:val="00191D54"/>
    <w:rsid w:val="00191F90"/>
    <w:rsid w:val="00193725"/>
    <w:rsid w:val="00193742"/>
    <w:rsid w:val="00193897"/>
    <w:rsid w:val="00195366"/>
    <w:rsid w:val="00197428"/>
    <w:rsid w:val="00197FEF"/>
    <w:rsid w:val="001A0901"/>
    <w:rsid w:val="001A1F90"/>
    <w:rsid w:val="001A3B3C"/>
    <w:rsid w:val="001A4EA5"/>
    <w:rsid w:val="001A4F68"/>
    <w:rsid w:val="001A5C1A"/>
    <w:rsid w:val="001A5F4E"/>
    <w:rsid w:val="001A740E"/>
    <w:rsid w:val="001B11F1"/>
    <w:rsid w:val="001B4180"/>
    <w:rsid w:val="001B4E74"/>
    <w:rsid w:val="001B7668"/>
    <w:rsid w:val="001C479C"/>
    <w:rsid w:val="001C645F"/>
    <w:rsid w:val="001D2F23"/>
    <w:rsid w:val="001D3429"/>
    <w:rsid w:val="001D41BC"/>
    <w:rsid w:val="001D4362"/>
    <w:rsid w:val="001D6F20"/>
    <w:rsid w:val="001E0521"/>
    <w:rsid w:val="001E09C4"/>
    <w:rsid w:val="001E0D07"/>
    <w:rsid w:val="001E4906"/>
    <w:rsid w:val="001E678E"/>
    <w:rsid w:val="001F18FE"/>
    <w:rsid w:val="001F30AD"/>
    <w:rsid w:val="001F4D52"/>
    <w:rsid w:val="001F607D"/>
    <w:rsid w:val="001F68C5"/>
    <w:rsid w:val="001F698B"/>
    <w:rsid w:val="0020021E"/>
    <w:rsid w:val="00201E63"/>
    <w:rsid w:val="002035C3"/>
    <w:rsid w:val="002038C9"/>
    <w:rsid w:val="00205F08"/>
    <w:rsid w:val="0020689C"/>
    <w:rsid w:val="002071BB"/>
    <w:rsid w:val="0020743C"/>
    <w:rsid w:val="00207DF5"/>
    <w:rsid w:val="00213744"/>
    <w:rsid w:val="00216B6F"/>
    <w:rsid w:val="002217EA"/>
    <w:rsid w:val="00221E4B"/>
    <w:rsid w:val="00223349"/>
    <w:rsid w:val="00224780"/>
    <w:rsid w:val="00224BD2"/>
    <w:rsid w:val="00225E3D"/>
    <w:rsid w:val="002276DC"/>
    <w:rsid w:val="002333CD"/>
    <w:rsid w:val="0023379B"/>
    <w:rsid w:val="00234E78"/>
    <w:rsid w:val="00235BFF"/>
    <w:rsid w:val="00235F95"/>
    <w:rsid w:val="00240478"/>
    <w:rsid w:val="002408EA"/>
    <w:rsid w:val="00240B81"/>
    <w:rsid w:val="00242131"/>
    <w:rsid w:val="00244CA0"/>
    <w:rsid w:val="002465F4"/>
    <w:rsid w:val="00246D6D"/>
    <w:rsid w:val="00247D01"/>
    <w:rsid w:val="0025030F"/>
    <w:rsid w:val="00251AAF"/>
    <w:rsid w:val="002539A9"/>
    <w:rsid w:val="00254698"/>
    <w:rsid w:val="00256149"/>
    <w:rsid w:val="00257351"/>
    <w:rsid w:val="00257A22"/>
    <w:rsid w:val="00261806"/>
    <w:rsid w:val="00261A5B"/>
    <w:rsid w:val="00262D28"/>
    <w:rsid w:val="00262D76"/>
    <w:rsid w:val="00262E5B"/>
    <w:rsid w:val="00265AE6"/>
    <w:rsid w:val="00273380"/>
    <w:rsid w:val="00276AFE"/>
    <w:rsid w:val="00277E79"/>
    <w:rsid w:val="00280C98"/>
    <w:rsid w:val="00290D7E"/>
    <w:rsid w:val="00291AC6"/>
    <w:rsid w:val="00293CA2"/>
    <w:rsid w:val="00296805"/>
    <w:rsid w:val="002A1108"/>
    <w:rsid w:val="002A2E55"/>
    <w:rsid w:val="002A3B57"/>
    <w:rsid w:val="002A4C27"/>
    <w:rsid w:val="002A7711"/>
    <w:rsid w:val="002B189E"/>
    <w:rsid w:val="002B1CA6"/>
    <w:rsid w:val="002B43BD"/>
    <w:rsid w:val="002B6B58"/>
    <w:rsid w:val="002B73B5"/>
    <w:rsid w:val="002C0F93"/>
    <w:rsid w:val="002C1345"/>
    <w:rsid w:val="002C14D8"/>
    <w:rsid w:val="002C2985"/>
    <w:rsid w:val="002C29A8"/>
    <w:rsid w:val="002C31BF"/>
    <w:rsid w:val="002C3A9A"/>
    <w:rsid w:val="002C53C5"/>
    <w:rsid w:val="002C60C2"/>
    <w:rsid w:val="002C69B1"/>
    <w:rsid w:val="002D0303"/>
    <w:rsid w:val="002D2102"/>
    <w:rsid w:val="002D46F7"/>
    <w:rsid w:val="002D7FD6"/>
    <w:rsid w:val="002E0CD7"/>
    <w:rsid w:val="002E0CFB"/>
    <w:rsid w:val="002E37A9"/>
    <w:rsid w:val="002E4ACA"/>
    <w:rsid w:val="002E542E"/>
    <w:rsid w:val="002E5C7B"/>
    <w:rsid w:val="002E614A"/>
    <w:rsid w:val="002E6DC1"/>
    <w:rsid w:val="002F09BE"/>
    <w:rsid w:val="002F0D10"/>
    <w:rsid w:val="002F4333"/>
    <w:rsid w:val="0030202F"/>
    <w:rsid w:val="00302A44"/>
    <w:rsid w:val="0030326B"/>
    <w:rsid w:val="003042CD"/>
    <w:rsid w:val="00304C18"/>
    <w:rsid w:val="00304DAF"/>
    <w:rsid w:val="00304DB1"/>
    <w:rsid w:val="00305E4F"/>
    <w:rsid w:val="003060CD"/>
    <w:rsid w:val="00306D3F"/>
    <w:rsid w:val="00307207"/>
    <w:rsid w:val="003130A4"/>
    <w:rsid w:val="00316FF7"/>
    <w:rsid w:val="003223C2"/>
    <w:rsid w:val="003229ED"/>
    <w:rsid w:val="0032351D"/>
    <w:rsid w:val="00325143"/>
    <w:rsid w:val="003254A3"/>
    <w:rsid w:val="0032550E"/>
    <w:rsid w:val="003261CD"/>
    <w:rsid w:val="0032622D"/>
    <w:rsid w:val="00327EEF"/>
    <w:rsid w:val="0033026C"/>
    <w:rsid w:val="003309B2"/>
    <w:rsid w:val="0033181D"/>
    <w:rsid w:val="0033239F"/>
    <w:rsid w:val="00332496"/>
    <w:rsid w:val="00334918"/>
    <w:rsid w:val="00335C7E"/>
    <w:rsid w:val="003418A3"/>
    <w:rsid w:val="0034249E"/>
    <w:rsid w:val="0034274B"/>
    <w:rsid w:val="0034570B"/>
    <w:rsid w:val="00346DB4"/>
    <w:rsid w:val="00347117"/>
    <w:rsid w:val="0034719F"/>
    <w:rsid w:val="00350A35"/>
    <w:rsid w:val="00352097"/>
    <w:rsid w:val="003520F8"/>
    <w:rsid w:val="00352C3C"/>
    <w:rsid w:val="0035657D"/>
    <w:rsid w:val="003571D8"/>
    <w:rsid w:val="00357BC6"/>
    <w:rsid w:val="00360BFE"/>
    <w:rsid w:val="00360FCE"/>
    <w:rsid w:val="00361422"/>
    <w:rsid w:val="00361677"/>
    <w:rsid w:val="003616CD"/>
    <w:rsid w:val="0036530F"/>
    <w:rsid w:val="00365444"/>
    <w:rsid w:val="00373F8A"/>
    <w:rsid w:val="0037545D"/>
    <w:rsid w:val="0037565A"/>
    <w:rsid w:val="00376C94"/>
    <w:rsid w:val="00377EB2"/>
    <w:rsid w:val="003822B1"/>
    <w:rsid w:val="003822D9"/>
    <w:rsid w:val="003832C1"/>
    <w:rsid w:val="003849D4"/>
    <w:rsid w:val="00386FF1"/>
    <w:rsid w:val="00392978"/>
    <w:rsid w:val="00392EB6"/>
    <w:rsid w:val="003956C6"/>
    <w:rsid w:val="00396658"/>
    <w:rsid w:val="00396F32"/>
    <w:rsid w:val="003A0229"/>
    <w:rsid w:val="003A0DD7"/>
    <w:rsid w:val="003A115A"/>
    <w:rsid w:val="003A24E3"/>
    <w:rsid w:val="003A2D24"/>
    <w:rsid w:val="003A35A1"/>
    <w:rsid w:val="003A366B"/>
    <w:rsid w:val="003B09F4"/>
    <w:rsid w:val="003B18A5"/>
    <w:rsid w:val="003B4016"/>
    <w:rsid w:val="003B493B"/>
    <w:rsid w:val="003B50C2"/>
    <w:rsid w:val="003B7154"/>
    <w:rsid w:val="003C1418"/>
    <w:rsid w:val="003C2F0B"/>
    <w:rsid w:val="003C33F2"/>
    <w:rsid w:val="003C3CFF"/>
    <w:rsid w:val="003C401B"/>
    <w:rsid w:val="003C6679"/>
    <w:rsid w:val="003C742D"/>
    <w:rsid w:val="003C7C1C"/>
    <w:rsid w:val="003D5B89"/>
    <w:rsid w:val="003D756E"/>
    <w:rsid w:val="003D75AD"/>
    <w:rsid w:val="003E420D"/>
    <w:rsid w:val="003E4A3A"/>
    <w:rsid w:val="003E4C13"/>
    <w:rsid w:val="003F323E"/>
    <w:rsid w:val="004030DE"/>
    <w:rsid w:val="0040327D"/>
    <w:rsid w:val="004070A3"/>
    <w:rsid w:val="004078F3"/>
    <w:rsid w:val="0041068C"/>
    <w:rsid w:val="00411F11"/>
    <w:rsid w:val="0041783C"/>
    <w:rsid w:val="00420964"/>
    <w:rsid w:val="004243B8"/>
    <w:rsid w:val="004247C5"/>
    <w:rsid w:val="00424ABA"/>
    <w:rsid w:val="00425397"/>
    <w:rsid w:val="00425962"/>
    <w:rsid w:val="00425E30"/>
    <w:rsid w:val="00426EC8"/>
    <w:rsid w:val="00427794"/>
    <w:rsid w:val="004321B0"/>
    <w:rsid w:val="00432BF2"/>
    <w:rsid w:val="004352D0"/>
    <w:rsid w:val="004365DF"/>
    <w:rsid w:val="00436D2B"/>
    <w:rsid w:val="004403D4"/>
    <w:rsid w:val="00442DDC"/>
    <w:rsid w:val="00443BF3"/>
    <w:rsid w:val="00450AC0"/>
    <w:rsid w:val="00450F07"/>
    <w:rsid w:val="00453CD3"/>
    <w:rsid w:val="0045468B"/>
    <w:rsid w:val="0046023A"/>
    <w:rsid w:val="00460660"/>
    <w:rsid w:val="00463BD5"/>
    <w:rsid w:val="00463DD3"/>
    <w:rsid w:val="00464A78"/>
    <w:rsid w:val="00464BA9"/>
    <w:rsid w:val="004665C8"/>
    <w:rsid w:val="00471397"/>
    <w:rsid w:val="004727CC"/>
    <w:rsid w:val="004734F2"/>
    <w:rsid w:val="0047596D"/>
    <w:rsid w:val="0047631A"/>
    <w:rsid w:val="00480060"/>
    <w:rsid w:val="00483969"/>
    <w:rsid w:val="00486107"/>
    <w:rsid w:val="0049088E"/>
    <w:rsid w:val="00491827"/>
    <w:rsid w:val="00491D20"/>
    <w:rsid w:val="00492E36"/>
    <w:rsid w:val="004944BB"/>
    <w:rsid w:val="00496A17"/>
    <w:rsid w:val="004A336F"/>
    <w:rsid w:val="004A37CE"/>
    <w:rsid w:val="004B0375"/>
    <w:rsid w:val="004B07B1"/>
    <w:rsid w:val="004B0A25"/>
    <w:rsid w:val="004B7261"/>
    <w:rsid w:val="004B7AA6"/>
    <w:rsid w:val="004B7D0F"/>
    <w:rsid w:val="004C0574"/>
    <w:rsid w:val="004C08DA"/>
    <w:rsid w:val="004C2606"/>
    <w:rsid w:val="004C3FB5"/>
    <w:rsid w:val="004C4399"/>
    <w:rsid w:val="004C787C"/>
    <w:rsid w:val="004D1994"/>
    <w:rsid w:val="004D21B7"/>
    <w:rsid w:val="004D2692"/>
    <w:rsid w:val="004D2B45"/>
    <w:rsid w:val="004D2EA6"/>
    <w:rsid w:val="004D3134"/>
    <w:rsid w:val="004D44AD"/>
    <w:rsid w:val="004D7BA0"/>
    <w:rsid w:val="004E30DB"/>
    <w:rsid w:val="004E53AE"/>
    <w:rsid w:val="004E5717"/>
    <w:rsid w:val="004E7A1F"/>
    <w:rsid w:val="004F4B9B"/>
    <w:rsid w:val="004F5233"/>
    <w:rsid w:val="004F5D96"/>
    <w:rsid w:val="004F69E1"/>
    <w:rsid w:val="004F6E71"/>
    <w:rsid w:val="005029B7"/>
    <w:rsid w:val="0050414E"/>
    <w:rsid w:val="0050666E"/>
    <w:rsid w:val="00511843"/>
    <w:rsid w:val="00511AB9"/>
    <w:rsid w:val="005137F1"/>
    <w:rsid w:val="005161CA"/>
    <w:rsid w:val="005169A6"/>
    <w:rsid w:val="0052168A"/>
    <w:rsid w:val="00521BA2"/>
    <w:rsid w:val="00522056"/>
    <w:rsid w:val="00522353"/>
    <w:rsid w:val="00522787"/>
    <w:rsid w:val="00523BB5"/>
    <w:rsid w:val="00523EA7"/>
    <w:rsid w:val="00526BCA"/>
    <w:rsid w:val="00527410"/>
    <w:rsid w:val="00527C71"/>
    <w:rsid w:val="00531CB9"/>
    <w:rsid w:val="0053257C"/>
    <w:rsid w:val="00534112"/>
    <w:rsid w:val="00535230"/>
    <w:rsid w:val="00535BD2"/>
    <w:rsid w:val="00536998"/>
    <w:rsid w:val="005378DE"/>
    <w:rsid w:val="005406EB"/>
    <w:rsid w:val="00541CFB"/>
    <w:rsid w:val="00544F0D"/>
    <w:rsid w:val="00545398"/>
    <w:rsid w:val="00547160"/>
    <w:rsid w:val="0055082D"/>
    <w:rsid w:val="00552E73"/>
    <w:rsid w:val="00553375"/>
    <w:rsid w:val="00553B7C"/>
    <w:rsid w:val="00554B03"/>
    <w:rsid w:val="00555282"/>
    <w:rsid w:val="00555884"/>
    <w:rsid w:val="0055657E"/>
    <w:rsid w:val="00562C2B"/>
    <w:rsid w:val="00566B9B"/>
    <w:rsid w:val="0057040F"/>
    <w:rsid w:val="00573437"/>
    <w:rsid w:val="005736B7"/>
    <w:rsid w:val="005743E0"/>
    <w:rsid w:val="00575E5A"/>
    <w:rsid w:val="0057725B"/>
    <w:rsid w:val="00580245"/>
    <w:rsid w:val="005807DD"/>
    <w:rsid w:val="005824C4"/>
    <w:rsid w:val="0058426C"/>
    <w:rsid w:val="005847C8"/>
    <w:rsid w:val="00585DBF"/>
    <w:rsid w:val="00586EB5"/>
    <w:rsid w:val="0058742A"/>
    <w:rsid w:val="00593333"/>
    <w:rsid w:val="005934DD"/>
    <w:rsid w:val="0059552A"/>
    <w:rsid w:val="00595C17"/>
    <w:rsid w:val="00597693"/>
    <w:rsid w:val="005A0C70"/>
    <w:rsid w:val="005A142F"/>
    <w:rsid w:val="005A1F44"/>
    <w:rsid w:val="005A21DC"/>
    <w:rsid w:val="005A26DD"/>
    <w:rsid w:val="005A5094"/>
    <w:rsid w:val="005B03EA"/>
    <w:rsid w:val="005B0872"/>
    <w:rsid w:val="005B68C2"/>
    <w:rsid w:val="005B6ED2"/>
    <w:rsid w:val="005C1301"/>
    <w:rsid w:val="005C2929"/>
    <w:rsid w:val="005C2A27"/>
    <w:rsid w:val="005C6B4A"/>
    <w:rsid w:val="005D19FD"/>
    <w:rsid w:val="005D3799"/>
    <w:rsid w:val="005D3C39"/>
    <w:rsid w:val="005D5508"/>
    <w:rsid w:val="005D5780"/>
    <w:rsid w:val="005D71E4"/>
    <w:rsid w:val="005D7DF1"/>
    <w:rsid w:val="005E1D1B"/>
    <w:rsid w:val="005E339B"/>
    <w:rsid w:val="005E4BD5"/>
    <w:rsid w:val="005E6940"/>
    <w:rsid w:val="005E7277"/>
    <w:rsid w:val="005F03EF"/>
    <w:rsid w:val="005F145C"/>
    <w:rsid w:val="005F1616"/>
    <w:rsid w:val="005F5471"/>
    <w:rsid w:val="005F5D40"/>
    <w:rsid w:val="005F60E4"/>
    <w:rsid w:val="005F7AE0"/>
    <w:rsid w:val="005F7E65"/>
    <w:rsid w:val="006006EE"/>
    <w:rsid w:val="00601A8C"/>
    <w:rsid w:val="00601DA8"/>
    <w:rsid w:val="006026A0"/>
    <w:rsid w:val="00604010"/>
    <w:rsid w:val="00606FD6"/>
    <w:rsid w:val="00610040"/>
    <w:rsid w:val="0061068E"/>
    <w:rsid w:val="0061091F"/>
    <w:rsid w:val="006115D3"/>
    <w:rsid w:val="0061238A"/>
    <w:rsid w:val="006135BD"/>
    <w:rsid w:val="00615E89"/>
    <w:rsid w:val="0061676A"/>
    <w:rsid w:val="00616865"/>
    <w:rsid w:val="00616C63"/>
    <w:rsid w:val="00620CC1"/>
    <w:rsid w:val="00630707"/>
    <w:rsid w:val="006314A3"/>
    <w:rsid w:val="00632BA9"/>
    <w:rsid w:val="00632CA3"/>
    <w:rsid w:val="00632EAA"/>
    <w:rsid w:val="00637AFC"/>
    <w:rsid w:val="00646F49"/>
    <w:rsid w:val="00651CC3"/>
    <w:rsid w:val="006546CE"/>
    <w:rsid w:val="00655976"/>
    <w:rsid w:val="0065610E"/>
    <w:rsid w:val="00657006"/>
    <w:rsid w:val="006609BF"/>
    <w:rsid w:val="00660AD3"/>
    <w:rsid w:val="00661146"/>
    <w:rsid w:val="00664B96"/>
    <w:rsid w:val="00666DBF"/>
    <w:rsid w:val="006718F1"/>
    <w:rsid w:val="00671DD4"/>
    <w:rsid w:val="0067567E"/>
    <w:rsid w:val="00676A73"/>
    <w:rsid w:val="006776B6"/>
    <w:rsid w:val="00677EA4"/>
    <w:rsid w:val="006800FB"/>
    <w:rsid w:val="00680B1C"/>
    <w:rsid w:val="00680F75"/>
    <w:rsid w:val="006856BA"/>
    <w:rsid w:val="00686532"/>
    <w:rsid w:val="00690CCF"/>
    <w:rsid w:val="0069136C"/>
    <w:rsid w:val="006913AB"/>
    <w:rsid w:val="006916F8"/>
    <w:rsid w:val="00691A97"/>
    <w:rsid w:val="0069248E"/>
    <w:rsid w:val="00693150"/>
    <w:rsid w:val="006950C6"/>
    <w:rsid w:val="006A019B"/>
    <w:rsid w:val="006A1D5A"/>
    <w:rsid w:val="006A3591"/>
    <w:rsid w:val="006A5570"/>
    <w:rsid w:val="006A561D"/>
    <w:rsid w:val="006A689C"/>
    <w:rsid w:val="006A6EAA"/>
    <w:rsid w:val="006B2318"/>
    <w:rsid w:val="006B3D79"/>
    <w:rsid w:val="006B6FE4"/>
    <w:rsid w:val="006B75BB"/>
    <w:rsid w:val="006C16E1"/>
    <w:rsid w:val="006C2343"/>
    <w:rsid w:val="006C315F"/>
    <w:rsid w:val="006C31D3"/>
    <w:rsid w:val="006C39F1"/>
    <w:rsid w:val="006C3F22"/>
    <w:rsid w:val="006C442A"/>
    <w:rsid w:val="006C447C"/>
    <w:rsid w:val="006C477E"/>
    <w:rsid w:val="006C5744"/>
    <w:rsid w:val="006C6B0C"/>
    <w:rsid w:val="006C7E81"/>
    <w:rsid w:val="006D0AFD"/>
    <w:rsid w:val="006D10AD"/>
    <w:rsid w:val="006D1298"/>
    <w:rsid w:val="006D1735"/>
    <w:rsid w:val="006D268C"/>
    <w:rsid w:val="006D29D9"/>
    <w:rsid w:val="006D2E34"/>
    <w:rsid w:val="006D3941"/>
    <w:rsid w:val="006D58CB"/>
    <w:rsid w:val="006D7CF3"/>
    <w:rsid w:val="006E0578"/>
    <w:rsid w:val="006E0F03"/>
    <w:rsid w:val="006E178B"/>
    <w:rsid w:val="006E1BA4"/>
    <w:rsid w:val="006E314D"/>
    <w:rsid w:val="006F0344"/>
    <w:rsid w:val="006F395B"/>
    <w:rsid w:val="006F4920"/>
    <w:rsid w:val="007030B9"/>
    <w:rsid w:val="00703A12"/>
    <w:rsid w:val="00707422"/>
    <w:rsid w:val="00710723"/>
    <w:rsid w:val="0071104F"/>
    <w:rsid w:val="00711B21"/>
    <w:rsid w:val="00711C5C"/>
    <w:rsid w:val="00712BDA"/>
    <w:rsid w:val="00715345"/>
    <w:rsid w:val="00716A07"/>
    <w:rsid w:val="00716BE0"/>
    <w:rsid w:val="00717EC8"/>
    <w:rsid w:val="00720802"/>
    <w:rsid w:val="0072309B"/>
    <w:rsid w:val="00723ED1"/>
    <w:rsid w:val="00725D90"/>
    <w:rsid w:val="007318AC"/>
    <w:rsid w:val="00731971"/>
    <w:rsid w:val="00731CEB"/>
    <w:rsid w:val="007320FA"/>
    <w:rsid w:val="00732194"/>
    <w:rsid w:val="00732D11"/>
    <w:rsid w:val="00733AD8"/>
    <w:rsid w:val="00733D69"/>
    <w:rsid w:val="00734C04"/>
    <w:rsid w:val="00734D00"/>
    <w:rsid w:val="00736204"/>
    <w:rsid w:val="00736586"/>
    <w:rsid w:val="00736FEE"/>
    <w:rsid w:val="00737541"/>
    <w:rsid w:val="00737F4E"/>
    <w:rsid w:val="00740AF5"/>
    <w:rsid w:val="00740B27"/>
    <w:rsid w:val="00742173"/>
    <w:rsid w:val="00743525"/>
    <w:rsid w:val="00744CEF"/>
    <w:rsid w:val="00745555"/>
    <w:rsid w:val="00745F94"/>
    <w:rsid w:val="007541A2"/>
    <w:rsid w:val="00754F56"/>
    <w:rsid w:val="00755818"/>
    <w:rsid w:val="00760DB8"/>
    <w:rsid w:val="00762142"/>
    <w:rsid w:val="0076286B"/>
    <w:rsid w:val="0076393D"/>
    <w:rsid w:val="00763FD6"/>
    <w:rsid w:val="00764CA3"/>
    <w:rsid w:val="00766846"/>
    <w:rsid w:val="00766D4F"/>
    <w:rsid w:val="0076790E"/>
    <w:rsid w:val="0077087B"/>
    <w:rsid w:val="0077673A"/>
    <w:rsid w:val="007846E1"/>
    <w:rsid w:val="007847D6"/>
    <w:rsid w:val="00785D5F"/>
    <w:rsid w:val="007876B7"/>
    <w:rsid w:val="00791272"/>
    <w:rsid w:val="00791F06"/>
    <w:rsid w:val="00793611"/>
    <w:rsid w:val="007944F1"/>
    <w:rsid w:val="00794545"/>
    <w:rsid w:val="00794AF6"/>
    <w:rsid w:val="00797054"/>
    <w:rsid w:val="007A1D8F"/>
    <w:rsid w:val="007A5172"/>
    <w:rsid w:val="007A5E94"/>
    <w:rsid w:val="007A67A0"/>
    <w:rsid w:val="007A7285"/>
    <w:rsid w:val="007A7386"/>
    <w:rsid w:val="007B1858"/>
    <w:rsid w:val="007B33C3"/>
    <w:rsid w:val="007B3491"/>
    <w:rsid w:val="007B3F5B"/>
    <w:rsid w:val="007B570C"/>
    <w:rsid w:val="007C1244"/>
    <w:rsid w:val="007C2225"/>
    <w:rsid w:val="007C42EA"/>
    <w:rsid w:val="007C4BEF"/>
    <w:rsid w:val="007C5A8F"/>
    <w:rsid w:val="007C6407"/>
    <w:rsid w:val="007C657F"/>
    <w:rsid w:val="007D0BB8"/>
    <w:rsid w:val="007D1E57"/>
    <w:rsid w:val="007D4BCD"/>
    <w:rsid w:val="007D6208"/>
    <w:rsid w:val="007E06A6"/>
    <w:rsid w:val="007E0822"/>
    <w:rsid w:val="007E2FF4"/>
    <w:rsid w:val="007E4999"/>
    <w:rsid w:val="007E4A6E"/>
    <w:rsid w:val="007E7110"/>
    <w:rsid w:val="007E7250"/>
    <w:rsid w:val="007F56A7"/>
    <w:rsid w:val="00800851"/>
    <w:rsid w:val="0080109F"/>
    <w:rsid w:val="0080171C"/>
    <w:rsid w:val="00801CC9"/>
    <w:rsid w:val="008058B7"/>
    <w:rsid w:val="00807373"/>
    <w:rsid w:val="00807DD0"/>
    <w:rsid w:val="00810A09"/>
    <w:rsid w:val="00810E5C"/>
    <w:rsid w:val="00813851"/>
    <w:rsid w:val="00814178"/>
    <w:rsid w:val="0081519D"/>
    <w:rsid w:val="00816930"/>
    <w:rsid w:val="00817D38"/>
    <w:rsid w:val="00821D01"/>
    <w:rsid w:val="008226D6"/>
    <w:rsid w:val="00823714"/>
    <w:rsid w:val="00823769"/>
    <w:rsid w:val="00823823"/>
    <w:rsid w:val="00824308"/>
    <w:rsid w:val="0082432F"/>
    <w:rsid w:val="00825D40"/>
    <w:rsid w:val="00826B7B"/>
    <w:rsid w:val="00826E67"/>
    <w:rsid w:val="008303E5"/>
    <w:rsid w:val="0083197D"/>
    <w:rsid w:val="0083210F"/>
    <w:rsid w:val="008323EB"/>
    <w:rsid w:val="0083313F"/>
    <w:rsid w:val="00833690"/>
    <w:rsid w:val="00834146"/>
    <w:rsid w:val="00837696"/>
    <w:rsid w:val="00842D5B"/>
    <w:rsid w:val="00846789"/>
    <w:rsid w:val="00847A26"/>
    <w:rsid w:val="008518FA"/>
    <w:rsid w:val="00854DAB"/>
    <w:rsid w:val="0085607A"/>
    <w:rsid w:val="00856E6D"/>
    <w:rsid w:val="00856F85"/>
    <w:rsid w:val="008610D3"/>
    <w:rsid w:val="00861B5C"/>
    <w:rsid w:val="0086206C"/>
    <w:rsid w:val="00865433"/>
    <w:rsid w:val="00866FC9"/>
    <w:rsid w:val="0087066C"/>
    <w:rsid w:val="008725AC"/>
    <w:rsid w:val="00873B0B"/>
    <w:rsid w:val="00875AE7"/>
    <w:rsid w:val="0088213E"/>
    <w:rsid w:val="008843D5"/>
    <w:rsid w:val="008864E3"/>
    <w:rsid w:val="00887308"/>
    <w:rsid w:val="00887BBB"/>
    <w:rsid w:val="00887DEA"/>
    <w:rsid w:val="00887E78"/>
    <w:rsid w:val="00887F36"/>
    <w:rsid w:val="00890A4F"/>
    <w:rsid w:val="00890C58"/>
    <w:rsid w:val="00891023"/>
    <w:rsid w:val="00893BD5"/>
    <w:rsid w:val="00894856"/>
    <w:rsid w:val="00897409"/>
    <w:rsid w:val="008978AA"/>
    <w:rsid w:val="008A2335"/>
    <w:rsid w:val="008A2758"/>
    <w:rsid w:val="008A31FB"/>
    <w:rsid w:val="008A3436"/>
    <w:rsid w:val="008A3568"/>
    <w:rsid w:val="008A37B4"/>
    <w:rsid w:val="008A3B94"/>
    <w:rsid w:val="008A3CD3"/>
    <w:rsid w:val="008A4468"/>
    <w:rsid w:val="008A5F0D"/>
    <w:rsid w:val="008A6425"/>
    <w:rsid w:val="008A6B0D"/>
    <w:rsid w:val="008B1831"/>
    <w:rsid w:val="008B4343"/>
    <w:rsid w:val="008B476B"/>
    <w:rsid w:val="008B5E62"/>
    <w:rsid w:val="008B755B"/>
    <w:rsid w:val="008B7F72"/>
    <w:rsid w:val="008C245E"/>
    <w:rsid w:val="008C24A8"/>
    <w:rsid w:val="008C282B"/>
    <w:rsid w:val="008C2F0A"/>
    <w:rsid w:val="008C4023"/>
    <w:rsid w:val="008C50F3"/>
    <w:rsid w:val="008C51A4"/>
    <w:rsid w:val="008C5ACC"/>
    <w:rsid w:val="008C6037"/>
    <w:rsid w:val="008C6F45"/>
    <w:rsid w:val="008C7EFE"/>
    <w:rsid w:val="008D03B9"/>
    <w:rsid w:val="008D30C7"/>
    <w:rsid w:val="008D4B67"/>
    <w:rsid w:val="008D63E4"/>
    <w:rsid w:val="008D65C9"/>
    <w:rsid w:val="008D6E7B"/>
    <w:rsid w:val="008E0C8B"/>
    <w:rsid w:val="008E0E99"/>
    <w:rsid w:val="008E188E"/>
    <w:rsid w:val="008E3E4F"/>
    <w:rsid w:val="008E7580"/>
    <w:rsid w:val="008F18D6"/>
    <w:rsid w:val="008F1B6F"/>
    <w:rsid w:val="008F2C9B"/>
    <w:rsid w:val="008F60C8"/>
    <w:rsid w:val="008F797B"/>
    <w:rsid w:val="0090083D"/>
    <w:rsid w:val="00901023"/>
    <w:rsid w:val="00901C2A"/>
    <w:rsid w:val="00902577"/>
    <w:rsid w:val="00904780"/>
    <w:rsid w:val="00905B28"/>
    <w:rsid w:val="0090635B"/>
    <w:rsid w:val="0091294E"/>
    <w:rsid w:val="00914F81"/>
    <w:rsid w:val="00917773"/>
    <w:rsid w:val="00922385"/>
    <w:rsid w:val="009223DF"/>
    <w:rsid w:val="00922FE7"/>
    <w:rsid w:val="00923406"/>
    <w:rsid w:val="00924541"/>
    <w:rsid w:val="0092579C"/>
    <w:rsid w:val="00927D6E"/>
    <w:rsid w:val="00931370"/>
    <w:rsid w:val="00935B52"/>
    <w:rsid w:val="00936091"/>
    <w:rsid w:val="00936FCC"/>
    <w:rsid w:val="00940D8A"/>
    <w:rsid w:val="009418CC"/>
    <w:rsid w:val="00943B64"/>
    <w:rsid w:val="00945E89"/>
    <w:rsid w:val="00945FFB"/>
    <w:rsid w:val="0094600E"/>
    <w:rsid w:val="00950944"/>
    <w:rsid w:val="00951B30"/>
    <w:rsid w:val="00952994"/>
    <w:rsid w:val="00952E3D"/>
    <w:rsid w:val="0095386D"/>
    <w:rsid w:val="00954F39"/>
    <w:rsid w:val="00955484"/>
    <w:rsid w:val="0095677A"/>
    <w:rsid w:val="00961B4A"/>
    <w:rsid w:val="00962258"/>
    <w:rsid w:val="00966E44"/>
    <w:rsid w:val="0096775C"/>
    <w:rsid w:val="009678B7"/>
    <w:rsid w:val="00970AFF"/>
    <w:rsid w:val="0097207A"/>
    <w:rsid w:val="0097239D"/>
    <w:rsid w:val="009732F4"/>
    <w:rsid w:val="009745A4"/>
    <w:rsid w:val="0097670E"/>
    <w:rsid w:val="00977CE1"/>
    <w:rsid w:val="00980288"/>
    <w:rsid w:val="00981B35"/>
    <w:rsid w:val="009844C8"/>
    <w:rsid w:val="00984F22"/>
    <w:rsid w:val="00985033"/>
    <w:rsid w:val="009927E6"/>
    <w:rsid w:val="00992D9C"/>
    <w:rsid w:val="00994D36"/>
    <w:rsid w:val="00995453"/>
    <w:rsid w:val="00996CB8"/>
    <w:rsid w:val="009977AA"/>
    <w:rsid w:val="009A23A5"/>
    <w:rsid w:val="009A247D"/>
    <w:rsid w:val="009A404E"/>
    <w:rsid w:val="009B2E97"/>
    <w:rsid w:val="009B5146"/>
    <w:rsid w:val="009C00E8"/>
    <w:rsid w:val="009C220B"/>
    <w:rsid w:val="009C238B"/>
    <w:rsid w:val="009C2752"/>
    <w:rsid w:val="009C31A6"/>
    <w:rsid w:val="009C342D"/>
    <w:rsid w:val="009C35F4"/>
    <w:rsid w:val="009C3C55"/>
    <w:rsid w:val="009C418E"/>
    <w:rsid w:val="009C442C"/>
    <w:rsid w:val="009C5267"/>
    <w:rsid w:val="009C7634"/>
    <w:rsid w:val="009C7BFA"/>
    <w:rsid w:val="009C7E50"/>
    <w:rsid w:val="009D0B44"/>
    <w:rsid w:val="009D10C7"/>
    <w:rsid w:val="009D2BC9"/>
    <w:rsid w:val="009D2EF3"/>
    <w:rsid w:val="009D2FC5"/>
    <w:rsid w:val="009D5CFB"/>
    <w:rsid w:val="009D64F8"/>
    <w:rsid w:val="009D708D"/>
    <w:rsid w:val="009E07F4"/>
    <w:rsid w:val="009E0953"/>
    <w:rsid w:val="009E2594"/>
    <w:rsid w:val="009E4B56"/>
    <w:rsid w:val="009E5209"/>
    <w:rsid w:val="009E569C"/>
    <w:rsid w:val="009E57C1"/>
    <w:rsid w:val="009F1A4E"/>
    <w:rsid w:val="009F307A"/>
    <w:rsid w:val="009F309B"/>
    <w:rsid w:val="009F392E"/>
    <w:rsid w:val="009F53C5"/>
    <w:rsid w:val="009F6495"/>
    <w:rsid w:val="009F7657"/>
    <w:rsid w:val="00A00960"/>
    <w:rsid w:val="00A035B8"/>
    <w:rsid w:val="00A0368B"/>
    <w:rsid w:val="00A04D7F"/>
    <w:rsid w:val="00A0740E"/>
    <w:rsid w:val="00A11970"/>
    <w:rsid w:val="00A123FA"/>
    <w:rsid w:val="00A12775"/>
    <w:rsid w:val="00A12BE3"/>
    <w:rsid w:val="00A139BD"/>
    <w:rsid w:val="00A1652E"/>
    <w:rsid w:val="00A16838"/>
    <w:rsid w:val="00A20646"/>
    <w:rsid w:val="00A210F3"/>
    <w:rsid w:val="00A21C61"/>
    <w:rsid w:val="00A2258E"/>
    <w:rsid w:val="00A22EA6"/>
    <w:rsid w:val="00A2495E"/>
    <w:rsid w:val="00A24AF3"/>
    <w:rsid w:val="00A2695E"/>
    <w:rsid w:val="00A35698"/>
    <w:rsid w:val="00A358FD"/>
    <w:rsid w:val="00A366B4"/>
    <w:rsid w:val="00A36778"/>
    <w:rsid w:val="00A4050F"/>
    <w:rsid w:val="00A42C1B"/>
    <w:rsid w:val="00A4385B"/>
    <w:rsid w:val="00A45875"/>
    <w:rsid w:val="00A476D7"/>
    <w:rsid w:val="00A47C9E"/>
    <w:rsid w:val="00A50641"/>
    <w:rsid w:val="00A530BF"/>
    <w:rsid w:val="00A5519A"/>
    <w:rsid w:val="00A55575"/>
    <w:rsid w:val="00A55C42"/>
    <w:rsid w:val="00A55C93"/>
    <w:rsid w:val="00A5645F"/>
    <w:rsid w:val="00A56D9C"/>
    <w:rsid w:val="00A57834"/>
    <w:rsid w:val="00A6001B"/>
    <w:rsid w:val="00A6177B"/>
    <w:rsid w:val="00A62205"/>
    <w:rsid w:val="00A62E2B"/>
    <w:rsid w:val="00A62E74"/>
    <w:rsid w:val="00A63480"/>
    <w:rsid w:val="00A63728"/>
    <w:rsid w:val="00A66136"/>
    <w:rsid w:val="00A67D0D"/>
    <w:rsid w:val="00A703A2"/>
    <w:rsid w:val="00A70904"/>
    <w:rsid w:val="00A71189"/>
    <w:rsid w:val="00A716D4"/>
    <w:rsid w:val="00A71CB7"/>
    <w:rsid w:val="00A72C99"/>
    <w:rsid w:val="00A7364A"/>
    <w:rsid w:val="00A74DCC"/>
    <w:rsid w:val="00A74DD7"/>
    <w:rsid w:val="00A753ED"/>
    <w:rsid w:val="00A756CD"/>
    <w:rsid w:val="00A7608D"/>
    <w:rsid w:val="00A77512"/>
    <w:rsid w:val="00A80F8B"/>
    <w:rsid w:val="00A8117C"/>
    <w:rsid w:val="00A8289D"/>
    <w:rsid w:val="00A82953"/>
    <w:rsid w:val="00A83A0C"/>
    <w:rsid w:val="00A84B71"/>
    <w:rsid w:val="00A84DB3"/>
    <w:rsid w:val="00A8535F"/>
    <w:rsid w:val="00A90511"/>
    <w:rsid w:val="00A94C2F"/>
    <w:rsid w:val="00AA0879"/>
    <w:rsid w:val="00AA33D4"/>
    <w:rsid w:val="00AA3977"/>
    <w:rsid w:val="00AA4CBB"/>
    <w:rsid w:val="00AA65FA"/>
    <w:rsid w:val="00AA6D76"/>
    <w:rsid w:val="00AA7351"/>
    <w:rsid w:val="00AB5DA4"/>
    <w:rsid w:val="00AC058C"/>
    <w:rsid w:val="00AC0B35"/>
    <w:rsid w:val="00AD056F"/>
    <w:rsid w:val="00AD0C7B"/>
    <w:rsid w:val="00AD0F0E"/>
    <w:rsid w:val="00AD1302"/>
    <w:rsid w:val="00AD1A95"/>
    <w:rsid w:val="00AD38D0"/>
    <w:rsid w:val="00AD3ADF"/>
    <w:rsid w:val="00AD5F1A"/>
    <w:rsid w:val="00AD6731"/>
    <w:rsid w:val="00AD6784"/>
    <w:rsid w:val="00AD6883"/>
    <w:rsid w:val="00AD79F1"/>
    <w:rsid w:val="00AE0745"/>
    <w:rsid w:val="00AE0956"/>
    <w:rsid w:val="00AE3E2F"/>
    <w:rsid w:val="00AE5819"/>
    <w:rsid w:val="00AE74D5"/>
    <w:rsid w:val="00AF1050"/>
    <w:rsid w:val="00AF5B9B"/>
    <w:rsid w:val="00B008D5"/>
    <w:rsid w:val="00B00CFD"/>
    <w:rsid w:val="00B02228"/>
    <w:rsid w:val="00B02F73"/>
    <w:rsid w:val="00B0619F"/>
    <w:rsid w:val="00B101FD"/>
    <w:rsid w:val="00B105C0"/>
    <w:rsid w:val="00B11CAD"/>
    <w:rsid w:val="00B13A26"/>
    <w:rsid w:val="00B14137"/>
    <w:rsid w:val="00B148BD"/>
    <w:rsid w:val="00B14A49"/>
    <w:rsid w:val="00B15D0D"/>
    <w:rsid w:val="00B16137"/>
    <w:rsid w:val="00B16FAA"/>
    <w:rsid w:val="00B21043"/>
    <w:rsid w:val="00B2160D"/>
    <w:rsid w:val="00B22106"/>
    <w:rsid w:val="00B30F61"/>
    <w:rsid w:val="00B322DA"/>
    <w:rsid w:val="00B32C36"/>
    <w:rsid w:val="00B3702B"/>
    <w:rsid w:val="00B42E53"/>
    <w:rsid w:val="00B43A83"/>
    <w:rsid w:val="00B45E9F"/>
    <w:rsid w:val="00B46848"/>
    <w:rsid w:val="00B46D03"/>
    <w:rsid w:val="00B50AB2"/>
    <w:rsid w:val="00B52C12"/>
    <w:rsid w:val="00B5431A"/>
    <w:rsid w:val="00B67657"/>
    <w:rsid w:val="00B67C4E"/>
    <w:rsid w:val="00B70D51"/>
    <w:rsid w:val="00B72C43"/>
    <w:rsid w:val="00B74AC4"/>
    <w:rsid w:val="00B75EE1"/>
    <w:rsid w:val="00B75F5A"/>
    <w:rsid w:val="00B77481"/>
    <w:rsid w:val="00B77821"/>
    <w:rsid w:val="00B77D5B"/>
    <w:rsid w:val="00B80D3A"/>
    <w:rsid w:val="00B82D6B"/>
    <w:rsid w:val="00B83CBF"/>
    <w:rsid w:val="00B8433C"/>
    <w:rsid w:val="00B84708"/>
    <w:rsid w:val="00B8518B"/>
    <w:rsid w:val="00B86AD8"/>
    <w:rsid w:val="00B878E4"/>
    <w:rsid w:val="00B93FD1"/>
    <w:rsid w:val="00B97B9D"/>
    <w:rsid w:val="00B97CC3"/>
    <w:rsid w:val="00BA4AF4"/>
    <w:rsid w:val="00BA7959"/>
    <w:rsid w:val="00BA7C0C"/>
    <w:rsid w:val="00BC06C4"/>
    <w:rsid w:val="00BC1D12"/>
    <w:rsid w:val="00BC1F23"/>
    <w:rsid w:val="00BC3BEF"/>
    <w:rsid w:val="00BD1227"/>
    <w:rsid w:val="00BD1386"/>
    <w:rsid w:val="00BD407C"/>
    <w:rsid w:val="00BD6BC7"/>
    <w:rsid w:val="00BD7752"/>
    <w:rsid w:val="00BD7E91"/>
    <w:rsid w:val="00BD7F0D"/>
    <w:rsid w:val="00BE008E"/>
    <w:rsid w:val="00BE3B69"/>
    <w:rsid w:val="00BE62F6"/>
    <w:rsid w:val="00BE6A08"/>
    <w:rsid w:val="00BF14E7"/>
    <w:rsid w:val="00BF1FF5"/>
    <w:rsid w:val="00BF4164"/>
    <w:rsid w:val="00BF4E86"/>
    <w:rsid w:val="00C00EA6"/>
    <w:rsid w:val="00C01FF3"/>
    <w:rsid w:val="00C02BA9"/>
    <w:rsid w:val="00C02D0A"/>
    <w:rsid w:val="00C03A6E"/>
    <w:rsid w:val="00C054E5"/>
    <w:rsid w:val="00C1356E"/>
    <w:rsid w:val="00C13860"/>
    <w:rsid w:val="00C13AA7"/>
    <w:rsid w:val="00C1767C"/>
    <w:rsid w:val="00C17A70"/>
    <w:rsid w:val="00C213A9"/>
    <w:rsid w:val="00C21581"/>
    <w:rsid w:val="00C226C0"/>
    <w:rsid w:val="00C24A6A"/>
    <w:rsid w:val="00C26BA0"/>
    <w:rsid w:val="00C27222"/>
    <w:rsid w:val="00C30B14"/>
    <w:rsid w:val="00C33702"/>
    <w:rsid w:val="00C35480"/>
    <w:rsid w:val="00C426EC"/>
    <w:rsid w:val="00C42FE6"/>
    <w:rsid w:val="00C44EE1"/>
    <w:rsid w:val="00C44F6A"/>
    <w:rsid w:val="00C47509"/>
    <w:rsid w:val="00C52E9C"/>
    <w:rsid w:val="00C55CE3"/>
    <w:rsid w:val="00C61210"/>
    <w:rsid w:val="00C6198E"/>
    <w:rsid w:val="00C63382"/>
    <w:rsid w:val="00C65119"/>
    <w:rsid w:val="00C708EA"/>
    <w:rsid w:val="00C70F2E"/>
    <w:rsid w:val="00C71821"/>
    <w:rsid w:val="00C73C45"/>
    <w:rsid w:val="00C74A8C"/>
    <w:rsid w:val="00C7535D"/>
    <w:rsid w:val="00C75AC7"/>
    <w:rsid w:val="00C7625A"/>
    <w:rsid w:val="00C778A5"/>
    <w:rsid w:val="00C812F6"/>
    <w:rsid w:val="00C82676"/>
    <w:rsid w:val="00C84B19"/>
    <w:rsid w:val="00C84F35"/>
    <w:rsid w:val="00C85B08"/>
    <w:rsid w:val="00C86D57"/>
    <w:rsid w:val="00C90B6C"/>
    <w:rsid w:val="00C92C04"/>
    <w:rsid w:val="00C95162"/>
    <w:rsid w:val="00C96066"/>
    <w:rsid w:val="00CA1FC6"/>
    <w:rsid w:val="00CA3B67"/>
    <w:rsid w:val="00CA7130"/>
    <w:rsid w:val="00CA773F"/>
    <w:rsid w:val="00CA7AB0"/>
    <w:rsid w:val="00CB14B0"/>
    <w:rsid w:val="00CB14D4"/>
    <w:rsid w:val="00CB1CD7"/>
    <w:rsid w:val="00CB2DFC"/>
    <w:rsid w:val="00CB2E41"/>
    <w:rsid w:val="00CB48FD"/>
    <w:rsid w:val="00CB4F7B"/>
    <w:rsid w:val="00CB6A37"/>
    <w:rsid w:val="00CB6EA9"/>
    <w:rsid w:val="00CB7684"/>
    <w:rsid w:val="00CC1850"/>
    <w:rsid w:val="00CC201D"/>
    <w:rsid w:val="00CC2B4A"/>
    <w:rsid w:val="00CC2ECE"/>
    <w:rsid w:val="00CC3AB4"/>
    <w:rsid w:val="00CC4ACF"/>
    <w:rsid w:val="00CC7C60"/>
    <w:rsid w:val="00CC7C8F"/>
    <w:rsid w:val="00CD056C"/>
    <w:rsid w:val="00CD08C8"/>
    <w:rsid w:val="00CD1FC4"/>
    <w:rsid w:val="00CD26FC"/>
    <w:rsid w:val="00CD2813"/>
    <w:rsid w:val="00CD4D2F"/>
    <w:rsid w:val="00CD50D2"/>
    <w:rsid w:val="00CD5CC4"/>
    <w:rsid w:val="00CD7B2A"/>
    <w:rsid w:val="00CE12CA"/>
    <w:rsid w:val="00CE1E5E"/>
    <w:rsid w:val="00CE282E"/>
    <w:rsid w:val="00CE348C"/>
    <w:rsid w:val="00CE3F0A"/>
    <w:rsid w:val="00CE5AFD"/>
    <w:rsid w:val="00CE7F15"/>
    <w:rsid w:val="00CF0B07"/>
    <w:rsid w:val="00CF489E"/>
    <w:rsid w:val="00CF5030"/>
    <w:rsid w:val="00CF5109"/>
    <w:rsid w:val="00CF6728"/>
    <w:rsid w:val="00D034A0"/>
    <w:rsid w:val="00D0660F"/>
    <w:rsid w:val="00D068FA"/>
    <w:rsid w:val="00D0732C"/>
    <w:rsid w:val="00D07538"/>
    <w:rsid w:val="00D10779"/>
    <w:rsid w:val="00D12A91"/>
    <w:rsid w:val="00D13D43"/>
    <w:rsid w:val="00D13F4C"/>
    <w:rsid w:val="00D17883"/>
    <w:rsid w:val="00D2030D"/>
    <w:rsid w:val="00D21061"/>
    <w:rsid w:val="00D21FB1"/>
    <w:rsid w:val="00D22CF4"/>
    <w:rsid w:val="00D23471"/>
    <w:rsid w:val="00D322B7"/>
    <w:rsid w:val="00D354BC"/>
    <w:rsid w:val="00D37641"/>
    <w:rsid w:val="00D40321"/>
    <w:rsid w:val="00D4108E"/>
    <w:rsid w:val="00D43D37"/>
    <w:rsid w:val="00D44C37"/>
    <w:rsid w:val="00D4580A"/>
    <w:rsid w:val="00D50E3D"/>
    <w:rsid w:val="00D52843"/>
    <w:rsid w:val="00D54595"/>
    <w:rsid w:val="00D56D50"/>
    <w:rsid w:val="00D56EE1"/>
    <w:rsid w:val="00D574CF"/>
    <w:rsid w:val="00D608D9"/>
    <w:rsid w:val="00D6163D"/>
    <w:rsid w:val="00D61CCA"/>
    <w:rsid w:val="00D61E3A"/>
    <w:rsid w:val="00D634BA"/>
    <w:rsid w:val="00D63709"/>
    <w:rsid w:val="00D6482E"/>
    <w:rsid w:val="00D661C8"/>
    <w:rsid w:val="00D70454"/>
    <w:rsid w:val="00D72800"/>
    <w:rsid w:val="00D750BD"/>
    <w:rsid w:val="00D7595A"/>
    <w:rsid w:val="00D831A3"/>
    <w:rsid w:val="00D86B3B"/>
    <w:rsid w:val="00D90073"/>
    <w:rsid w:val="00D901AB"/>
    <w:rsid w:val="00D90C8B"/>
    <w:rsid w:val="00D9327D"/>
    <w:rsid w:val="00D93913"/>
    <w:rsid w:val="00D949F2"/>
    <w:rsid w:val="00D959E1"/>
    <w:rsid w:val="00D97184"/>
    <w:rsid w:val="00D97BE3"/>
    <w:rsid w:val="00DA0DC9"/>
    <w:rsid w:val="00DA27EA"/>
    <w:rsid w:val="00DA3711"/>
    <w:rsid w:val="00DA666E"/>
    <w:rsid w:val="00DA6EBB"/>
    <w:rsid w:val="00DB1F05"/>
    <w:rsid w:val="00DB2273"/>
    <w:rsid w:val="00DB538D"/>
    <w:rsid w:val="00DB55C7"/>
    <w:rsid w:val="00DC40E4"/>
    <w:rsid w:val="00DC52FE"/>
    <w:rsid w:val="00DD46F3"/>
    <w:rsid w:val="00DD7920"/>
    <w:rsid w:val="00DE1F8D"/>
    <w:rsid w:val="00DE2A22"/>
    <w:rsid w:val="00DE51A5"/>
    <w:rsid w:val="00DE56F2"/>
    <w:rsid w:val="00DF116D"/>
    <w:rsid w:val="00DF4DDD"/>
    <w:rsid w:val="00DF7D51"/>
    <w:rsid w:val="00E01339"/>
    <w:rsid w:val="00E014A7"/>
    <w:rsid w:val="00E01840"/>
    <w:rsid w:val="00E01F7A"/>
    <w:rsid w:val="00E04A7B"/>
    <w:rsid w:val="00E065D7"/>
    <w:rsid w:val="00E07022"/>
    <w:rsid w:val="00E073BD"/>
    <w:rsid w:val="00E07B04"/>
    <w:rsid w:val="00E104D8"/>
    <w:rsid w:val="00E12585"/>
    <w:rsid w:val="00E142B1"/>
    <w:rsid w:val="00E16FF7"/>
    <w:rsid w:val="00E1732F"/>
    <w:rsid w:val="00E2000F"/>
    <w:rsid w:val="00E23637"/>
    <w:rsid w:val="00E26D68"/>
    <w:rsid w:val="00E3010F"/>
    <w:rsid w:val="00E30FE8"/>
    <w:rsid w:val="00E3178D"/>
    <w:rsid w:val="00E33AD0"/>
    <w:rsid w:val="00E33C5E"/>
    <w:rsid w:val="00E34425"/>
    <w:rsid w:val="00E34DC3"/>
    <w:rsid w:val="00E37BE4"/>
    <w:rsid w:val="00E406BC"/>
    <w:rsid w:val="00E44045"/>
    <w:rsid w:val="00E45545"/>
    <w:rsid w:val="00E468C8"/>
    <w:rsid w:val="00E52926"/>
    <w:rsid w:val="00E52F8E"/>
    <w:rsid w:val="00E54BA6"/>
    <w:rsid w:val="00E56672"/>
    <w:rsid w:val="00E57922"/>
    <w:rsid w:val="00E618C4"/>
    <w:rsid w:val="00E631BD"/>
    <w:rsid w:val="00E661FA"/>
    <w:rsid w:val="00E7218A"/>
    <w:rsid w:val="00E721B2"/>
    <w:rsid w:val="00E725BB"/>
    <w:rsid w:val="00E72937"/>
    <w:rsid w:val="00E7297A"/>
    <w:rsid w:val="00E72A34"/>
    <w:rsid w:val="00E73358"/>
    <w:rsid w:val="00E7340A"/>
    <w:rsid w:val="00E74C82"/>
    <w:rsid w:val="00E754A8"/>
    <w:rsid w:val="00E75724"/>
    <w:rsid w:val="00E760F0"/>
    <w:rsid w:val="00E801BC"/>
    <w:rsid w:val="00E80813"/>
    <w:rsid w:val="00E824D4"/>
    <w:rsid w:val="00E84C3A"/>
    <w:rsid w:val="00E84CD2"/>
    <w:rsid w:val="00E869EF"/>
    <w:rsid w:val="00E87124"/>
    <w:rsid w:val="00E878EE"/>
    <w:rsid w:val="00E91823"/>
    <w:rsid w:val="00E92279"/>
    <w:rsid w:val="00E936F0"/>
    <w:rsid w:val="00E9574E"/>
    <w:rsid w:val="00E96BB1"/>
    <w:rsid w:val="00EA0AE9"/>
    <w:rsid w:val="00EA2FEB"/>
    <w:rsid w:val="00EA41A9"/>
    <w:rsid w:val="00EA61EA"/>
    <w:rsid w:val="00EA6EC7"/>
    <w:rsid w:val="00EA7F08"/>
    <w:rsid w:val="00EB104F"/>
    <w:rsid w:val="00EB31C2"/>
    <w:rsid w:val="00EB46E5"/>
    <w:rsid w:val="00EB5207"/>
    <w:rsid w:val="00EB7E82"/>
    <w:rsid w:val="00EC7EA6"/>
    <w:rsid w:val="00EC7EBF"/>
    <w:rsid w:val="00ED0703"/>
    <w:rsid w:val="00ED14BD"/>
    <w:rsid w:val="00ED1B69"/>
    <w:rsid w:val="00ED582A"/>
    <w:rsid w:val="00EE4394"/>
    <w:rsid w:val="00EE4F08"/>
    <w:rsid w:val="00EE5FD3"/>
    <w:rsid w:val="00EE7236"/>
    <w:rsid w:val="00EE7256"/>
    <w:rsid w:val="00EF0070"/>
    <w:rsid w:val="00EF0A3A"/>
    <w:rsid w:val="00EF1373"/>
    <w:rsid w:val="00EF2151"/>
    <w:rsid w:val="00EF50D1"/>
    <w:rsid w:val="00EF7D60"/>
    <w:rsid w:val="00EF7DE6"/>
    <w:rsid w:val="00F007D1"/>
    <w:rsid w:val="00F01538"/>
    <w:rsid w:val="00F01652"/>
    <w:rsid w:val="00F016C7"/>
    <w:rsid w:val="00F02AA0"/>
    <w:rsid w:val="00F034BB"/>
    <w:rsid w:val="00F059EA"/>
    <w:rsid w:val="00F067C2"/>
    <w:rsid w:val="00F07CC7"/>
    <w:rsid w:val="00F07EC4"/>
    <w:rsid w:val="00F07EE8"/>
    <w:rsid w:val="00F11412"/>
    <w:rsid w:val="00F12DEC"/>
    <w:rsid w:val="00F133A1"/>
    <w:rsid w:val="00F1453D"/>
    <w:rsid w:val="00F15994"/>
    <w:rsid w:val="00F164C0"/>
    <w:rsid w:val="00F1715C"/>
    <w:rsid w:val="00F17DB5"/>
    <w:rsid w:val="00F20823"/>
    <w:rsid w:val="00F22FA3"/>
    <w:rsid w:val="00F24347"/>
    <w:rsid w:val="00F24828"/>
    <w:rsid w:val="00F25C03"/>
    <w:rsid w:val="00F2688E"/>
    <w:rsid w:val="00F26DF8"/>
    <w:rsid w:val="00F26F55"/>
    <w:rsid w:val="00F279E8"/>
    <w:rsid w:val="00F310F8"/>
    <w:rsid w:val="00F31230"/>
    <w:rsid w:val="00F34123"/>
    <w:rsid w:val="00F35939"/>
    <w:rsid w:val="00F373B1"/>
    <w:rsid w:val="00F376B4"/>
    <w:rsid w:val="00F4029E"/>
    <w:rsid w:val="00F42013"/>
    <w:rsid w:val="00F420CA"/>
    <w:rsid w:val="00F42385"/>
    <w:rsid w:val="00F433A8"/>
    <w:rsid w:val="00F436DD"/>
    <w:rsid w:val="00F45607"/>
    <w:rsid w:val="00F466B7"/>
    <w:rsid w:val="00F4722B"/>
    <w:rsid w:val="00F4724E"/>
    <w:rsid w:val="00F50745"/>
    <w:rsid w:val="00F50A13"/>
    <w:rsid w:val="00F51783"/>
    <w:rsid w:val="00F52BC4"/>
    <w:rsid w:val="00F535CA"/>
    <w:rsid w:val="00F54432"/>
    <w:rsid w:val="00F546C4"/>
    <w:rsid w:val="00F57F87"/>
    <w:rsid w:val="00F60881"/>
    <w:rsid w:val="00F61CAA"/>
    <w:rsid w:val="00F62191"/>
    <w:rsid w:val="00F62845"/>
    <w:rsid w:val="00F63BC9"/>
    <w:rsid w:val="00F64398"/>
    <w:rsid w:val="00F64A6E"/>
    <w:rsid w:val="00F658BD"/>
    <w:rsid w:val="00F659EB"/>
    <w:rsid w:val="00F65E53"/>
    <w:rsid w:val="00F66D84"/>
    <w:rsid w:val="00F705D1"/>
    <w:rsid w:val="00F71EF2"/>
    <w:rsid w:val="00F73F32"/>
    <w:rsid w:val="00F76A0A"/>
    <w:rsid w:val="00F7762A"/>
    <w:rsid w:val="00F7787F"/>
    <w:rsid w:val="00F800C9"/>
    <w:rsid w:val="00F80921"/>
    <w:rsid w:val="00F81AA3"/>
    <w:rsid w:val="00F86BA6"/>
    <w:rsid w:val="00F8788B"/>
    <w:rsid w:val="00F96539"/>
    <w:rsid w:val="00F969D7"/>
    <w:rsid w:val="00FA07FB"/>
    <w:rsid w:val="00FA75C8"/>
    <w:rsid w:val="00FB1194"/>
    <w:rsid w:val="00FB3170"/>
    <w:rsid w:val="00FB3A89"/>
    <w:rsid w:val="00FB553F"/>
    <w:rsid w:val="00FB5DE8"/>
    <w:rsid w:val="00FB6342"/>
    <w:rsid w:val="00FB77BA"/>
    <w:rsid w:val="00FB78C3"/>
    <w:rsid w:val="00FC0F73"/>
    <w:rsid w:val="00FC2BDD"/>
    <w:rsid w:val="00FC4E82"/>
    <w:rsid w:val="00FC6389"/>
    <w:rsid w:val="00FD02AE"/>
    <w:rsid w:val="00FD06CF"/>
    <w:rsid w:val="00FD4F9D"/>
    <w:rsid w:val="00FD7F5B"/>
    <w:rsid w:val="00FE06F8"/>
    <w:rsid w:val="00FE379D"/>
    <w:rsid w:val="00FE3B2E"/>
    <w:rsid w:val="00FE424D"/>
    <w:rsid w:val="00FE5AA9"/>
    <w:rsid w:val="00FE5F22"/>
    <w:rsid w:val="00FE6AEC"/>
    <w:rsid w:val="00FE6B8B"/>
    <w:rsid w:val="00FE7186"/>
    <w:rsid w:val="00FF1AA4"/>
    <w:rsid w:val="00FF3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C023B"/>
  <w14:defaultImageDpi w14:val="32767"/>
  <w15:docId w15:val="{F828778E-4075-499C-9F87-05F49688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1EF2"/>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A63728"/>
    <w:pPr>
      <w:widowControl w:val="0"/>
      <w:numPr>
        <w:ilvl w:val="1"/>
        <w:numId w:val="8"/>
      </w:numPr>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A63728"/>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1610971588">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319121313">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anda@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67B64D24A1494F83BF573ED72AC6C3"/>
        <w:category>
          <w:name w:val="Obecné"/>
          <w:gallery w:val="placeholder"/>
        </w:category>
        <w:types>
          <w:type w:val="bbPlcHdr"/>
        </w:types>
        <w:behaviors>
          <w:behavior w:val="content"/>
        </w:behaviors>
        <w:guid w:val="{701D3B0D-0972-4E45-8DE0-61F4512717C1}"/>
      </w:docPartPr>
      <w:docPartBody>
        <w:p w:rsidR="00097F3B" w:rsidRDefault="00097F3B" w:rsidP="00097F3B">
          <w:pPr>
            <w:pStyle w:val="8A67B64D24A1494F83BF573ED72AC6C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436F0"/>
    <w:rsid w:val="00045B6C"/>
    <w:rsid w:val="00062D0F"/>
    <w:rsid w:val="00076DD5"/>
    <w:rsid w:val="0008655F"/>
    <w:rsid w:val="00090C09"/>
    <w:rsid w:val="00097F3B"/>
    <w:rsid w:val="000A65BB"/>
    <w:rsid w:val="001A11D4"/>
    <w:rsid w:val="001F12AB"/>
    <w:rsid w:val="00207A73"/>
    <w:rsid w:val="002169DE"/>
    <w:rsid w:val="002211DC"/>
    <w:rsid w:val="002902A1"/>
    <w:rsid w:val="002E6712"/>
    <w:rsid w:val="00303665"/>
    <w:rsid w:val="00376087"/>
    <w:rsid w:val="003851F1"/>
    <w:rsid w:val="0038667C"/>
    <w:rsid w:val="00397518"/>
    <w:rsid w:val="003B1CFE"/>
    <w:rsid w:val="003D31E0"/>
    <w:rsid w:val="00426CE5"/>
    <w:rsid w:val="004303F5"/>
    <w:rsid w:val="004329F3"/>
    <w:rsid w:val="004710B6"/>
    <w:rsid w:val="00474145"/>
    <w:rsid w:val="004E7587"/>
    <w:rsid w:val="004E797A"/>
    <w:rsid w:val="004E7D75"/>
    <w:rsid w:val="005327B1"/>
    <w:rsid w:val="00553056"/>
    <w:rsid w:val="005700A3"/>
    <w:rsid w:val="005A144F"/>
    <w:rsid w:val="005D1CA2"/>
    <w:rsid w:val="00614072"/>
    <w:rsid w:val="00615786"/>
    <w:rsid w:val="00616976"/>
    <w:rsid w:val="00665620"/>
    <w:rsid w:val="006B4F7D"/>
    <w:rsid w:val="00700C8A"/>
    <w:rsid w:val="00726EE9"/>
    <w:rsid w:val="00756E4C"/>
    <w:rsid w:val="00850866"/>
    <w:rsid w:val="00865EA9"/>
    <w:rsid w:val="00866496"/>
    <w:rsid w:val="008E26D8"/>
    <w:rsid w:val="0091102A"/>
    <w:rsid w:val="00922055"/>
    <w:rsid w:val="00961362"/>
    <w:rsid w:val="0099114A"/>
    <w:rsid w:val="009972D5"/>
    <w:rsid w:val="009A0BAE"/>
    <w:rsid w:val="009D0745"/>
    <w:rsid w:val="009F1E8F"/>
    <w:rsid w:val="00A15EDE"/>
    <w:rsid w:val="00A263DC"/>
    <w:rsid w:val="00A27DF0"/>
    <w:rsid w:val="00A36D85"/>
    <w:rsid w:val="00A55A14"/>
    <w:rsid w:val="00B531FF"/>
    <w:rsid w:val="00B95752"/>
    <w:rsid w:val="00BA77E8"/>
    <w:rsid w:val="00BC417C"/>
    <w:rsid w:val="00C4663E"/>
    <w:rsid w:val="00C97FB1"/>
    <w:rsid w:val="00D90A23"/>
    <w:rsid w:val="00D93A8B"/>
    <w:rsid w:val="00DD6724"/>
    <w:rsid w:val="00DF6466"/>
    <w:rsid w:val="00E05882"/>
    <w:rsid w:val="00E06587"/>
    <w:rsid w:val="00E601BB"/>
    <w:rsid w:val="00E9281D"/>
    <w:rsid w:val="00F37E07"/>
    <w:rsid w:val="00F46CFF"/>
    <w:rsid w:val="00F73F0D"/>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7F3B"/>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B8932D8230E14A4FAE4994EA5B1C8E42">
    <w:name w:val="B8932D8230E14A4FAE4994EA5B1C8E42"/>
    <w:rsid w:val="00397518"/>
  </w:style>
  <w:style w:type="paragraph" w:customStyle="1" w:styleId="8A67B64D24A1494F83BF573ED72AC6C3">
    <w:name w:val="8A67B64D24A1494F83BF573ED72AC6C3"/>
    <w:rsid w:val="00097F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1641847-A24C-4FA2-9A22-48098BA7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8420</TotalTime>
  <Pages>26</Pages>
  <Words>7693</Words>
  <Characters>45389</Characters>
  <Application>Microsoft Office Word</Application>
  <DocSecurity>0</DocSecurity>
  <Lines>378</Lines>
  <Paragraphs>105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Salavová Mariana, Ing.</cp:lastModifiedBy>
  <cp:revision>188</cp:revision>
  <cp:lastPrinted>2021-08-23T11:31:00Z</cp:lastPrinted>
  <dcterms:created xsi:type="dcterms:W3CDTF">2021-07-14T13:07:00Z</dcterms:created>
  <dcterms:modified xsi:type="dcterms:W3CDTF">2023-05-31T11:10:00Z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