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4D755" w14:textId="77777777" w:rsidR="000719BB" w:rsidRDefault="000719BB" w:rsidP="006C2343">
      <w:pPr>
        <w:pStyle w:val="Titul2"/>
      </w:pPr>
    </w:p>
    <w:p w14:paraId="6035AE45" w14:textId="77777777" w:rsidR="00826B7B" w:rsidRDefault="00826B7B" w:rsidP="006C2343">
      <w:pPr>
        <w:pStyle w:val="Titul2"/>
      </w:pPr>
    </w:p>
    <w:p w14:paraId="066B7778" w14:textId="77777777" w:rsidR="003254A3" w:rsidRPr="000719BB" w:rsidRDefault="003254A3" w:rsidP="006C2343">
      <w:pPr>
        <w:pStyle w:val="Titul2"/>
      </w:pPr>
    </w:p>
    <w:p w14:paraId="63D2E75F" w14:textId="77777777" w:rsidR="00AD0C7B" w:rsidRDefault="00AD0C7B" w:rsidP="006C2343">
      <w:pPr>
        <w:pStyle w:val="Titul1"/>
      </w:pPr>
      <w:r>
        <w:t>Technická specifikace</w:t>
      </w:r>
    </w:p>
    <w:p w14:paraId="2D030ADE" w14:textId="77777777" w:rsidR="003254A3" w:rsidRDefault="003254A3" w:rsidP="00AD0C7B">
      <w:pPr>
        <w:pStyle w:val="Titul2"/>
      </w:pPr>
    </w:p>
    <w:p w14:paraId="68C4BAF1" w14:textId="77777777" w:rsidR="00AD0C7B" w:rsidRDefault="0069470F" w:rsidP="006C2343">
      <w:pPr>
        <w:pStyle w:val="Titul1"/>
      </w:pPr>
      <w:r>
        <w:t xml:space="preserve">Zvláštní </w:t>
      </w:r>
      <w:r w:rsidR="00AD0C7B">
        <w:t>technické podmínky</w:t>
      </w:r>
    </w:p>
    <w:p w14:paraId="5E4496A7" w14:textId="77777777" w:rsidR="00AD0C7B" w:rsidRDefault="00AD0C7B" w:rsidP="00EB46E5">
      <w:pPr>
        <w:pStyle w:val="Titul2"/>
      </w:pPr>
    </w:p>
    <w:p w14:paraId="08545C1D"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75E770A" w14:textId="77777777" w:rsidR="002007BA" w:rsidRDefault="002007BA" w:rsidP="006C2343">
      <w:pPr>
        <w:pStyle w:val="Tituldatum"/>
      </w:pPr>
    </w:p>
    <w:p w14:paraId="6E097E71" w14:textId="77777777" w:rsidR="00BF54FE" w:rsidRDefault="003D6AD7" w:rsidP="006C2343">
      <w:pPr>
        <w:pStyle w:val="Tituldatum"/>
      </w:pPr>
      <w:r>
        <w:rPr>
          <w:rStyle w:val="Nzevakce"/>
        </w:rPr>
        <w:t>Rekonstrukce ŽST</w:t>
      </w:r>
      <w:r w:rsidR="00C86F1B">
        <w:rPr>
          <w:rStyle w:val="Nzevakce"/>
        </w:rPr>
        <w:t xml:space="preserve"> </w:t>
      </w:r>
      <w:r>
        <w:rPr>
          <w:rStyle w:val="Nzevakce"/>
        </w:rPr>
        <w:t>Brno – Královo Pole</w:t>
      </w:r>
    </w:p>
    <w:p w14:paraId="7D449DA6" w14:textId="77777777" w:rsidR="00BF54FE" w:rsidRDefault="00BF54FE" w:rsidP="006C2343">
      <w:pPr>
        <w:pStyle w:val="Tituldatum"/>
      </w:pPr>
    </w:p>
    <w:p w14:paraId="4C60D906" w14:textId="77777777" w:rsidR="009226C1" w:rsidRDefault="009226C1" w:rsidP="006C2343">
      <w:pPr>
        <w:pStyle w:val="Tituldatum"/>
      </w:pPr>
    </w:p>
    <w:p w14:paraId="3A728E6D" w14:textId="77777777" w:rsidR="003B111D" w:rsidRDefault="003B111D" w:rsidP="006C2343">
      <w:pPr>
        <w:pStyle w:val="Tituldatum"/>
      </w:pPr>
    </w:p>
    <w:p w14:paraId="57CEBDDE" w14:textId="77777777" w:rsidR="007107DA" w:rsidRDefault="007107DA" w:rsidP="006C2343">
      <w:pPr>
        <w:pStyle w:val="Tituldatum"/>
      </w:pPr>
    </w:p>
    <w:p w14:paraId="3156D86C" w14:textId="77777777" w:rsidR="007107DA" w:rsidRDefault="007107DA" w:rsidP="006C2343">
      <w:pPr>
        <w:pStyle w:val="Tituldatum"/>
      </w:pPr>
    </w:p>
    <w:p w14:paraId="6BB97ADA" w14:textId="77777777" w:rsidR="007107DA" w:rsidRDefault="007107DA" w:rsidP="006C2343">
      <w:pPr>
        <w:pStyle w:val="Tituldatum"/>
      </w:pPr>
    </w:p>
    <w:p w14:paraId="45AAF24F" w14:textId="77777777" w:rsidR="00826B7B" w:rsidRPr="006C2343" w:rsidRDefault="006C2343" w:rsidP="006C2343">
      <w:pPr>
        <w:pStyle w:val="Tituldatum"/>
      </w:pPr>
      <w:r w:rsidRPr="006C2343">
        <w:t xml:space="preserve">Datum vydání: </w:t>
      </w:r>
      <w:r w:rsidRPr="006C2343">
        <w:tab/>
      </w:r>
      <w:r w:rsidR="00484227" w:rsidRPr="00484227">
        <w:t>3</w:t>
      </w:r>
      <w:r w:rsidRPr="00484227">
        <w:t xml:space="preserve">. </w:t>
      </w:r>
      <w:r w:rsidR="00484227" w:rsidRPr="00484227">
        <w:t>4</w:t>
      </w:r>
      <w:r w:rsidRPr="00484227">
        <w:t>. 20</w:t>
      </w:r>
      <w:r w:rsidR="007D3FA6" w:rsidRPr="00484227">
        <w:t>2</w:t>
      </w:r>
      <w:r w:rsidR="00CA0940" w:rsidRPr="00484227">
        <w:t>3</w:t>
      </w:r>
      <w:r w:rsidR="0076790E">
        <w:t xml:space="preserve"> </w:t>
      </w:r>
    </w:p>
    <w:p w14:paraId="4A1E96F1" w14:textId="77777777" w:rsidR="00BD7E91" w:rsidRDefault="00826B7B">
      <w:pPr>
        <w:pStyle w:val="Nadpisbezsl1-1"/>
      </w:pPr>
      <w:r>
        <w:br w:type="page"/>
      </w:r>
      <w:r w:rsidR="00BD7E91">
        <w:lastRenderedPageBreak/>
        <w:t>Obsah</w:t>
      </w:r>
      <w:r w:rsidR="00887F36">
        <w:t xml:space="preserve"> </w:t>
      </w:r>
    </w:p>
    <w:p w14:paraId="606C77B7" w14:textId="7C345425" w:rsidR="003E160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1582697" w:history="1">
        <w:r w:rsidR="003E160D" w:rsidRPr="00EE13A8">
          <w:rPr>
            <w:rStyle w:val="Hypertextovodkaz"/>
          </w:rPr>
          <w:t>SEZNAM ZKRATEK</w:t>
        </w:r>
        <w:r w:rsidR="003E160D">
          <w:rPr>
            <w:noProof/>
            <w:webHidden/>
          </w:rPr>
          <w:tab/>
        </w:r>
        <w:r w:rsidR="003E160D">
          <w:rPr>
            <w:noProof/>
            <w:webHidden/>
          </w:rPr>
          <w:fldChar w:fldCharType="begin"/>
        </w:r>
        <w:r w:rsidR="003E160D">
          <w:rPr>
            <w:noProof/>
            <w:webHidden/>
          </w:rPr>
          <w:instrText xml:space="preserve"> PAGEREF _Toc131582697 \h </w:instrText>
        </w:r>
        <w:r w:rsidR="003E160D">
          <w:rPr>
            <w:noProof/>
            <w:webHidden/>
          </w:rPr>
        </w:r>
        <w:r w:rsidR="003E160D">
          <w:rPr>
            <w:noProof/>
            <w:webHidden/>
          </w:rPr>
          <w:fldChar w:fldCharType="separate"/>
        </w:r>
        <w:r w:rsidR="000F698D">
          <w:rPr>
            <w:noProof/>
            <w:webHidden/>
          </w:rPr>
          <w:t>2</w:t>
        </w:r>
        <w:r w:rsidR="003E160D">
          <w:rPr>
            <w:noProof/>
            <w:webHidden/>
          </w:rPr>
          <w:fldChar w:fldCharType="end"/>
        </w:r>
      </w:hyperlink>
    </w:p>
    <w:p w14:paraId="3C399E64" w14:textId="2474ECC0" w:rsidR="003E160D" w:rsidRDefault="00354245">
      <w:pPr>
        <w:pStyle w:val="Obsah2"/>
        <w:rPr>
          <w:rFonts w:asciiTheme="minorHAnsi" w:eastAsiaTheme="minorEastAsia" w:hAnsiTheme="minorHAnsi"/>
          <w:noProof/>
          <w:spacing w:val="0"/>
          <w:sz w:val="22"/>
          <w:szCs w:val="22"/>
          <w:lang w:eastAsia="cs-CZ"/>
        </w:rPr>
      </w:pPr>
      <w:hyperlink w:anchor="_Toc131582698" w:history="1">
        <w:r w:rsidR="003E160D" w:rsidRPr="00EE13A8">
          <w:rPr>
            <w:rStyle w:val="Hypertextovodkaz"/>
          </w:rPr>
          <w:t>1.1</w:t>
        </w:r>
        <w:r w:rsidR="003E160D">
          <w:rPr>
            <w:rFonts w:asciiTheme="minorHAnsi" w:eastAsiaTheme="minorEastAsia" w:hAnsiTheme="minorHAnsi"/>
            <w:noProof/>
            <w:spacing w:val="0"/>
            <w:sz w:val="22"/>
            <w:szCs w:val="22"/>
            <w:lang w:eastAsia="cs-CZ"/>
          </w:rPr>
          <w:tab/>
        </w:r>
        <w:r w:rsidR="003E160D" w:rsidRPr="00EE13A8">
          <w:rPr>
            <w:rStyle w:val="Hypertextovodkaz"/>
          </w:rPr>
          <w:t>Účel a rozsah předmětu Díla</w:t>
        </w:r>
        <w:r w:rsidR="003E160D">
          <w:rPr>
            <w:noProof/>
            <w:webHidden/>
          </w:rPr>
          <w:tab/>
        </w:r>
        <w:r w:rsidR="003E160D">
          <w:rPr>
            <w:noProof/>
            <w:webHidden/>
          </w:rPr>
          <w:fldChar w:fldCharType="begin"/>
        </w:r>
        <w:r w:rsidR="003E160D">
          <w:rPr>
            <w:noProof/>
            <w:webHidden/>
          </w:rPr>
          <w:instrText xml:space="preserve"> PAGEREF _Toc131582698 \h </w:instrText>
        </w:r>
        <w:r w:rsidR="003E160D">
          <w:rPr>
            <w:noProof/>
            <w:webHidden/>
          </w:rPr>
        </w:r>
        <w:r w:rsidR="003E160D">
          <w:rPr>
            <w:noProof/>
            <w:webHidden/>
          </w:rPr>
          <w:fldChar w:fldCharType="separate"/>
        </w:r>
        <w:r w:rsidR="000F698D">
          <w:rPr>
            <w:noProof/>
            <w:webHidden/>
          </w:rPr>
          <w:t>3</w:t>
        </w:r>
        <w:r w:rsidR="003E160D">
          <w:rPr>
            <w:noProof/>
            <w:webHidden/>
          </w:rPr>
          <w:fldChar w:fldCharType="end"/>
        </w:r>
      </w:hyperlink>
    </w:p>
    <w:p w14:paraId="097E4649" w14:textId="11AAC41A" w:rsidR="003E160D" w:rsidRDefault="00354245">
      <w:pPr>
        <w:pStyle w:val="Obsah2"/>
        <w:rPr>
          <w:rFonts w:asciiTheme="minorHAnsi" w:eastAsiaTheme="minorEastAsia" w:hAnsiTheme="minorHAnsi"/>
          <w:noProof/>
          <w:spacing w:val="0"/>
          <w:sz w:val="22"/>
          <w:szCs w:val="22"/>
          <w:lang w:eastAsia="cs-CZ"/>
        </w:rPr>
      </w:pPr>
      <w:hyperlink w:anchor="_Toc131582699" w:history="1">
        <w:r w:rsidR="003E160D" w:rsidRPr="00EE13A8">
          <w:rPr>
            <w:rStyle w:val="Hypertextovodkaz"/>
          </w:rPr>
          <w:t>1.2</w:t>
        </w:r>
        <w:r w:rsidR="003E160D">
          <w:rPr>
            <w:rFonts w:asciiTheme="minorHAnsi" w:eastAsiaTheme="minorEastAsia" w:hAnsiTheme="minorHAnsi"/>
            <w:noProof/>
            <w:spacing w:val="0"/>
            <w:sz w:val="22"/>
            <w:szCs w:val="22"/>
            <w:lang w:eastAsia="cs-CZ"/>
          </w:rPr>
          <w:tab/>
        </w:r>
        <w:r w:rsidR="003E160D" w:rsidRPr="00EE13A8">
          <w:rPr>
            <w:rStyle w:val="Hypertextovodkaz"/>
          </w:rPr>
          <w:t>Umístění stavby</w:t>
        </w:r>
        <w:r w:rsidR="003E160D">
          <w:rPr>
            <w:noProof/>
            <w:webHidden/>
          </w:rPr>
          <w:tab/>
        </w:r>
        <w:r w:rsidR="003E160D">
          <w:rPr>
            <w:noProof/>
            <w:webHidden/>
          </w:rPr>
          <w:fldChar w:fldCharType="begin"/>
        </w:r>
        <w:r w:rsidR="003E160D">
          <w:rPr>
            <w:noProof/>
            <w:webHidden/>
          </w:rPr>
          <w:instrText xml:space="preserve"> PAGEREF _Toc131582699 \h </w:instrText>
        </w:r>
        <w:r w:rsidR="003E160D">
          <w:rPr>
            <w:noProof/>
            <w:webHidden/>
          </w:rPr>
        </w:r>
        <w:r w:rsidR="003E160D">
          <w:rPr>
            <w:noProof/>
            <w:webHidden/>
          </w:rPr>
          <w:fldChar w:fldCharType="separate"/>
        </w:r>
        <w:r w:rsidR="000F698D">
          <w:rPr>
            <w:noProof/>
            <w:webHidden/>
          </w:rPr>
          <w:t>3</w:t>
        </w:r>
        <w:r w:rsidR="003E160D">
          <w:rPr>
            <w:noProof/>
            <w:webHidden/>
          </w:rPr>
          <w:fldChar w:fldCharType="end"/>
        </w:r>
      </w:hyperlink>
    </w:p>
    <w:p w14:paraId="4C5B1DD5" w14:textId="1B653E7C" w:rsidR="003E160D" w:rsidRDefault="00354245">
      <w:pPr>
        <w:pStyle w:val="Obsah1"/>
        <w:rPr>
          <w:rFonts w:asciiTheme="minorHAnsi" w:eastAsiaTheme="minorEastAsia" w:hAnsiTheme="minorHAnsi"/>
          <w:b w:val="0"/>
          <w:caps w:val="0"/>
          <w:noProof/>
          <w:spacing w:val="0"/>
          <w:sz w:val="22"/>
          <w:szCs w:val="22"/>
          <w:lang w:eastAsia="cs-CZ"/>
        </w:rPr>
      </w:pPr>
      <w:hyperlink w:anchor="_Toc131582700" w:history="1">
        <w:r w:rsidR="003E160D" w:rsidRPr="00EE13A8">
          <w:rPr>
            <w:rStyle w:val="Hypertextovodkaz"/>
          </w:rPr>
          <w:t>2.</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PŘEHLED VÝCHOZÍCH PODKLADŮ</w:t>
        </w:r>
        <w:r w:rsidR="003E160D">
          <w:rPr>
            <w:noProof/>
            <w:webHidden/>
          </w:rPr>
          <w:tab/>
        </w:r>
        <w:r w:rsidR="003E160D">
          <w:rPr>
            <w:noProof/>
            <w:webHidden/>
          </w:rPr>
          <w:fldChar w:fldCharType="begin"/>
        </w:r>
        <w:r w:rsidR="003E160D">
          <w:rPr>
            <w:noProof/>
            <w:webHidden/>
          </w:rPr>
          <w:instrText xml:space="preserve"> PAGEREF _Toc131582700 \h </w:instrText>
        </w:r>
        <w:r w:rsidR="003E160D">
          <w:rPr>
            <w:noProof/>
            <w:webHidden/>
          </w:rPr>
        </w:r>
        <w:r w:rsidR="003E160D">
          <w:rPr>
            <w:noProof/>
            <w:webHidden/>
          </w:rPr>
          <w:fldChar w:fldCharType="separate"/>
        </w:r>
        <w:r w:rsidR="000F698D">
          <w:rPr>
            <w:noProof/>
            <w:webHidden/>
          </w:rPr>
          <w:t>3</w:t>
        </w:r>
        <w:r w:rsidR="003E160D">
          <w:rPr>
            <w:noProof/>
            <w:webHidden/>
          </w:rPr>
          <w:fldChar w:fldCharType="end"/>
        </w:r>
      </w:hyperlink>
    </w:p>
    <w:p w14:paraId="5E9460E0" w14:textId="47001E99" w:rsidR="003E160D" w:rsidRDefault="00354245">
      <w:pPr>
        <w:pStyle w:val="Obsah2"/>
        <w:rPr>
          <w:rFonts w:asciiTheme="minorHAnsi" w:eastAsiaTheme="minorEastAsia" w:hAnsiTheme="minorHAnsi"/>
          <w:noProof/>
          <w:spacing w:val="0"/>
          <w:sz w:val="22"/>
          <w:szCs w:val="22"/>
          <w:lang w:eastAsia="cs-CZ"/>
        </w:rPr>
      </w:pPr>
      <w:hyperlink w:anchor="_Toc131582701" w:history="1">
        <w:r w:rsidR="003E160D" w:rsidRPr="00EE13A8">
          <w:rPr>
            <w:rStyle w:val="Hypertextovodkaz"/>
          </w:rPr>
          <w:t>2.1</w:t>
        </w:r>
        <w:r w:rsidR="003E160D">
          <w:rPr>
            <w:rFonts w:asciiTheme="minorHAnsi" w:eastAsiaTheme="minorEastAsia" w:hAnsiTheme="minorHAnsi"/>
            <w:noProof/>
            <w:spacing w:val="0"/>
            <w:sz w:val="22"/>
            <w:szCs w:val="22"/>
            <w:lang w:eastAsia="cs-CZ"/>
          </w:rPr>
          <w:tab/>
        </w:r>
        <w:r w:rsidR="003E160D" w:rsidRPr="00EE13A8">
          <w:rPr>
            <w:rStyle w:val="Hypertextovodkaz"/>
          </w:rPr>
          <w:t>Projektová dokumentace</w:t>
        </w:r>
        <w:r w:rsidR="003E160D">
          <w:rPr>
            <w:noProof/>
            <w:webHidden/>
          </w:rPr>
          <w:tab/>
        </w:r>
        <w:r w:rsidR="003E160D">
          <w:rPr>
            <w:noProof/>
            <w:webHidden/>
          </w:rPr>
          <w:fldChar w:fldCharType="begin"/>
        </w:r>
        <w:r w:rsidR="003E160D">
          <w:rPr>
            <w:noProof/>
            <w:webHidden/>
          </w:rPr>
          <w:instrText xml:space="preserve"> PAGEREF _Toc131582701 \h </w:instrText>
        </w:r>
        <w:r w:rsidR="003E160D">
          <w:rPr>
            <w:noProof/>
            <w:webHidden/>
          </w:rPr>
        </w:r>
        <w:r w:rsidR="003E160D">
          <w:rPr>
            <w:noProof/>
            <w:webHidden/>
          </w:rPr>
          <w:fldChar w:fldCharType="separate"/>
        </w:r>
        <w:r w:rsidR="000F698D">
          <w:rPr>
            <w:noProof/>
            <w:webHidden/>
          </w:rPr>
          <w:t>3</w:t>
        </w:r>
        <w:r w:rsidR="003E160D">
          <w:rPr>
            <w:noProof/>
            <w:webHidden/>
          </w:rPr>
          <w:fldChar w:fldCharType="end"/>
        </w:r>
      </w:hyperlink>
    </w:p>
    <w:p w14:paraId="7D554BCF" w14:textId="67BB8C36" w:rsidR="003E160D" w:rsidRDefault="00354245">
      <w:pPr>
        <w:pStyle w:val="Obsah2"/>
        <w:rPr>
          <w:rFonts w:asciiTheme="minorHAnsi" w:eastAsiaTheme="minorEastAsia" w:hAnsiTheme="minorHAnsi"/>
          <w:noProof/>
          <w:spacing w:val="0"/>
          <w:sz w:val="22"/>
          <w:szCs w:val="22"/>
          <w:lang w:eastAsia="cs-CZ"/>
        </w:rPr>
      </w:pPr>
      <w:hyperlink w:anchor="_Toc131582702" w:history="1">
        <w:r w:rsidR="003E160D" w:rsidRPr="00EE13A8">
          <w:rPr>
            <w:rStyle w:val="Hypertextovodkaz"/>
          </w:rPr>
          <w:t>2.2</w:t>
        </w:r>
        <w:r w:rsidR="003E160D">
          <w:rPr>
            <w:rFonts w:asciiTheme="minorHAnsi" w:eastAsiaTheme="minorEastAsia" w:hAnsiTheme="minorHAnsi"/>
            <w:noProof/>
            <w:spacing w:val="0"/>
            <w:sz w:val="22"/>
            <w:szCs w:val="22"/>
            <w:lang w:eastAsia="cs-CZ"/>
          </w:rPr>
          <w:tab/>
        </w:r>
        <w:r w:rsidR="003E160D" w:rsidRPr="00EE13A8">
          <w:rPr>
            <w:rStyle w:val="Hypertextovodkaz"/>
          </w:rPr>
          <w:t>Související dokumentace</w:t>
        </w:r>
        <w:r w:rsidR="003E160D">
          <w:rPr>
            <w:noProof/>
            <w:webHidden/>
          </w:rPr>
          <w:tab/>
        </w:r>
        <w:r w:rsidR="003E160D">
          <w:rPr>
            <w:noProof/>
            <w:webHidden/>
          </w:rPr>
          <w:fldChar w:fldCharType="begin"/>
        </w:r>
        <w:r w:rsidR="003E160D">
          <w:rPr>
            <w:noProof/>
            <w:webHidden/>
          </w:rPr>
          <w:instrText xml:space="preserve"> PAGEREF _Toc131582702 \h </w:instrText>
        </w:r>
        <w:r w:rsidR="003E160D">
          <w:rPr>
            <w:noProof/>
            <w:webHidden/>
          </w:rPr>
        </w:r>
        <w:r w:rsidR="003E160D">
          <w:rPr>
            <w:noProof/>
            <w:webHidden/>
          </w:rPr>
          <w:fldChar w:fldCharType="separate"/>
        </w:r>
        <w:r w:rsidR="000F698D">
          <w:rPr>
            <w:noProof/>
            <w:webHidden/>
          </w:rPr>
          <w:t>3</w:t>
        </w:r>
        <w:r w:rsidR="003E160D">
          <w:rPr>
            <w:noProof/>
            <w:webHidden/>
          </w:rPr>
          <w:fldChar w:fldCharType="end"/>
        </w:r>
      </w:hyperlink>
    </w:p>
    <w:p w14:paraId="4C4A4D9E" w14:textId="4B1CDD8F" w:rsidR="003E160D" w:rsidRDefault="00354245">
      <w:pPr>
        <w:pStyle w:val="Obsah1"/>
        <w:rPr>
          <w:rFonts w:asciiTheme="minorHAnsi" w:eastAsiaTheme="minorEastAsia" w:hAnsiTheme="minorHAnsi"/>
          <w:b w:val="0"/>
          <w:caps w:val="0"/>
          <w:noProof/>
          <w:spacing w:val="0"/>
          <w:sz w:val="22"/>
          <w:szCs w:val="22"/>
          <w:lang w:eastAsia="cs-CZ"/>
        </w:rPr>
      </w:pPr>
      <w:hyperlink w:anchor="_Toc131582703" w:history="1">
        <w:r w:rsidR="003E160D" w:rsidRPr="00EE13A8">
          <w:rPr>
            <w:rStyle w:val="Hypertextovodkaz"/>
          </w:rPr>
          <w:t>3.</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KOORDINACE S JINÝMI STAVBAMI</w:t>
        </w:r>
        <w:r w:rsidR="003E160D">
          <w:rPr>
            <w:noProof/>
            <w:webHidden/>
          </w:rPr>
          <w:tab/>
        </w:r>
        <w:r w:rsidR="003E160D">
          <w:rPr>
            <w:noProof/>
            <w:webHidden/>
          </w:rPr>
          <w:fldChar w:fldCharType="begin"/>
        </w:r>
        <w:r w:rsidR="003E160D">
          <w:rPr>
            <w:noProof/>
            <w:webHidden/>
          </w:rPr>
          <w:instrText xml:space="preserve"> PAGEREF _Toc131582703 \h </w:instrText>
        </w:r>
        <w:r w:rsidR="003E160D">
          <w:rPr>
            <w:noProof/>
            <w:webHidden/>
          </w:rPr>
        </w:r>
        <w:r w:rsidR="003E160D">
          <w:rPr>
            <w:noProof/>
            <w:webHidden/>
          </w:rPr>
          <w:fldChar w:fldCharType="separate"/>
        </w:r>
        <w:r w:rsidR="000F698D">
          <w:rPr>
            <w:noProof/>
            <w:webHidden/>
          </w:rPr>
          <w:t>4</w:t>
        </w:r>
        <w:r w:rsidR="003E160D">
          <w:rPr>
            <w:noProof/>
            <w:webHidden/>
          </w:rPr>
          <w:fldChar w:fldCharType="end"/>
        </w:r>
      </w:hyperlink>
    </w:p>
    <w:p w14:paraId="59908555" w14:textId="1D2AE7E1" w:rsidR="003E160D" w:rsidRDefault="00354245">
      <w:pPr>
        <w:pStyle w:val="Obsah1"/>
        <w:rPr>
          <w:rFonts w:asciiTheme="minorHAnsi" w:eastAsiaTheme="minorEastAsia" w:hAnsiTheme="minorHAnsi"/>
          <w:b w:val="0"/>
          <w:caps w:val="0"/>
          <w:noProof/>
          <w:spacing w:val="0"/>
          <w:sz w:val="22"/>
          <w:szCs w:val="22"/>
          <w:lang w:eastAsia="cs-CZ"/>
        </w:rPr>
      </w:pPr>
      <w:hyperlink w:anchor="_Toc131582704" w:history="1">
        <w:r w:rsidR="003E160D" w:rsidRPr="00EE13A8">
          <w:rPr>
            <w:rStyle w:val="Hypertextovodkaz"/>
          </w:rPr>
          <w:t>4.</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POŽADAVKY NA TECHNICKÉ ŘEŠENÍ A PROVEDENÍ DÍLA</w:t>
        </w:r>
        <w:r w:rsidR="003E160D">
          <w:rPr>
            <w:noProof/>
            <w:webHidden/>
          </w:rPr>
          <w:tab/>
        </w:r>
        <w:r w:rsidR="003E160D">
          <w:rPr>
            <w:noProof/>
            <w:webHidden/>
          </w:rPr>
          <w:fldChar w:fldCharType="begin"/>
        </w:r>
        <w:r w:rsidR="003E160D">
          <w:rPr>
            <w:noProof/>
            <w:webHidden/>
          </w:rPr>
          <w:instrText xml:space="preserve"> PAGEREF _Toc131582704 \h </w:instrText>
        </w:r>
        <w:r w:rsidR="003E160D">
          <w:rPr>
            <w:noProof/>
            <w:webHidden/>
          </w:rPr>
        </w:r>
        <w:r w:rsidR="003E160D">
          <w:rPr>
            <w:noProof/>
            <w:webHidden/>
          </w:rPr>
          <w:fldChar w:fldCharType="separate"/>
        </w:r>
        <w:r w:rsidR="000F698D">
          <w:rPr>
            <w:noProof/>
            <w:webHidden/>
          </w:rPr>
          <w:t>4</w:t>
        </w:r>
        <w:r w:rsidR="003E160D">
          <w:rPr>
            <w:noProof/>
            <w:webHidden/>
          </w:rPr>
          <w:fldChar w:fldCharType="end"/>
        </w:r>
      </w:hyperlink>
    </w:p>
    <w:p w14:paraId="1857ED0A" w14:textId="13EFDFFA" w:rsidR="003E160D" w:rsidRDefault="00354245">
      <w:pPr>
        <w:pStyle w:val="Obsah2"/>
        <w:rPr>
          <w:rFonts w:asciiTheme="minorHAnsi" w:eastAsiaTheme="minorEastAsia" w:hAnsiTheme="minorHAnsi"/>
          <w:noProof/>
          <w:spacing w:val="0"/>
          <w:sz w:val="22"/>
          <w:szCs w:val="22"/>
          <w:lang w:eastAsia="cs-CZ"/>
        </w:rPr>
      </w:pPr>
      <w:hyperlink w:anchor="_Toc131582705" w:history="1">
        <w:r w:rsidR="003E160D" w:rsidRPr="00EE13A8">
          <w:rPr>
            <w:rStyle w:val="Hypertextovodkaz"/>
          </w:rPr>
          <w:t>4.1</w:t>
        </w:r>
        <w:r w:rsidR="003E160D">
          <w:rPr>
            <w:rFonts w:asciiTheme="minorHAnsi" w:eastAsiaTheme="minorEastAsia" w:hAnsiTheme="minorHAnsi"/>
            <w:noProof/>
            <w:spacing w:val="0"/>
            <w:sz w:val="22"/>
            <w:szCs w:val="22"/>
            <w:lang w:eastAsia="cs-CZ"/>
          </w:rPr>
          <w:tab/>
        </w:r>
        <w:r w:rsidR="003E160D" w:rsidRPr="00EE13A8">
          <w:rPr>
            <w:rStyle w:val="Hypertextovodkaz"/>
          </w:rPr>
          <w:t>Všeobecně</w:t>
        </w:r>
        <w:r w:rsidR="003E160D">
          <w:rPr>
            <w:noProof/>
            <w:webHidden/>
          </w:rPr>
          <w:tab/>
        </w:r>
        <w:r w:rsidR="003E160D">
          <w:rPr>
            <w:noProof/>
            <w:webHidden/>
          </w:rPr>
          <w:fldChar w:fldCharType="begin"/>
        </w:r>
        <w:r w:rsidR="003E160D">
          <w:rPr>
            <w:noProof/>
            <w:webHidden/>
          </w:rPr>
          <w:instrText xml:space="preserve"> PAGEREF _Toc131582705 \h </w:instrText>
        </w:r>
        <w:r w:rsidR="003E160D">
          <w:rPr>
            <w:noProof/>
            <w:webHidden/>
          </w:rPr>
        </w:r>
        <w:r w:rsidR="003E160D">
          <w:rPr>
            <w:noProof/>
            <w:webHidden/>
          </w:rPr>
          <w:fldChar w:fldCharType="separate"/>
        </w:r>
        <w:r w:rsidR="000F698D">
          <w:rPr>
            <w:noProof/>
            <w:webHidden/>
          </w:rPr>
          <w:t>4</w:t>
        </w:r>
        <w:r w:rsidR="003E160D">
          <w:rPr>
            <w:noProof/>
            <w:webHidden/>
          </w:rPr>
          <w:fldChar w:fldCharType="end"/>
        </w:r>
      </w:hyperlink>
    </w:p>
    <w:p w14:paraId="002D6656" w14:textId="6695AF1C" w:rsidR="003E160D" w:rsidRDefault="00354245">
      <w:pPr>
        <w:pStyle w:val="Obsah2"/>
        <w:rPr>
          <w:rFonts w:asciiTheme="minorHAnsi" w:eastAsiaTheme="minorEastAsia" w:hAnsiTheme="minorHAnsi"/>
          <w:noProof/>
          <w:spacing w:val="0"/>
          <w:sz w:val="22"/>
          <w:szCs w:val="22"/>
          <w:lang w:eastAsia="cs-CZ"/>
        </w:rPr>
      </w:pPr>
      <w:hyperlink w:anchor="_Toc131582706" w:history="1">
        <w:r w:rsidR="003E160D" w:rsidRPr="00EE13A8">
          <w:rPr>
            <w:rStyle w:val="Hypertextovodkaz"/>
          </w:rPr>
          <w:t>4.2</w:t>
        </w:r>
        <w:r w:rsidR="003E160D">
          <w:rPr>
            <w:rFonts w:asciiTheme="minorHAnsi" w:eastAsiaTheme="minorEastAsia" w:hAnsiTheme="minorHAnsi"/>
            <w:noProof/>
            <w:spacing w:val="0"/>
            <w:sz w:val="22"/>
            <w:szCs w:val="22"/>
            <w:lang w:eastAsia="cs-CZ"/>
          </w:rPr>
          <w:tab/>
        </w:r>
        <w:r w:rsidR="003E160D" w:rsidRPr="00EE13A8">
          <w:rPr>
            <w:rStyle w:val="Hypertextovodkaz"/>
          </w:rPr>
          <w:t>Zeměměřická činnost zhotovitele</w:t>
        </w:r>
        <w:r w:rsidR="003E160D">
          <w:rPr>
            <w:noProof/>
            <w:webHidden/>
          </w:rPr>
          <w:tab/>
        </w:r>
        <w:r w:rsidR="003E160D">
          <w:rPr>
            <w:noProof/>
            <w:webHidden/>
          </w:rPr>
          <w:fldChar w:fldCharType="begin"/>
        </w:r>
        <w:r w:rsidR="003E160D">
          <w:rPr>
            <w:noProof/>
            <w:webHidden/>
          </w:rPr>
          <w:instrText xml:space="preserve"> PAGEREF _Toc131582706 \h </w:instrText>
        </w:r>
        <w:r w:rsidR="003E160D">
          <w:rPr>
            <w:noProof/>
            <w:webHidden/>
          </w:rPr>
        </w:r>
        <w:r w:rsidR="003E160D">
          <w:rPr>
            <w:noProof/>
            <w:webHidden/>
          </w:rPr>
          <w:fldChar w:fldCharType="separate"/>
        </w:r>
        <w:r w:rsidR="000F698D">
          <w:rPr>
            <w:noProof/>
            <w:webHidden/>
          </w:rPr>
          <w:t>6</w:t>
        </w:r>
        <w:r w:rsidR="003E160D">
          <w:rPr>
            <w:noProof/>
            <w:webHidden/>
          </w:rPr>
          <w:fldChar w:fldCharType="end"/>
        </w:r>
      </w:hyperlink>
    </w:p>
    <w:p w14:paraId="68BBB294" w14:textId="57BF7B70" w:rsidR="003E160D" w:rsidRDefault="00354245">
      <w:pPr>
        <w:pStyle w:val="Obsah2"/>
        <w:rPr>
          <w:rFonts w:asciiTheme="minorHAnsi" w:eastAsiaTheme="minorEastAsia" w:hAnsiTheme="minorHAnsi"/>
          <w:noProof/>
          <w:spacing w:val="0"/>
          <w:sz w:val="22"/>
          <w:szCs w:val="22"/>
          <w:lang w:eastAsia="cs-CZ"/>
        </w:rPr>
      </w:pPr>
      <w:hyperlink w:anchor="_Toc131582707" w:history="1">
        <w:r w:rsidR="003E160D" w:rsidRPr="00EE13A8">
          <w:rPr>
            <w:rStyle w:val="Hypertextovodkaz"/>
          </w:rPr>
          <w:t>4.3</w:t>
        </w:r>
        <w:r w:rsidR="003E160D">
          <w:rPr>
            <w:rFonts w:asciiTheme="minorHAnsi" w:eastAsiaTheme="minorEastAsia" w:hAnsiTheme="minorHAnsi"/>
            <w:noProof/>
            <w:spacing w:val="0"/>
            <w:sz w:val="22"/>
            <w:szCs w:val="22"/>
            <w:lang w:eastAsia="cs-CZ"/>
          </w:rPr>
          <w:tab/>
        </w:r>
        <w:r w:rsidR="003E160D" w:rsidRPr="00EE13A8">
          <w:rPr>
            <w:rStyle w:val="Hypertextovodkaz"/>
          </w:rPr>
          <w:t>Doklady překládané zhotovitelem</w:t>
        </w:r>
        <w:r w:rsidR="003E160D">
          <w:rPr>
            <w:noProof/>
            <w:webHidden/>
          </w:rPr>
          <w:tab/>
        </w:r>
        <w:r w:rsidR="003E160D">
          <w:rPr>
            <w:noProof/>
            <w:webHidden/>
          </w:rPr>
          <w:fldChar w:fldCharType="begin"/>
        </w:r>
        <w:r w:rsidR="003E160D">
          <w:rPr>
            <w:noProof/>
            <w:webHidden/>
          </w:rPr>
          <w:instrText xml:space="preserve"> PAGEREF _Toc131582707 \h </w:instrText>
        </w:r>
        <w:r w:rsidR="003E160D">
          <w:rPr>
            <w:noProof/>
            <w:webHidden/>
          </w:rPr>
        </w:r>
        <w:r w:rsidR="003E160D">
          <w:rPr>
            <w:noProof/>
            <w:webHidden/>
          </w:rPr>
          <w:fldChar w:fldCharType="separate"/>
        </w:r>
        <w:r w:rsidR="000F698D">
          <w:rPr>
            <w:noProof/>
            <w:webHidden/>
          </w:rPr>
          <w:t>6</w:t>
        </w:r>
        <w:r w:rsidR="003E160D">
          <w:rPr>
            <w:noProof/>
            <w:webHidden/>
          </w:rPr>
          <w:fldChar w:fldCharType="end"/>
        </w:r>
      </w:hyperlink>
    </w:p>
    <w:p w14:paraId="03BEC099" w14:textId="1C1BACDA" w:rsidR="003E160D" w:rsidRDefault="00354245">
      <w:pPr>
        <w:pStyle w:val="Obsah2"/>
        <w:rPr>
          <w:rFonts w:asciiTheme="minorHAnsi" w:eastAsiaTheme="minorEastAsia" w:hAnsiTheme="minorHAnsi"/>
          <w:noProof/>
          <w:spacing w:val="0"/>
          <w:sz w:val="22"/>
          <w:szCs w:val="22"/>
          <w:lang w:eastAsia="cs-CZ"/>
        </w:rPr>
      </w:pPr>
      <w:hyperlink w:anchor="_Toc131582708" w:history="1">
        <w:r w:rsidR="003E160D" w:rsidRPr="00EE13A8">
          <w:rPr>
            <w:rStyle w:val="Hypertextovodkaz"/>
          </w:rPr>
          <w:t>4.4</w:t>
        </w:r>
        <w:r w:rsidR="003E160D">
          <w:rPr>
            <w:rFonts w:asciiTheme="minorHAnsi" w:eastAsiaTheme="minorEastAsia" w:hAnsiTheme="minorHAnsi"/>
            <w:noProof/>
            <w:spacing w:val="0"/>
            <w:sz w:val="22"/>
            <w:szCs w:val="22"/>
            <w:lang w:eastAsia="cs-CZ"/>
          </w:rPr>
          <w:tab/>
        </w:r>
        <w:r w:rsidR="003E160D" w:rsidRPr="00EE13A8">
          <w:rPr>
            <w:rStyle w:val="Hypertextovodkaz"/>
          </w:rPr>
          <w:t>Dokumentace zhotovitele pro stavbu</w:t>
        </w:r>
        <w:r w:rsidR="003E160D">
          <w:rPr>
            <w:noProof/>
            <w:webHidden/>
          </w:rPr>
          <w:tab/>
        </w:r>
        <w:r w:rsidR="003E160D">
          <w:rPr>
            <w:noProof/>
            <w:webHidden/>
          </w:rPr>
          <w:fldChar w:fldCharType="begin"/>
        </w:r>
        <w:r w:rsidR="003E160D">
          <w:rPr>
            <w:noProof/>
            <w:webHidden/>
          </w:rPr>
          <w:instrText xml:space="preserve"> PAGEREF _Toc131582708 \h </w:instrText>
        </w:r>
        <w:r w:rsidR="003E160D">
          <w:rPr>
            <w:noProof/>
            <w:webHidden/>
          </w:rPr>
        </w:r>
        <w:r w:rsidR="003E160D">
          <w:rPr>
            <w:noProof/>
            <w:webHidden/>
          </w:rPr>
          <w:fldChar w:fldCharType="separate"/>
        </w:r>
        <w:r w:rsidR="000F698D">
          <w:rPr>
            <w:noProof/>
            <w:webHidden/>
          </w:rPr>
          <w:t>6</w:t>
        </w:r>
        <w:r w:rsidR="003E160D">
          <w:rPr>
            <w:noProof/>
            <w:webHidden/>
          </w:rPr>
          <w:fldChar w:fldCharType="end"/>
        </w:r>
      </w:hyperlink>
    </w:p>
    <w:p w14:paraId="47EF4D80" w14:textId="559DC6CB" w:rsidR="003E160D" w:rsidRDefault="00354245">
      <w:pPr>
        <w:pStyle w:val="Obsah2"/>
        <w:rPr>
          <w:rFonts w:asciiTheme="minorHAnsi" w:eastAsiaTheme="minorEastAsia" w:hAnsiTheme="minorHAnsi"/>
          <w:noProof/>
          <w:spacing w:val="0"/>
          <w:sz w:val="22"/>
          <w:szCs w:val="22"/>
          <w:lang w:eastAsia="cs-CZ"/>
        </w:rPr>
      </w:pPr>
      <w:hyperlink w:anchor="_Toc131582709" w:history="1">
        <w:r w:rsidR="003E160D" w:rsidRPr="00EE13A8">
          <w:rPr>
            <w:rStyle w:val="Hypertextovodkaz"/>
          </w:rPr>
          <w:t>4.5</w:t>
        </w:r>
        <w:r w:rsidR="003E160D">
          <w:rPr>
            <w:rFonts w:asciiTheme="minorHAnsi" w:eastAsiaTheme="minorEastAsia" w:hAnsiTheme="minorHAnsi"/>
            <w:noProof/>
            <w:spacing w:val="0"/>
            <w:sz w:val="22"/>
            <w:szCs w:val="22"/>
            <w:lang w:eastAsia="cs-CZ"/>
          </w:rPr>
          <w:tab/>
        </w:r>
        <w:r w:rsidR="003E160D" w:rsidRPr="00EE13A8">
          <w:rPr>
            <w:rStyle w:val="Hypertextovodkaz"/>
          </w:rPr>
          <w:t>Dokumentace skutečného provedení stavby</w:t>
        </w:r>
        <w:r w:rsidR="003E160D">
          <w:rPr>
            <w:noProof/>
            <w:webHidden/>
          </w:rPr>
          <w:tab/>
        </w:r>
        <w:r w:rsidR="003E160D">
          <w:rPr>
            <w:noProof/>
            <w:webHidden/>
          </w:rPr>
          <w:fldChar w:fldCharType="begin"/>
        </w:r>
        <w:r w:rsidR="003E160D">
          <w:rPr>
            <w:noProof/>
            <w:webHidden/>
          </w:rPr>
          <w:instrText xml:space="preserve"> PAGEREF _Toc131582709 \h </w:instrText>
        </w:r>
        <w:r w:rsidR="003E160D">
          <w:rPr>
            <w:noProof/>
            <w:webHidden/>
          </w:rPr>
        </w:r>
        <w:r w:rsidR="003E160D">
          <w:rPr>
            <w:noProof/>
            <w:webHidden/>
          </w:rPr>
          <w:fldChar w:fldCharType="separate"/>
        </w:r>
        <w:r w:rsidR="000F698D">
          <w:rPr>
            <w:noProof/>
            <w:webHidden/>
          </w:rPr>
          <w:t>7</w:t>
        </w:r>
        <w:r w:rsidR="003E160D">
          <w:rPr>
            <w:noProof/>
            <w:webHidden/>
          </w:rPr>
          <w:fldChar w:fldCharType="end"/>
        </w:r>
      </w:hyperlink>
    </w:p>
    <w:p w14:paraId="427D0FE0" w14:textId="12EFE66A" w:rsidR="003E160D" w:rsidRDefault="00354245">
      <w:pPr>
        <w:pStyle w:val="Obsah2"/>
        <w:rPr>
          <w:rFonts w:asciiTheme="minorHAnsi" w:eastAsiaTheme="minorEastAsia" w:hAnsiTheme="minorHAnsi"/>
          <w:noProof/>
          <w:spacing w:val="0"/>
          <w:sz w:val="22"/>
          <w:szCs w:val="22"/>
          <w:lang w:eastAsia="cs-CZ"/>
        </w:rPr>
      </w:pPr>
      <w:hyperlink w:anchor="_Toc131582710" w:history="1">
        <w:r w:rsidR="003E160D" w:rsidRPr="00EE13A8">
          <w:rPr>
            <w:rStyle w:val="Hypertextovodkaz"/>
          </w:rPr>
          <w:t>4.6</w:t>
        </w:r>
        <w:r w:rsidR="003E160D">
          <w:rPr>
            <w:rFonts w:asciiTheme="minorHAnsi" w:eastAsiaTheme="minorEastAsia" w:hAnsiTheme="minorHAnsi"/>
            <w:noProof/>
            <w:spacing w:val="0"/>
            <w:sz w:val="22"/>
            <w:szCs w:val="22"/>
            <w:lang w:eastAsia="cs-CZ"/>
          </w:rPr>
          <w:tab/>
        </w:r>
        <w:r w:rsidR="003E160D" w:rsidRPr="00EE13A8">
          <w:rPr>
            <w:rStyle w:val="Hypertextovodkaz"/>
          </w:rPr>
          <w:t>Zabezpečovací zařízení</w:t>
        </w:r>
        <w:r w:rsidR="003E160D">
          <w:rPr>
            <w:noProof/>
            <w:webHidden/>
          </w:rPr>
          <w:tab/>
        </w:r>
        <w:r w:rsidR="003E160D">
          <w:rPr>
            <w:noProof/>
            <w:webHidden/>
          </w:rPr>
          <w:fldChar w:fldCharType="begin"/>
        </w:r>
        <w:r w:rsidR="003E160D">
          <w:rPr>
            <w:noProof/>
            <w:webHidden/>
          </w:rPr>
          <w:instrText xml:space="preserve"> PAGEREF _Toc131582710 \h </w:instrText>
        </w:r>
        <w:r w:rsidR="003E160D">
          <w:rPr>
            <w:noProof/>
            <w:webHidden/>
          </w:rPr>
        </w:r>
        <w:r w:rsidR="003E160D">
          <w:rPr>
            <w:noProof/>
            <w:webHidden/>
          </w:rPr>
          <w:fldChar w:fldCharType="separate"/>
        </w:r>
        <w:r w:rsidR="000F698D">
          <w:rPr>
            <w:noProof/>
            <w:webHidden/>
          </w:rPr>
          <w:t>8</w:t>
        </w:r>
        <w:r w:rsidR="003E160D">
          <w:rPr>
            <w:noProof/>
            <w:webHidden/>
          </w:rPr>
          <w:fldChar w:fldCharType="end"/>
        </w:r>
      </w:hyperlink>
    </w:p>
    <w:p w14:paraId="52D6DF30" w14:textId="1DF60A87" w:rsidR="003E160D" w:rsidRDefault="00354245">
      <w:pPr>
        <w:pStyle w:val="Obsah2"/>
        <w:rPr>
          <w:rFonts w:asciiTheme="minorHAnsi" w:eastAsiaTheme="minorEastAsia" w:hAnsiTheme="minorHAnsi"/>
          <w:noProof/>
          <w:spacing w:val="0"/>
          <w:sz w:val="22"/>
          <w:szCs w:val="22"/>
          <w:lang w:eastAsia="cs-CZ"/>
        </w:rPr>
      </w:pPr>
      <w:hyperlink w:anchor="_Toc131582711" w:history="1">
        <w:r w:rsidR="003E160D" w:rsidRPr="00EE13A8">
          <w:rPr>
            <w:rStyle w:val="Hypertextovodkaz"/>
          </w:rPr>
          <w:t>4.7</w:t>
        </w:r>
        <w:r w:rsidR="003E160D">
          <w:rPr>
            <w:rFonts w:asciiTheme="minorHAnsi" w:eastAsiaTheme="minorEastAsia" w:hAnsiTheme="minorHAnsi"/>
            <w:noProof/>
            <w:spacing w:val="0"/>
            <w:sz w:val="22"/>
            <w:szCs w:val="22"/>
            <w:lang w:eastAsia="cs-CZ"/>
          </w:rPr>
          <w:tab/>
        </w:r>
        <w:r w:rsidR="003E160D" w:rsidRPr="00EE13A8">
          <w:rPr>
            <w:rStyle w:val="Hypertextovodkaz"/>
          </w:rPr>
          <w:t>Sdělovací zařízení</w:t>
        </w:r>
        <w:r w:rsidR="003E160D">
          <w:rPr>
            <w:noProof/>
            <w:webHidden/>
          </w:rPr>
          <w:tab/>
        </w:r>
        <w:r w:rsidR="003E160D">
          <w:rPr>
            <w:noProof/>
            <w:webHidden/>
          </w:rPr>
          <w:fldChar w:fldCharType="begin"/>
        </w:r>
        <w:r w:rsidR="003E160D">
          <w:rPr>
            <w:noProof/>
            <w:webHidden/>
          </w:rPr>
          <w:instrText xml:space="preserve"> PAGEREF _Toc131582711 \h </w:instrText>
        </w:r>
        <w:r w:rsidR="003E160D">
          <w:rPr>
            <w:noProof/>
            <w:webHidden/>
          </w:rPr>
        </w:r>
        <w:r w:rsidR="003E160D">
          <w:rPr>
            <w:noProof/>
            <w:webHidden/>
          </w:rPr>
          <w:fldChar w:fldCharType="separate"/>
        </w:r>
        <w:r w:rsidR="000F698D">
          <w:rPr>
            <w:noProof/>
            <w:webHidden/>
          </w:rPr>
          <w:t>9</w:t>
        </w:r>
        <w:r w:rsidR="003E160D">
          <w:rPr>
            <w:noProof/>
            <w:webHidden/>
          </w:rPr>
          <w:fldChar w:fldCharType="end"/>
        </w:r>
      </w:hyperlink>
    </w:p>
    <w:p w14:paraId="183D13F9" w14:textId="352D7D2E" w:rsidR="003E160D" w:rsidRDefault="00354245">
      <w:pPr>
        <w:pStyle w:val="Obsah2"/>
        <w:rPr>
          <w:rFonts w:asciiTheme="minorHAnsi" w:eastAsiaTheme="minorEastAsia" w:hAnsiTheme="minorHAnsi"/>
          <w:noProof/>
          <w:spacing w:val="0"/>
          <w:sz w:val="22"/>
          <w:szCs w:val="22"/>
          <w:lang w:eastAsia="cs-CZ"/>
        </w:rPr>
      </w:pPr>
      <w:hyperlink w:anchor="_Toc131582712" w:history="1">
        <w:r w:rsidR="003E160D" w:rsidRPr="00EE13A8">
          <w:rPr>
            <w:rStyle w:val="Hypertextovodkaz"/>
          </w:rPr>
          <w:t>4.8</w:t>
        </w:r>
        <w:r w:rsidR="003E160D">
          <w:rPr>
            <w:rFonts w:asciiTheme="minorHAnsi" w:eastAsiaTheme="minorEastAsia" w:hAnsiTheme="minorHAnsi"/>
            <w:noProof/>
            <w:spacing w:val="0"/>
            <w:sz w:val="22"/>
            <w:szCs w:val="22"/>
            <w:lang w:eastAsia="cs-CZ"/>
          </w:rPr>
          <w:tab/>
        </w:r>
        <w:r w:rsidR="003E160D" w:rsidRPr="00EE13A8">
          <w:rPr>
            <w:rStyle w:val="Hypertextovodkaz"/>
          </w:rPr>
          <w:t>Silnoproudá technologie včetně DŘT, trakční a energetická zařízení</w:t>
        </w:r>
        <w:r w:rsidR="003E160D">
          <w:rPr>
            <w:noProof/>
            <w:webHidden/>
          </w:rPr>
          <w:tab/>
        </w:r>
        <w:r w:rsidR="003E160D">
          <w:rPr>
            <w:noProof/>
            <w:webHidden/>
          </w:rPr>
          <w:fldChar w:fldCharType="begin"/>
        </w:r>
        <w:r w:rsidR="003E160D">
          <w:rPr>
            <w:noProof/>
            <w:webHidden/>
          </w:rPr>
          <w:instrText xml:space="preserve"> PAGEREF _Toc131582712 \h </w:instrText>
        </w:r>
        <w:r w:rsidR="003E160D">
          <w:rPr>
            <w:noProof/>
            <w:webHidden/>
          </w:rPr>
        </w:r>
        <w:r w:rsidR="003E160D">
          <w:rPr>
            <w:noProof/>
            <w:webHidden/>
          </w:rPr>
          <w:fldChar w:fldCharType="separate"/>
        </w:r>
        <w:r w:rsidR="000F698D">
          <w:rPr>
            <w:noProof/>
            <w:webHidden/>
          </w:rPr>
          <w:t>10</w:t>
        </w:r>
        <w:r w:rsidR="003E160D">
          <w:rPr>
            <w:noProof/>
            <w:webHidden/>
          </w:rPr>
          <w:fldChar w:fldCharType="end"/>
        </w:r>
      </w:hyperlink>
    </w:p>
    <w:p w14:paraId="7A3401A2" w14:textId="25717723" w:rsidR="003E160D" w:rsidRDefault="00354245">
      <w:pPr>
        <w:pStyle w:val="Obsah2"/>
        <w:rPr>
          <w:rFonts w:asciiTheme="minorHAnsi" w:eastAsiaTheme="minorEastAsia" w:hAnsiTheme="minorHAnsi"/>
          <w:noProof/>
          <w:spacing w:val="0"/>
          <w:sz w:val="22"/>
          <w:szCs w:val="22"/>
          <w:lang w:eastAsia="cs-CZ"/>
        </w:rPr>
      </w:pPr>
      <w:hyperlink w:anchor="_Toc131582713" w:history="1">
        <w:r w:rsidR="003E160D" w:rsidRPr="00EE13A8">
          <w:rPr>
            <w:rStyle w:val="Hypertextovodkaz"/>
          </w:rPr>
          <w:t>4.9</w:t>
        </w:r>
        <w:r w:rsidR="003E160D">
          <w:rPr>
            <w:rFonts w:asciiTheme="minorHAnsi" w:eastAsiaTheme="minorEastAsia" w:hAnsiTheme="minorHAnsi"/>
            <w:noProof/>
            <w:spacing w:val="0"/>
            <w:sz w:val="22"/>
            <w:szCs w:val="22"/>
            <w:lang w:eastAsia="cs-CZ"/>
          </w:rPr>
          <w:tab/>
        </w:r>
        <w:r w:rsidR="003E160D" w:rsidRPr="00EE13A8">
          <w:rPr>
            <w:rStyle w:val="Hypertextovodkaz"/>
          </w:rPr>
          <w:t>Železniční spodek</w:t>
        </w:r>
        <w:r w:rsidR="003E160D">
          <w:rPr>
            <w:noProof/>
            <w:webHidden/>
          </w:rPr>
          <w:tab/>
        </w:r>
        <w:r w:rsidR="003E160D">
          <w:rPr>
            <w:noProof/>
            <w:webHidden/>
          </w:rPr>
          <w:fldChar w:fldCharType="begin"/>
        </w:r>
        <w:r w:rsidR="003E160D">
          <w:rPr>
            <w:noProof/>
            <w:webHidden/>
          </w:rPr>
          <w:instrText xml:space="preserve"> PAGEREF _Toc131582713 \h </w:instrText>
        </w:r>
        <w:r w:rsidR="003E160D">
          <w:rPr>
            <w:noProof/>
            <w:webHidden/>
          </w:rPr>
        </w:r>
        <w:r w:rsidR="003E160D">
          <w:rPr>
            <w:noProof/>
            <w:webHidden/>
          </w:rPr>
          <w:fldChar w:fldCharType="separate"/>
        </w:r>
        <w:r w:rsidR="000F698D">
          <w:rPr>
            <w:noProof/>
            <w:webHidden/>
          </w:rPr>
          <w:t>10</w:t>
        </w:r>
        <w:r w:rsidR="003E160D">
          <w:rPr>
            <w:noProof/>
            <w:webHidden/>
          </w:rPr>
          <w:fldChar w:fldCharType="end"/>
        </w:r>
      </w:hyperlink>
    </w:p>
    <w:p w14:paraId="382F9D50" w14:textId="0106AC03" w:rsidR="003E160D" w:rsidRDefault="00354245">
      <w:pPr>
        <w:pStyle w:val="Obsah2"/>
        <w:rPr>
          <w:rFonts w:asciiTheme="minorHAnsi" w:eastAsiaTheme="minorEastAsia" w:hAnsiTheme="minorHAnsi"/>
          <w:noProof/>
          <w:spacing w:val="0"/>
          <w:sz w:val="22"/>
          <w:szCs w:val="22"/>
          <w:lang w:eastAsia="cs-CZ"/>
        </w:rPr>
      </w:pPr>
      <w:hyperlink w:anchor="_Toc131582714" w:history="1">
        <w:r w:rsidR="003E160D" w:rsidRPr="00EE13A8">
          <w:rPr>
            <w:rStyle w:val="Hypertextovodkaz"/>
          </w:rPr>
          <w:t>4.10</w:t>
        </w:r>
        <w:r w:rsidR="003E160D">
          <w:rPr>
            <w:rFonts w:asciiTheme="minorHAnsi" w:eastAsiaTheme="minorEastAsia" w:hAnsiTheme="minorHAnsi"/>
            <w:noProof/>
            <w:spacing w:val="0"/>
            <w:sz w:val="22"/>
            <w:szCs w:val="22"/>
            <w:lang w:eastAsia="cs-CZ"/>
          </w:rPr>
          <w:tab/>
        </w:r>
        <w:r w:rsidR="003E160D" w:rsidRPr="00EE13A8">
          <w:rPr>
            <w:rStyle w:val="Hypertextovodkaz"/>
          </w:rPr>
          <w:t>Železniční svršek</w:t>
        </w:r>
        <w:r w:rsidR="003E160D">
          <w:rPr>
            <w:noProof/>
            <w:webHidden/>
          </w:rPr>
          <w:tab/>
        </w:r>
        <w:r w:rsidR="003E160D">
          <w:rPr>
            <w:noProof/>
            <w:webHidden/>
          </w:rPr>
          <w:fldChar w:fldCharType="begin"/>
        </w:r>
        <w:r w:rsidR="003E160D">
          <w:rPr>
            <w:noProof/>
            <w:webHidden/>
          </w:rPr>
          <w:instrText xml:space="preserve"> PAGEREF _Toc131582714 \h </w:instrText>
        </w:r>
        <w:r w:rsidR="003E160D">
          <w:rPr>
            <w:noProof/>
            <w:webHidden/>
          </w:rPr>
        </w:r>
        <w:r w:rsidR="003E160D">
          <w:rPr>
            <w:noProof/>
            <w:webHidden/>
          </w:rPr>
          <w:fldChar w:fldCharType="separate"/>
        </w:r>
        <w:r w:rsidR="000F698D">
          <w:rPr>
            <w:noProof/>
            <w:webHidden/>
          </w:rPr>
          <w:t>10</w:t>
        </w:r>
        <w:r w:rsidR="003E160D">
          <w:rPr>
            <w:noProof/>
            <w:webHidden/>
          </w:rPr>
          <w:fldChar w:fldCharType="end"/>
        </w:r>
      </w:hyperlink>
    </w:p>
    <w:p w14:paraId="15B2CA7A" w14:textId="55A3B591" w:rsidR="003E160D" w:rsidRDefault="00354245">
      <w:pPr>
        <w:pStyle w:val="Obsah2"/>
        <w:rPr>
          <w:rFonts w:asciiTheme="minorHAnsi" w:eastAsiaTheme="minorEastAsia" w:hAnsiTheme="minorHAnsi"/>
          <w:noProof/>
          <w:spacing w:val="0"/>
          <w:sz w:val="22"/>
          <w:szCs w:val="22"/>
          <w:lang w:eastAsia="cs-CZ"/>
        </w:rPr>
      </w:pPr>
      <w:hyperlink w:anchor="_Toc131582715" w:history="1">
        <w:r w:rsidR="003E160D" w:rsidRPr="00EE13A8">
          <w:rPr>
            <w:rStyle w:val="Hypertextovodkaz"/>
          </w:rPr>
          <w:t>4.11</w:t>
        </w:r>
        <w:r w:rsidR="003E160D">
          <w:rPr>
            <w:rFonts w:asciiTheme="minorHAnsi" w:eastAsiaTheme="minorEastAsia" w:hAnsiTheme="minorHAnsi"/>
            <w:noProof/>
            <w:spacing w:val="0"/>
            <w:sz w:val="22"/>
            <w:szCs w:val="22"/>
            <w:lang w:eastAsia="cs-CZ"/>
          </w:rPr>
          <w:tab/>
        </w:r>
        <w:r w:rsidR="003E160D" w:rsidRPr="00EE13A8">
          <w:rPr>
            <w:rStyle w:val="Hypertextovodkaz"/>
          </w:rPr>
          <w:t>Nástupiště</w:t>
        </w:r>
        <w:r w:rsidR="003E160D">
          <w:rPr>
            <w:noProof/>
            <w:webHidden/>
          </w:rPr>
          <w:tab/>
        </w:r>
        <w:r w:rsidR="003E160D">
          <w:rPr>
            <w:noProof/>
            <w:webHidden/>
          </w:rPr>
          <w:fldChar w:fldCharType="begin"/>
        </w:r>
        <w:r w:rsidR="003E160D">
          <w:rPr>
            <w:noProof/>
            <w:webHidden/>
          </w:rPr>
          <w:instrText xml:space="preserve"> PAGEREF _Toc131582715 \h </w:instrText>
        </w:r>
        <w:r w:rsidR="003E160D">
          <w:rPr>
            <w:noProof/>
            <w:webHidden/>
          </w:rPr>
        </w:r>
        <w:r w:rsidR="003E160D">
          <w:rPr>
            <w:noProof/>
            <w:webHidden/>
          </w:rPr>
          <w:fldChar w:fldCharType="separate"/>
        </w:r>
        <w:r w:rsidR="000F698D">
          <w:rPr>
            <w:noProof/>
            <w:webHidden/>
          </w:rPr>
          <w:t>10</w:t>
        </w:r>
        <w:r w:rsidR="003E160D">
          <w:rPr>
            <w:noProof/>
            <w:webHidden/>
          </w:rPr>
          <w:fldChar w:fldCharType="end"/>
        </w:r>
      </w:hyperlink>
    </w:p>
    <w:p w14:paraId="070E5795" w14:textId="488604E5" w:rsidR="003E160D" w:rsidRDefault="00354245">
      <w:pPr>
        <w:pStyle w:val="Obsah2"/>
        <w:rPr>
          <w:rFonts w:asciiTheme="minorHAnsi" w:eastAsiaTheme="minorEastAsia" w:hAnsiTheme="minorHAnsi"/>
          <w:noProof/>
          <w:spacing w:val="0"/>
          <w:sz w:val="22"/>
          <w:szCs w:val="22"/>
          <w:lang w:eastAsia="cs-CZ"/>
        </w:rPr>
      </w:pPr>
      <w:hyperlink w:anchor="_Toc131582716" w:history="1">
        <w:r w:rsidR="003E160D" w:rsidRPr="00EE13A8">
          <w:rPr>
            <w:rStyle w:val="Hypertextovodkaz"/>
          </w:rPr>
          <w:t>4.12</w:t>
        </w:r>
        <w:r w:rsidR="003E160D">
          <w:rPr>
            <w:rFonts w:asciiTheme="minorHAnsi" w:eastAsiaTheme="minorEastAsia" w:hAnsiTheme="minorHAnsi"/>
            <w:noProof/>
            <w:spacing w:val="0"/>
            <w:sz w:val="22"/>
            <w:szCs w:val="22"/>
            <w:lang w:eastAsia="cs-CZ"/>
          </w:rPr>
          <w:tab/>
        </w:r>
        <w:r w:rsidR="003E160D" w:rsidRPr="00EE13A8">
          <w:rPr>
            <w:rStyle w:val="Hypertextovodkaz"/>
          </w:rPr>
          <w:t>Mosty, propustky a zdi</w:t>
        </w:r>
        <w:r w:rsidR="003E160D">
          <w:rPr>
            <w:noProof/>
            <w:webHidden/>
          </w:rPr>
          <w:tab/>
        </w:r>
        <w:r w:rsidR="003E160D">
          <w:rPr>
            <w:noProof/>
            <w:webHidden/>
          </w:rPr>
          <w:fldChar w:fldCharType="begin"/>
        </w:r>
        <w:r w:rsidR="003E160D">
          <w:rPr>
            <w:noProof/>
            <w:webHidden/>
          </w:rPr>
          <w:instrText xml:space="preserve"> PAGEREF _Toc131582716 \h </w:instrText>
        </w:r>
        <w:r w:rsidR="003E160D">
          <w:rPr>
            <w:noProof/>
            <w:webHidden/>
          </w:rPr>
        </w:r>
        <w:r w:rsidR="003E160D">
          <w:rPr>
            <w:noProof/>
            <w:webHidden/>
          </w:rPr>
          <w:fldChar w:fldCharType="separate"/>
        </w:r>
        <w:r w:rsidR="000F698D">
          <w:rPr>
            <w:noProof/>
            <w:webHidden/>
          </w:rPr>
          <w:t>11</w:t>
        </w:r>
        <w:r w:rsidR="003E160D">
          <w:rPr>
            <w:noProof/>
            <w:webHidden/>
          </w:rPr>
          <w:fldChar w:fldCharType="end"/>
        </w:r>
      </w:hyperlink>
    </w:p>
    <w:p w14:paraId="4C429784" w14:textId="3CECC9FD" w:rsidR="003E160D" w:rsidRDefault="00354245">
      <w:pPr>
        <w:pStyle w:val="Obsah2"/>
        <w:rPr>
          <w:rFonts w:asciiTheme="minorHAnsi" w:eastAsiaTheme="minorEastAsia" w:hAnsiTheme="minorHAnsi"/>
          <w:noProof/>
          <w:spacing w:val="0"/>
          <w:sz w:val="22"/>
          <w:szCs w:val="22"/>
          <w:lang w:eastAsia="cs-CZ"/>
        </w:rPr>
      </w:pPr>
      <w:hyperlink w:anchor="_Toc131582717" w:history="1">
        <w:r w:rsidR="003E160D" w:rsidRPr="00EE13A8">
          <w:rPr>
            <w:rStyle w:val="Hypertextovodkaz"/>
          </w:rPr>
          <w:t>4.13</w:t>
        </w:r>
        <w:r w:rsidR="003E160D">
          <w:rPr>
            <w:rFonts w:asciiTheme="minorHAnsi" w:eastAsiaTheme="minorEastAsia" w:hAnsiTheme="minorHAnsi"/>
            <w:noProof/>
            <w:spacing w:val="0"/>
            <w:sz w:val="22"/>
            <w:szCs w:val="22"/>
            <w:lang w:eastAsia="cs-CZ"/>
          </w:rPr>
          <w:tab/>
        </w:r>
        <w:r w:rsidR="003E160D" w:rsidRPr="00EE13A8">
          <w:rPr>
            <w:rStyle w:val="Hypertextovodkaz"/>
          </w:rPr>
          <w:t>Ostatní inženýrské objekty</w:t>
        </w:r>
        <w:r w:rsidR="003E160D">
          <w:rPr>
            <w:noProof/>
            <w:webHidden/>
          </w:rPr>
          <w:tab/>
        </w:r>
        <w:r w:rsidR="003E160D">
          <w:rPr>
            <w:noProof/>
            <w:webHidden/>
          </w:rPr>
          <w:fldChar w:fldCharType="begin"/>
        </w:r>
        <w:r w:rsidR="003E160D">
          <w:rPr>
            <w:noProof/>
            <w:webHidden/>
          </w:rPr>
          <w:instrText xml:space="preserve"> PAGEREF _Toc131582717 \h </w:instrText>
        </w:r>
        <w:r w:rsidR="003E160D">
          <w:rPr>
            <w:noProof/>
            <w:webHidden/>
          </w:rPr>
        </w:r>
        <w:r w:rsidR="003E160D">
          <w:rPr>
            <w:noProof/>
            <w:webHidden/>
          </w:rPr>
          <w:fldChar w:fldCharType="separate"/>
        </w:r>
        <w:r w:rsidR="000F698D">
          <w:rPr>
            <w:noProof/>
            <w:webHidden/>
          </w:rPr>
          <w:t>11</w:t>
        </w:r>
        <w:r w:rsidR="003E160D">
          <w:rPr>
            <w:noProof/>
            <w:webHidden/>
          </w:rPr>
          <w:fldChar w:fldCharType="end"/>
        </w:r>
      </w:hyperlink>
    </w:p>
    <w:p w14:paraId="31BB791F" w14:textId="4C8D5DB6" w:rsidR="003E160D" w:rsidRDefault="00354245">
      <w:pPr>
        <w:pStyle w:val="Obsah2"/>
        <w:rPr>
          <w:rFonts w:asciiTheme="minorHAnsi" w:eastAsiaTheme="minorEastAsia" w:hAnsiTheme="minorHAnsi"/>
          <w:noProof/>
          <w:spacing w:val="0"/>
          <w:sz w:val="22"/>
          <w:szCs w:val="22"/>
          <w:lang w:eastAsia="cs-CZ"/>
        </w:rPr>
      </w:pPr>
      <w:hyperlink w:anchor="_Toc131582718" w:history="1">
        <w:r w:rsidR="003E160D" w:rsidRPr="00EE13A8">
          <w:rPr>
            <w:rStyle w:val="Hypertextovodkaz"/>
          </w:rPr>
          <w:t>4.14</w:t>
        </w:r>
        <w:r w:rsidR="003E160D">
          <w:rPr>
            <w:rFonts w:asciiTheme="minorHAnsi" w:eastAsiaTheme="minorEastAsia" w:hAnsiTheme="minorHAnsi"/>
            <w:noProof/>
            <w:spacing w:val="0"/>
            <w:sz w:val="22"/>
            <w:szCs w:val="22"/>
            <w:lang w:eastAsia="cs-CZ"/>
          </w:rPr>
          <w:tab/>
        </w:r>
        <w:r w:rsidR="003E160D" w:rsidRPr="00EE13A8">
          <w:rPr>
            <w:rStyle w:val="Hypertextovodkaz"/>
          </w:rPr>
          <w:t>Železniční tunely</w:t>
        </w:r>
        <w:r w:rsidR="003E160D">
          <w:rPr>
            <w:noProof/>
            <w:webHidden/>
          </w:rPr>
          <w:tab/>
        </w:r>
        <w:r w:rsidR="003E160D">
          <w:rPr>
            <w:noProof/>
            <w:webHidden/>
          </w:rPr>
          <w:fldChar w:fldCharType="begin"/>
        </w:r>
        <w:r w:rsidR="003E160D">
          <w:rPr>
            <w:noProof/>
            <w:webHidden/>
          </w:rPr>
          <w:instrText xml:space="preserve"> PAGEREF _Toc131582718 \h </w:instrText>
        </w:r>
        <w:r w:rsidR="003E160D">
          <w:rPr>
            <w:noProof/>
            <w:webHidden/>
          </w:rPr>
        </w:r>
        <w:r w:rsidR="003E160D">
          <w:rPr>
            <w:noProof/>
            <w:webHidden/>
          </w:rPr>
          <w:fldChar w:fldCharType="separate"/>
        </w:r>
        <w:r w:rsidR="000F698D">
          <w:rPr>
            <w:noProof/>
            <w:webHidden/>
          </w:rPr>
          <w:t>11</w:t>
        </w:r>
        <w:r w:rsidR="003E160D">
          <w:rPr>
            <w:noProof/>
            <w:webHidden/>
          </w:rPr>
          <w:fldChar w:fldCharType="end"/>
        </w:r>
      </w:hyperlink>
    </w:p>
    <w:p w14:paraId="00226FC2" w14:textId="425B03A7" w:rsidR="003E160D" w:rsidRDefault="00354245">
      <w:pPr>
        <w:pStyle w:val="Obsah2"/>
        <w:rPr>
          <w:rFonts w:asciiTheme="minorHAnsi" w:eastAsiaTheme="minorEastAsia" w:hAnsiTheme="minorHAnsi"/>
          <w:noProof/>
          <w:spacing w:val="0"/>
          <w:sz w:val="22"/>
          <w:szCs w:val="22"/>
          <w:lang w:eastAsia="cs-CZ"/>
        </w:rPr>
      </w:pPr>
      <w:hyperlink w:anchor="_Toc131582719" w:history="1">
        <w:r w:rsidR="003E160D" w:rsidRPr="00EE13A8">
          <w:rPr>
            <w:rStyle w:val="Hypertextovodkaz"/>
          </w:rPr>
          <w:t>4.15</w:t>
        </w:r>
        <w:r w:rsidR="003E160D">
          <w:rPr>
            <w:rFonts w:asciiTheme="minorHAnsi" w:eastAsiaTheme="minorEastAsia" w:hAnsiTheme="minorHAnsi"/>
            <w:noProof/>
            <w:spacing w:val="0"/>
            <w:sz w:val="22"/>
            <w:szCs w:val="22"/>
            <w:lang w:eastAsia="cs-CZ"/>
          </w:rPr>
          <w:tab/>
        </w:r>
        <w:r w:rsidR="003E160D" w:rsidRPr="00EE13A8">
          <w:rPr>
            <w:rStyle w:val="Hypertextovodkaz"/>
          </w:rPr>
          <w:t>Pozemní komunikace</w:t>
        </w:r>
        <w:r w:rsidR="003E160D">
          <w:rPr>
            <w:noProof/>
            <w:webHidden/>
          </w:rPr>
          <w:tab/>
        </w:r>
        <w:r w:rsidR="003E160D">
          <w:rPr>
            <w:noProof/>
            <w:webHidden/>
          </w:rPr>
          <w:fldChar w:fldCharType="begin"/>
        </w:r>
        <w:r w:rsidR="003E160D">
          <w:rPr>
            <w:noProof/>
            <w:webHidden/>
          </w:rPr>
          <w:instrText xml:space="preserve"> PAGEREF _Toc131582719 \h </w:instrText>
        </w:r>
        <w:r w:rsidR="003E160D">
          <w:rPr>
            <w:noProof/>
            <w:webHidden/>
          </w:rPr>
        </w:r>
        <w:r w:rsidR="003E160D">
          <w:rPr>
            <w:noProof/>
            <w:webHidden/>
          </w:rPr>
          <w:fldChar w:fldCharType="separate"/>
        </w:r>
        <w:r w:rsidR="000F698D">
          <w:rPr>
            <w:noProof/>
            <w:webHidden/>
          </w:rPr>
          <w:t>11</w:t>
        </w:r>
        <w:r w:rsidR="003E160D">
          <w:rPr>
            <w:noProof/>
            <w:webHidden/>
          </w:rPr>
          <w:fldChar w:fldCharType="end"/>
        </w:r>
      </w:hyperlink>
    </w:p>
    <w:p w14:paraId="4426229E" w14:textId="2C8AB204" w:rsidR="003E160D" w:rsidRDefault="00354245">
      <w:pPr>
        <w:pStyle w:val="Obsah2"/>
        <w:rPr>
          <w:rFonts w:asciiTheme="minorHAnsi" w:eastAsiaTheme="minorEastAsia" w:hAnsiTheme="minorHAnsi"/>
          <w:noProof/>
          <w:spacing w:val="0"/>
          <w:sz w:val="22"/>
          <w:szCs w:val="22"/>
          <w:lang w:eastAsia="cs-CZ"/>
        </w:rPr>
      </w:pPr>
      <w:hyperlink w:anchor="_Toc131582720" w:history="1">
        <w:r w:rsidR="003E160D" w:rsidRPr="00EE13A8">
          <w:rPr>
            <w:rStyle w:val="Hypertextovodkaz"/>
          </w:rPr>
          <w:t>4.16</w:t>
        </w:r>
        <w:r w:rsidR="003E160D">
          <w:rPr>
            <w:rFonts w:asciiTheme="minorHAnsi" w:eastAsiaTheme="minorEastAsia" w:hAnsiTheme="minorHAnsi"/>
            <w:noProof/>
            <w:spacing w:val="0"/>
            <w:sz w:val="22"/>
            <w:szCs w:val="22"/>
            <w:lang w:eastAsia="cs-CZ"/>
          </w:rPr>
          <w:tab/>
        </w:r>
        <w:r w:rsidR="003E160D" w:rsidRPr="00EE13A8">
          <w:rPr>
            <w:rStyle w:val="Hypertextovodkaz"/>
          </w:rPr>
          <w:t>Kabelovody, kolektory</w:t>
        </w:r>
        <w:r w:rsidR="003E160D">
          <w:rPr>
            <w:noProof/>
            <w:webHidden/>
          </w:rPr>
          <w:tab/>
        </w:r>
        <w:r w:rsidR="003E160D">
          <w:rPr>
            <w:noProof/>
            <w:webHidden/>
          </w:rPr>
          <w:fldChar w:fldCharType="begin"/>
        </w:r>
        <w:r w:rsidR="003E160D">
          <w:rPr>
            <w:noProof/>
            <w:webHidden/>
          </w:rPr>
          <w:instrText xml:space="preserve"> PAGEREF _Toc131582720 \h </w:instrText>
        </w:r>
        <w:r w:rsidR="003E160D">
          <w:rPr>
            <w:noProof/>
            <w:webHidden/>
          </w:rPr>
        </w:r>
        <w:r w:rsidR="003E160D">
          <w:rPr>
            <w:noProof/>
            <w:webHidden/>
          </w:rPr>
          <w:fldChar w:fldCharType="separate"/>
        </w:r>
        <w:r w:rsidR="000F698D">
          <w:rPr>
            <w:noProof/>
            <w:webHidden/>
          </w:rPr>
          <w:t>11</w:t>
        </w:r>
        <w:r w:rsidR="003E160D">
          <w:rPr>
            <w:noProof/>
            <w:webHidden/>
          </w:rPr>
          <w:fldChar w:fldCharType="end"/>
        </w:r>
      </w:hyperlink>
    </w:p>
    <w:p w14:paraId="060AE9A2" w14:textId="487E6D03" w:rsidR="003E160D" w:rsidRDefault="00354245">
      <w:pPr>
        <w:pStyle w:val="Obsah2"/>
        <w:rPr>
          <w:rFonts w:asciiTheme="minorHAnsi" w:eastAsiaTheme="minorEastAsia" w:hAnsiTheme="minorHAnsi"/>
          <w:noProof/>
          <w:spacing w:val="0"/>
          <w:sz w:val="22"/>
          <w:szCs w:val="22"/>
          <w:lang w:eastAsia="cs-CZ"/>
        </w:rPr>
      </w:pPr>
      <w:hyperlink w:anchor="_Toc131582721" w:history="1">
        <w:r w:rsidR="003E160D" w:rsidRPr="00EE13A8">
          <w:rPr>
            <w:rStyle w:val="Hypertextovodkaz"/>
          </w:rPr>
          <w:t>4.17</w:t>
        </w:r>
        <w:r w:rsidR="003E160D">
          <w:rPr>
            <w:rFonts w:asciiTheme="minorHAnsi" w:eastAsiaTheme="minorEastAsia" w:hAnsiTheme="minorHAnsi"/>
            <w:noProof/>
            <w:spacing w:val="0"/>
            <w:sz w:val="22"/>
            <w:szCs w:val="22"/>
            <w:lang w:eastAsia="cs-CZ"/>
          </w:rPr>
          <w:tab/>
        </w:r>
        <w:r w:rsidR="003E160D" w:rsidRPr="00EE13A8">
          <w:rPr>
            <w:rStyle w:val="Hypertextovodkaz"/>
          </w:rPr>
          <w:t>Protihlukové objekty</w:t>
        </w:r>
        <w:r w:rsidR="003E160D">
          <w:rPr>
            <w:noProof/>
            <w:webHidden/>
          </w:rPr>
          <w:tab/>
        </w:r>
        <w:r w:rsidR="003E160D">
          <w:rPr>
            <w:noProof/>
            <w:webHidden/>
          </w:rPr>
          <w:fldChar w:fldCharType="begin"/>
        </w:r>
        <w:r w:rsidR="003E160D">
          <w:rPr>
            <w:noProof/>
            <w:webHidden/>
          </w:rPr>
          <w:instrText xml:space="preserve"> PAGEREF _Toc131582721 \h </w:instrText>
        </w:r>
        <w:r w:rsidR="003E160D">
          <w:rPr>
            <w:noProof/>
            <w:webHidden/>
          </w:rPr>
        </w:r>
        <w:r w:rsidR="003E160D">
          <w:rPr>
            <w:noProof/>
            <w:webHidden/>
          </w:rPr>
          <w:fldChar w:fldCharType="separate"/>
        </w:r>
        <w:r w:rsidR="000F698D">
          <w:rPr>
            <w:noProof/>
            <w:webHidden/>
          </w:rPr>
          <w:t>12</w:t>
        </w:r>
        <w:r w:rsidR="003E160D">
          <w:rPr>
            <w:noProof/>
            <w:webHidden/>
          </w:rPr>
          <w:fldChar w:fldCharType="end"/>
        </w:r>
      </w:hyperlink>
    </w:p>
    <w:p w14:paraId="6BB1B2BB" w14:textId="2E385407" w:rsidR="003E160D" w:rsidRDefault="00354245">
      <w:pPr>
        <w:pStyle w:val="Obsah2"/>
        <w:rPr>
          <w:rFonts w:asciiTheme="minorHAnsi" w:eastAsiaTheme="minorEastAsia" w:hAnsiTheme="minorHAnsi"/>
          <w:noProof/>
          <w:spacing w:val="0"/>
          <w:sz w:val="22"/>
          <w:szCs w:val="22"/>
          <w:lang w:eastAsia="cs-CZ"/>
        </w:rPr>
      </w:pPr>
      <w:hyperlink w:anchor="_Toc131582722" w:history="1">
        <w:r w:rsidR="003E160D" w:rsidRPr="00EE13A8">
          <w:rPr>
            <w:rStyle w:val="Hypertextovodkaz"/>
          </w:rPr>
          <w:t>4.18</w:t>
        </w:r>
        <w:r w:rsidR="003E160D">
          <w:rPr>
            <w:rFonts w:asciiTheme="minorHAnsi" w:eastAsiaTheme="minorEastAsia" w:hAnsiTheme="minorHAnsi"/>
            <w:noProof/>
            <w:spacing w:val="0"/>
            <w:sz w:val="22"/>
            <w:szCs w:val="22"/>
            <w:lang w:eastAsia="cs-CZ"/>
          </w:rPr>
          <w:tab/>
        </w:r>
        <w:r w:rsidR="003E160D" w:rsidRPr="00EE13A8">
          <w:rPr>
            <w:rStyle w:val="Hypertextovodkaz"/>
          </w:rPr>
          <w:t>Pozemní stavební objekty</w:t>
        </w:r>
        <w:r w:rsidR="003E160D">
          <w:rPr>
            <w:noProof/>
            <w:webHidden/>
          </w:rPr>
          <w:tab/>
        </w:r>
        <w:r w:rsidR="003E160D">
          <w:rPr>
            <w:noProof/>
            <w:webHidden/>
          </w:rPr>
          <w:fldChar w:fldCharType="begin"/>
        </w:r>
        <w:r w:rsidR="003E160D">
          <w:rPr>
            <w:noProof/>
            <w:webHidden/>
          </w:rPr>
          <w:instrText xml:space="preserve"> PAGEREF _Toc131582722 \h </w:instrText>
        </w:r>
        <w:r w:rsidR="003E160D">
          <w:rPr>
            <w:noProof/>
            <w:webHidden/>
          </w:rPr>
        </w:r>
        <w:r w:rsidR="003E160D">
          <w:rPr>
            <w:noProof/>
            <w:webHidden/>
          </w:rPr>
          <w:fldChar w:fldCharType="separate"/>
        </w:r>
        <w:r w:rsidR="000F698D">
          <w:rPr>
            <w:noProof/>
            <w:webHidden/>
          </w:rPr>
          <w:t>12</w:t>
        </w:r>
        <w:r w:rsidR="003E160D">
          <w:rPr>
            <w:noProof/>
            <w:webHidden/>
          </w:rPr>
          <w:fldChar w:fldCharType="end"/>
        </w:r>
      </w:hyperlink>
    </w:p>
    <w:p w14:paraId="1B22A9B2" w14:textId="7843A10F" w:rsidR="003E160D" w:rsidRDefault="00354245">
      <w:pPr>
        <w:pStyle w:val="Obsah2"/>
        <w:rPr>
          <w:rFonts w:asciiTheme="minorHAnsi" w:eastAsiaTheme="minorEastAsia" w:hAnsiTheme="minorHAnsi"/>
          <w:noProof/>
          <w:spacing w:val="0"/>
          <w:sz w:val="22"/>
          <w:szCs w:val="22"/>
          <w:lang w:eastAsia="cs-CZ"/>
        </w:rPr>
      </w:pPr>
      <w:hyperlink w:anchor="_Toc131582723" w:history="1">
        <w:r w:rsidR="003E160D" w:rsidRPr="00EE13A8">
          <w:rPr>
            <w:rStyle w:val="Hypertextovodkaz"/>
          </w:rPr>
          <w:t>4.19</w:t>
        </w:r>
        <w:r w:rsidR="003E160D">
          <w:rPr>
            <w:rFonts w:asciiTheme="minorHAnsi" w:eastAsiaTheme="minorEastAsia" w:hAnsiTheme="minorHAnsi"/>
            <w:noProof/>
            <w:spacing w:val="0"/>
            <w:sz w:val="22"/>
            <w:szCs w:val="22"/>
            <w:lang w:eastAsia="cs-CZ"/>
          </w:rPr>
          <w:tab/>
        </w:r>
        <w:r w:rsidR="003E160D" w:rsidRPr="00EE13A8">
          <w:rPr>
            <w:rStyle w:val="Hypertextovodkaz"/>
          </w:rPr>
          <w:t>Trakční a energická zařízení</w:t>
        </w:r>
        <w:r w:rsidR="003E160D">
          <w:rPr>
            <w:noProof/>
            <w:webHidden/>
          </w:rPr>
          <w:tab/>
        </w:r>
        <w:r w:rsidR="003E160D">
          <w:rPr>
            <w:noProof/>
            <w:webHidden/>
          </w:rPr>
          <w:fldChar w:fldCharType="begin"/>
        </w:r>
        <w:r w:rsidR="003E160D">
          <w:rPr>
            <w:noProof/>
            <w:webHidden/>
          </w:rPr>
          <w:instrText xml:space="preserve"> PAGEREF _Toc131582723 \h </w:instrText>
        </w:r>
        <w:r w:rsidR="003E160D">
          <w:rPr>
            <w:noProof/>
            <w:webHidden/>
          </w:rPr>
        </w:r>
        <w:r w:rsidR="003E160D">
          <w:rPr>
            <w:noProof/>
            <w:webHidden/>
          </w:rPr>
          <w:fldChar w:fldCharType="separate"/>
        </w:r>
        <w:r w:rsidR="000F698D">
          <w:rPr>
            <w:noProof/>
            <w:webHidden/>
          </w:rPr>
          <w:t>12</w:t>
        </w:r>
        <w:r w:rsidR="003E160D">
          <w:rPr>
            <w:noProof/>
            <w:webHidden/>
          </w:rPr>
          <w:fldChar w:fldCharType="end"/>
        </w:r>
      </w:hyperlink>
    </w:p>
    <w:p w14:paraId="1BD4CB96" w14:textId="3C786A33" w:rsidR="003E160D" w:rsidRDefault="00354245">
      <w:pPr>
        <w:pStyle w:val="Obsah2"/>
        <w:rPr>
          <w:rFonts w:asciiTheme="minorHAnsi" w:eastAsiaTheme="minorEastAsia" w:hAnsiTheme="minorHAnsi"/>
          <w:noProof/>
          <w:spacing w:val="0"/>
          <w:sz w:val="22"/>
          <w:szCs w:val="22"/>
          <w:lang w:eastAsia="cs-CZ"/>
        </w:rPr>
      </w:pPr>
      <w:hyperlink w:anchor="_Toc131582724" w:history="1">
        <w:r w:rsidR="003E160D" w:rsidRPr="00EE13A8">
          <w:rPr>
            <w:rStyle w:val="Hypertextovodkaz"/>
          </w:rPr>
          <w:t>4.20</w:t>
        </w:r>
        <w:r w:rsidR="003E160D">
          <w:rPr>
            <w:rFonts w:asciiTheme="minorHAnsi" w:eastAsiaTheme="minorEastAsia" w:hAnsiTheme="minorHAnsi"/>
            <w:noProof/>
            <w:spacing w:val="0"/>
            <w:sz w:val="22"/>
            <w:szCs w:val="22"/>
            <w:lang w:eastAsia="cs-CZ"/>
          </w:rPr>
          <w:tab/>
        </w:r>
        <w:r w:rsidR="003E160D" w:rsidRPr="00EE13A8">
          <w:rPr>
            <w:rStyle w:val="Hypertextovodkaz"/>
          </w:rPr>
          <w:t>Vyzískaný materiál</w:t>
        </w:r>
        <w:r w:rsidR="003E160D">
          <w:rPr>
            <w:noProof/>
            <w:webHidden/>
          </w:rPr>
          <w:tab/>
        </w:r>
        <w:r w:rsidR="003E160D">
          <w:rPr>
            <w:noProof/>
            <w:webHidden/>
          </w:rPr>
          <w:fldChar w:fldCharType="begin"/>
        </w:r>
        <w:r w:rsidR="003E160D">
          <w:rPr>
            <w:noProof/>
            <w:webHidden/>
          </w:rPr>
          <w:instrText xml:space="preserve"> PAGEREF _Toc131582724 \h </w:instrText>
        </w:r>
        <w:r w:rsidR="003E160D">
          <w:rPr>
            <w:noProof/>
            <w:webHidden/>
          </w:rPr>
        </w:r>
        <w:r w:rsidR="003E160D">
          <w:rPr>
            <w:noProof/>
            <w:webHidden/>
          </w:rPr>
          <w:fldChar w:fldCharType="separate"/>
        </w:r>
        <w:r w:rsidR="000F698D">
          <w:rPr>
            <w:noProof/>
            <w:webHidden/>
          </w:rPr>
          <w:t>12</w:t>
        </w:r>
        <w:r w:rsidR="003E160D">
          <w:rPr>
            <w:noProof/>
            <w:webHidden/>
          </w:rPr>
          <w:fldChar w:fldCharType="end"/>
        </w:r>
      </w:hyperlink>
    </w:p>
    <w:p w14:paraId="4D92FCA1" w14:textId="01C05FA5" w:rsidR="003E160D" w:rsidRDefault="00354245">
      <w:pPr>
        <w:pStyle w:val="Obsah2"/>
        <w:rPr>
          <w:rFonts w:asciiTheme="minorHAnsi" w:eastAsiaTheme="minorEastAsia" w:hAnsiTheme="minorHAnsi"/>
          <w:noProof/>
          <w:spacing w:val="0"/>
          <w:sz w:val="22"/>
          <w:szCs w:val="22"/>
          <w:lang w:eastAsia="cs-CZ"/>
        </w:rPr>
      </w:pPr>
      <w:hyperlink w:anchor="_Toc131582725" w:history="1">
        <w:r w:rsidR="003E160D" w:rsidRPr="00EE13A8">
          <w:rPr>
            <w:rStyle w:val="Hypertextovodkaz"/>
          </w:rPr>
          <w:t>4.21</w:t>
        </w:r>
        <w:r w:rsidR="003E160D">
          <w:rPr>
            <w:rFonts w:asciiTheme="minorHAnsi" w:eastAsiaTheme="minorEastAsia" w:hAnsiTheme="minorHAnsi"/>
            <w:noProof/>
            <w:spacing w:val="0"/>
            <w:sz w:val="22"/>
            <w:szCs w:val="22"/>
            <w:lang w:eastAsia="cs-CZ"/>
          </w:rPr>
          <w:tab/>
        </w:r>
        <w:r w:rsidR="003E160D" w:rsidRPr="00EE13A8">
          <w:rPr>
            <w:rStyle w:val="Hypertextovodkaz"/>
          </w:rPr>
          <w:t>Životní prostředí</w:t>
        </w:r>
        <w:r w:rsidR="003E160D">
          <w:rPr>
            <w:noProof/>
            <w:webHidden/>
          </w:rPr>
          <w:tab/>
        </w:r>
        <w:r w:rsidR="003E160D">
          <w:rPr>
            <w:noProof/>
            <w:webHidden/>
          </w:rPr>
          <w:fldChar w:fldCharType="begin"/>
        </w:r>
        <w:r w:rsidR="003E160D">
          <w:rPr>
            <w:noProof/>
            <w:webHidden/>
          </w:rPr>
          <w:instrText xml:space="preserve"> PAGEREF _Toc131582725 \h </w:instrText>
        </w:r>
        <w:r w:rsidR="003E160D">
          <w:rPr>
            <w:noProof/>
            <w:webHidden/>
          </w:rPr>
        </w:r>
        <w:r w:rsidR="003E160D">
          <w:rPr>
            <w:noProof/>
            <w:webHidden/>
          </w:rPr>
          <w:fldChar w:fldCharType="separate"/>
        </w:r>
        <w:r w:rsidR="000F698D">
          <w:rPr>
            <w:noProof/>
            <w:webHidden/>
          </w:rPr>
          <w:t>13</w:t>
        </w:r>
        <w:r w:rsidR="003E160D">
          <w:rPr>
            <w:noProof/>
            <w:webHidden/>
          </w:rPr>
          <w:fldChar w:fldCharType="end"/>
        </w:r>
      </w:hyperlink>
    </w:p>
    <w:p w14:paraId="1AF27CBD" w14:textId="184BF292" w:rsidR="003E160D" w:rsidRDefault="00354245">
      <w:pPr>
        <w:pStyle w:val="Obsah2"/>
        <w:rPr>
          <w:rFonts w:asciiTheme="minorHAnsi" w:eastAsiaTheme="minorEastAsia" w:hAnsiTheme="minorHAnsi"/>
          <w:noProof/>
          <w:spacing w:val="0"/>
          <w:sz w:val="22"/>
          <w:szCs w:val="22"/>
          <w:lang w:eastAsia="cs-CZ"/>
        </w:rPr>
      </w:pPr>
      <w:hyperlink w:anchor="_Toc131582726" w:history="1">
        <w:r w:rsidR="003E160D" w:rsidRPr="00EE13A8">
          <w:rPr>
            <w:rStyle w:val="Hypertextovodkaz"/>
          </w:rPr>
          <w:t>4.22</w:t>
        </w:r>
        <w:r w:rsidR="003E160D">
          <w:rPr>
            <w:rFonts w:asciiTheme="minorHAnsi" w:eastAsiaTheme="minorEastAsia" w:hAnsiTheme="minorHAnsi"/>
            <w:noProof/>
            <w:spacing w:val="0"/>
            <w:sz w:val="22"/>
            <w:szCs w:val="22"/>
            <w:lang w:eastAsia="cs-CZ"/>
          </w:rPr>
          <w:tab/>
        </w:r>
        <w:r w:rsidR="003E160D" w:rsidRPr="00EE13A8">
          <w:rPr>
            <w:rStyle w:val="Hypertextovodkaz"/>
          </w:rPr>
          <w:t>Publicita stavby spolufinancovaná Evropskou unií</w:t>
        </w:r>
        <w:r w:rsidR="003E160D">
          <w:rPr>
            <w:noProof/>
            <w:webHidden/>
          </w:rPr>
          <w:tab/>
        </w:r>
        <w:r w:rsidR="003E160D">
          <w:rPr>
            <w:noProof/>
            <w:webHidden/>
          </w:rPr>
          <w:fldChar w:fldCharType="begin"/>
        </w:r>
        <w:r w:rsidR="003E160D">
          <w:rPr>
            <w:noProof/>
            <w:webHidden/>
          </w:rPr>
          <w:instrText xml:space="preserve"> PAGEREF _Toc131582726 \h </w:instrText>
        </w:r>
        <w:r w:rsidR="003E160D">
          <w:rPr>
            <w:noProof/>
            <w:webHidden/>
          </w:rPr>
        </w:r>
        <w:r w:rsidR="003E160D">
          <w:rPr>
            <w:noProof/>
            <w:webHidden/>
          </w:rPr>
          <w:fldChar w:fldCharType="separate"/>
        </w:r>
        <w:r w:rsidR="000F698D">
          <w:rPr>
            <w:noProof/>
            <w:webHidden/>
          </w:rPr>
          <w:t>15</w:t>
        </w:r>
        <w:r w:rsidR="003E160D">
          <w:rPr>
            <w:noProof/>
            <w:webHidden/>
          </w:rPr>
          <w:fldChar w:fldCharType="end"/>
        </w:r>
      </w:hyperlink>
    </w:p>
    <w:p w14:paraId="63A826BD" w14:textId="65AD3F27" w:rsidR="003E160D" w:rsidRDefault="00354245">
      <w:pPr>
        <w:pStyle w:val="Obsah2"/>
        <w:rPr>
          <w:rFonts w:asciiTheme="minorHAnsi" w:eastAsiaTheme="minorEastAsia" w:hAnsiTheme="minorHAnsi"/>
          <w:noProof/>
          <w:spacing w:val="0"/>
          <w:sz w:val="22"/>
          <w:szCs w:val="22"/>
          <w:lang w:eastAsia="cs-CZ"/>
        </w:rPr>
      </w:pPr>
      <w:hyperlink w:anchor="_Toc131582727" w:history="1">
        <w:r w:rsidR="003E160D" w:rsidRPr="00EE13A8">
          <w:rPr>
            <w:rStyle w:val="Hypertextovodkaz"/>
          </w:rPr>
          <w:t>4.23</w:t>
        </w:r>
        <w:r w:rsidR="003E160D">
          <w:rPr>
            <w:rFonts w:asciiTheme="minorHAnsi" w:eastAsiaTheme="minorEastAsia" w:hAnsiTheme="minorHAnsi"/>
            <w:noProof/>
            <w:spacing w:val="0"/>
            <w:sz w:val="22"/>
            <w:szCs w:val="22"/>
            <w:lang w:eastAsia="cs-CZ"/>
          </w:rPr>
          <w:tab/>
        </w:r>
        <w:r w:rsidR="003E160D" w:rsidRPr="00EE13A8">
          <w:rPr>
            <w:rStyle w:val="Hypertextovodkaz"/>
          </w:rPr>
          <w:t>Publicita stavby</w:t>
        </w:r>
        <w:r w:rsidR="003E160D">
          <w:rPr>
            <w:noProof/>
            <w:webHidden/>
          </w:rPr>
          <w:tab/>
        </w:r>
        <w:r w:rsidR="003E160D">
          <w:rPr>
            <w:noProof/>
            <w:webHidden/>
          </w:rPr>
          <w:fldChar w:fldCharType="begin"/>
        </w:r>
        <w:r w:rsidR="003E160D">
          <w:rPr>
            <w:noProof/>
            <w:webHidden/>
          </w:rPr>
          <w:instrText xml:space="preserve"> PAGEREF _Toc131582727 \h </w:instrText>
        </w:r>
        <w:r w:rsidR="003E160D">
          <w:rPr>
            <w:noProof/>
            <w:webHidden/>
          </w:rPr>
        </w:r>
        <w:r w:rsidR="003E160D">
          <w:rPr>
            <w:noProof/>
            <w:webHidden/>
          </w:rPr>
          <w:fldChar w:fldCharType="separate"/>
        </w:r>
        <w:r w:rsidR="000F698D">
          <w:rPr>
            <w:noProof/>
            <w:webHidden/>
          </w:rPr>
          <w:t>16</w:t>
        </w:r>
        <w:r w:rsidR="003E160D">
          <w:rPr>
            <w:noProof/>
            <w:webHidden/>
          </w:rPr>
          <w:fldChar w:fldCharType="end"/>
        </w:r>
      </w:hyperlink>
    </w:p>
    <w:p w14:paraId="44E316D2" w14:textId="75011B86" w:rsidR="003E160D" w:rsidRDefault="00354245">
      <w:pPr>
        <w:pStyle w:val="Obsah2"/>
        <w:rPr>
          <w:rFonts w:asciiTheme="minorHAnsi" w:eastAsiaTheme="minorEastAsia" w:hAnsiTheme="minorHAnsi"/>
          <w:noProof/>
          <w:spacing w:val="0"/>
          <w:sz w:val="22"/>
          <w:szCs w:val="22"/>
          <w:lang w:eastAsia="cs-CZ"/>
        </w:rPr>
      </w:pPr>
      <w:hyperlink w:anchor="_Toc131582728" w:history="1">
        <w:r w:rsidR="003E160D" w:rsidRPr="00EE13A8">
          <w:rPr>
            <w:rStyle w:val="Hypertextovodkaz"/>
          </w:rPr>
          <w:t>4.24</w:t>
        </w:r>
        <w:r w:rsidR="003E160D">
          <w:rPr>
            <w:rFonts w:asciiTheme="minorHAnsi" w:eastAsiaTheme="minorEastAsia" w:hAnsiTheme="minorHAnsi"/>
            <w:noProof/>
            <w:spacing w:val="0"/>
            <w:sz w:val="22"/>
            <w:szCs w:val="22"/>
            <w:lang w:eastAsia="cs-CZ"/>
          </w:rPr>
          <w:tab/>
        </w:r>
        <w:r w:rsidR="003E160D" w:rsidRPr="00EE13A8">
          <w:rPr>
            <w:rStyle w:val="Hypertextovodkaz"/>
          </w:rPr>
          <w:t>Centrální nákup materiálu – Mobiliář a ADZ</w:t>
        </w:r>
        <w:r w:rsidR="003E160D">
          <w:rPr>
            <w:noProof/>
            <w:webHidden/>
          </w:rPr>
          <w:tab/>
        </w:r>
        <w:r w:rsidR="003E160D">
          <w:rPr>
            <w:noProof/>
            <w:webHidden/>
          </w:rPr>
          <w:fldChar w:fldCharType="begin"/>
        </w:r>
        <w:r w:rsidR="003E160D">
          <w:rPr>
            <w:noProof/>
            <w:webHidden/>
          </w:rPr>
          <w:instrText xml:space="preserve"> PAGEREF _Toc131582728 \h </w:instrText>
        </w:r>
        <w:r w:rsidR="003E160D">
          <w:rPr>
            <w:noProof/>
            <w:webHidden/>
          </w:rPr>
        </w:r>
        <w:r w:rsidR="003E160D">
          <w:rPr>
            <w:noProof/>
            <w:webHidden/>
          </w:rPr>
          <w:fldChar w:fldCharType="separate"/>
        </w:r>
        <w:r w:rsidR="000F698D">
          <w:rPr>
            <w:noProof/>
            <w:webHidden/>
          </w:rPr>
          <w:t>17</w:t>
        </w:r>
        <w:r w:rsidR="003E160D">
          <w:rPr>
            <w:noProof/>
            <w:webHidden/>
          </w:rPr>
          <w:fldChar w:fldCharType="end"/>
        </w:r>
      </w:hyperlink>
    </w:p>
    <w:p w14:paraId="56EF6149" w14:textId="43F5904F" w:rsidR="003E160D" w:rsidRDefault="00354245">
      <w:pPr>
        <w:pStyle w:val="Obsah1"/>
        <w:rPr>
          <w:rFonts w:asciiTheme="minorHAnsi" w:eastAsiaTheme="minorEastAsia" w:hAnsiTheme="minorHAnsi"/>
          <w:b w:val="0"/>
          <w:caps w:val="0"/>
          <w:noProof/>
          <w:spacing w:val="0"/>
          <w:sz w:val="22"/>
          <w:szCs w:val="22"/>
          <w:lang w:eastAsia="cs-CZ"/>
        </w:rPr>
      </w:pPr>
      <w:hyperlink w:anchor="_Toc131582729" w:history="1">
        <w:r w:rsidR="003E160D" w:rsidRPr="00EE13A8">
          <w:rPr>
            <w:rStyle w:val="Hypertextovodkaz"/>
          </w:rPr>
          <w:t>5.</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ORGANIZACE VÝSTAVBY, VÝLUKY</w:t>
        </w:r>
        <w:r w:rsidR="003E160D">
          <w:rPr>
            <w:noProof/>
            <w:webHidden/>
          </w:rPr>
          <w:tab/>
        </w:r>
        <w:r w:rsidR="003E160D">
          <w:rPr>
            <w:noProof/>
            <w:webHidden/>
          </w:rPr>
          <w:fldChar w:fldCharType="begin"/>
        </w:r>
        <w:r w:rsidR="003E160D">
          <w:rPr>
            <w:noProof/>
            <w:webHidden/>
          </w:rPr>
          <w:instrText xml:space="preserve"> PAGEREF _Toc131582729 \h </w:instrText>
        </w:r>
        <w:r w:rsidR="003E160D">
          <w:rPr>
            <w:noProof/>
            <w:webHidden/>
          </w:rPr>
        </w:r>
        <w:r w:rsidR="003E160D">
          <w:rPr>
            <w:noProof/>
            <w:webHidden/>
          </w:rPr>
          <w:fldChar w:fldCharType="separate"/>
        </w:r>
        <w:r w:rsidR="000F698D">
          <w:rPr>
            <w:noProof/>
            <w:webHidden/>
          </w:rPr>
          <w:t>18</w:t>
        </w:r>
        <w:r w:rsidR="003E160D">
          <w:rPr>
            <w:noProof/>
            <w:webHidden/>
          </w:rPr>
          <w:fldChar w:fldCharType="end"/>
        </w:r>
      </w:hyperlink>
    </w:p>
    <w:p w14:paraId="3874160C" w14:textId="4AAB5FD4" w:rsidR="003E160D" w:rsidRDefault="00354245">
      <w:pPr>
        <w:pStyle w:val="Obsah1"/>
        <w:rPr>
          <w:rFonts w:asciiTheme="minorHAnsi" w:eastAsiaTheme="minorEastAsia" w:hAnsiTheme="minorHAnsi"/>
          <w:b w:val="0"/>
          <w:caps w:val="0"/>
          <w:noProof/>
          <w:spacing w:val="0"/>
          <w:sz w:val="22"/>
          <w:szCs w:val="22"/>
          <w:lang w:eastAsia="cs-CZ"/>
        </w:rPr>
      </w:pPr>
      <w:hyperlink w:anchor="_Toc131582730" w:history="1">
        <w:r w:rsidR="003E160D" w:rsidRPr="00EE13A8">
          <w:rPr>
            <w:rStyle w:val="Hypertextovodkaz"/>
          </w:rPr>
          <w:t>6.</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SOUVISEJÍCÍ DOKUMENTY A PŘEDPISY</w:t>
        </w:r>
        <w:r w:rsidR="003E160D">
          <w:rPr>
            <w:noProof/>
            <w:webHidden/>
          </w:rPr>
          <w:tab/>
        </w:r>
        <w:r w:rsidR="003E160D">
          <w:rPr>
            <w:noProof/>
            <w:webHidden/>
          </w:rPr>
          <w:fldChar w:fldCharType="begin"/>
        </w:r>
        <w:r w:rsidR="003E160D">
          <w:rPr>
            <w:noProof/>
            <w:webHidden/>
          </w:rPr>
          <w:instrText xml:space="preserve"> PAGEREF _Toc131582730 \h </w:instrText>
        </w:r>
        <w:r w:rsidR="003E160D">
          <w:rPr>
            <w:noProof/>
            <w:webHidden/>
          </w:rPr>
        </w:r>
        <w:r w:rsidR="003E160D">
          <w:rPr>
            <w:noProof/>
            <w:webHidden/>
          </w:rPr>
          <w:fldChar w:fldCharType="separate"/>
        </w:r>
        <w:r w:rsidR="000F698D">
          <w:rPr>
            <w:noProof/>
            <w:webHidden/>
          </w:rPr>
          <w:t>19</w:t>
        </w:r>
        <w:r w:rsidR="003E160D">
          <w:rPr>
            <w:noProof/>
            <w:webHidden/>
          </w:rPr>
          <w:fldChar w:fldCharType="end"/>
        </w:r>
      </w:hyperlink>
    </w:p>
    <w:p w14:paraId="587E8CBF" w14:textId="1A1FBABE" w:rsidR="003E160D" w:rsidRDefault="00354245">
      <w:pPr>
        <w:pStyle w:val="Obsah1"/>
        <w:rPr>
          <w:rFonts w:asciiTheme="minorHAnsi" w:eastAsiaTheme="minorEastAsia" w:hAnsiTheme="minorHAnsi"/>
          <w:b w:val="0"/>
          <w:caps w:val="0"/>
          <w:noProof/>
          <w:spacing w:val="0"/>
          <w:sz w:val="22"/>
          <w:szCs w:val="22"/>
          <w:lang w:eastAsia="cs-CZ"/>
        </w:rPr>
      </w:pPr>
      <w:hyperlink w:anchor="_Toc131582731" w:history="1">
        <w:r w:rsidR="003E160D" w:rsidRPr="00EE13A8">
          <w:rPr>
            <w:rStyle w:val="Hypertextovodkaz"/>
          </w:rPr>
          <w:t>7.</w:t>
        </w:r>
        <w:r w:rsidR="003E160D">
          <w:rPr>
            <w:rFonts w:asciiTheme="minorHAnsi" w:eastAsiaTheme="minorEastAsia" w:hAnsiTheme="minorHAnsi"/>
            <w:b w:val="0"/>
            <w:caps w:val="0"/>
            <w:noProof/>
            <w:spacing w:val="0"/>
            <w:sz w:val="22"/>
            <w:szCs w:val="22"/>
            <w:lang w:eastAsia="cs-CZ"/>
          </w:rPr>
          <w:tab/>
        </w:r>
        <w:r w:rsidR="003E160D" w:rsidRPr="00EE13A8">
          <w:rPr>
            <w:rStyle w:val="Hypertextovodkaz"/>
          </w:rPr>
          <w:t>PŘÍLOHY</w:t>
        </w:r>
        <w:r w:rsidR="003E160D">
          <w:rPr>
            <w:noProof/>
            <w:webHidden/>
          </w:rPr>
          <w:tab/>
        </w:r>
        <w:r w:rsidR="003E160D">
          <w:rPr>
            <w:noProof/>
            <w:webHidden/>
          </w:rPr>
          <w:fldChar w:fldCharType="begin"/>
        </w:r>
        <w:r w:rsidR="003E160D">
          <w:rPr>
            <w:noProof/>
            <w:webHidden/>
          </w:rPr>
          <w:instrText xml:space="preserve"> PAGEREF _Toc131582731 \h </w:instrText>
        </w:r>
        <w:r w:rsidR="003E160D">
          <w:rPr>
            <w:noProof/>
            <w:webHidden/>
          </w:rPr>
        </w:r>
        <w:r w:rsidR="003E160D">
          <w:rPr>
            <w:noProof/>
            <w:webHidden/>
          </w:rPr>
          <w:fldChar w:fldCharType="separate"/>
        </w:r>
        <w:r w:rsidR="000F698D">
          <w:rPr>
            <w:noProof/>
            <w:webHidden/>
          </w:rPr>
          <w:t>20</w:t>
        </w:r>
        <w:r w:rsidR="003E160D">
          <w:rPr>
            <w:noProof/>
            <w:webHidden/>
          </w:rPr>
          <w:fldChar w:fldCharType="end"/>
        </w:r>
      </w:hyperlink>
    </w:p>
    <w:p w14:paraId="22906764" w14:textId="16193755" w:rsidR="0069470F" w:rsidRDefault="00BD7E91" w:rsidP="00476F2F">
      <w:pPr>
        <w:pStyle w:val="Textbezodsazen"/>
      </w:pPr>
      <w:r>
        <w:fldChar w:fldCharType="end"/>
      </w:r>
    </w:p>
    <w:p w14:paraId="18DB33D5" w14:textId="77777777" w:rsidR="0069470F" w:rsidRDefault="0069470F" w:rsidP="005D7A71">
      <w:pPr>
        <w:pStyle w:val="Nadpisbezsl1-1"/>
        <w:outlineLvl w:val="0"/>
      </w:pPr>
      <w:bookmarkStart w:id="0" w:name="_Toc131582697"/>
      <w:r>
        <w:t>SEZNAM ZKRATEK</w:t>
      </w:r>
      <w:bookmarkEnd w:id="0"/>
    </w:p>
    <w:p w14:paraId="2C603751"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9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7"/>
        <w:gridCol w:w="7979"/>
      </w:tblGrid>
      <w:tr w:rsidR="00E01EC2" w:rsidRPr="00AD0C7B" w14:paraId="49971020" w14:textId="77777777" w:rsidTr="00D23456">
        <w:tc>
          <w:tcPr>
            <w:tcW w:w="1337" w:type="dxa"/>
            <w:tcMar>
              <w:top w:w="28" w:type="dxa"/>
              <w:left w:w="0" w:type="dxa"/>
              <w:bottom w:w="28" w:type="dxa"/>
              <w:right w:w="0" w:type="dxa"/>
            </w:tcMar>
          </w:tcPr>
          <w:p w14:paraId="0236D61A" w14:textId="77777777" w:rsidR="00E01EC2" w:rsidRPr="00D23456" w:rsidRDefault="00DC62B0" w:rsidP="00D23456">
            <w:pPr>
              <w:pStyle w:val="Zkratky1"/>
            </w:pPr>
            <w:r w:rsidRPr="00D23456">
              <w:t xml:space="preserve">ESD </w:t>
            </w:r>
            <w:r w:rsidRPr="00D23456">
              <w:tab/>
            </w:r>
          </w:p>
        </w:tc>
        <w:tc>
          <w:tcPr>
            <w:tcW w:w="7979" w:type="dxa"/>
            <w:tcMar>
              <w:top w:w="28" w:type="dxa"/>
              <w:left w:w="0" w:type="dxa"/>
              <w:bottom w:w="28" w:type="dxa"/>
              <w:right w:w="0" w:type="dxa"/>
            </w:tcMar>
          </w:tcPr>
          <w:p w14:paraId="0CC0555A" w14:textId="77777777" w:rsidR="003D6AD7" w:rsidRDefault="00DC62B0" w:rsidP="00D23456">
            <w:pPr>
              <w:pStyle w:val="Zkratky2"/>
            </w:pPr>
            <w:r>
              <w:t>Elektronický stavební deník</w:t>
            </w:r>
          </w:p>
        </w:tc>
      </w:tr>
      <w:tr w:rsidR="0069470F" w:rsidRPr="00AD0C7B" w14:paraId="0549A9DF" w14:textId="77777777" w:rsidTr="00D23456">
        <w:tc>
          <w:tcPr>
            <w:tcW w:w="1337" w:type="dxa"/>
            <w:tcMar>
              <w:top w:w="28" w:type="dxa"/>
              <w:left w:w="0" w:type="dxa"/>
              <w:bottom w:w="28" w:type="dxa"/>
              <w:right w:w="0" w:type="dxa"/>
            </w:tcMar>
          </w:tcPr>
          <w:p w14:paraId="43526F76" w14:textId="77777777" w:rsidR="0069470F" w:rsidRPr="00D23456" w:rsidRDefault="003D6AD7" w:rsidP="00D23456">
            <w:pPr>
              <w:pStyle w:val="Zkratky1"/>
            </w:pPr>
            <w:r w:rsidRPr="00D23456">
              <w:t>SUS JMK</w:t>
            </w:r>
            <w:proofErr w:type="gramStart"/>
            <w:r w:rsidRPr="00D23456">
              <w:t xml:space="preserve"> ….</w:t>
            </w:r>
            <w:proofErr w:type="gramEnd"/>
          </w:p>
        </w:tc>
        <w:tc>
          <w:tcPr>
            <w:tcW w:w="7979" w:type="dxa"/>
            <w:tcMar>
              <w:top w:w="28" w:type="dxa"/>
              <w:left w:w="0" w:type="dxa"/>
              <w:bottom w:w="28" w:type="dxa"/>
              <w:right w:w="0" w:type="dxa"/>
            </w:tcMar>
          </w:tcPr>
          <w:p w14:paraId="4C8AD63C" w14:textId="77777777" w:rsidR="0069470F" w:rsidRPr="006115D3" w:rsidRDefault="003D6AD7" w:rsidP="00D23456">
            <w:pPr>
              <w:pStyle w:val="Zkratky2"/>
            </w:pPr>
            <w:r>
              <w:t>Správa a údržba silnic Jihomoravského kraje</w:t>
            </w:r>
          </w:p>
        </w:tc>
      </w:tr>
      <w:tr w:rsidR="007E27B9" w:rsidRPr="00AD0C7B" w14:paraId="615A169B" w14:textId="77777777" w:rsidTr="00D23456">
        <w:tc>
          <w:tcPr>
            <w:tcW w:w="1337" w:type="dxa"/>
            <w:tcMar>
              <w:top w:w="28" w:type="dxa"/>
              <w:left w:w="0" w:type="dxa"/>
              <w:bottom w:w="28" w:type="dxa"/>
              <w:right w:w="0" w:type="dxa"/>
            </w:tcMar>
          </w:tcPr>
          <w:p w14:paraId="76067CF7" w14:textId="77777777" w:rsidR="007E27B9" w:rsidRPr="00D23456" w:rsidRDefault="00E06640" w:rsidP="00D23456">
            <w:pPr>
              <w:pStyle w:val="Zkratky1"/>
            </w:pPr>
            <w:r w:rsidRPr="00D23456">
              <w:t>DPMB ……</w:t>
            </w:r>
            <w:r w:rsidR="00B9535A" w:rsidRPr="00D23456">
              <w:t>…</w:t>
            </w:r>
          </w:p>
        </w:tc>
        <w:tc>
          <w:tcPr>
            <w:tcW w:w="7979" w:type="dxa"/>
            <w:tcMar>
              <w:top w:w="28" w:type="dxa"/>
              <w:left w:w="0" w:type="dxa"/>
              <w:bottom w:w="28" w:type="dxa"/>
              <w:right w:w="0" w:type="dxa"/>
            </w:tcMar>
          </w:tcPr>
          <w:p w14:paraId="71F50F55" w14:textId="77777777" w:rsidR="007E27B9" w:rsidRPr="006115D3" w:rsidRDefault="00E06640" w:rsidP="00D23456">
            <w:pPr>
              <w:pStyle w:val="Zkratky2"/>
            </w:pPr>
            <w:r>
              <w:t>Dopravní podnik města Brna</w:t>
            </w:r>
          </w:p>
        </w:tc>
      </w:tr>
      <w:tr w:rsidR="007E27B9" w:rsidRPr="00AD0C7B" w14:paraId="5CBB78F5" w14:textId="77777777" w:rsidTr="00D23456">
        <w:tc>
          <w:tcPr>
            <w:tcW w:w="1337" w:type="dxa"/>
            <w:tcMar>
              <w:top w:w="28" w:type="dxa"/>
              <w:left w:w="0" w:type="dxa"/>
              <w:bottom w:w="28" w:type="dxa"/>
              <w:right w:w="0" w:type="dxa"/>
            </w:tcMar>
          </w:tcPr>
          <w:p w14:paraId="58221358" w14:textId="77777777" w:rsidR="007E27B9" w:rsidRPr="00D23456" w:rsidRDefault="00B9535A" w:rsidP="00D23456">
            <w:pPr>
              <w:pStyle w:val="Zkratky1"/>
            </w:pPr>
            <w:r w:rsidRPr="00D23456">
              <w:t>MMB …</w:t>
            </w:r>
            <w:proofErr w:type="gramStart"/>
            <w:r w:rsidRPr="00D23456">
              <w:t>…….</w:t>
            </w:r>
            <w:proofErr w:type="gramEnd"/>
          </w:p>
        </w:tc>
        <w:tc>
          <w:tcPr>
            <w:tcW w:w="7979" w:type="dxa"/>
            <w:tcMar>
              <w:top w:w="28" w:type="dxa"/>
              <w:left w:w="0" w:type="dxa"/>
              <w:bottom w:w="28" w:type="dxa"/>
              <w:right w:w="0" w:type="dxa"/>
            </w:tcMar>
          </w:tcPr>
          <w:p w14:paraId="2E4D0B69" w14:textId="77777777" w:rsidR="007E27B9" w:rsidRPr="006115D3" w:rsidRDefault="00B9535A" w:rsidP="00D23456">
            <w:pPr>
              <w:pStyle w:val="Zkratky2"/>
            </w:pPr>
            <w:r>
              <w:t>Magistrát města Brna</w:t>
            </w:r>
          </w:p>
        </w:tc>
      </w:tr>
      <w:tr w:rsidR="00C13F9D" w:rsidRPr="00AD0C7B" w14:paraId="7C72D8AF" w14:textId="77777777" w:rsidTr="00D23456">
        <w:tc>
          <w:tcPr>
            <w:tcW w:w="1337" w:type="dxa"/>
            <w:tcMar>
              <w:top w:w="28" w:type="dxa"/>
              <w:left w:w="0" w:type="dxa"/>
              <w:bottom w:w="28" w:type="dxa"/>
              <w:right w:w="0" w:type="dxa"/>
            </w:tcMar>
          </w:tcPr>
          <w:p w14:paraId="1F1C4997" w14:textId="77777777" w:rsidR="00C13F9D" w:rsidRPr="00D23456" w:rsidRDefault="00C13F9D" w:rsidP="00D23456">
            <w:pPr>
              <w:pStyle w:val="Zkratky1"/>
            </w:pPr>
            <w:proofErr w:type="spellStart"/>
            <w:r w:rsidRPr="00D23456">
              <w:t>Žst</w:t>
            </w:r>
            <w:proofErr w:type="spellEnd"/>
            <w:r w:rsidRPr="00D23456">
              <w:t>. …………</w:t>
            </w:r>
          </w:p>
        </w:tc>
        <w:tc>
          <w:tcPr>
            <w:tcW w:w="7979" w:type="dxa"/>
            <w:tcMar>
              <w:top w:w="28" w:type="dxa"/>
              <w:left w:w="0" w:type="dxa"/>
              <w:bottom w:w="28" w:type="dxa"/>
              <w:right w:w="0" w:type="dxa"/>
            </w:tcMar>
          </w:tcPr>
          <w:p w14:paraId="1B3FDFA1" w14:textId="77777777" w:rsidR="00C13F9D" w:rsidRDefault="00C13F9D" w:rsidP="00D23456">
            <w:pPr>
              <w:pStyle w:val="Zkratky2"/>
            </w:pPr>
            <w:r>
              <w:t>Železniční stanice</w:t>
            </w:r>
          </w:p>
        </w:tc>
      </w:tr>
      <w:tr w:rsidR="001A10C3" w:rsidRPr="00AD0C7B" w14:paraId="09CF7AF6" w14:textId="77777777" w:rsidTr="00D23456">
        <w:tc>
          <w:tcPr>
            <w:tcW w:w="1337" w:type="dxa"/>
            <w:tcMar>
              <w:top w:w="28" w:type="dxa"/>
              <w:left w:w="0" w:type="dxa"/>
              <w:bottom w:w="28" w:type="dxa"/>
              <w:right w:w="0" w:type="dxa"/>
            </w:tcMar>
          </w:tcPr>
          <w:p w14:paraId="5CEFB06D" w14:textId="77777777" w:rsidR="001A10C3" w:rsidRPr="00D23456" w:rsidRDefault="001A10C3" w:rsidP="00D23456">
            <w:pPr>
              <w:pStyle w:val="Zkratky1"/>
            </w:pPr>
            <w:r w:rsidRPr="00D23456">
              <w:t>TK ……</w:t>
            </w:r>
            <w:proofErr w:type="gramStart"/>
            <w:r w:rsidRPr="00D23456">
              <w:t>…….</w:t>
            </w:r>
            <w:proofErr w:type="gramEnd"/>
          </w:p>
        </w:tc>
        <w:tc>
          <w:tcPr>
            <w:tcW w:w="7979" w:type="dxa"/>
            <w:tcMar>
              <w:top w:w="28" w:type="dxa"/>
              <w:left w:w="0" w:type="dxa"/>
              <w:bottom w:w="28" w:type="dxa"/>
              <w:right w:w="0" w:type="dxa"/>
            </w:tcMar>
          </w:tcPr>
          <w:p w14:paraId="7250335D" w14:textId="77777777" w:rsidR="001A10C3" w:rsidRDefault="001A10C3" w:rsidP="00D23456">
            <w:pPr>
              <w:pStyle w:val="Zkratky2"/>
            </w:pPr>
            <w:r>
              <w:t>Temeno kolejnice</w:t>
            </w:r>
          </w:p>
        </w:tc>
      </w:tr>
      <w:tr w:rsidR="001A10C3" w:rsidRPr="00AD0C7B" w14:paraId="3983D170" w14:textId="77777777" w:rsidTr="00D23456">
        <w:tc>
          <w:tcPr>
            <w:tcW w:w="1337" w:type="dxa"/>
            <w:tcMar>
              <w:top w:w="28" w:type="dxa"/>
              <w:left w:w="0" w:type="dxa"/>
              <w:bottom w:w="28" w:type="dxa"/>
              <w:right w:w="0" w:type="dxa"/>
            </w:tcMar>
          </w:tcPr>
          <w:p w14:paraId="77ACF2BA" w14:textId="77777777" w:rsidR="001A10C3" w:rsidRPr="00D23456" w:rsidRDefault="007C1529" w:rsidP="00D23456">
            <w:pPr>
              <w:pStyle w:val="Zkratky1"/>
            </w:pPr>
            <w:r w:rsidRPr="00D23456">
              <w:t>PPK …</w:t>
            </w:r>
            <w:proofErr w:type="gramStart"/>
            <w:r w:rsidRPr="00D23456">
              <w:t>…….</w:t>
            </w:r>
            <w:proofErr w:type="gramEnd"/>
            <w:r w:rsidRPr="00D23456">
              <w:t>.</w:t>
            </w:r>
          </w:p>
        </w:tc>
        <w:tc>
          <w:tcPr>
            <w:tcW w:w="7979" w:type="dxa"/>
            <w:tcMar>
              <w:top w:w="28" w:type="dxa"/>
              <w:left w:w="0" w:type="dxa"/>
              <w:bottom w:w="28" w:type="dxa"/>
              <w:right w:w="0" w:type="dxa"/>
            </w:tcMar>
          </w:tcPr>
          <w:p w14:paraId="40E8AEB9" w14:textId="77777777" w:rsidR="001A10C3" w:rsidRDefault="007C1529" w:rsidP="00D23456">
            <w:pPr>
              <w:pStyle w:val="Zkratky2"/>
            </w:pPr>
            <w:r>
              <w:t>Prostorová poloha koleje</w:t>
            </w:r>
          </w:p>
        </w:tc>
      </w:tr>
      <w:tr w:rsidR="001236D3" w:rsidRPr="00AD0C7B" w14:paraId="21189F8C" w14:textId="77777777" w:rsidTr="00D23456">
        <w:tc>
          <w:tcPr>
            <w:tcW w:w="1337" w:type="dxa"/>
            <w:tcMar>
              <w:top w:w="28" w:type="dxa"/>
              <w:left w:w="0" w:type="dxa"/>
              <w:bottom w:w="28" w:type="dxa"/>
              <w:right w:w="0" w:type="dxa"/>
            </w:tcMar>
          </w:tcPr>
          <w:p w14:paraId="1106948D" w14:textId="77777777" w:rsidR="001236D3" w:rsidRPr="00D23456" w:rsidRDefault="00441A5C" w:rsidP="00D23456">
            <w:pPr>
              <w:pStyle w:val="Zkratky1"/>
            </w:pPr>
            <w:r w:rsidRPr="00D23456">
              <w:t>MD</w:t>
            </w:r>
            <w:r w:rsidR="0096270E" w:rsidRPr="00D23456">
              <w:t xml:space="preserve"> …………</w:t>
            </w:r>
          </w:p>
        </w:tc>
        <w:tc>
          <w:tcPr>
            <w:tcW w:w="7979" w:type="dxa"/>
            <w:tcMar>
              <w:top w:w="28" w:type="dxa"/>
              <w:left w:w="0" w:type="dxa"/>
              <w:bottom w:w="28" w:type="dxa"/>
              <w:right w:w="0" w:type="dxa"/>
            </w:tcMar>
          </w:tcPr>
          <w:p w14:paraId="447D970D" w14:textId="77777777" w:rsidR="001236D3" w:rsidRDefault="0096270E" w:rsidP="00D23456">
            <w:pPr>
              <w:pStyle w:val="Zkratky2"/>
            </w:pPr>
            <w:r>
              <w:t>Ministerstvo dopravy</w:t>
            </w:r>
          </w:p>
        </w:tc>
      </w:tr>
      <w:tr w:rsidR="00C77A18" w:rsidRPr="00AD0C7B" w14:paraId="395B7BB8" w14:textId="77777777" w:rsidTr="00D23456">
        <w:tc>
          <w:tcPr>
            <w:tcW w:w="1337" w:type="dxa"/>
            <w:tcMar>
              <w:top w:w="28" w:type="dxa"/>
              <w:left w:w="0" w:type="dxa"/>
              <w:bottom w:w="28" w:type="dxa"/>
              <w:right w:w="0" w:type="dxa"/>
            </w:tcMar>
          </w:tcPr>
          <w:p w14:paraId="48AD7ED2" w14:textId="77777777" w:rsidR="00C77A18" w:rsidRPr="00D23456" w:rsidRDefault="00C77A18" w:rsidP="00D23456">
            <w:pPr>
              <w:pStyle w:val="Zkratky1"/>
            </w:pPr>
            <w:proofErr w:type="spellStart"/>
            <w:r w:rsidRPr="00D23456">
              <w:t>TePř</w:t>
            </w:r>
            <w:proofErr w:type="spellEnd"/>
            <w:r w:rsidRPr="00D23456">
              <w:t xml:space="preserve"> ………</w:t>
            </w:r>
          </w:p>
        </w:tc>
        <w:tc>
          <w:tcPr>
            <w:tcW w:w="7979" w:type="dxa"/>
            <w:tcMar>
              <w:top w:w="28" w:type="dxa"/>
              <w:left w:w="0" w:type="dxa"/>
              <w:bottom w:w="28" w:type="dxa"/>
              <w:right w:w="0" w:type="dxa"/>
            </w:tcMar>
          </w:tcPr>
          <w:p w14:paraId="42E72AA3" w14:textId="77777777" w:rsidR="00C77A18" w:rsidRDefault="00C77A18" w:rsidP="00D23456">
            <w:pPr>
              <w:pStyle w:val="Zkratky2"/>
            </w:pPr>
            <w:r>
              <w:t>Technologický předpis</w:t>
            </w:r>
          </w:p>
        </w:tc>
      </w:tr>
      <w:tr w:rsidR="0094256B" w:rsidRPr="00AD0C7B" w14:paraId="4B8414C8" w14:textId="77777777" w:rsidTr="00D23456">
        <w:tc>
          <w:tcPr>
            <w:tcW w:w="1337" w:type="dxa"/>
            <w:tcMar>
              <w:top w:w="28" w:type="dxa"/>
              <w:left w:w="0" w:type="dxa"/>
              <w:bottom w:w="28" w:type="dxa"/>
              <w:right w:w="0" w:type="dxa"/>
            </w:tcMar>
          </w:tcPr>
          <w:p w14:paraId="05A606C8" w14:textId="77777777" w:rsidR="0094256B" w:rsidRPr="00D23456" w:rsidRDefault="0094256B" w:rsidP="00D23456">
            <w:pPr>
              <w:pStyle w:val="Zkratky1"/>
            </w:pPr>
            <w:r w:rsidRPr="00D23456">
              <w:t>ČD-T ………</w:t>
            </w:r>
          </w:p>
        </w:tc>
        <w:tc>
          <w:tcPr>
            <w:tcW w:w="7979" w:type="dxa"/>
            <w:tcMar>
              <w:top w:w="28" w:type="dxa"/>
              <w:left w:w="0" w:type="dxa"/>
              <w:bottom w:w="28" w:type="dxa"/>
              <w:right w:w="0" w:type="dxa"/>
            </w:tcMar>
          </w:tcPr>
          <w:p w14:paraId="4D5EDE54" w14:textId="77777777" w:rsidR="0094256B" w:rsidRDefault="0094256B" w:rsidP="00D23456">
            <w:pPr>
              <w:pStyle w:val="Zkratky2"/>
            </w:pPr>
            <w:r>
              <w:t>ČD Telematika</w:t>
            </w:r>
          </w:p>
        </w:tc>
      </w:tr>
      <w:tr w:rsidR="00373BD6" w:rsidRPr="00AD0C7B" w14:paraId="6CF72F1E" w14:textId="77777777" w:rsidTr="00D23456">
        <w:tc>
          <w:tcPr>
            <w:tcW w:w="1337" w:type="dxa"/>
            <w:tcMar>
              <w:top w:w="28" w:type="dxa"/>
              <w:left w:w="0" w:type="dxa"/>
              <w:bottom w:w="28" w:type="dxa"/>
              <w:right w:w="0" w:type="dxa"/>
            </w:tcMar>
          </w:tcPr>
          <w:p w14:paraId="251E1573" w14:textId="77777777" w:rsidR="00373BD6" w:rsidRPr="00D23456" w:rsidRDefault="00373BD6" w:rsidP="00D23456">
            <w:pPr>
              <w:pStyle w:val="Zkratky1"/>
            </w:pPr>
            <w:r w:rsidRPr="00D23456">
              <w:t xml:space="preserve">ZZVZ </w:t>
            </w:r>
            <w:proofErr w:type="gramStart"/>
            <w:r w:rsidRPr="00D23456">
              <w:t>…….</w:t>
            </w:r>
            <w:proofErr w:type="gramEnd"/>
            <w:r w:rsidRPr="00D23456">
              <w:t>.</w:t>
            </w:r>
          </w:p>
        </w:tc>
        <w:tc>
          <w:tcPr>
            <w:tcW w:w="7979" w:type="dxa"/>
            <w:tcMar>
              <w:top w:w="28" w:type="dxa"/>
              <w:left w:w="0" w:type="dxa"/>
              <w:bottom w:w="28" w:type="dxa"/>
              <w:right w:w="0" w:type="dxa"/>
            </w:tcMar>
          </w:tcPr>
          <w:p w14:paraId="0E29999F" w14:textId="77777777" w:rsidR="00373BD6" w:rsidRDefault="00373BD6" w:rsidP="00D23456">
            <w:pPr>
              <w:pStyle w:val="Zkratky2"/>
            </w:pPr>
            <w:r>
              <w:t>Zákon o zadávání veřejných zakázek</w:t>
            </w:r>
          </w:p>
        </w:tc>
      </w:tr>
    </w:tbl>
    <w:p w14:paraId="61D7813D" w14:textId="77777777" w:rsidR="0069470F" w:rsidRDefault="00AD0C7B" w:rsidP="00F35628">
      <w:r>
        <w:br w:type="page"/>
      </w:r>
      <w:bookmarkStart w:id="1" w:name="_Toc7077108"/>
      <w:r w:rsidR="0069470F">
        <w:lastRenderedPageBreak/>
        <w:t xml:space="preserve">SPECIFIKACE </w:t>
      </w:r>
      <w:r w:rsidR="0069470F" w:rsidRPr="00BB2C9A">
        <w:t>PŘEDMĚTU</w:t>
      </w:r>
      <w:r w:rsidR="0069470F">
        <w:t xml:space="preserve"> DÍLA</w:t>
      </w:r>
      <w:bookmarkEnd w:id="1"/>
    </w:p>
    <w:p w14:paraId="2385FE5E" w14:textId="77777777" w:rsidR="0069470F" w:rsidRDefault="0069470F" w:rsidP="00CC396D">
      <w:pPr>
        <w:pStyle w:val="Nadpis2-2"/>
      </w:pPr>
      <w:bookmarkStart w:id="2" w:name="_Toc7077109"/>
      <w:bookmarkStart w:id="3" w:name="_Toc131582698"/>
      <w:r>
        <w:t>Účel a rozsah předmětu Díla</w:t>
      </w:r>
      <w:bookmarkEnd w:id="2"/>
      <w:bookmarkEnd w:id="3"/>
    </w:p>
    <w:p w14:paraId="667C23A1" w14:textId="77777777" w:rsidR="00C11B72" w:rsidRDefault="00E762AB" w:rsidP="00C11B72">
      <w:pPr>
        <w:pStyle w:val="Text2-1"/>
      </w:pPr>
      <w:r w:rsidRPr="00E762AB">
        <w:t>Předmětem díla je zhotovení stavby „</w:t>
      </w:r>
      <w:r w:rsidRPr="00E762AB">
        <w:rPr>
          <w:b/>
        </w:rPr>
        <w:t>Rekonstrukce ŽST Brno – Královo Pole</w:t>
      </w:r>
      <w:r w:rsidRPr="00E762AB">
        <w:t>“, jejímž cílem je zvýšení stávající traťové rychlosti a odstranění jejich propadů provedením souboru opravných prací na železničním spodku a svršku, mostních objektech (mosty a</w:t>
      </w:r>
      <w:r w:rsidR="00C07D33">
        <w:t> </w:t>
      </w:r>
      <w:r w:rsidRPr="00E762AB">
        <w:t>propustky), trakčním vedení a související železniční infrastruktuře včetně traťového zabezpečovacího zařízení, zkrácení jízdních dob vlaků, zajištění plynulosti a bezpečnosti železniční dopravy a zvýšení komfortu cestování</w:t>
      </w:r>
      <w:r w:rsidR="00C11B72">
        <w:t>, bezbariérovosti,</w:t>
      </w:r>
      <w:r w:rsidRPr="00E762AB">
        <w:t xml:space="preserve"> zvýšení bezpečnosti cestujících a zvýšením nástupní hrany nástupišť na 550 mm nad TK</w:t>
      </w:r>
      <w:r w:rsidR="00C11B72">
        <w:t xml:space="preserve"> v </w:t>
      </w:r>
      <w:proofErr w:type="spellStart"/>
      <w:r w:rsidR="00C11B72">
        <w:t>žst</w:t>
      </w:r>
      <w:proofErr w:type="spellEnd"/>
      <w:r w:rsidR="00C11B72">
        <w:t>. Brno – Královo Pole.</w:t>
      </w:r>
    </w:p>
    <w:p w14:paraId="436FBC44" w14:textId="77777777" w:rsidR="00BA0DB6" w:rsidRPr="00BB7EBD" w:rsidRDefault="00BA0DB6" w:rsidP="00230541">
      <w:pPr>
        <w:pStyle w:val="Text2-1"/>
        <w:numPr>
          <w:ilvl w:val="2"/>
          <w:numId w:val="11"/>
        </w:numPr>
      </w:pPr>
      <w:r w:rsidRPr="006768A8">
        <w:t xml:space="preserve">Součástí díla je zajištění </w:t>
      </w:r>
      <w:r w:rsidRPr="00BB7EBD">
        <w:t xml:space="preserve">publicity (viz </w:t>
      </w:r>
      <w:r w:rsidR="00BB7EBD" w:rsidRPr="00BB7EBD">
        <w:fldChar w:fldCharType="begin"/>
      </w:r>
      <w:r w:rsidR="00BB7EBD" w:rsidRPr="00BB7EBD">
        <w:instrText xml:space="preserve"> REF _Ref110324480 \r \h </w:instrText>
      </w:r>
      <w:r w:rsidR="00BB7EBD">
        <w:instrText xml:space="preserve"> \* MERGEFORMAT </w:instrText>
      </w:r>
      <w:r w:rsidR="00BB7EBD" w:rsidRPr="00BB7EBD">
        <w:fldChar w:fldCharType="separate"/>
      </w:r>
      <w:r w:rsidR="0039401E">
        <w:t>4.22</w:t>
      </w:r>
      <w:r w:rsidR="00BB7EBD" w:rsidRPr="00BB7EBD">
        <w:fldChar w:fldCharType="end"/>
      </w:r>
      <w:r w:rsidRPr="00BB7EBD">
        <w:t xml:space="preserve"> a </w:t>
      </w:r>
      <w:r w:rsidR="00BB7EBD" w:rsidRPr="00BB7EBD">
        <w:fldChar w:fldCharType="begin"/>
      </w:r>
      <w:r w:rsidR="00BB7EBD" w:rsidRPr="00BB7EBD">
        <w:instrText xml:space="preserve"> REF _Ref78270422 \r \h </w:instrText>
      </w:r>
      <w:r w:rsidR="00BB7EBD">
        <w:instrText xml:space="preserve"> \* MERGEFORMAT </w:instrText>
      </w:r>
      <w:r w:rsidR="00BB7EBD" w:rsidRPr="00BB7EBD">
        <w:fldChar w:fldCharType="separate"/>
      </w:r>
      <w:r w:rsidR="0039401E">
        <w:t>4.23</w:t>
      </w:r>
      <w:r w:rsidR="00BB7EBD" w:rsidRPr="00BB7EBD">
        <w:fldChar w:fldCharType="end"/>
      </w:r>
      <w:r w:rsidRPr="00BB7EBD">
        <w:t xml:space="preserve"> těchto ZTP). </w:t>
      </w:r>
    </w:p>
    <w:p w14:paraId="3096624F" w14:textId="77777777" w:rsidR="0069470F" w:rsidRPr="006768A8" w:rsidRDefault="00BA0DB6" w:rsidP="00B321B0">
      <w:pPr>
        <w:pStyle w:val="Text2-1"/>
      </w:pPr>
      <w:r w:rsidRPr="00BB7EBD">
        <w:t xml:space="preserve">U publicity </w:t>
      </w:r>
      <w:r w:rsidR="0069470F" w:rsidRPr="00807148">
        <w:t>stavby spolufinancované Evropskou unií v</w:t>
      </w:r>
      <w:r w:rsidRPr="00807148">
        <w:t> </w:t>
      </w:r>
      <w:r w:rsidR="0069470F" w:rsidRPr="00807148">
        <w:t xml:space="preserve">rámci </w:t>
      </w:r>
      <w:r w:rsidR="00B321B0" w:rsidRPr="00807148">
        <w:t>Operačního programu Doprava 2021–2027</w:t>
      </w:r>
      <w:r w:rsidR="00B321B0" w:rsidRPr="0038152B">
        <w:t xml:space="preserve"> (</w:t>
      </w:r>
      <w:r w:rsidR="00616FF2" w:rsidRPr="000544A1">
        <w:t>OPD3</w:t>
      </w:r>
      <w:r w:rsidR="00B321B0">
        <w:t>)</w:t>
      </w:r>
      <w:r w:rsidR="0069470F" w:rsidRPr="00BB7EBD">
        <w:t xml:space="preserve">, </w:t>
      </w:r>
      <w:r w:rsidRPr="00BB7EBD">
        <w:t>(</w:t>
      </w:r>
      <w:r w:rsidR="0069470F" w:rsidRPr="00BB7EBD">
        <w:t xml:space="preserve">viz </w:t>
      </w:r>
      <w:r w:rsidR="00C07D33" w:rsidRPr="00BB7EBD">
        <w:fldChar w:fldCharType="begin"/>
      </w:r>
      <w:r w:rsidR="00C07D33" w:rsidRPr="00BB7EBD">
        <w:instrText xml:space="preserve"> REF _Ref110324480 \r \h </w:instrText>
      </w:r>
      <w:r w:rsidR="00BB7EBD">
        <w:instrText xml:space="preserve"> \* MERGEFORMAT </w:instrText>
      </w:r>
      <w:r w:rsidR="00C07D33" w:rsidRPr="00BB7EBD">
        <w:fldChar w:fldCharType="separate"/>
      </w:r>
      <w:r w:rsidR="0039401E">
        <w:t>4.22</w:t>
      </w:r>
      <w:r w:rsidR="00C07D33" w:rsidRPr="00BB7EBD">
        <w:fldChar w:fldCharType="end"/>
      </w:r>
      <w:r w:rsidR="0069470F" w:rsidRPr="006768A8">
        <w:t xml:space="preserve"> Publicita</w:t>
      </w:r>
      <w:r w:rsidR="001615A9" w:rsidRPr="006768A8">
        <w:t xml:space="preserve"> stavby spolufinancované Evropskou uni</w:t>
      </w:r>
      <w:r w:rsidRPr="006768A8">
        <w:t>í) si r</w:t>
      </w:r>
      <w:r w:rsidR="0069470F" w:rsidRPr="006768A8">
        <w:t xml:space="preserve">ozsah tohoto plnění </w:t>
      </w:r>
      <w:r w:rsidRPr="006768A8">
        <w:t xml:space="preserve">Objednatel </w:t>
      </w:r>
      <w:r w:rsidR="0069470F" w:rsidRPr="006768A8">
        <w:t>vyhrazuje jako změnu závazku ze smlouvy v souladu s ustanovením §100 odst. 1 ZZVZ. Plnění bude Zhotovitel realizovat na základě pokynu Správce stavby.</w:t>
      </w:r>
    </w:p>
    <w:p w14:paraId="14462FDE" w14:textId="77777777" w:rsidR="0069470F" w:rsidRPr="006768A8" w:rsidRDefault="0069470F" w:rsidP="0069470F">
      <w:pPr>
        <w:pStyle w:val="Text2-1"/>
      </w:pPr>
      <w:r w:rsidRPr="006768A8">
        <w:t>Rozsah Díla „</w:t>
      </w:r>
      <w:r w:rsidR="006F0639" w:rsidRPr="006768A8">
        <w:t>Rekonstrukce ŽST Brno – Královo Pole</w:t>
      </w:r>
      <w:r w:rsidRPr="006768A8">
        <w:t>“ je</w:t>
      </w:r>
      <w:r w:rsidR="005C7C4C" w:rsidRPr="006768A8">
        <w:t>:</w:t>
      </w:r>
    </w:p>
    <w:p w14:paraId="63A70FD8" w14:textId="77777777" w:rsidR="001615A9" w:rsidRPr="006768A8" w:rsidRDefault="001615A9" w:rsidP="005354B7">
      <w:pPr>
        <w:pStyle w:val="Odrka1-1"/>
      </w:pPr>
      <w:r w:rsidRPr="006768A8">
        <w:t>zhotovení stavby dle zadávací dokumentace,</w:t>
      </w:r>
    </w:p>
    <w:p w14:paraId="1B17B427" w14:textId="77777777" w:rsidR="001615A9" w:rsidRDefault="001615A9" w:rsidP="005354B7">
      <w:pPr>
        <w:pStyle w:val="Odrka1-1"/>
      </w:pPr>
      <w:r>
        <w:t>zpracování Realizační dokumentace stavby,</w:t>
      </w:r>
    </w:p>
    <w:p w14:paraId="7766F81C" w14:textId="77777777" w:rsidR="001615A9" w:rsidRDefault="001615A9" w:rsidP="005354B7">
      <w:pPr>
        <w:pStyle w:val="Odrka1-1"/>
      </w:pPr>
      <w:r>
        <w:t>vypracování Dokumentace skutečného provedení stavby</w:t>
      </w:r>
      <w:r w:rsidR="00662411">
        <w:t xml:space="preserve"> včetně geodetické části</w:t>
      </w:r>
    </w:p>
    <w:p w14:paraId="44493000" w14:textId="77777777" w:rsidR="0069470F" w:rsidRDefault="0069470F" w:rsidP="0069470F">
      <w:pPr>
        <w:pStyle w:val="Nadpis2-2"/>
      </w:pPr>
      <w:bookmarkStart w:id="4" w:name="_Toc7077110"/>
      <w:bookmarkStart w:id="5" w:name="_Toc131582699"/>
      <w:r>
        <w:t>Umístění stavby</w:t>
      </w:r>
      <w:bookmarkEnd w:id="4"/>
      <w:bookmarkEnd w:id="5"/>
    </w:p>
    <w:p w14:paraId="46C34425" w14:textId="77777777" w:rsidR="0069470F" w:rsidRDefault="0069470F" w:rsidP="00EA44E7">
      <w:pPr>
        <w:pStyle w:val="Text2-1"/>
      </w:pPr>
      <w:r w:rsidRPr="00E762AB">
        <w:t xml:space="preserve">Stavba bude probíhat na trati </w:t>
      </w:r>
      <w:r w:rsidR="00E762AB" w:rsidRPr="00E762AB">
        <w:t>Brno – Kutná Hora, č. 324, traťový úsek 2031 Brno-Židenice (mimo) – Havlíčkův Brod (m) v rozsahu Brno-Maloměřice – Kuřim.</w:t>
      </w:r>
    </w:p>
    <w:p w14:paraId="4C1A189B"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4F19282E"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02ED1FF" w14:textId="77777777" w:rsidR="005D64E5" w:rsidRPr="005A2CE9" w:rsidRDefault="005D64E5" w:rsidP="003B203D">
            <w:pPr>
              <w:pStyle w:val="Tabulka-7"/>
            </w:pPr>
            <w:r>
              <w:t>Označení (S-kód)</w:t>
            </w:r>
          </w:p>
        </w:tc>
        <w:tc>
          <w:tcPr>
            <w:tcW w:w="5131" w:type="dxa"/>
          </w:tcPr>
          <w:p w14:paraId="3F3AD564" w14:textId="77777777" w:rsidR="005D64E5" w:rsidRPr="005A2CE9" w:rsidRDefault="005D64E5" w:rsidP="00E762AB">
            <w:pPr>
              <w:pStyle w:val="Tabulka-7"/>
              <w:cnfStyle w:val="100000000000" w:firstRow="1" w:lastRow="0" w:firstColumn="0" w:lastColumn="0" w:oddVBand="0" w:evenVBand="0" w:oddHBand="0" w:evenHBand="0" w:firstRowFirstColumn="0" w:firstRowLastColumn="0" w:lastRowFirstColumn="0" w:lastRowLastColumn="0"/>
            </w:pPr>
            <w:r>
              <w:t>S</w:t>
            </w:r>
            <w:r w:rsidR="00E762AB">
              <w:t>621600067</w:t>
            </w:r>
          </w:p>
        </w:tc>
      </w:tr>
      <w:tr w:rsidR="005D64E5" w:rsidRPr="005A2CE9" w14:paraId="7D973EE2"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3275829" w14:textId="77777777" w:rsidR="005D64E5" w:rsidRPr="005A2CE9" w:rsidRDefault="005D64E5" w:rsidP="003B203D">
            <w:pPr>
              <w:pStyle w:val="Tabulka-7"/>
            </w:pPr>
            <w:r>
              <w:t>Kraj</w:t>
            </w:r>
          </w:p>
        </w:tc>
        <w:tc>
          <w:tcPr>
            <w:tcW w:w="5131" w:type="dxa"/>
          </w:tcPr>
          <w:p w14:paraId="676DE280" w14:textId="77777777" w:rsidR="005D64E5" w:rsidRPr="005A2CE9" w:rsidRDefault="00E762AB" w:rsidP="003B203D">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5D64E5" w:rsidRPr="005A2CE9" w14:paraId="27401C6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E546401" w14:textId="77777777" w:rsidR="005D64E5" w:rsidRPr="005A2CE9" w:rsidRDefault="005D64E5" w:rsidP="003B203D">
            <w:pPr>
              <w:pStyle w:val="Tabulka-7"/>
            </w:pPr>
            <w:r>
              <w:t>Okres</w:t>
            </w:r>
          </w:p>
        </w:tc>
        <w:tc>
          <w:tcPr>
            <w:tcW w:w="5131" w:type="dxa"/>
          </w:tcPr>
          <w:p w14:paraId="768D5699" w14:textId="77777777" w:rsidR="005D64E5" w:rsidRPr="005A2CE9" w:rsidRDefault="00E762AB" w:rsidP="003B203D">
            <w:pPr>
              <w:pStyle w:val="Tabulka-7"/>
              <w:cnfStyle w:val="000000000000" w:firstRow="0" w:lastRow="0" w:firstColumn="0" w:lastColumn="0" w:oddVBand="0" w:evenVBand="0" w:oddHBand="0" w:evenHBand="0" w:firstRowFirstColumn="0" w:firstRowLastColumn="0" w:lastRowFirstColumn="0" w:lastRowLastColumn="0"/>
            </w:pPr>
            <w:r>
              <w:t xml:space="preserve">Brno – město, </w:t>
            </w:r>
            <w:proofErr w:type="gramStart"/>
            <w:r>
              <w:t>Brno - venkov</w:t>
            </w:r>
            <w:proofErr w:type="gramEnd"/>
          </w:p>
        </w:tc>
      </w:tr>
      <w:tr w:rsidR="005D64E5" w:rsidRPr="005A2CE9" w14:paraId="77BEB8B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18F4A5A" w14:textId="77777777" w:rsidR="005D64E5" w:rsidRPr="005A2CE9" w:rsidRDefault="005D64E5" w:rsidP="003B203D">
            <w:pPr>
              <w:pStyle w:val="Tabulka-7"/>
            </w:pPr>
            <w:r>
              <w:t>Katastrální území</w:t>
            </w:r>
          </w:p>
        </w:tc>
        <w:tc>
          <w:tcPr>
            <w:tcW w:w="5131" w:type="dxa"/>
          </w:tcPr>
          <w:p w14:paraId="512446D8" w14:textId="77777777" w:rsidR="005D64E5" w:rsidRPr="005A2CE9" w:rsidRDefault="00E762AB" w:rsidP="003B203D">
            <w:pPr>
              <w:pStyle w:val="Tabulka-7"/>
              <w:cnfStyle w:val="000000000000" w:firstRow="0" w:lastRow="0" w:firstColumn="0" w:lastColumn="0" w:oddVBand="0" w:evenVBand="0" w:oddHBand="0" w:evenHBand="0" w:firstRowFirstColumn="0" w:firstRowLastColumn="0" w:lastRowFirstColumn="0" w:lastRowLastColumn="0"/>
            </w:pPr>
            <w:r w:rsidRPr="008554CF">
              <w:t xml:space="preserve">Maloměřice, Obřany, Husovice, Lesná, Královo Pole, </w:t>
            </w:r>
            <w:r w:rsidRPr="008554CF">
              <w:rPr>
                <w:rFonts w:cs="Arial"/>
              </w:rPr>
              <w:t>Řečkovice</w:t>
            </w:r>
            <w:r w:rsidRPr="008554CF">
              <w:t xml:space="preserve">, </w:t>
            </w:r>
            <w:r w:rsidRPr="008554CF">
              <w:rPr>
                <w:rFonts w:cs="Arial"/>
              </w:rPr>
              <w:t>Mokrá Hora</w:t>
            </w:r>
            <w:r w:rsidRPr="008554CF">
              <w:t xml:space="preserve">, </w:t>
            </w:r>
            <w:r w:rsidRPr="008554CF">
              <w:rPr>
                <w:rFonts w:cs="Arial"/>
              </w:rPr>
              <w:t>Jehnice</w:t>
            </w:r>
            <w:r w:rsidRPr="008554CF">
              <w:t xml:space="preserve">, </w:t>
            </w:r>
            <w:r w:rsidRPr="008554CF">
              <w:rPr>
                <w:rFonts w:cs="Arial"/>
              </w:rPr>
              <w:t>Česká</w:t>
            </w:r>
            <w:r w:rsidRPr="008554CF">
              <w:t xml:space="preserve">, </w:t>
            </w:r>
            <w:r w:rsidRPr="008554CF">
              <w:rPr>
                <w:rFonts w:cs="Arial"/>
              </w:rPr>
              <w:t>Lelekovice, Kuřim</w:t>
            </w:r>
          </w:p>
        </w:tc>
      </w:tr>
      <w:tr w:rsidR="005D64E5" w:rsidRPr="005A2CE9" w14:paraId="1146450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AC2168E" w14:textId="77777777" w:rsidR="005D64E5" w:rsidRPr="005A2CE9" w:rsidRDefault="005D64E5" w:rsidP="003B203D">
            <w:pPr>
              <w:pStyle w:val="Tabulka-7"/>
            </w:pPr>
            <w:r>
              <w:t xml:space="preserve">Správce </w:t>
            </w:r>
          </w:p>
        </w:tc>
        <w:tc>
          <w:tcPr>
            <w:tcW w:w="5131" w:type="dxa"/>
          </w:tcPr>
          <w:p w14:paraId="32E83501" w14:textId="77777777" w:rsidR="005D64E5" w:rsidRPr="005A2CE9" w:rsidRDefault="005D64E5" w:rsidP="00E762AB">
            <w:pPr>
              <w:pStyle w:val="Tabulka-7"/>
              <w:cnfStyle w:val="000000000000" w:firstRow="0" w:lastRow="0" w:firstColumn="0" w:lastColumn="0" w:oddVBand="0" w:evenVBand="0" w:oddHBand="0" w:evenHBand="0" w:firstRowFirstColumn="0" w:firstRowLastColumn="0" w:lastRowFirstColumn="0" w:lastRowLastColumn="0"/>
            </w:pPr>
            <w:r>
              <w:t xml:space="preserve">OŘ </w:t>
            </w:r>
            <w:r w:rsidR="00E762AB">
              <w:t>Brno</w:t>
            </w:r>
          </w:p>
        </w:tc>
      </w:tr>
      <w:tr w:rsidR="00C07D33" w:rsidRPr="005A2CE9" w14:paraId="64FFD65F"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FD2D2F7" w14:textId="77777777" w:rsidR="00C07D33" w:rsidRDefault="00C07D33" w:rsidP="003B203D">
            <w:pPr>
              <w:pStyle w:val="Tabulka-7"/>
            </w:pPr>
            <w:r>
              <w:t>TÚDÚ</w:t>
            </w:r>
          </w:p>
        </w:tc>
        <w:tc>
          <w:tcPr>
            <w:tcW w:w="5131" w:type="dxa"/>
          </w:tcPr>
          <w:p w14:paraId="65F43B20" w14:textId="77777777" w:rsidR="00C07D33" w:rsidRDefault="00C07D33" w:rsidP="00EA44E7">
            <w:pPr>
              <w:pStyle w:val="Tabulka-7"/>
              <w:cnfStyle w:val="010000000000" w:firstRow="0" w:lastRow="1" w:firstColumn="0" w:lastColumn="0" w:oddVBand="0" w:evenVBand="0" w:oddHBand="0" w:evenHBand="0" w:firstRowFirstColumn="0" w:firstRowLastColumn="0" w:lastRowFirstColumn="0" w:lastRowLastColumn="0"/>
            </w:pPr>
            <w:r w:rsidRPr="009A4C37">
              <w:t>2031 04 Brno-Maloměřice – Brno-Královo Pole</w:t>
            </w:r>
            <w:r w:rsidRPr="009A4C37">
              <w:tab/>
              <w:t>(od km 2,940)</w:t>
            </w:r>
          </w:p>
          <w:p w14:paraId="658D1BF4" w14:textId="77777777" w:rsidR="00C07D33" w:rsidRPr="00EA44E7" w:rsidRDefault="00C07D33" w:rsidP="00EA44E7">
            <w:pPr>
              <w:pStyle w:val="Tabulka-7"/>
              <w:cnfStyle w:val="010000000000" w:firstRow="0" w:lastRow="1" w:firstColumn="0" w:lastColumn="0" w:oddVBand="0" w:evenVBand="0" w:oddHBand="0" w:evenHBand="0" w:firstRowFirstColumn="0" w:firstRowLastColumn="0" w:lastRowFirstColumn="0" w:lastRowLastColumn="0"/>
            </w:pPr>
            <w:r w:rsidRPr="009A4C37">
              <w:t xml:space="preserve">2031 C1 </w:t>
            </w:r>
            <w:proofErr w:type="spellStart"/>
            <w:r w:rsidRPr="009A4C37">
              <w:t>žst</w:t>
            </w:r>
            <w:proofErr w:type="spellEnd"/>
            <w:r w:rsidRPr="009A4C37">
              <w:t>. Brno-Královo Pole</w:t>
            </w:r>
          </w:p>
          <w:p w14:paraId="71765DF8" w14:textId="77777777" w:rsidR="00C07D33" w:rsidRPr="00EA44E7" w:rsidRDefault="00C07D33" w:rsidP="00396DDE">
            <w:pPr>
              <w:pStyle w:val="Tabulka-7"/>
              <w:cnfStyle w:val="010000000000" w:firstRow="0" w:lastRow="1" w:firstColumn="0" w:lastColumn="0" w:oddVBand="0" w:evenVBand="0" w:oddHBand="0" w:evenHBand="0" w:firstRowFirstColumn="0" w:firstRowLastColumn="0" w:lastRowFirstColumn="0" w:lastRowLastColumn="0"/>
            </w:pPr>
            <w:r w:rsidRPr="009A4C37">
              <w:t>2031 06 Brno-Královo Pole – Kuřim (do km 17,962)</w:t>
            </w:r>
          </w:p>
        </w:tc>
      </w:tr>
    </w:tbl>
    <w:p w14:paraId="45CFEE47" w14:textId="77777777" w:rsidR="005D64E5" w:rsidRDefault="005D64E5" w:rsidP="005D64E5">
      <w:pPr>
        <w:pStyle w:val="TextbezslBEZMEZER"/>
      </w:pPr>
    </w:p>
    <w:p w14:paraId="54F4E59F" w14:textId="77777777" w:rsidR="0069470F" w:rsidRDefault="0069470F" w:rsidP="0069470F">
      <w:pPr>
        <w:pStyle w:val="Nadpis2-1"/>
      </w:pPr>
      <w:bookmarkStart w:id="6" w:name="_Toc7077111"/>
      <w:bookmarkStart w:id="7" w:name="_Toc131582700"/>
      <w:r>
        <w:t>PŘEHLED VÝCHOZÍCH PODKLADŮ</w:t>
      </w:r>
      <w:bookmarkEnd w:id="6"/>
      <w:bookmarkEnd w:id="7"/>
    </w:p>
    <w:p w14:paraId="5219D7B5" w14:textId="77777777" w:rsidR="0069470F" w:rsidRDefault="0069470F" w:rsidP="0069470F">
      <w:pPr>
        <w:pStyle w:val="Nadpis2-2"/>
      </w:pPr>
      <w:bookmarkStart w:id="8" w:name="_Toc7077112"/>
      <w:bookmarkStart w:id="9" w:name="_Toc131582701"/>
      <w:r>
        <w:t>Projektová dokumentace</w:t>
      </w:r>
      <w:bookmarkEnd w:id="8"/>
      <w:bookmarkEnd w:id="9"/>
    </w:p>
    <w:p w14:paraId="44751784" w14:textId="77777777" w:rsidR="0069470F" w:rsidRDefault="0069470F" w:rsidP="0069470F">
      <w:pPr>
        <w:pStyle w:val="Text2-1"/>
      </w:pPr>
      <w:r>
        <w:t>Projektová dokumentace „</w:t>
      </w:r>
      <w:r w:rsidR="008315C1">
        <w:t>Rekonstrukce ŽST Brno – Královo Pole</w:t>
      </w:r>
      <w:r>
        <w:t>“</w:t>
      </w:r>
      <w:r w:rsidR="00CA7D91">
        <w:t>, stupeň PDPS</w:t>
      </w:r>
      <w:r>
        <w:t xml:space="preserve">, zpracovatel </w:t>
      </w:r>
      <w:r w:rsidR="00CA7D91">
        <w:t>Společnost SUDBR-SAGASTA pro DSP+PDPS+AD „Rekonstrukce ŽST Brno – Královo Pole“ (SUDOP Brno, spol. s r.o. + SAGASTA s.r.o.)</w:t>
      </w:r>
      <w:r>
        <w:t>, datum</w:t>
      </w:r>
      <w:r w:rsidR="00CA7D91">
        <w:t xml:space="preserve"> 6/2022</w:t>
      </w:r>
    </w:p>
    <w:p w14:paraId="5B13F7D8" w14:textId="77777777" w:rsidR="0094574A" w:rsidRDefault="0094574A" w:rsidP="0094574A">
      <w:pPr>
        <w:pStyle w:val="Textbezslovn"/>
      </w:pPr>
      <w:r>
        <w:t>Zhotovitel po uzavření SOD obdrží elektronickou podobu Projektové dokumentace v otevřené formě.</w:t>
      </w:r>
    </w:p>
    <w:p w14:paraId="281811F5" w14:textId="77777777" w:rsidR="0069470F" w:rsidRDefault="0069470F" w:rsidP="0069470F">
      <w:pPr>
        <w:pStyle w:val="Nadpis2-2"/>
      </w:pPr>
      <w:bookmarkStart w:id="10" w:name="_Toc7077113"/>
      <w:bookmarkStart w:id="11" w:name="_Toc131582702"/>
      <w:r>
        <w:t>Související dokumentace</w:t>
      </w:r>
      <w:bookmarkEnd w:id="10"/>
      <w:bookmarkEnd w:id="11"/>
    </w:p>
    <w:p w14:paraId="3E759A7A" w14:textId="77777777" w:rsidR="0069470F" w:rsidRDefault="0069470F" w:rsidP="0069470F">
      <w:pPr>
        <w:pStyle w:val="Text2-1"/>
      </w:pPr>
      <w:r>
        <w:t>Schvalovací protokol projektu SŽ čj</w:t>
      </w:r>
      <w:r w:rsidR="00CE41B4">
        <w:t>.</w:t>
      </w:r>
      <w:r>
        <w:t xml:space="preserve">: </w:t>
      </w:r>
      <w:r w:rsidR="00ED62F3">
        <w:t xml:space="preserve">2447/2023-SŽ-GŘ-O6-Hor </w:t>
      </w:r>
      <w:r>
        <w:t xml:space="preserve">ze dne </w:t>
      </w:r>
      <w:r w:rsidR="00C86F1B">
        <w:t>10. 1. 2023</w:t>
      </w:r>
      <w:r w:rsidR="00CA0940">
        <w:t>.</w:t>
      </w:r>
    </w:p>
    <w:p w14:paraId="40B4162F" w14:textId="77777777" w:rsidR="0069470F" w:rsidRDefault="0069470F" w:rsidP="0069470F">
      <w:pPr>
        <w:pStyle w:val="Text2-1"/>
      </w:pPr>
      <w:r>
        <w:t xml:space="preserve">Stavební povolení čj.: </w:t>
      </w:r>
      <w:r w:rsidR="00CA0940">
        <w:t>DUCR-11076/23/</w:t>
      </w:r>
      <w:proofErr w:type="spellStart"/>
      <w:r w:rsidR="00CA0940">
        <w:t>Vb</w:t>
      </w:r>
      <w:proofErr w:type="spellEnd"/>
      <w:r w:rsidR="00CA0940">
        <w:t xml:space="preserve"> </w:t>
      </w:r>
      <w:r>
        <w:t xml:space="preserve">ze dne </w:t>
      </w:r>
      <w:r w:rsidR="00C86F1B" w:rsidRPr="00C86F1B">
        <w:t>22. 2.</w:t>
      </w:r>
      <w:r w:rsidR="0039401E">
        <w:t xml:space="preserve"> </w:t>
      </w:r>
      <w:r w:rsidR="00C86F1B" w:rsidRPr="00C86F1B">
        <w:t>2023</w:t>
      </w:r>
      <w:r w:rsidR="00D45FE0">
        <w:t>, nabytí právní moci dne 28.</w:t>
      </w:r>
      <w:r w:rsidR="0039401E">
        <w:t xml:space="preserve"> </w:t>
      </w:r>
      <w:r w:rsidR="00D45FE0">
        <w:t>3.</w:t>
      </w:r>
      <w:r w:rsidR="0039401E">
        <w:t xml:space="preserve"> </w:t>
      </w:r>
      <w:r w:rsidR="00D45FE0">
        <w:t>2023</w:t>
      </w:r>
      <w:r w:rsidR="00CA0940">
        <w:t>.</w:t>
      </w:r>
    </w:p>
    <w:p w14:paraId="57C3D713" w14:textId="77777777" w:rsidR="00CA7D91" w:rsidRDefault="00CA7D91" w:rsidP="005575F3">
      <w:pPr>
        <w:pStyle w:val="Text2-1"/>
      </w:pPr>
      <w:r w:rsidRPr="00B43B3D">
        <w:lastRenderedPageBreak/>
        <w:t>Na stavbu „</w:t>
      </w:r>
      <w:r w:rsidRPr="005575F3">
        <w:t>Rekonstrukce</w:t>
      </w:r>
      <w:r w:rsidRPr="00B43B3D">
        <w:t xml:space="preserve"> ŽST Brno – Královo Pole“ byla vydána následující </w:t>
      </w:r>
      <w:r w:rsidRPr="009A4C37">
        <w:rPr>
          <w:b/>
        </w:rPr>
        <w:t>územní rozhodnutí</w:t>
      </w:r>
      <w:r w:rsidRPr="00B43B3D">
        <w:t>:</w:t>
      </w:r>
    </w:p>
    <w:p w14:paraId="0F1ED11E" w14:textId="77777777" w:rsidR="00CA7D91" w:rsidRPr="005575F3" w:rsidRDefault="00CA7D91" w:rsidP="005575F3">
      <w:pPr>
        <w:pStyle w:val="Odstavec1-1a"/>
      </w:pPr>
      <w:r w:rsidRPr="00B43B3D">
        <w:t xml:space="preserve">Územní rozhodnutí vydané MČ </w:t>
      </w:r>
      <w:proofErr w:type="gramStart"/>
      <w:r w:rsidRPr="00B43B3D">
        <w:t>Brno</w:t>
      </w:r>
      <w:r w:rsidR="007A27A3">
        <w:t xml:space="preserve"> </w:t>
      </w:r>
      <w:r w:rsidRPr="00B43B3D">
        <w:t>- Královo</w:t>
      </w:r>
      <w:proofErr w:type="gramEnd"/>
      <w:r w:rsidRPr="00B43B3D">
        <w:t xml:space="preserve"> Pole pod </w:t>
      </w:r>
      <w:r>
        <w:t>č</w:t>
      </w:r>
      <w:r w:rsidRPr="00B43B3D">
        <w:t>j.:</w:t>
      </w:r>
      <w:r w:rsidR="00C07D33">
        <w:t> </w:t>
      </w:r>
      <w:r w:rsidRPr="00B43B3D">
        <w:t>BKPO/298/</w:t>
      </w:r>
      <w:r w:rsidRPr="005575F3">
        <w:t>19/2300/14/Jan-5 ze dne 31.</w:t>
      </w:r>
      <w:r w:rsidR="00C07D33" w:rsidRPr="005575F3">
        <w:t> </w:t>
      </w:r>
      <w:r w:rsidRPr="005575F3">
        <w:t>10.</w:t>
      </w:r>
      <w:r w:rsidR="00C07D33" w:rsidRPr="005575F3">
        <w:t> </w:t>
      </w:r>
      <w:r w:rsidRPr="005575F3">
        <w:t>2019, nabytí právní moci 11.</w:t>
      </w:r>
      <w:r w:rsidR="00C07D33" w:rsidRPr="005575F3">
        <w:t> </w:t>
      </w:r>
      <w:r w:rsidRPr="005575F3">
        <w:t>12.</w:t>
      </w:r>
      <w:r w:rsidR="00C07D33" w:rsidRPr="005575F3">
        <w:t> </w:t>
      </w:r>
      <w:r w:rsidRPr="005575F3">
        <w:t>2019</w:t>
      </w:r>
    </w:p>
    <w:p w14:paraId="2C491DE1" w14:textId="77777777" w:rsidR="00CA7D91" w:rsidRPr="00B43B3D" w:rsidRDefault="00CA7D91" w:rsidP="005575F3">
      <w:pPr>
        <w:pStyle w:val="Odstavec1-1a"/>
      </w:pPr>
      <w:r w:rsidRPr="005575F3">
        <w:t>Územní rozhodnutí Krajského úřadu Jihomoravského kraje čj.:</w:t>
      </w:r>
      <w:r w:rsidR="00C07D33" w:rsidRPr="005575F3">
        <w:t> </w:t>
      </w:r>
      <w:r w:rsidRPr="005575F3">
        <w:t>JMK 134980/2021 ze dne 13.</w:t>
      </w:r>
      <w:r w:rsidR="00C07D33" w:rsidRPr="005575F3">
        <w:t> </w:t>
      </w:r>
      <w:r w:rsidRPr="005575F3">
        <w:t>9.</w:t>
      </w:r>
      <w:r w:rsidR="00C07D33" w:rsidRPr="005575F3">
        <w:t> </w:t>
      </w:r>
      <w:r w:rsidRPr="005575F3">
        <w:t>2021,</w:t>
      </w:r>
      <w:r w:rsidRPr="00B43B3D">
        <w:t xml:space="preserve"> nabytí právní moci 19.</w:t>
      </w:r>
      <w:r w:rsidR="00C07D33">
        <w:t> </w:t>
      </w:r>
      <w:r w:rsidRPr="00B43B3D">
        <w:t>10.</w:t>
      </w:r>
      <w:r w:rsidR="00C07D33">
        <w:t> </w:t>
      </w:r>
      <w:r w:rsidRPr="00B43B3D">
        <w:t>2021 – změna stavby</w:t>
      </w:r>
    </w:p>
    <w:p w14:paraId="0C0BFA23" w14:textId="77777777" w:rsidR="00CA7D91" w:rsidRPr="00CA7D91" w:rsidRDefault="00CA7D91" w:rsidP="009A4C37">
      <w:pPr>
        <w:pStyle w:val="Textbezslovn"/>
      </w:pPr>
      <w:r w:rsidRPr="00CA7D91">
        <w:t>Uvedená územní rozhodnutí jsou součástí dokladové části dokumentace, část H.1.</w:t>
      </w:r>
    </w:p>
    <w:p w14:paraId="4287C970" w14:textId="77777777" w:rsidR="0069470F" w:rsidRDefault="0069470F" w:rsidP="0069470F">
      <w:pPr>
        <w:pStyle w:val="Nadpis2-1"/>
      </w:pPr>
      <w:bookmarkStart w:id="12" w:name="_Toc7077114"/>
      <w:bookmarkStart w:id="13" w:name="_Toc131582703"/>
      <w:r>
        <w:t>KOORDINACE S JINÝMI STAVBAMI</w:t>
      </w:r>
      <w:bookmarkEnd w:id="12"/>
      <w:bookmarkEnd w:id="13"/>
      <w:r>
        <w:t xml:space="preserve"> </w:t>
      </w:r>
    </w:p>
    <w:p w14:paraId="6E47946B" w14:textId="77777777" w:rsidR="0069470F" w:rsidRDefault="0069470F" w:rsidP="0069470F">
      <w:pPr>
        <w:pStyle w:val="Text2-1"/>
      </w:pPr>
      <w:r>
        <w:t>Zhotovení stavby musí být provedeno v koordinaci s připravovanými, případně aktuálně realizovanými akcemi</w:t>
      </w:r>
      <w:r w:rsidR="007A27A3">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B15B8B1" w14:textId="77777777" w:rsidR="0069470F" w:rsidRPr="005A2329" w:rsidRDefault="0069470F" w:rsidP="0069470F">
      <w:pPr>
        <w:pStyle w:val="Text2-1"/>
      </w:pPr>
      <w:r w:rsidRPr="005A2329">
        <w:t>Koordinace musí probíhat zejména s níže uvedenými investicemi a opravnými pracemi:</w:t>
      </w:r>
    </w:p>
    <w:p w14:paraId="1B5B46D4" w14:textId="77777777" w:rsidR="0069470F" w:rsidRPr="005A2329" w:rsidRDefault="003D6AD7" w:rsidP="00230541">
      <w:pPr>
        <w:pStyle w:val="Odstavec1-1a"/>
        <w:numPr>
          <w:ilvl w:val="0"/>
          <w:numId w:val="20"/>
        </w:numPr>
      </w:pPr>
      <w:r w:rsidRPr="005A2329">
        <w:t xml:space="preserve">Demolice a </w:t>
      </w:r>
      <w:r w:rsidRPr="00EA44E7">
        <w:t>novostavba</w:t>
      </w:r>
      <w:r w:rsidRPr="005A2329">
        <w:t xml:space="preserve"> silničního mostu v ulici Merhautova v </w:t>
      </w:r>
      <w:proofErr w:type="spellStart"/>
      <w:r w:rsidRPr="005A2329">
        <w:t>žkm</w:t>
      </w:r>
      <w:proofErr w:type="spellEnd"/>
      <w:r w:rsidRPr="005A2329">
        <w:t xml:space="preserve"> 5,84, stavebník Jihomoravský kraj (SUS JMK) a Dopravní podnik města Brna</w:t>
      </w:r>
      <w:r w:rsidR="005A2329" w:rsidRPr="005A2329">
        <w:t xml:space="preserve"> – stavba o názvu „Prodloužení tramvajové trati v ulici Merhautova na sídliště Lesná“</w:t>
      </w:r>
      <w:r w:rsidR="0069470F" w:rsidRPr="005A2329">
        <w:t>.</w:t>
      </w:r>
      <w:r w:rsidR="005A2329" w:rsidRPr="005A2329">
        <w:t xml:space="preserve"> Stavba zakreslena v Koordinační situaci stavby.</w:t>
      </w:r>
    </w:p>
    <w:p w14:paraId="17B8F568" w14:textId="77777777" w:rsidR="005A2329" w:rsidRPr="005A2329" w:rsidRDefault="005A2329" w:rsidP="00A360CB">
      <w:pPr>
        <w:pStyle w:val="Odstavec1-1a"/>
        <w:numPr>
          <w:ilvl w:val="0"/>
          <w:numId w:val="5"/>
        </w:numPr>
        <w:spacing w:after="120"/>
      </w:pPr>
      <w:r w:rsidRPr="005A2329">
        <w:t>Demolice a novostavba silničního mostu u železniční zastávky Česká v </w:t>
      </w:r>
      <w:proofErr w:type="spellStart"/>
      <w:r w:rsidRPr="005A2329">
        <w:t>žkm</w:t>
      </w:r>
      <w:proofErr w:type="spellEnd"/>
      <w:r w:rsidRPr="005A2329">
        <w:t xml:space="preserve"> 15,45, stavebník Jihomoravský kraj (SUS JMK) – stavba o názvu „III/37917 Lelekovice most 37917-1“</w:t>
      </w:r>
      <w:r w:rsidR="001357EA">
        <w:t xml:space="preserve">. Při realizaci stavby silničního nadjezdu, která by měla probíhat souběžně se stavbou „Rekonstrukce ŽST Brno – Královo Pole“, osadí </w:t>
      </w:r>
      <w:r w:rsidR="004C03AE">
        <w:t>Z</w:t>
      </w:r>
      <w:r w:rsidR="001357EA">
        <w:t xml:space="preserve">hotovitel stavby k základovým konstrukcím silničního nadjezdu (před zásypem základů) 7 ks chrániček pro budoucí kabeláž dráhy, viz uzavřená </w:t>
      </w:r>
      <w:r w:rsidR="001F2227">
        <w:t>Smlouva o smlouvě budoucí na zřízení služebnosti</w:t>
      </w:r>
      <w:r w:rsidR="001357EA">
        <w:t xml:space="preserve"> s Obcí Lelekovice</w:t>
      </w:r>
      <w:r w:rsidR="001F2227">
        <w:t>, která je umístěna v části H.8 projektové dokumentace</w:t>
      </w:r>
      <w:r w:rsidR="001357EA">
        <w:t>.</w:t>
      </w:r>
    </w:p>
    <w:p w14:paraId="2DAB47B6" w14:textId="77777777" w:rsidR="005A2329" w:rsidRDefault="005A2329" w:rsidP="00A360CB">
      <w:pPr>
        <w:pStyle w:val="Odstavec1-1a"/>
        <w:numPr>
          <w:ilvl w:val="0"/>
          <w:numId w:val="5"/>
        </w:numPr>
        <w:spacing w:after="120"/>
      </w:pPr>
      <w:r w:rsidRPr="005A2329">
        <w:t>Rekonstrukce ochranných sítí proti dotyku od trakčního vedení železniční trati na lávce pro pěší u železniční zastávky Lesná v </w:t>
      </w:r>
      <w:proofErr w:type="spellStart"/>
      <w:r w:rsidRPr="005A2329">
        <w:t>žkm</w:t>
      </w:r>
      <w:proofErr w:type="spellEnd"/>
      <w:r w:rsidRPr="005A2329">
        <w:t xml:space="preserve"> 6,21 – údržbové práce, správce Brněnské komunikace a.s.</w:t>
      </w:r>
    </w:p>
    <w:p w14:paraId="1EEADC0C" w14:textId="77777777" w:rsidR="003A10CC" w:rsidRPr="005A2329" w:rsidRDefault="003A10CC" w:rsidP="00A360CB">
      <w:pPr>
        <w:pStyle w:val="Odstavec1-1a"/>
        <w:numPr>
          <w:ilvl w:val="0"/>
          <w:numId w:val="5"/>
        </w:numPr>
        <w:spacing w:after="120"/>
      </w:pPr>
      <w:r>
        <w:t xml:space="preserve">Dobudování lávky přes řeku </w:t>
      </w:r>
      <w:proofErr w:type="spellStart"/>
      <w:r>
        <w:t>Ponávka</w:t>
      </w:r>
      <w:proofErr w:type="spellEnd"/>
      <w:r>
        <w:t>, jako pokračování výstupu z podchodu v </w:t>
      </w:r>
      <w:proofErr w:type="spellStart"/>
      <w:r>
        <w:t>žst</w:t>
      </w:r>
      <w:proofErr w:type="spellEnd"/>
      <w:r>
        <w:t>. Brno–Královo Pole za kolejištěm, stavebník Statutární město Brno</w:t>
      </w:r>
      <w:r w:rsidR="001357EA">
        <w:t>.</w:t>
      </w:r>
    </w:p>
    <w:p w14:paraId="3308846A" w14:textId="77777777" w:rsidR="0069470F" w:rsidRPr="00BB7EBD" w:rsidRDefault="005A2329" w:rsidP="004C03AE">
      <w:pPr>
        <w:pStyle w:val="Text2-1"/>
      </w:pPr>
      <w:r w:rsidRPr="00BB7EBD">
        <w:t>Výše uvedené práce budou probíhat ve stejném termínu jako stavb</w:t>
      </w:r>
      <w:r w:rsidR="001F5EBB" w:rsidRPr="00BB7EBD">
        <w:t>a</w:t>
      </w:r>
      <w:r w:rsidRPr="00BB7EBD">
        <w:t xml:space="preserve"> „Rekonstrukce ŽST Brno – Královo Pole“ a budou využívat stejných výluk na trati. Zhotovitel stavby musí s těmito pracemi počítat, umožnit jejich realizaci a práce vzájemně koordinovat. </w:t>
      </w:r>
      <w:r w:rsidRPr="00BB7EBD">
        <w:rPr>
          <w:rFonts w:cstheme="minorHAnsi"/>
        </w:rPr>
        <w:t>Zhotovitelé výše popsaných staveb jsou povinni se přizpůsobit harmonogramu stavby „Rekonstrukce ŽST. Brno – Královo Pole“.</w:t>
      </w:r>
      <w:r w:rsidR="0091218C" w:rsidRPr="00BB7EBD">
        <w:rPr>
          <w:rFonts w:cstheme="minorHAnsi"/>
        </w:rPr>
        <w:t xml:space="preserve"> </w:t>
      </w:r>
    </w:p>
    <w:p w14:paraId="68CC97FE" w14:textId="77777777" w:rsidR="0069470F" w:rsidRDefault="00F67D41" w:rsidP="0069470F">
      <w:pPr>
        <w:pStyle w:val="Nadpis2-1"/>
      </w:pPr>
      <w:bookmarkStart w:id="14" w:name="_Toc7077115"/>
      <w:bookmarkStart w:id="15" w:name="_Toc131582704"/>
      <w:r>
        <w:t xml:space="preserve">POŽADAVKY NA </w:t>
      </w:r>
      <w:r w:rsidR="0069470F" w:rsidRPr="00EC2E51">
        <w:t>TECHNICKÉ</w:t>
      </w:r>
      <w:r w:rsidR="0069470F">
        <w:t xml:space="preserve"> </w:t>
      </w:r>
      <w:r>
        <w:t xml:space="preserve">ŘEŠENÍ </w:t>
      </w:r>
      <w:r w:rsidR="0069470F">
        <w:t>A PROVEDENÍ DÍLA</w:t>
      </w:r>
      <w:bookmarkEnd w:id="14"/>
      <w:bookmarkEnd w:id="15"/>
    </w:p>
    <w:p w14:paraId="0BEFE20A" w14:textId="77777777" w:rsidR="0069470F" w:rsidRPr="008C6549" w:rsidRDefault="0069470F" w:rsidP="0069470F">
      <w:pPr>
        <w:pStyle w:val="Nadpis2-2"/>
      </w:pPr>
      <w:bookmarkStart w:id="16" w:name="_Toc7077116"/>
      <w:bookmarkStart w:id="17" w:name="_Toc131582705"/>
      <w:r w:rsidRPr="008C6549">
        <w:t>Všeobecně</w:t>
      </w:r>
      <w:bookmarkEnd w:id="16"/>
      <w:bookmarkEnd w:id="17"/>
    </w:p>
    <w:p w14:paraId="0CBF494A" w14:textId="77777777" w:rsidR="0069470F" w:rsidRPr="004C03AE" w:rsidRDefault="0069470F" w:rsidP="0069470F">
      <w:pPr>
        <w:pStyle w:val="Text2-1"/>
      </w:pPr>
      <w:r w:rsidRPr="004C03AE">
        <w:t>Zhotovitel v rámci zařízení staveniště zajistí pro supervizi stavebních prací pracovníky SFDI uzamykatelnou místnost o minimální ploše 13 m</w:t>
      </w:r>
      <w:r w:rsidRPr="004C03AE">
        <w:rPr>
          <w:vertAlign w:val="superscript"/>
        </w:rPr>
        <w:t>2</w:t>
      </w:r>
      <w:r w:rsidRPr="004C03AE">
        <w:t>, která se bude nacházet na</w:t>
      </w:r>
      <w:r w:rsidR="00EC3CE5" w:rsidRPr="004C03AE">
        <w:t> </w:t>
      </w:r>
      <w:r w:rsidRPr="004C03AE">
        <w:t>staveništi nebo v jeho blízkosti a bude vyhrazena pouze pro tento účel. Místnost bude vybavena kancelářským nábytkem o minimálním rozsahu: 2× stůl, 3× židle, 3× skříň na</w:t>
      </w:r>
      <w:r w:rsidR="00EC3CE5" w:rsidRPr="004C03AE">
        <w:t> </w:t>
      </w:r>
      <w:r w:rsidRPr="004C03AE">
        <w:t>dokumenty, 1× šatní skříň. Součástí zajištění místnosti bude také připojení k elektrické síti, zajištění přístupu k sociálnímu zařízení a zajištění úklidu 1× týdně, případně dle možností i připojení k</w:t>
      </w:r>
      <w:r w:rsidRPr="00D44F99">
        <w:t xml:space="preserve"> internetu a klimatizace. Náklady na zřízení, provozování a likvidaci tohoto zázemí jsou součástí ceny za Dílo</w:t>
      </w:r>
      <w:r w:rsidR="00B13A96" w:rsidRPr="00D44F99">
        <w:t>.</w:t>
      </w:r>
    </w:p>
    <w:p w14:paraId="216B6371" w14:textId="77777777" w:rsidR="00336B23"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w:t>
      </w:r>
      <w:r w:rsidRPr="00802EE1">
        <w:lastRenderedPageBreak/>
        <w:t>je</w:t>
      </w:r>
      <w:r w:rsidR="00EC3CE5">
        <w:t> </w:t>
      </w:r>
      <w:r w:rsidRPr="00802EE1">
        <w:t>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w:t>
      </w:r>
      <w:proofErr w:type="gramStart"/>
      <w:r w:rsidRPr="00EC25B5">
        <w:t>ESD</w:t>
      </w:r>
      <w:proofErr w:type="gramEnd"/>
      <w:r w:rsidRPr="00EC25B5">
        <w:t xml:space="preserve"> a to na celou dobu povinnosti vést stavební deník dle § 157 zákona č. 183/2006 Sb. stavební zákon, v platném znění. </w:t>
      </w:r>
    </w:p>
    <w:p w14:paraId="2FD2AB70" w14:textId="77777777" w:rsidR="004C03AE" w:rsidRPr="004C03AE" w:rsidRDefault="004C03AE" w:rsidP="004C03AE">
      <w:pPr>
        <w:pStyle w:val="Text2-1"/>
      </w:pPr>
      <w:r w:rsidRPr="004C03AE">
        <w:t xml:space="preserve">Odstavce 2.2.1 a 2.2.7 ve VTP/R-F/14/22 se ruší a nahrazují následujícími odstavci: </w:t>
      </w:r>
    </w:p>
    <w:p w14:paraId="4007A2CE" w14:textId="77777777" w:rsidR="004C03AE" w:rsidRPr="004C03AE" w:rsidRDefault="004C03AE" w:rsidP="004C03AE">
      <w:pPr>
        <w:pStyle w:val="Textbezslovn"/>
        <w:tabs>
          <w:tab w:val="left" w:pos="1701"/>
        </w:tabs>
        <w:ind w:left="1701" w:hanging="964"/>
      </w:pPr>
      <w:r w:rsidRPr="004C03AE">
        <w:t>„2.2.1</w:t>
      </w:r>
      <w:r w:rsidRPr="004C03AE">
        <w:tab/>
        <w:t xml:space="preserve">Majetkové vypořádání je vedeno v </w:t>
      </w:r>
      <w:r w:rsidRPr="004C03AE">
        <w:rPr>
          <w:b/>
        </w:rPr>
        <w:t>Majetkoprávní aplikaci</w:t>
      </w:r>
      <w:r w:rsidRPr="004C03AE">
        <w:t xml:space="preserve"> (webová aplikace MAJA – majetkoprávní příprava staveb), kterou zajišťuje, provozuje a 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FFD9EBC" w14:textId="77777777" w:rsidR="004C03AE" w:rsidRPr="004C03AE" w:rsidRDefault="004C03AE" w:rsidP="004C03AE">
      <w:pPr>
        <w:pStyle w:val="Textbezslovn"/>
        <w:tabs>
          <w:tab w:val="left" w:pos="1701"/>
        </w:tabs>
        <w:ind w:left="1701" w:hanging="964"/>
      </w:pPr>
      <w:r w:rsidRPr="004C03AE">
        <w:t xml:space="preserve">2.2.7 </w:t>
      </w:r>
      <w:r w:rsidRPr="004C03AE">
        <w:tab/>
        <w:t>Objednatel poskytne Zhotoviteli vzory smluv a součinnost při majetkoprávním vypořádání. Objednatel předá Zhotoviteli uzavřené smlouvy o smlouvách budoucích prostřednictvím Majetkoprávní aplikace.“</w:t>
      </w:r>
    </w:p>
    <w:p w14:paraId="3FBF93B3" w14:textId="77777777" w:rsidR="004C03AE" w:rsidRPr="004C03AE" w:rsidRDefault="004C03AE" w:rsidP="004C03AE">
      <w:pPr>
        <w:pStyle w:val="Text2-1"/>
      </w:pPr>
      <w:r w:rsidRPr="004C03AE">
        <w:t>V odstavci 2.2.9 ve VTP/R-F/14/22 se nahrazuje text „Uzavřené smlouvy, vč. geometrických plánů, se zavazuje předat určenému pracovníkovi Objednatele v listinné i elektronické podobě (</w:t>
      </w:r>
      <w:proofErr w:type="spellStart"/>
      <w:r w:rsidRPr="004C03AE">
        <w:t>sken</w:t>
      </w:r>
      <w:proofErr w:type="spellEnd"/>
      <w:r w:rsidRPr="004C03AE">
        <w:t>), a dále …“ nahrazen následujícím textem: „Uzavřené smlouvy, vč. geometrických plánů, se zavazuje předat Objednateli v listinné i elektronické podobě (</w:t>
      </w:r>
      <w:proofErr w:type="spellStart"/>
      <w:r w:rsidRPr="004C03AE">
        <w:t>sken</w:t>
      </w:r>
      <w:proofErr w:type="spellEnd"/>
      <w:r w:rsidRPr="004C03AE">
        <w:t>), který bude nahrán do Majetkoprávní aplikace, a dále …“</w:t>
      </w:r>
    </w:p>
    <w:p w14:paraId="3392082E" w14:textId="77777777" w:rsidR="004C03AE" w:rsidRPr="004C03AE" w:rsidRDefault="004C03AE" w:rsidP="004C03AE">
      <w:pPr>
        <w:pStyle w:val="Text2-1"/>
      </w:pPr>
      <w:r w:rsidRPr="004C03AE">
        <w:t xml:space="preserve">Všechny odkazy na „Tabulku pozemků a staveb dotčených stavbou“ ve VTP/R-F/14/22 se ruší a nahrazují odkazem na „Majetkoprávní aplikaci“ </w:t>
      </w:r>
    </w:p>
    <w:p w14:paraId="04509180" w14:textId="77777777" w:rsidR="004C03AE" w:rsidRPr="004C03AE" w:rsidRDefault="004C03AE" w:rsidP="004C03AE">
      <w:pPr>
        <w:pStyle w:val="Text2-1"/>
      </w:pPr>
      <w:r w:rsidRPr="004C03AE">
        <w:t>Zhotovitel je povinen zaznamenávat všechny informace o majetkoprávních jednáních v Majetkoprávní aplikaci.</w:t>
      </w:r>
    </w:p>
    <w:p w14:paraId="21EA853D"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3D062F4E" w14:textId="77777777" w:rsidR="00A623CF" w:rsidRPr="003B203D" w:rsidRDefault="00513DC3" w:rsidP="00513DC3">
      <w:pPr>
        <w:pStyle w:val="Textbezslovn"/>
        <w:tabs>
          <w:tab w:val="left" w:pos="1701"/>
        </w:tabs>
        <w:ind w:left="1701" w:hanging="964"/>
      </w:pPr>
      <w:r w:rsidRPr="003B203D">
        <w:t>„7.3.2</w:t>
      </w:r>
      <w:r w:rsidRPr="003B203D">
        <w:tab/>
        <w:t xml:space="preserve">Zhotovitel </w:t>
      </w:r>
      <w:r w:rsidR="00A623CF" w:rsidRPr="003B203D">
        <w:t xml:space="preserve">vždy </w:t>
      </w:r>
      <w:r w:rsidRPr="003B203D">
        <w:t xml:space="preserve">předloží Správci stavby před převzetím části Díla, Sekce nebo Díla, jako podklad ke kolaudačnímu souhlasu nebo kolaudačnímu rozhodnutí doklady o nakládání s odpady. </w:t>
      </w:r>
      <w:r w:rsidR="00A623CF" w:rsidRPr="003B203D">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A623CF" w:rsidRPr="003B203D">
        <w:rPr>
          <w:rStyle w:val="fontstyle01"/>
        </w:rPr>
        <w:t>výzisku</w:t>
      </w:r>
      <w:proofErr w:type="spellEnd"/>
      <w:r w:rsidR="00A623CF" w:rsidRPr="003B203D">
        <w:rPr>
          <w:rStyle w:val="fontstyle01"/>
        </w:rPr>
        <w:t>, včetně evidence o jejich uskladnění, využití nebo odstranění, a to včetně provozovatelů zařízení určeného pro nakládání s odpady, jimž byly odpady předány.</w:t>
      </w:r>
    </w:p>
    <w:p w14:paraId="31519B61"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Příloze B.1 směrnice SŽ SM096, Směrnice pro nakládání s odpady, čj. 36061/2022-SŽ-GŘ-O15 ze dne 1.</w:t>
      </w:r>
      <w:r w:rsidR="00230541">
        <w:t> </w:t>
      </w:r>
      <w:r w:rsidRPr="003B203D">
        <w:t>6.</w:t>
      </w:r>
      <w:r w:rsidR="00230541">
        <w:t> </w:t>
      </w:r>
      <w:r w:rsidRPr="003B203D">
        <w:t>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22C29C20" w14:textId="77777777" w:rsidR="004C03AE" w:rsidRPr="00097F20" w:rsidRDefault="004C03AE" w:rsidP="004C03AE">
      <w:pPr>
        <w:numPr>
          <w:ilvl w:val="2"/>
          <w:numId w:val="9"/>
        </w:numPr>
        <w:spacing w:after="120" w:line="264" w:lineRule="auto"/>
        <w:jc w:val="both"/>
        <w:rPr>
          <w:sz w:val="18"/>
          <w:szCs w:val="18"/>
        </w:rPr>
      </w:pPr>
      <w:r w:rsidRPr="00097F20">
        <w:rPr>
          <w:sz w:val="18"/>
          <w:szCs w:val="18"/>
        </w:rPr>
        <w:t>Třetí odrážka odst. (6) v Kapitole 1 TKP se ruší a nahrazuje se následujícím textem:</w:t>
      </w:r>
    </w:p>
    <w:p w14:paraId="1EEC40D5" w14:textId="77777777" w:rsidR="004C03AE" w:rsidRPr="00097F20" w:rsidRDefault="004C03AE" w:rsidP="004C03AE">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687FF09C" w14:textId="77777777" w:rsidR="006D2391" w:rsidRPr="00677A16" w:rsidRDefault="006D2391" w:rsidP="00677A16">
      <w:pPr>
        <w:pStyle w:val="Text2-1"/>
      </w:pPr>
      <w:r>
        <w:t xml:space="preserve">Objednatel pracuje na uzavření nájemních smluv k pozemkům potřebných pro realizaci stavby. </w:t>
      </w:r>
      <w:r w:rsidR="009661D6">
        <w:t>Kompletní n</w:t>
      </w:r>
      <w:r>
        <w:t>ájemní smlouvy budou Zhotoviteli stavby poskytnuty před podpisem smlouvy o dílo. Uchazeči si v rámci soutěže na výběr zhotovitele stavby ocení</w:t>
      </w:r>
      <w:r w:rsidR="00BB7EBD">
        <w:t xml:space="preserve"> v</w:t>
      </w:r>
      <w:r>
        <w:t xml:space="preserve"> </w:t>
      </w:r>
      <w:r w:rsidR="00BB7EBD" w:rsidRPr="000E7B6F">
        <w:t>položce č. 1</w:t>
      </w:r>
      <w:r w:rsidR="000544A1">
        <w:t>2</w:t>
      </w:r>
      <w:r w:rsidR="00BB7EBD">
        <w:t xml:space="preserve"> </w:t>
      </w:r>
      <w:r>
        <w:t>ve Všeobecném objektu SO 98-98 pouze agendu související s řešením majetkoprávních vztahů dle ustanovení čl.</w:t>
      </w:r>
      <w:r w:rsidR="00C0365A">
        <w:t> </w:t>
      </w:r>
      <w:r>
        <w:t>2.2.3 VTP</w:t>
      </w:r>
      <w:r w:rsidR="00E075CA">
        <w:t>/R-F/14/22</w:t>
      </w:r>
      <w:r>
        <w:t>. Samotné nájemné bude Zhotoviteli stavby uhrazeno dle skutečných výdajů v průběhu stavby a na základě uzavřených nájemních smluv. Uchazeči o veřejnou zakázku nebudou nájemné za potřebné pozemky a nemovitosti oceňovat ve svých nabídkách.</w:t>
      </w:r>
    </w:p>
    <w:p w14:paraId="0F3E8A95" w14:textId="77777777" w:rsidR="008B7102" w:rsidRPr="006824BD" w:rsidRDefault="008B7102" w:rsidP="008B7102">
      <w:pPr>
        <w:pStyle w:val="Text2-1"/>
      </w:pPr>
      <w:bookmarkStart w:id="18" w:name="_Toc7077117"/>
      <w:r w:rsidRPr="006824BD">
        <w:lastRenderedPageBreak/>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6D573DE8" w14:textId="77777777" w:rsidR="008B7102" w:rsidRPr="000A595E" w:rsidRDefault="008B7102" w:rsidP="008B7102">
      <w:pPr>
        <w:pStyle w:val="Text2-1"/>
      </w:pPr>
      <w:r w:rsidRPr="000A595E">
        <w:t>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w:t>
      </w:r>
      <w:r w:rsidR="000A595E" w:rsidRPr="000A595E">
        <w:t xml:space="preserve"> Náklady na toto opatření jsou součástí smluvní ceny. </w:t>
      </w:r>
      <w:r w:rsidRPr="000A595E">
        <w:t xml:space="preserve"> </w:t>
      </w:r>
    </w:p>
    <w:p w14:paraId="46EEEDEF" w14:textId="77777777" w:rsidR="004C03AE" w:rsidRPr="00A20614" w:rsidRDefault="004C03AE" w:rsidP="004C03AE">
      <w:pPr>
        <w:pStyle w:val="Text2-1"/>
        <w:numPr>
          <w:ilvl w:val="2"/>
          <w:numId w:val="9"/>
        </w:numPr>
      </w:pPr>
      <w:r w:rsidRPr="00A20614">
        <w:t xml:space="preserve">Upozorňujeme na podmínky při </w:t>
      </w:r>
      <w:r>
        <w:t>zhotovení</w:t>
      </w:r>
      <w:r w:rsidRPr="00A20614">
        <w:t xml:space="preserve"> stavby dané následujícími doklady:</w:t>
      </w:r>
    </w:p>
    <w:p w14:paraId="572ABF04" w14:textId="77777777" w:rsidR="004C03AE" w:rsidRPr="00B43B3D" w:rsidRDefault="004C03AE" w:rsidP="004C03AE">
      <w:pPr>
        <w:pStyle w:val="Odstavec1-1a"/>
        <w:numPr>
          <w:ilvl w:val="0"/>
          <w:numId w:val="6"/>
        </w:numPr>
      </w:pPr>
      <w:r w:rsidRPr="00B43B3D">
        <w:t>Rozhodnutí Krajského úřadu Jihomoravského kraje čj.: JMK 150010/2017 ze dne 18.</w:t>
      </w:r>
      <w:r>
        <w:t> </w:t>
      </w:r>
      <w:r w:rsidRPr="00B43B3D">
        <w:t>10.</w:t>
      </w:r>
      <w:r>
        <w:t> </w:t>
      </w:r>
      <w:r w:rsidRPr="00B43B3D">
        <w:t>2017</w:t>
      </w:r>
    </w:p>
    <w:p w14:paraId="1DEEEA73" w14:textId="77777777" w:rsidR="004C03AE" w:rsidRPr="00B43B3D" w:rsidRDefault="004C03AE" w:rsidP="004C03AE">
      <w:pPr>
        <w:pStyle w:val="Odstavec1-1a"/>
        <w:numPr>
          <w:ilvl w:val="0"/>
          <w:numId w:val="6"/>
        </w:numPr>
      </w:pPr>
      <w:r w:rsidRPr="00B43B3D">
        <w:t>Koordinované stanovisko MMB čj.: MMB/0637522/2021/Med ze dne 24.</w:t>
      </w:r>
      <w:r>
        <w:t> </w:t>
      </w:r>
      <w:r w:rsidRPr="00B43B3D">
        <w:t>2.</w:t>
      </w:r>
      <w:r>
        <w:t> </w:t>
      </w:r>
      <w:r w:rsidRPr="00B43B3D">
        <w:t>2022</w:t>
      </w:r>
    </w:p>
    <w:p w14:paraId="71A50A20" w14:textId="77777777" w:rsidR="004C03AE" w:rsidRPr="00B43B3D" w:rsidRDefault="004C03AE" w:rsidP="004C03AE">
      <w:pPr>
        <w:pStyle w:val="Odstavec1-1a"/>
        <w:numPr>
          <w:ilvl w:val="0"/>
          <w:numId w:val="6"/>
        </w:numPr>
      </w:pPr>
      <w:r w:rsidRPr="00B43B3D">
        <w:t>Závazné stanovisko Městského úřadu Kuřim, Odbor stavební a životního prostředí, čj.:</w:t>
      </w:r>
      <w:r>
        <w:t xml:space="preserve"> </w:t>
      </w:r>
      <w:r w:rsidRPr="00B43B3D">
        <w:t>MK/12423/18/OSŽP ze dne 1.</w:t>
      </w:r>
      <w:r>
        <w:t> </w:t>
      </w:r>
      <w:r w:rsidRPr="00B43B3D">
        <w:t>8.</w:t>
      </w:r>
      <w:r>
        <w:t> </w:t>
      </w:r>
      <w:r w:rsidRPr="00B43B3D">
        <w:t>2018</w:t>
      </w:r>
    </w:p>
    <w:p w14:paraId="63827159" w14:textId="77777777" w:rsidR="004C03AE" w:rsidRPr="00B43B3D" w:rsidRDefault="004C03AE" w:rsidP="004C03AE">
      <w:pPr>
        <w:pStyle w:val="Odstavec1-1a"/>
        <w:numPr>
          <w:ilvl w:val="0"/>
          <w:numId w:val="6"/>
        </w:numPr>
      </w:pPr>
      <w:r w:rsidRPr="00B43B3D">
        <w:t>Závazné stanovisko Krajské hygienické stanice JMK čj.:</w:t>
      </w:r>
      <w:r>
        <w:t xml:space="preserve"> </w:t>
      </w:r>
      <w:r w:rsidRPr="00B43B3D">
        <w:t>KHSJM 77478/2021/BM/HOK ze dne 10.</w:t>
      </w:r>
      <w:r>
        <w:t xml:space="preserve"> </w:t>
      </w:r>
      <w:r w:rsidRPr="00B43B3D">
        <w:t>1.</w:t>
      </w:r>
      <w:r>
        <w:t xml:space="preserve"> </w:t>
      </w:r>
      <w:r w:rsidRPr="00B43B3D">
        <w:t>2022.</w:t>
      </w:r>
    </w:p>
    <w:p w14:paraId="1E4349C3" w14:textId="77777777" w:rsidR="004C03AE" w:rsidRPr="00B43B3D" w:rsidRDefault="004C03AE" w:rsidP="004C03AE">
      <w:pPr>
        <w:pStyle w:val="Odstavec1-1a"/>
        <w:numPr>
          <w:ilvl w:val="0"/>
          <w:numId w:val="6"/>
        </w:numPr>
      </w:pPr>
      <w:r w:rsidRPr="00B43B3D">
        <w:t>Vyjádření Povodí Moravy čj.:</w:t>
      </w:r>
      <w:r>
        <w:t xml:space="preserve"> </w:t>
      </w:r>
      <w:r w:rsidRPr="00B43B3D">
        <w:t>PM-27474/2022/5203/</w:t>
      </w:r>
      <w:proofErr w:type="spellStart"/>
      <w:r w:rsidRPr="00B43B3D">
        <w:t>Fi</w:t>
      </w:r>
      <w:proofErr w:type="spellEnd"/>
      <w:r w:rsidRPr="00B43B3D">
        <w:t xml:space="preserve"> ze dne 10.</w:t>
      </w:r>
      <w:r>
        <w:t> </w:t>
      </w:r>
      <w:r w:rsidRPr="00B43B3D">
        <w:t>6.</w:t>
      </w:r>
      <w:r>
        <w:t> </w:t>
      </w:r>
      <w:r w:rsidRPr="00B43B3D">
        <w:t>2022</w:t>
      </w:r>
    </w:p>
    <w:p w14:paraId="16717CEF" w14:textId="77777777" w:rsidR="004C03AE" w:rsidRDefault="004C03AE" w:rsidP="004C03AE">
      <w:pPr>
        <w:ind w:left="709"/>
        <w:rPr>
          <w:rFonts w:cstheme="minorHAnsi"/>
          <w:sz w:val="18"/>
          <w:szCs w:val="18"/>
        </w:rPr>
      </w:pPr>
      <w:r w:rsidRPr="00B43B3D">
        <w:rPr>
          <w:rFonts w:cstheme="minorHAnsi"/>
          <w:sz w:val="18"/>
          <w:szCs w:val="18"/>
        </w:rPr>
        <w:t xml:space="preserve">Zmiňované doklady jsou součástí dokumentace stavby v části H.1. </w:t>
      </w:r>
    </w:p>
    <w:p w14:paraId="1AD28E0E" w14:textId="77777777" w:rsidR="0069470F" w:rsidRDefault="0069470F" w:rsidP="0069470F">
      <w:pPr>
        <w:pStyle w:val="Nadpis2-2"/>
      </w:pPr>
      <w:bookmarkStart w:id="19" w:name="_Toc131582706"/>
      <w:r>
        <w:t>Zeměměřická činnost zhotovitele</w:t>
      </w:r>
      <w:bookmarkEnd w:id="18"/>
      <w:bookmarkEnd w:id="19"/>
    </w:p>
    <w:p w14:paraId="1AA06F87"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17E3499D"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58BCF06" w14:textId="77777777" w:rsidR="0069470F" w:rsidRDefault="0069470F" w:rsidP="0069470F">
      <w:pPr>
        <w:pStyle w:val="Nadpis2-2"/>
      </w:pPr>
      <w:bookmarkStart w:id="20" w:name="_Toc7077118"/>
      <w:bookmarkStart w:id="21" w:name="_Toc131582707"/>
      <w:r>
        <w:t>Doklady překládané zhotovitelem</w:t>
      </w:r>
      <w:bookmarkEnd w:id="20"/>
      <w:bookmarkEnd w:id="21"/>
    </w:p>
    <w:p w14:paraId="5F91DB7D" w14:textId="77777777" w:rsidR="00554C2B" w:rsidRPr="006C33D8" w:rsidRDefault="00EB0A09" w:rsidP="00EB0A09">
      <w:pPr>
        <w:pStyle w:val="Text2-1"/>
      </w:pPr>
      <w:r w:rsidRPr="00EB0A09">
        <w:t>Pokud již Zhotovitel nepředložil dále uvedené doklady pře</w:t>
      </w:r>
      <w:r w:rsidR="00B16352">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475059">
        <w:t>,</w:t>
      </w:r>
      <w:r w:rsidR="00554C2B" w:rsidRPr="006C33D8">
        <w:t xml:space="preserve"> o drahách</w:t>
      </w:r>
      <w:r w:rsidR="00475059">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99E4118" w14:textId="77777777" w:rsidR="0069470F" w:rsidRPr="00ED17A9" w:rsidRDefault="0069470F" w:rsidP="0069470F">
      <w:pPr>
        <w:pStyle w:val="Text2-1"/>
      </w:pPr>
      <w:r w:rsidRPr="00ED17A9">
        <w:t>Zhotovitel doloží před zahájením prací na železniční dopravní cestě prosté kopie dokladů o kvalifikaci zhotovitelů dle Předpisu o odborné způsobilosti a znalosti osob při provozování dráhy a drážní dopravy SŽ Zam1, v platném znění</w:t>
      </w:r>
      <w:r w:rsidR="00926238">
        <w:t>.</w:t>
      </w:r>
    </w:p>
    <w:p w14:paraId="47342B22" w14:textId="77777777" w:rsidR="0069470F" w:rsidRPr="00ED17A9" w:rsidRDefault="0069470F" w:rsidP="0069470F">
      <w:pPr>
        <w:pStyle w:val="Text2-1"/>
      </w:pPr>
      <w:r w:rsidRPr="00ED17A9">
        <w:t xml:space="preserve">Výše uvedené doklady upravující odbornou způsobilost musí osvědčit odbornou způsobilost samotného dodavatele (je-li fyzickou osobou) nebo jiné osoby, která bude pro dodavatele příslušnou činnost vykonávat.  </w:t>
      </w:r>
    </w:p>
    <w:p w14:paraId="3767831B" w14:textId="77777777" w:rsidR="0069470F" w:rsidRDefault="0069470F" w:rsidP="0069470F">
      <w:pPr>
        <w:pStyle w:val="Nadpis2-2"/>
      </w:pPr>
      <w:bookmarkStart w:id="22" w:name="_Toc7077119"/>
      <w:bookmarkStart w:id="23" w:name="_Toc131582708"/>
      <w:r>
        <w:t>Dokumentace zhotovitele pro stavbu</w:t>
      </w:r>
      <w:bookmarkEnd w:id="22"/>
      <w:bookmarkEnd w:id="23"/>
    </w:p>
    <w:p w14:paraId="191D6ECA" w14:textId="77777777" w:rsidR="0069470F" w:rsidRPr="00FD6571" w:rsidRDefault="00B17BBA" w:rsidP="00D37E94">
      <w:pPr>
        <w:pStyle w:val="Text2-1"/>
      </w:pPr>
      <w:r w:rsidRPr="00FD6571">
        <w:t>Součástí předmětu díla je i vyhotovení Realizační dokumentace stavby (výrobní, montážní, dílenské, dokumentace dodavatele mostních objektů)</w:t>
      </w:r>
      <w:r w:rsidR="00D37E94" w:rsidRPr="00FD6571">
        <w:t xml:space="preserve">, </w:t>
      </w:r>
      <w:r w:rsidRPr="00FD6571">
        <w:t>která v případě potřeby rozpracovává PDPS</w:t>
      </w:r>
      <w:r w:rsidR="00D37E94" w:rsidRPr="00FD6571">
        <w:t xml:space="preserve"> s ohledem na znalosti konkrétních dodávaných výrobků, technologií, </w:t>
      </w:r>
      <w:r w:rsidR="00D37E94" w:rsidRPr="00FD6571">
        <w:lastRenderedPageBreak/>
        <w:t>postupů a výrobních podmínek Zhotovitele.</w:t>
      </w:r>
      <w:r w:rsidRPr="00FD6571">
        <w:t xml:space="preserve"> </w:t>
      </w:r>
      <w:r w:rsidR="00D37E94" w:rsidRPr="00FD6571">
        <w:t>Obsah a rozsah RDS je definován přílohou P8 směrnice SŽ SM011, Dokumentace staveb Správy železnic, státní organizace (dále jen „SŽ SM011“)</w:t>
      </w:r>
      <w:r w:rsidRPr="00FD6571">
        <w:t>, zejména pro:</w:t>
      </w:r>
    </w:p>
    <w:p w14:paraId="192FF5E8" w14:textId="77777777" w:rsidR="0069470F" w:rsidRPr="00FD6571" w:rsidRDefault="0069470F" w:rsidP="00D44F99">
      <w:pPr>
        <w:pStyle w:val="Odstavec1-1a"/>
        <w:numPr>
          <w:ilvl w:val="0"/>
          <w:numId w:val="33"/>
        </w:numPr>
        <w:spacing w:after="120"/>
      </w:pPr>
      <w:r w:rsidRPr="00FD6571">
        <w:t>PS staničního, traťového a přejezdového zabezpečovacího zařízení včetně návazností na technologie sdělovacího zařízení a včetně zapracování přechodových stavů sdělovacího a zabezpečovacího zařízení v souladu s</w:t>
      </w:r>
      <w:r w:rsidR="00543363">
        <w:t> </w:t>
      </w:r>
      <w:r w:rsidRPr="00FD6571">
        <w:t>ZOV</w:t>
      </w:r>
      <w:r w:rsidR="00543363">
        <w:t>, viz.</w:t>
      </w:r>
      <w:r w:rsidR="00EC3CE5">
        <w:t> část </w:t>
      </w:r>
      <w:r w:rsidR="00543363">
        <w:t>D.1.1 dokumentace stavby</w:t>
      </w:r>
    </w:p>
    <w:p w14:paraId="5FF9736F" w14:textId="77777777" w:rsidR="0069470F" w:rsidRDefault="0069470F" w:rsidP="00A360CB">
      <w:pPr>
        <w:pStyle w:val="Odstavec1-1a"/>
        <w:numPr>
          <w:ilvl w:val="0"/>
          <w:numId w:val="5"/>
        </w:numPr>
        <w:spacing w:after="120"/>
      </w:pPr>
      <w:r w:rsidRPr="00FD6571">
        <w:t>PS sdělovacího zařízení, včetně zapracování přechodových stavů</w:t>
      </w:r>
      <w:r w:rsidR="00543363">
        <w:t>, viz.</w:t>
      </w:r>
      <w:r w:rsidR="00EC3CE5">
        <w:t> </w:t>
      </w:r>
      <w:r w:rsidR="00543363">
        <w:t>část D.1.2 dokumentace stavby</w:t>
      </w:r>
    </w:p>
    <w:p w14:paraId="7FCE6554" w14:textId="77777777" w:rsidR="00543363" w:rsidRDefault="00543363" w:rsidP="00A360CB">
      <w:pPr>
        <w:pStyle w:val="Odstavec1-1a"/>
        <w:numPr>
          <w:ilvl w:val="0"/>
          <w:numId w:val="5"/>
        </w:numPr>
        <w:spacing w:after="120"/>
      </w:pPr>
      <w:r>
        <w:t>PS silnoproudé technologie včetně DŘT, včetně zpracování přechodových stavů, viz část D.1.3</w:t>
      </w:r>
      <w:r w:rsidRPr="00543363">
        <w:t xml:space="preserve"> </w:t>
      </w:r>
      <w:r>
        <w:t>dokumentace stavby</w:t>
      </w:r>
    </w:p>
    <w:p w14:paraId="2C1238F5" w14:textId="77777777" w:rsidR="00153176" w:rsidRDefault="00153176" w:rsidP="00A360CB">
      <w:pPr>
        <w:pStyle w:val="Odstavec1-1a"/>
        <w:numPr>
          <w:ilvl w:val="0"/>
          <w:numId w:val="5"/>
        </w:numPr>
        <w:spacing w:after="120"/>
      </w:pPr>
      <w:r>
        <w:t xml:space="preserve">Výrobní dokumentace ocelové konstrukce nové výpravní budovy a jejího opláštění, objekt SO 03-15-02 </w:t>
      </w:r>
      <w:proofErr w:type="spellStart"/>
      <w:r>
        <w:t>Žst</w:t>
      </w:r>
      <w:proofErr w:type="spellEnd"/>
      <w:r>
        <w:t>. Brno – Královo Pole, nová výpravní budova. Výrobní dokumentace bude zpracována rovněž pro zámečnické prvky nacházející se v</w:t>
      </w:r>
      <w:r w:rsidR="009E401A">
        <w:t>e výpravní</w:t>
      </w:r>
      <w:r>
        <w:t xml:space="preserve"> budově – </w:t>
      </w:r>
      <w:r w:rsidR="009E401A">
        <w:t xml:space="preserve">např. </w:t>
      </w:r>
      <w:r>
        <w:t>zábradlí, nosiče firemních nápisů a označení provozů, konstrukce prosklených stěn</w:t>
      </w:r>
      <w:r w:rsidR="00211FFD">
        <w:t>, konstrukce proskleného zastřešení výstupu z podchodu vedle výpravní budovy v </w:t>
      </w:r>
      <w:proofErr w:type="spellStart"/>
      <w:r w:rsidR="00211FFD">
        <w:t>žst</w:t>
      </w:r>
      <w:proofErr w:type="spellEnd"/>
      <w:r w:rsidR="00211FFD">
        <w:t>. Brno – Královo Pole</w:t>
      </w:r>
      <w:r w:rsidR="009E401A">
        <w:t xml:space="preserve"> atd.</w:t>
      </w:r>
      <w:r>
        <w:t xml:space="preserve">  </w:t>
      </w:r>
    </w:p>
    <w:p w14:paraId="521FE924" w14:textId="77777777" w:rsidR="00543363" w:rsidRDefault="00543363" w:rsidP="00A360CB">
      <w:pPr>
        <w:pStyle w:val="Odstavec1-1a"/>
        <w:numPr>
          <w:ilvl w:val="0"/>
          <w:numId w:val="5"/>
        </w:numPr>
        <w:spacing w:after="120"/>
      </w:pPr>
      <w:r>
        <w:t xml:space="preserve">PS 03-40-01 </w:t>
      </w:r>
      <w:proofErr w:type="spellStart"/>
      <w:r>
        <w:t>Žst</w:t>
      </w:r>
      <w:proofErr w:type="spellEnd"/>
      <w:r>
        <w:t>. Brno – Královo Pole, technologie výtahů a eskalátorů</w:t>
      </w:r>
    </w:p>
    <w:p w14:paraId="2D3FF7A0" w14:textId="77777777" w:rsidR="00E47472" w:rsidRDefault="00E47472" w:rsidP="00A360CB">
      <w:pPr>
        <w:pStyle w:val="Odstavec1-1a"/>
        <w:numPr>
          <w:ilvl w:val="0"/>
          <w:numId w:val="5"/>
        </w:numPr>
        <w:spacing w:after="120"/>
      </w:pPr>
      <w:r>
        <w:t xml:space="preserve">Výrobní dokumentace ocelové konstrukce (nosníků) SO 03-19-04 </w:t>
      </w:r>
      <w:proofErr w:type="spellStart"/>
      <w:r>
        <w:t>Žst</w:t>
      </w:r>
      <w:proofErr w:type="spellEnd"/>
      <w:r>
        <w:t>. Brno – Královo Pole, silniční nadjezd v km 9,165</w:t>
      </w:r>
    </w:p>
    <w:p w14:paraId="0A0B7E09" w14:textId="77777777" w:rsidR="00543363" w:rsidRDefault="00543363" w:rsidP="00A360CB">
      <w:pPr>
        <w:pStyle w:val="Odstavec1-1a"/>
        <w:numPr>
          <w:ilvl w:val="0"/>
          <w:numId w:val="5"/>
        </w:numPr>
        <w:spacing w:after="120"/>
      </w:pPr>
      <w:r>
        <w:t xml:space="preserve">Výrobní dokumentaci ocelových konstrukcí </w:t>
      </w:r>
      <w:r w:rsidR="00395F64">
        <w:t xml:space="preserve">všech </w:t>
      </w:r>
      <w:r>
        <w:t xml:space="preserve">železničních </w:t>
      </w:r>
      <w:r w:rsidR="00395F64">
        <w:t xml:space="preserve">a silničních </w:t>
      </w:r>
      <w:r>
        <w:t>most</w:t>
      </w:r>
      <w:r w:rsidR="00395F64">
        <w:t>ů</w:t>
      </w:r>
      <w:r w:rsidR="00C604EF">
        <w:t>,</w:t>
      </w:r>
      <w:r w:rsidR="00395F64">
        <w:t xml:space="preserve"> propustků</w:t>
      </w:r>
      <w:r w:rsidR="004B392D">
        <w:t>,</w:t>
      </w:r>
      <w:r w:rsidR="00C604EF">
        <w:t xml:space="preserve"> opěrných </w:t>
      </w:r>
      <w:r w:rsidR="004B392D">
        <w:t xml:space="preserve">a zárubních </w:t>
      </w:r>
      <w:r w:rsidR="00C604EF">
        <w:t xml:space="preserve">zdí </w:t>
      </w:r>
      <w:r w:rsidR="00395F64">
        <w:t>(zábradlí, ochranné sítě proti dotyku od trakce)</w:t>
      </w:r>
    </w:p>
    <w:p w14:paraId="75EEC8A1" w14:textId="77777777" w:rsidR="00F30420" w:rsidRDefault="00F30420" w:rsidP="00A360CB">
      <w:pPr>
        <w:pStyle w:val="Odstavec1-1a"/>
        <w:numPr>
          <w:ilvl w:val="0"/>
          <w:numId w:val="5"/>
        </w:numPr>
        <w:spacing w:after="120"/>
      </w:pPr>
      <w:r>
        <w:t>Výrobní dokumentace ocelových konstrukcí kabelových lávek, krakorců a návěstních lávek</w:t>
      </w:r>
    </w:p>
    <w:p w14:paraId="6493AC84" w14:textId="77777777" w:rsidR="004B392D" w:rsidRDefault="004B392D" w:rsidP="00A360CB">
      <w:pPr>
        <w:pStyle w:val="Odstavec1-1a"/>
        <w:numPr>
          <w:ilvl w:val="0"/>
          <w:numId w:val="5"/>
        </w:numPr>
        <w:spacing w:after="120"/>
      </w:pPr>
      <w:r>
        <w:t xml:space="preserve">Výrobní dokumentace zábradlí u přístupových chodníků SO 03-19-06.2 </w:t>
      </w:r>
      <w:proofErr w:type="spellStart"/>
      <w:r>
        <w:t>Žst</w:t>
      </w:r>
      <w:proofErr w:type="spellEnd"/>
      <w:r>
        <w:t>. Brno – Královo Pole, rampa u koleje 9 – přístupový chodník, a u nástupišť.</w:t>
      </w:r>
    </w:p>
    <w:p w14:paraId="104E30AD" w14:textId="77777777" w:rsidR="000F6039" w:rsidRDefault="0030041D" w:rsidP="0030041D">
      <w:pPr>
        <w:pStyle w:val="Odstavec1-1a"/>
        <w:numPr>
          <w:ilvl w:val="0"/>
          <w:numId w:val="5"/>
        </w:numPr>
        <w:spacing w:after="120"/>
        <w:jc w:val="left"/>
      </w:pPr>
      <w:r>
        <w:t>Výrobní dokumentace zastřešení nástupišť a výstupů z</w:t>
      </w:r>
      <w:r w:rsidR="00153176">
        <w:t> podchodů:</w:t>
      </w:r>
    </w:p>
    <w:p w14:paraId="22AE25D4" w14:textId="77777777" w:rsidR="000F6039" w:rsidRDefault="0030041D" w:rsidP="009A4C37">
      <w:pPr>
        <w:pStyle w:val="Odrka1-2-"/>
      </w:pPr>
      <w:r>
        <w:t xml:space="preserve">SO 03-15-03 </w:t>
      </w:r>
      <w:proofErr w:type="spellStart"/>
      <w:r>
        <w:t>Žst</w:t>
      </w:r>
      <w:proofErr w:type="spellEnd"/>
      <w:r>
        <w:t>. Brno – Královo Pole, zastřešení nástupišť</w:t>
      </w:r>
    </w:p>
    <w:p w14:paraId="0DEE0CB6" w14:textId="77777777" w:rsidR="0030041D" w:rsidRDefault="0030041D" w:rsidP="009A4C37">
      <w:pPr>
        <w:pStyle w:val="Odrka1-2-"/>
      </w:pPr>
      <w:r>
        <w:t xml:space="preserve">SO 03-15-04 </w:t>
      </w:r>
      <w:proofErr w:type="spellStart"/>
      <w:r>
        <w:t>Žst</w:t>
      </w:r>
      <w:proofErr w:type="spellEnd"/>
      <w:r>
        <w:t>. Brno – Královo Pole, zastřešení výstupu z podchodu</w:t>
      </w:r>
    </w:p>
    <w:p w14:paraId="006A5BAB"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0B4B4F6B"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3327A5C"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28D137F" w14:textId="77777777" w:rsidR="00327905" w:rsidRPr="00D44F99" w:rsidRDefault="00327905" w:rsidP="00D44F99">
      <w:pPr>
        <w:pStyle w:val="Text2-1"/>
        <w:numPr>
          <w:ilvl w:val="2"/>
          <w:numId w:val="34"/>
        </w:numPr>
      </w:pPr>
      <w:r w:rsidRPr="00D44F99">
        <w:t xml:space="preserve">Součástí RDS je také zpracování procesu </w:t>
      </w:r>
      <w:proofErr w:type="spellStart"/>
      <w:r w:rsidRPr="00D44F99">
        <w:t>Trackside</w:t>
      </w:r>
      <w:proofErr w:type="spellEnd"/>
      <w:r w:rsidRPr="00D44F99">
        <w:t xml:space="preserve"> </w:t>
      </w:r>
      <w:proofErr w:type="spellStart"/>
      <w:r w:rsidRPr="00D44F99">
        <w:t>Approval</w:t>
      </w:r>
      <w:proofErr w:type="spellEnd"/>
      <w:r w:rsidRPr="00D44F99">
        <w:t>, tj. schválení traťové části ERTMS Agenturou Evropské unie pro železnice (dále jen „ERA“) dle směrnice Evropského parlamentu a Rady (EU) 2016/797, o interoperabilitě železničního systému v Evropské unii, v platném znění. Součástí plnění Zhotovitele je zpracování položek schvalovacího seznamu Implementace ERTMS/ETCS, které jsou uvedeny pro Zhotovitele stavby v</w:t>
      </w:r>
      <w:r w:rsidR="00D44F99">
        <w:t> </w:t>
      </w:r>
      <w:r w:rsidRPr="00D44F99">
        <w:t xml:space="preserve">Příloze </w:t>
      </w:r>
      <w:r w:rsidR="00D44F99" w:rsidRPr="00D44F99">
        <w:fldChar w:fldCharType="begin"/>
      </w:r>
      <w:r w:rsidR="00D44F99" w:rsidRPr="00D44F99">
        <w:instrText xml:space="preserve"> REF _Ref128656973 \r \h </w:instrText>
      </w:r>
      <w:r w:rsidR="00D44F99" w:rsidRPr="00D44F99">
        <w:fldChar w:fldCharType="separate"/>
      </w:r>
      <w:r w:rsidR="0039401E">
        <w:t>7.1.3</w:t>
      </w:r>
      <w:r w:rsidR="00D44F99" w:rsidRPr="00D44F99">
        <w:fldChar w:fldCharType="end"/>
      </w:r>
      <w:r w:rsidRPr="00D44F99">
        <w:t xml:space="preserve"> těchto ZTP, získání certifikátů, které musí být předány s</w:t>
      </w:r>
      <w:r w:rsidR="00D44F99" w:rsidRPr="00D44F99">
        <w:t> </w:t>
      </w:r>
      <w:r w:rsidRPr="00D44F99">
        <w:t>DSPS</w:t>
      </w:r>
      <w:r w:rsidR="00D44F99" w:rsidRPr="00D44F99">
        <w:t>.</w:t>
      </w:r>
    </w:p>
    <w:p w14:paraId="1931B8DE" w14:textId="77777777" w:rsidR="0069470F" w:rsidRDefault="0069470F" w:rsidP="0069470F">
      <w:pPr>
        <w:pStyle w:val="Nadpis2-2"/>
      </w:pPr>
      <w:bookmarkStart w:id="24" w:name="_Toc7077120"/>
      <w:bookmarkStart w:id="25" w:name="_Toc131582709"/>
      <w:r>
        <w:t>Dokumentace skutečného provedení stavby</w:t>
      </w:r>
      <w:bookmarkEnd w:id="24"/>
      <w:bookmarkEnd w:id="25"/>
    </w:p>
    <w:p w14:paraId="238DEC4D" w14:textId="77777777" w:rsidR="005F047C" w:rsidRDefault="005F047C" w:rsidP="005F047C">
      <w:pPr>
        <w:pStyle w:val="Text2-1"/>
      </w:pPr>
      <w:r>
        <w:t>DSPS bude zpracována dle Přílohy P9 směrnice SŽ SM011.</w:t>
      </w:r>
    </w:p>
    <w:p w14:paraId="16AEFCAC" w14:textId="77777777" w:rsidR="0069470F" w:rsidRDefault="0069470F" w:rsidP="0069470F">
      <w:pPr>
        <w:pStyle w:val="Text2-1"/>
      </w:pPr>
      <w:r>
        <w:t xml:space="preserve">Zhotovitel předá v souladu se směrnicí SŽ č. 117 Předávání digitální dokumentace z investiční výstavby SŽ, článek 3.1.3.2 při odevzdání DSPS Panoramatické fotografie. Panoramatické fotografie budou splňovat podmínky uvedené ve směrnici SŽDC č. 117 článku č. 3.1.4.3.9 Předání prostorových dat. Panoramatické fotografie budou pořízeny </w:t>
      </w:r>
      <w:r>
        <w:lastRenderedPageBreak/>
        <w:t>v rozsahu odpovídající trajektorií kolejí, ve kterých investiční akce proběhla a budou předána na vhodném přenosném zařízení podle objemu dat (např. externí HD).</w:t>
      </w:r>
    </w:p>
    <w:p w14:paraId="52201CE3" w14:textId="77777777" w:rsidR="0069470F" w:rsidRPr="00405E39" w:rsidRDefault="0069470F" w:rsidP="0069470F">
      <w:pPr>
        <w:pStyle w:val="Text2-1"/>
      </w:pPr>
      <w:r w:rsidRPr="00405E39">
        <w:t xml:space="preserve">Součástí </w:t>
      </w:r>
      <w:r w:rsidR="00C87D6C" w:rsidRPr="00405E39">
        <w:t>DSPS</w:t>
      </w:r>
      <w:r w:rsidRPr="00405E39">
        <w:t xml:space="preserve"> kromě jiného bud</w:t>
      </w:r>
      <w:r w:rsidR="002D6ADE" w:rsidRPr="00405E39">
        <w:t>e</w:t>
      </w:r>
      <w:r w:rsidRPr="00405E39">
        <w:t>:</w:t>
      </w:r>
    </w:p>
    <w:p w14:paraId="35011877" w14:textId="77777777" w:rsidR="00FD6571" w:rsidRDefault="008B487D" w:rsidP="002008A1">
      <w:pPr>
        <w:pStyle w:val="Odstavec1-1a"/>
        <w:numPr>
          <w:ilvl w:val="0"/>
          <w:numId w:val="22"/>
        </w:numPr>
      </w:pPr>
      <w:r>
        <w:t xml:space="preserve">Nad rámec požadavků </w:t>
      </w:r>
      <w:proofErr w:type="spellStart"/>
      <w:r>
        <w:t>podčlánku</w:t>
      </w:r>
      <w:proofErr w:type="spellEnd"/>
      <w:r>
        <w:t xml:space="preserve"> 1.11.5.1. Kapitoly 1 TKP bude p</w:t>
      </w:r>
      <w:r w:rsidR="00FD6571" w:rsidRPr="00FD6571">
        <w:t xml:space="preserve">o </w:t>
      </w:r>
      <w:r>
        <w:t xml:space="preserve">předání </w:t>
      </w:r>
      <w:r w:rsidR="00FD6571">
        <w:t xml:space="preserve">objektu </w:t>
      </w:r>
      <w:r w:rsidR="00FD6571" w:rsidRPr="007052DF">
        <w:rPr>
          <w:b/>
        </w:rPr>
        <w:t>SO</w:t>
      </w:r>
      <w:r>
        <w:rPr>
          <w:b/>
        </w:rPr>
        <w:t> </w:t>
      </w:r>
      <w:r w:rsidR="00FD6571" w:rsidRPr="007052DF">
        <w:rPr>
          <w:b/>
        </w:rPr>
        <w:t>03-19-04</w:t>
      </w:r>
      <w:r w:rsidR="00FD6571" w:rsidRPr="00FD6571">
        <w:t xml:space="preserve"> </w:t>
      </w:r>
      <w:proofErr w:type="spellStart"/>
      <w:r w:rsidR="00623DDF" w:rsidRPr="007052DF">
        <w:rPr>
          <w:rFonts w:cstheme="minorHAnsi"/>
        </w:rPr>
        <w:t>Žst</w:t>
      </w:r>
      <w:proofErr w:type="spellEnd"/>
      <w:r w:rsidR="00623DDF" w:rsidRPr="007052DF">
        <w:rPr>
          <w:rFonts w:cstheme="minorHAnsi"/>
        </w:rPr>
        <w:t>. Brno – Královo Pole, silniční nadjezd v km 9,165</w:t>
      </w:r>
      <w:r w:rsidR="00FD6571" w:rsidRPr="00FD6571">
        <w:t xml:space="preserve"> bude </w:t>
      </w:r>
      <w:r>
        <w:t>předána DSPS</w:t>
      </w:r>
      <w:r w:rsidR="00FD6571" w:rsidRPr="00FD6571">
        <w:t xml:space="preserve"> v</w:t>
      </w:r>
      <w:r>
        <w:t xml:space="preserve"> listinné podobě a elektronické podobě (v uzavřené i v otevřené formě) v počtu dvou souprav </w:t>
      </w:r>
      <w:r w:rsidR="00FD6571" w:rsidRPr="00FD6571">
        <w:t>budoucímu správci mostu, viz vyjádření Brněnských komunikací čj.:</w:t>
      </w:r>
      <w:r>
        <w:t xml:space="preserve"> </w:t>
      </w:r>
      <w:r w:rsidR="00FD6571" w:rsidRPr="00FD6571">
        <w:t>BKOM/08432/2022 ze dne 19.</w:t>
      </w:r>
      <w:r>
        <w:t> </w:t>
      </w:r>
      <w:r w:rsidR="00FD6571" w:rsidRPr="00FD6571">
        <w:t>5.</w:t>
      </w:r>
      <w:r>
        <w:t> </w:t>
      </w:r>
      <w:r w:rsidR="00FD6571" w:rsidRPr="00FD6571">
        <w:t xml:space="preserve">2022, </w:t>
      </w:r>
      <w:r>
        <w:t xml:space="preserve">(viz </w:t>
      </w:r>
      <w:r w:rsidR="00FD6571" w:rsidRPr="00FD6571">
        <w:t>dokladov</w:t>
      </w:r>
      <w:r>
        <w:t>á</w:t>
      </w:r>
      <w:r w:rsidR="00FD6571" w:rsidRPr="00FD6571">
        <w:t xml:space="preserve"> část dokumentace H.3</w:t>
      </w:r>
      <w:r>
        <w:t>)</w:t>
      </w:r>
      <w:r w:rsidR="00FD6571" w:rsidRPr="00FD6571">
        <w:t xml:space="preserve">. </w:t>
      </w:r>
    </w:p>
    <w:p w14:paraId="06146B92" w14:textId="77777777" w:rsidR="00623DDF" w:rsidRPr="00FD6571" w:rsidRDefault="008B487D" w:rsidP="009A4C37">
      <w:pPr>
        <w:pStyle w:val="Odstavec1-1a"/>
      </w:pPr>
      <w:r>
        <w:t xml:space="preserve">Nad rámec požadavků </w:t>
      </w:r>
      <w:proofErr w:type="spellStart"/>
      <w:r>
        <w:t>podčlánku</w:t>
      </w:r>
      <w:proofErr w:type="spellEnd"/>
      <w:r>
        <w:t xml:space="preserve"> 1.11.5.1. Kapitoly 1 TKP bude p</w:t>
      </w:r>
      <w:r w:rsidRPr="00FD6571">
        <w:t xml:space="preserve">o </w:t>
      </w:r>
      <w:r>
        <w:t xml:space="preserve">předání objektů </w:t>
      </w:r>
      <w:r w:rsidR="00623DDF" w:rsidRPr="00B43B3D">
        <w:rPr>
          <w:b/>
        </w:rPr>
        <w:t>SO 03-19-03.2</w:t>
      </w:r>
      <w:r w:rsidR="00623DDF" w:rsidRPr="00B43B3D">
        <w:t xml:space="preserve"> </w:t>
      </w:r>
      <w:proofErr w:type="spellStart"/>
      <w:r w:rsidR="00623DDF" w:rsidRPr="00B43B3D">
        <w:t>Žst</w:t>
      </w:r>
      <w:proofErr w:type="spellEnd"/>
      <w:r w:rsidR="00623DDF" w:rsidRPr="00B43B3D">
        <w:t>. Brno – Královo Pole, most v ev.km 8,599, prodloužení podchodu</w:t>
      </w:r>
      <w:r>
        <w:t xml:space="preserve">, </w:t>
      </w:r>
      <w:r w:rsidR="00623DDF" w:rsidRPr="00B43B3D">
        <w:rPr>
          <w:b/>
        </w:rPr>
        <w:t>SO 03-15-04</w:t>
      </w:r>
      <w:r w:rsidR="00623DDF" w:rsidRPr="00B43B3D">
        <w:t xml:space="preserve"> </w:t>
      </w:r>
      <w:proofErr w:type="spellStart"/>
      <w:r w:rsidR="00623DDF" w:rsidRPr="00B43B3D">
        <w:t>Žst</w:t>
      </w:r>
      <w:proofErr w:type="spellEnd"/>
      <w:r w:rsidR="00623DDF" w:rsidRPr="00B43B3D">
        <w:t>. Brno – Královo Pole, zastřešení výstupu z</w:t>
      </w:r>
      <w:r>
        <w:t> </w:t>
      </w:r>
      <w:r w:rsidR="00623DDF" w:rsidRPr="00B43B3D">
        <w:t>podchodu</w:t>
      </w:r>
      <w:r>
        <w:t xml:space="preserve"> a </w:t>
      </w:r>
      <w:r w:rsidR="00623DDF" w:rsidRPr="00B43B3D">
        <w:rPr>
          <w:b/>
        </w:rPr>
        <w:t>SO 03-06-04.2</w:t>
      </w:r>
      <w:r w:rsidR="00623DDF" w:rsidRPr="00B43B3D">
        <w:t xml:space="preserve"> </w:t>
      </w:r>
      <w:proofErr w:type="spellStart"/>
      <w:r w:rsidR="00623DDF" w:rsidRPr="00B43B3D">
        <w:t>Žst</w:t>
      </w:r>
      <w:proofErr w:type="spellEnd"/>
      <w:r w:rsidR="00623DDF" w:rsidRPr="00B43B3D">
        <w:t xml:space="preserve">. Brno – Královo Pole, osvětlení podchodu a nástupišť, </w:t>
      </w:r>
      <w:r w:rsidR="00623DDF" w:rsidRPr="00623DDF">
        <w:t>prodloužení podchodu</w:t>
      </w:r>
      <w:r w:rsidR="00E36452">
        <w:t xml:space="preserve"> </w:t>
      </w:r>
      <w:r w:rsidR="007052DF" w:rsidRPr="00FD6571">
        <w:t xml:space="preserve">bude </w:t>
      </w:r>
      <w:r w:rsidR="007052DF">
        <w:t>předána DSPS</w:t>
      </w:r>
      <w:r w:rsidR="007052DF" w:rsidRPr="00FD6571">
        <w:t xml:space="preserve"> v</w:t>
      </w:r>
      <w:r w:rsidR="007052DF">
        <w:t> listinné podobě a elektronické podobě (v uzavřené i v otevřené formě) v počtu dvou souprav</w:t>
      </w:r>
      <w:r w:rsidR="00623DDF" w:rsidRPr="00623DDF">
        <w:t xml:space="preserve"> budoucímu správci mostu</w:t>
      </w:r>
      <w:r w:rsidR="00910515">
        <w:t xml:space="preserve"> – Statutární město Brno.</w:t>
      </w:r>
    </w:p>
    <w:p w14:paraId="586F6773" w14:textId="77777777" w:rsidR="0069470F" w:rsidRDefault="00A001A4" w:rsidP="005E11DE">
      <w:pPr>
        <w:pStyle w:val="Text2-1"/>
        <w:jc w:val="left"/>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505C50">
        <w:t xml:space="preserve">USB </w:t>
      </w:r>
      <w:proofErr w:type="spellStart"/>
      <w:r w:rsidR="00A812CA" w:rsidRPr="00505C50">
        <w:t>flash</w:t>
      </w:r>
      <w:proofErr w:type="spellEnd"/>
      <w:r w:rsidR="00A812CA" w:rsidRPr="00505C50">
        <w:t xml:space="preserve"> disk. </w:t>
      </w:r>
    </w:p>
    <w:p w14:paraId="44E09572" w14:textId="77777777" w:rsidR="00F7390C" w:rsidRPr="00D44F99" w:rsidRDefault="00F7390C" w:rsidP="00F7390C">
      <w:pPr>
        <w:pStyle w:val="Text2-1"/>
      </w:pPr>
      <w:bookmarkStart w:id="26" w:name="_Ref62143672"/>
      <w:r w:rsidRPr="00D44F99">
        <w:t>ES prohlášení o ověření subsystému:</w:t>
      </w:r>
      <w:bookmarkEnd w:id="26"/>
    </w:p>
    <w:p w14:paraId="76D21B1D" w14:textId="77777777" w:rsidR="00F7390C" w:rsidRPr="00D44F99" w:rsidRDefault="00F7390C" w:rsidP="00F7390C">
      <w:pPr>
        <w:pStyle w:val="Text2-2"/>
      </w:pPr>
      <w:r w:rsidRPr="00D44F99">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75672C88" w14:textId="77777777" w:rsidR="00F7390C" w:rsidRPr="00D44F99" w:rsidRDefault="00F7390C" w:rsidP="00F7390C">
      <w:pPr>
        <w:pStyle w:val="Text2-2"/>
      </w:pPr>
      <w:r w:rsidRPr="00D44F99">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12244722" w14:textId="77777777" w:rsidR="00F7390C" w:rsidRPr="00D44F99" w:rsidRDefault="00F7390C" w:rsidP="00F7390C">
      <w:pPr>
        <w:pStyle w:val="Text2-2"/>
      </w:pPr>
      <w:r w:rsidRPr="00D44F99">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4C9A238" w14:textId="77777777" w:rsidR="00F7390C" w:rsidRPr="00D44F99" w:rsidRDefault="00F7390C" w:rsidP="00F7390C">
      <w:pPr>
        <w:pStyle w:val="Text2-2"/>
      </w:pPr>
      <w:r w:rsidRPr="00D44F99">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6610108" w14:textId="77777777" w:rsidR="00F7390C" w:rsidRPr="00D44F99" w:rsidRDefault="00F7390C" w:rsidP="00F7390C">
      <w:pPr>
        <w:pStyle w:val="Text2-2"/>
      </w:pPr>
      <w:r w:rsidRPr="00D44F99">
        <w:t>Ve sporných případech, kdy není možno určit, zda lze použít postup s vydáním Posouzení změny subsystému notifikovanou osobou, musí Zhotovitel postupovat podle stanoviska notifikované osoby.</w:t>
      </w:r>
    </w:p>
    <w:p w14:paraId="22715CB6" w14:textId="77777777" w:rsidR="00F7390C" w:rsidRPr="00D44F99" w:rsidRDefault="00F7390C" w:rsidP="00F7390C">
      <w:pPr>
        <w:pStyle w:val="Text2-2"/>
      </w:pPr>
      <w:r w:rsidRPr="00D44F99">
        <w:t>Zhotovitel musí rovněž zajistit aktualizaci nebo vydání nového průkazu způsobilosti UTZ.</w:t>
      </w:r>
    </w:p>
    <w:p w14:paraId="71FE6C8F" w14:textId="77777777" w:rsidR="005F74C4" w:rsidRDefault="005F74C4" w:rsidP="005F74C4">
      <w:pPr>
        <w:pStyle w:val="Nadpis2-2"/>
      </w:pPr>
      <w:bookmarkStart w:id="27" w:name="_Toc7077121"/>
      <w:bookmarkStart w:id="28" w:name="_Toc112765823"/>
      <w:bookmarkStart w:id="29" w:name="_Toc131582710"/>
      <w:bookmarkStart w:id="30" w:name="_Toc7077122"/>
      <w:r>
        <w:t>Zabezpečovací zařízení</w:t>
      </w:r>
      <w:bookmarkEnd w:id="27"/>
      <w:bookmarkEnd w:id="28"/>
      <w:bookmarkEnd w:id="29"/>
    </w:p>
    <w:p w14:paraId="48979DDD" w14:textId="77777777" w:rsidR="005F74C4" w:rsidRDefault="005F74C4" w:rsidP="005F74C4">
      <w:pPr>
        <w:pStyle w:val="Text2-1"/>
      </w:pPr>
      <w:r>
        <w:t>Součinnost Zhotovitele při přezkoušení zabezpečovacích zařízení</w:t>
      </w:r>
    </w:p>
    <w:p w14:paraId="7B90011F" w14:textId="77777777" w:rsidR="005F74C4" w:rsidRDefault="005F74C4" w:rsidP="005F74C4">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5E87FA4C" w14:textId="77777777" w:rsidR="005F74C4" w:rsidRDefault="005F74C4" w:rsidP="005F74C4">
      <w:pPr>
        <w:pStyle w:val="Text2-2"/>
      </w:pPr>
      <w:r>
        <w:t xml:space="preserve">Zhotovitel je </w:t>
      </w:r>
      <w:r w:rsidRPr="004B2AA1">
        <w:t>povinen do počátečního harmonogramu předloženého dle Pod-čl. 8.3 [</w:t>
      </w:r>
      <w:r w:rsidRPr="004B2AA1">
        <w:rPr>
          <w:i/>
        </w:rPr>
        <w:t>Harmonogram</w:t>
      </w:r>
      <w:r w:rsidRPr="004B2AA1">
        <w:t xml:space="preserve">] u příslušných PS zapracovat konkrétní časové požadavky </w:t>
      </w:r>
      <w:r w:rsidRPr="004B2AA1">
        <w:lastRenderedPageBreak/>
        <w:t>(časový rozsah)</w:t>
      </w:r>
      <w:r>
        <w:t xml:space="preserve"> na komplexní vyzkoušení zařízení, kterého se bude účastnit odborná komise.</w:t>
      </w:r>
    </w:p>
    <w:p w14:paraId="219A0F27" w14:textId="77777777" w:rsidR="005F74C4" w:rsidRDefault="005F74C4" w:rsidP="005F74C4">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E4400F8" w14:textId="77777777" w:rsidR="005F74C4" w:rsidRDefault="005F74C4" w:rsidP="005F74C4">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1E5ED9C" w14:textId="77777777" w:rsidR="001E242C" w:rsidRPr="001E242C" w:rsidRDefault="001E242C" w:rsidP="0065257E">
      <w:pPr>
        <w:pStyle w:val="Text2-1"/>
      </w:pPr>
      <w:r w:rsidRPr="001E242C">
        <w:t>Upřesnění popisu výluk pro PS 03-28-01:</w:t>
      </w:r>
    </w:p>
    <w:p w14:paraId="6CD92008" w14:textId="77777777" w:rsidR="001E242C" w:rsidRPr="0065257E" w:rsidRDefault="001E242C" w:rsidP="0065257E">
      <w:pPr>
        <w:pStyle w:val="Text2-2"/>
      </w:pPr>
      <w:r w:rsidRPr="001E242C">
        <w:t xml:space="preserve">Je třeba, </w:t>
      </w:r>
      <w:r w:rsidRPr="0065257E">
        <w:t xml:space="preserve">aby samotná výměna návěstidel 1L a 2L byla provedena mimo přepínání traťového </w:t>
      </w:r>
      <w:proofErr w:type="spellStart"/>
      <w:r w:rsidRPr="0065257E">
        <w:t>zab</w:t>
      </w:r>
      <w:proofErr w:type="spellEnd"/>
      <w:r w:rsidRPr="0065257E">
        <w:t>. zař. do M-PZZ. Je nutné návěstidla měnit postupně a je vhodné výluku spojit např. s betonáží základů TP.</w:t>
      </w:r>
    </w:p>
    <w:p w14:paraId="60AED31C" w14:textId="77777777" w:rsidR="001E242C" w:rsidRPr="001E242C" w:rsidRDefault="001E242C" w:rsidP="0065257E">
      <w:pPr>
        <w:pStyle w:val="Text2-2"/>
      </w:pPr>
      <w:r w:rsidRPr="0065257E">
        <w:t>Dále je třeb</w:t>
      </w:r>
      <w:r w:rsidRPr="001E242C">
        <w:t xml:space="preserve">a, aby návěstidla L2 až L12 byla vyměněna v rámci aktivace provizorního </w:t>
      </w:r>
      <w:proofErr w:type="spellStart"/>
      <w:r w:rsidRPr="001E242C">
        <w:t>zab</w:t>
      </w:r>
      <w:proofErr w:type="spellEnd"/>
      <w:r w:rsidRPr="001E242C">
        <w:t xml:space="preserve">. zař. v dané části </w:t>
      </w:r>
      <w:proofErr w:type="spellStart"/>
      <w:r w:rsidRPr="001E242C">
        <w:t>zhlaví</w:t>
      </w:r>
      <w:proofErr w:type="spellEnd"/>
      <w:r w:rsidRPr="001E242C">
        <w:t xml:space="preserve"> stanice.</w:t>
      </w:r>
    </w:p>
    <w:p w14:paraId="2DE5C1D9" w14:textId="77777777" w:rsidR="0069470F" w:rsidRDefault="0069470F" w:rsidP="0069470F">
      <w:pPr>
        <w:pStyle w:val="Nadpis2-2"/>
      </w:pPr>
      <w:bookmarkStart w:id="31" w:name="_Toc131582711"/>
      <w:r>
        <w:t>Sdělovací zařízení</w:t>
      </w:r>
      <w:bookmarkEnd w:id="30"/>
      <w:bookmarkEnd w:id="31"/>
    </w:p>
    <w:p w14:paraId="624A7227" w14:textId="77777777" w:rsidR="00A20614" w:rsidRPr="00455A9D" w:rsidRDefault="00A20614" w:rsidP="00A20614">
      <w:pPr>
        <w:pStyle w:val="Text2-1"/>
      </w:pPr>
      <w:r w:rsidRPr="00455A9D">
        <w:rPr>
          <w:b/>
        </w:rPr>
        <w:t>Přeložky sítí ČD</w:t>
      </w:r>
      <w:r w:rsidR="007052DF">
        <w:rPr>
          <w:b/>
        </w:rPr>
        <w:t>-</w:t>
      </w:r>
      <w:r w:rsidRPr="00455A9D">
        <w:rPr>
          <w:b/>
        </w:rPr>
        <w:t>Telematika a.s.</w:t>
      </w:r>
      <w:r w:rsidRPr="00455A9D">
        <w:t xml:space="preserve"> (ČD-T). Součástí stavby jsou přeložky sítí společnosti ČD-T</w:t>
      </w:r>
      <w:r>
        <w:t>elematika</w:t>
      </w:r>
      <w:r w:rsidRPr="00455A9D">
        <w:t>, které jsou součástí následujících objektů:</w:t>
      </w:r>
    </w:p>
    <w:p w14:paraId="5D0A3794" w14:textId="77777777" w:rsidR="007052DF" w:rsidRDefault="00A20614" w:rsidP="009A4C37">
      <w:pPr>
        <w:pStyle w:val="Odrka1-1"/>
      </w:pPr>
      <w:r w:rsidRPr="00B43B3D">
        <w:rPr>
          <w:b/>
        </w:rPr>
        <w:t>SO 02-10-02</w:t>
      </w:r>
      <w:r w:rsidRPr="00B43B3D">
        <w:t xml:space="preserve"> </w:t>
      </w:r>
      <w:proofErr w:type="spellStart"/>
      <w:r w:rsidRPr="00B43B3D">
        <w:t>T.ú</w:t>
      </w:r>
      <w:proofErr w:type="spellEnd"/>
      <w:r w:rsidRPr="00B43B3D">
        <w:t>. Brno-</w:t>
      </w:r>
      <w:proofErr w:type="gramStart"/>
      <w:r w:rsidRPr="00B43B3D">
        <w:t>Maloměřice - Brno</w:t>
      </w:r>
      <w:proofErr w:type="gramEnd"/>
      <w:r w:rsidRPr="00B43B3D">
        <w:t xml:space="preserve">-Královo Pole, přeložky a ochrany sdělovacích kabelů ČD-T, </w:t>
      </w:r>
    </w:p>
    <w:p w14:paraId="6C031ACE" w14:textId="77777777" w:rsidR="007052DF" w:rsidRDefault="00A20614" w:rsidP="009A4C37">
      <w:pPr>
        <w:pStyle w:val="Odrka1-1"/>
      </w:pPr>
      <w:r w:rsidRPr="00B43B3D">
        <w:rPr>
          <w:b/>
        </w:rPr>
        <w:t>SO 03-14-02</w:t>
      </w:r>
      <w:r w:rsidRPr="00B43B3D">
        <w:t xml:space="preserve"> </w:t>
      </w:r>
      <w:proofErr w:type="spellStart"/>
      <w:r w:rsidRPr="00B43B3D">
        <w:t>Žst</w:t>
      </w:r>
      <w:proofErr w:type="spellEnd"/>
      <w:r w:rsidRPr="00B43B3D">
        <w:t xml:space="preserve">. </w:t>
      </w:r>
      <w:proofErr w:type="gramStart"/>
      <w:r w:rsidRPr="00B43B3D">
        <w:t>Brno - Královo</w:t>
      </w:r>
      <w:proofErr w:type="gramEnd"/>
      <w:r w:rsidRPr="00B43B3D">
        <w:t xml:space="preserve"> Pole, přeložky a ochrany sdělovacích kabelů ČD-T, </w:t>
      </w:r>
    </w:p>
    <w:p w14:paraId="4E283C35" w14:textId="77777777" w:rsidR="007052DF" w:rsidRDefault="00A20614" w:rsidP="009A4C37">
      <w:pPr>
        <w:pStyle w:val="Odrka1-1"/>
      </w:pPr>
      <w:r w:rsidRPr="00B43B3D">
        <w:rPr>
          <w:b/>
        </w:rPr>
        <w:t>SO 04-14-02</w:t>
      </w:r>
      <w:r w:rsidRPr="00B43B3D">
        <w:t xml:space="preserve"> </w:t>
      </w:r>
      <w:proofErr w:type="spellStart"/>
      <w:r w:rsidRPr="00B43B3D">
        <w:t>T.ú</w:t>
      </w:r>
      <w:proofErr w:type="spellEnd"/>
      <w:r w:rsidRPr="00B43B3D">
        <w:t xml:space="preserve">. </w:t>
      </w:r>
      <w:proofErr w:type="gramStart"/>
      <w:r w:rsidRPr="00B43B3D">
        <w:t>Brno - Královo</w:t>
      </w:r>
      <w:proofErr w:type="gramEnd"/>
      <w:r w:rsidRPr="00B43B3D">
        <w:t xml:space="preserve"> Pole - Kuřim, přeložky a ochrany sdělovacích kabelů ČD-T, </w:t>
      </w:r>
    </w:p>
    <w:p w14:paraId="789AA254" w14:textId="77777777" w:rsidR="00A20614" w:rsidRPr="00B43B3D" w:rsidRDefault="00A20614" w:rsidP="009A4C37">
      <w:pPr>
        <w:pStyle w:val="Odrka1-1"/>
      </w:pPr>
      <w:r w:rsidRPr="00B43B3D">
        <w:rPr>
          <w:b/>
        </w:rPr>
        <w:t>PS 03-14-03</w:t>
      </w:r>
      <w:r w:rsidRPr="00B43B3D">
        <w:t xml:space="preserve"> </w:t>
      </w:r>
      <w:proofErr w:type="spellStart"/>
      <w:r w:rsidRPr="00B43B3D">
        <w:t>žst</w:t>
      </w:r>
      <w:proofErr w:type="spellEnd"/>
      <w:r w:rsidRPr="00B43B3D">
        <w:t xml:space="preserve">. Brno - Kr. Pole, úpravy DOK ČD-T </w:t>
      </w:r>
    </w:p>
    <w:p w14:paraId="5F5271FD" w14:textId="77777777" w:rsidR="007052DF" w:rsidRDefault="00A20614" w:rsidP="009A4C37">
      <w:pPr>
        <w:pStyle w:val="Textbezslovn"/>
      </w:pPr>
      <w:r w:rsidRPr="009A4C37">
        <w:rPr>
          <w:b/>
        </w:rPr>
        <w:t>Přeložky výše uvedených SO a PS si bude realizovat vlastník – ČD-Telematika sám na své náklady</w:t>
      </w:r>
      <w:r>
        <w:t xml:space="preserve"> na </w:t>
      </w:r>
      <w:r w:rsidRPr="00B43B3D">
        <w:t xml:space="preserve">základě uzavřené Smlouvy o realizaci překládky sítě elektronických komunikací se </w:t>
      </w:r>
      <w:r w:rsidRPr="00697A53">
        <w:t>S</w:t>
      </w:r>
      <w:r w:rsidR="002117D3">
        <w:t>Ž</w:t>
      </w:r>
      <w:r w:rsidRPr="00B43B3D">
        <w:t xml:space="preserve">. Tato smlouva je součástí dokladové části </w:t>
      </w:r>
      <w:r w:rsidRPr="00807148">
        <w:t>dokumentace, části H.</w:t>
      </w:r>
      <w:r w:rsidR="00851868" w:rsidRPr="00807148">
        <w:t>8</w:t>
      </w:r>
      <w:r w:rsidRPr="00B43B3D">
        <w:t xml:space="preserve">. Zhotovitel stavby je povinen umožnit realizaci těchto přeložek a koordinovat práce se stavbou jako celkem.  </w:t>
      </w:r>
    </w:p>
    <w:p w14:paraId="78EBF250" w14:textId="77777777" w:rsidR="00A20614" w:rsidRPr="00B43B3D" w:rsidRDefault="00A20614" w:rsidP="009A4C37">
      <w:pPr>
        <w:pStyle w:val="Textbezslovn"/>
      </w:pPr>
      <w:r w:rsidRPr="00455A9D">
        <w:rPr>
          <w:b/>
          <w:i/>
        </w:rPr>
        <w:t xml:space="preserve">!!! </w:t>
      </w:r>
      <w:r w:rsidR="009A31BE">
        <w:rPr>
          <w:b/>
          <w:i/>
        </w:rPr>
        <w:t xml:space="preserve">Zhotovitel nebude </w:t>
      </w:r>
      <w:r w:rsidRPr="00455A9D">
        <w:rPr>
          <w:b/>
          <w:i/>
        </w:rPr>
        <w:t>práce na těchto SO a PS oceňovat</w:t>
      </w:r>
      <w:proofErr w:type="gramStart"/>
      <w:r w:rsidRPr="00455A9D">
        <w:rPr>
          <w:b/>
        </w:rPr>
        <w:t xml:space="preserve">. </w:t>
      </w:r>
      <w:r w:rsidRPr="00455A9D">
        <w:rPr>
          <w:b/>
          <w:i/>
        </w:rPr>
        <w:t>!!!</w:t>
      </w:r>
      <w:proofErr w:type="gramEnd"/>
    </w:p>
    <w:p w14:paraId="0EBBED7D" w14:textId="77777777" w:rsidR="002117D3" w:rsidRDefault="00A20614" w:rsidP="00A20614">
      <w:pPr>
        <w:pStyle w:val="Text2-1"/>
        <w:jc w:val="left"/>
      </w:pPr>
      <w:r w:rsidRPr="00455A9D">
        <w:rPr>
          <w:b/>
        </w:rPr>
        <w:t xml:space="preserve">Přeložky sítí cizích operátorů </w:t>
      </w:r>
      <w:proofErr w:type="spellStart"/>
      <w:r w:rsidRPr="00455A9D">
        <w:rPr>
          <w:b/>
        </w:rPr>
        <w:t>Cetin</w:t>
      </w:r>
      <w:proofErr w:type="spellEnd"/>
      <w:r w:rsidRPr="00455A9D">
        <w:rPr>
          <w:b/>
        </w:rPr>
        <w:t xml:space="preserve"> a </w:t>
      </w:r>
      <w:proofErr w:type="spellStart"/>
      <w:r w:rsidRPr="00455A9D">
        <w:rPr>
          <w:b/>
        </w:rPr>
        <w:t>Faster</w:t>
      </w:r>
      <w:proofErr w:type="spellEnd"/>
      <w:r w:rsidRPr="00455A9D">
        <w:rPr>
          <w:b/>
        </w:rPr>
        <w:t xml:space="preserve"> CZ (nově Vodafone).</w:t>
      </w:r>
      <w:r w:rsidR="002117D3">
        <w:rPr>
          <w:b/>
        </w:rPr>
        <w:t xml:space="preserve"> </w:t>
      </w:r>
      <w:r w:rsidRPr="00455A9D">
        <w:t xml:space="preserve">Součástí stavby jsou přeložky sítí společnosti </w:t>
      </w:r>
      <w:proofErr w:type="spellStart"/>
      <w:r w:rsidRPr="00455A9D">
        <w:t>Cetin</w:t>
      </w:r>
      <w:proofErr w:type="spellEnd"/>
      <w:r w:rsidRPr="00455A9D">
        <w:t xml:space="preserve"> a </w:t>
      </w:r>
      <w:proofErr w:type="spellStart"/>
      <w:r w:rsidRPr="00455A9D">
        <w:t>Faster</w:t>
      </w:r>
      <w:proofErr w:type="spellEnd"/>
      <w:r w:rsidRPr="00455A9D">
        <w:t xml:space="preserve"> CZ (nově Vodafone), které jsou součástí následujících stavebních objektů:</w:t>
      </w:r>
    </w:p>
    <w:p w14:paraId="5A9282CA" w14:textId="77777777" w:rsidR="002117D3" w:rsidRDefault="006768A8" w:rsidP="009A4C37">
      <w:pPr>
        <w:pStyle w:val="Odrka1-1"/>
      </w:pPr>
      <w:r w:rsidRPr="00C961D4">
        <w:rPr>
          <w:b/>
        </w:rPr>
        <w:t>SO 02-10-03.1</w:t>
      </w:r>
      <w:r w:rsidRPr="00C961D4">
        <w:t xml:space="preserve"> </w:t>
      </w:r>
      <w:proofErr w:type="spellStart"/>
      <w:r w:rsidRPr="00C961D4">
        <w:t>T.ú</w:t>
      </w:r>
      <w:proofErr w:type="spellEnd"/>
      <w:r w:rsidRPr="00C961D4">
        <w:t>. Brno-</w:t>
      </w:r>
      <w:proofErr w:type="gramStart"/>
      <w:r w:rsidRPr="00C961D4">
        <w:t>Maloměřice - Brno</w:t>
      </w:r>
      <w:proofErr w:type="gramEnd"/>
      <w:r w:rsidRPr="00C961D4">
        <w:t>-Královo Pole, přeložky a ochrany sdělovacích kabelů nedrážních organizací</w:t>
      </w:r>
      <w:r>
        <w:rPr>
          <w:b/>
        </w:rPr>
        <w:t xml:space="preserve">, </w:t>
      </w:r>
      <w:r w:rsidRPr="006768A8">
        <w:t>CETIN</w:t>
      </w:r>
    </w:p>
    <w:p w14:paraId="41B069EE" w14:textId="77777777" w:rsidR="002117D3" w:rsidRDefault="006768A8" w:rsidP="009A4C37">
      <w:pPr>
        <w:pStyle w:val="Odrka1-1"/>
      </w:pPr>
      <w:r w:rsidRPr="00C961D4">
        <w:rPr>
          <w:b/>
        </w:rPr>
        <w:t>SO 02-10-03.3</w:t>
      </w:r>
      <w:r w:rsidRPr="00C961D4">
        <w:t xml:space="preserve"> </w:t>
      </w:r>
      <w:proofErr w:type="spellStart"/>
      <w:r w:rsidRPr="00C961D4">
        <w:t>T.ú</w:t>
      </w:r>
      <w:proofErr w:type="spellEnd"/>
      <w:r w:rsidRPr="00C961D4">
        <w:t>. Brno-</w:t>
      </w:r>
      <w:proofErr w:type="gramStart"/>
      <w:r w:rsidRPr="00C961D4">
        <w:t>Maloměřice - Brno</w:t>
      </w:r>
      <w:proofErr w:type="gramEnd"/>
      <w:r w:rsidRPr="00C961D4">
        <w:t>-Královo Pole, přeložky a ochrany sdělovacích kabelů nedrážních organizac</w:t>
      </w:r>
      <w:r>
        <w:t>í, Vodafone</w:t>
      </w:r>
    </w:p>
    <w:p w14:paraId="27DCB48A" w14:textId="77777777" w:rsidR="006768A8" w:rsidRPr="006768A8" w:rsidRDefault="006768A8" w:rsidP="009A4C37">
      <w:pPr>
        <w:pStyle w:val="Odrka1-1"/>
      </w:pPr>
      <w:r w:rsidRPr="00C961D4">
        <w:rPr>
          <w:b/>
        </w:rPr>
        <w:t>SO 02-10-03.4</w:t>
      </w:r>
      <w:r w:rsidRPr="00C961D4">
        <w:t xml:space="preserve"> </w:t>
      </w:r>
      <w:proofErr w:type="spellStart"/>
      <w:r w:rsidRPr="00C961D4">
        <w:t>T.ú</w:t>
      </w:r>
      <w:proofErr w:type="spellEnd"/>
      <w:r w:rsidRPr="00C961D4">
        <w:t>. Brno-</w:t>
      </w:r>
      <w:proofErr w:type="gramStart"/>
      <w:r w:rsidRPr="00C961D4">
        <w:t>Maloměřice - Brno</w:t>
      </w:r>
      <w:proofErr w:type="gramEnd"/>
      <w:r w:rsidRPr="00C961D4">
        <w:t>-Královo Pole, přeložky a ochrany sdělovacích kabelů nedrážních organizac</w:t>
      </w:r>
      <w:r>
        <w:t xml:space="preserve">í, </w:t>
      </w:r>
      <w:proofErr w:type="spellStart"/>
      <w:r>
        <w:t>Faster</w:t>
      </w:r>
      <w:proofErr w:type="spellEnd"/>
      <w:r>
        <w:t xml:space="preserve"> CZ</w:t>
      </w:r>
    </w:p>
    <w:p w14:paraId="5906ED3F" w14:textId="77777777" w:rsidR="002117D3" w:rsidRDefault="00A20614" w:rsidP="009A4C37">
      <w:pPr>
        <w:pStyle w:val="Odrka1-1"/>
      </w:pPr>
      <w:r w:rsidRPr="00455A9D">
        <w:rPr>
          <w:b/>
        </w:rPr>
        <w:t>SO 03-14-03.1</w:t>
      </w:r>
      <w:r w:rsidRPr="00455A9D">
        <w:t xml:space="preserve"> </w:t>
      </w:r>
      <w:proofErr w:type="spellStart"/>
      <w:r w:rsidRPr="00455A9D">
        <w:t>Žst</w:t>
      </w:r>
      <w:proofErr w:type="spellEnd"/>
      <w:r w:rsidRPr="00455A9D">
        <w:t xml:space="preserve">. Brno – Královo Pole, přeložky a ochrany sdělovacích kabelů nedrážních organizací, </w:t>
      </w:r>
      <w:proofErr w:type="spellStart"/>
      <w:r w:rsidRPr="00455A9D">
        <w:t>Cetin</w:t>
      </w:r>
      <w:proofErr w:type="spellEnd"/>
    </w:p>
    <w:p w14:paraId="79C85EED" w14:textId="77777777" w:rsidR="002117D3" w:rsidRDefault="00A20614" w:rsidP="009A4C37">
      <w:pPr>
        <w:pStyle w:val="Odrka1-1"/>
      </w:pPr>
      <w:r w:rsidRPr="00455A9D">
        <w:rPr>
          <w:b/>
        </w:rPr>
        <w:t>SO 03-14-03.2</w:t>
      </w:r>
      <w:r w:rsidRPr="00455A9D">
        <w:t xml:space="preserve"> </w:t>
      </w:r>
      <w:proofErr w:type="spellStart"/>
      <w:r w:rsidRPr="00455A9D">
        <w:t>Žst</w:t>
      </w:r>
      <w:proofErr w:type="spellEnd"/>
      <w:r w:rsidRPr="00455A9D">
        <w:t xml:space="preserve">. Brno – Královo Pole, přeložky a ochrany sdělovacích kabelů nedrážních organizací, </w:t>
      </w:r>
      <w:proofErr w:type="spellStart"/>
      <w:r w:rsidRPr="00455A9D">
        <w:t>Faster</w:t>
      </w:r>
      <w:proofErr w:type="spellEnd"/>
      <w:r w:rsidRPr="00455A9D">
        <w:t xml:space="preserve"> CZ</w:t>
      </w:r>
    </w:p>
    <w:p w14:paraId="16EEB086" w14:textId="77777777" w:rsidR="002117D3" w:rsidRDefault="006768A8" w:rsidP="009A4C37">
      <w:pPr>
        <w:pStyle w:val="Odrka1-1"/>
      </w:pPr>
      <w:r w:rsidRPr="006768A8">
        <w:rPr>
          <w:b/>
        </w:rPr>
        <w:t xml:space="preserve">SO 04-14-03.1 </w:t>
      </w:r>
      <w:proofErr w:type="spellStart"/>
      <w:r w:rsidRPr="006768A8">
        <w:t>T.ú</w:t>
      </w:r>
      <w:proofErr w:type="spellEnd"/>
      <w:r w:rsidRPr="006768A8">
        <w:t xml:space="preserve">. </w:t>
      </w:r>
      <w:proofErr w:type="gramStart"/>
      <w:r w:rsidRPr="006768A8">
        <w:t>Brno - Královo</w:t>
      </w:r>
      <w:proofErr w:type="gramEnd"/>
      <w:r w:rsidRPr="006768A8">
        <w:t xml:space="preserve"> Pole - Kuřim, přeložky a ochrany sdělovacích kabelů nedrážních organizací, CETIN</w:t>
      </w:r>
    </w:p>
    <w:p w14:paraId="5DF6B30F" w14:textId="77777777" w:rsidR="002117D3" w:rsidRDefault="00A20614" w:rsidP="009A4C37">
      <w:pPr>
        <w:pStyle w:val="Textbezslovn"/>
      </w:pPr>
      <w:r w:rsidRPr="009A4C37">
        <w:rPr>
          <w:b/>
        </w:rPr>
        <w:t xml:space="preserve">Přeložky výše uvedených SO si budou realizovat vlastníci inženýrských sítí – </w:t>
      </w:r>
      <w:proofErr w:type="spellStart"/>
      <w:r w:rsidRPr="009A4C37">
        <w:rPr>
          <w:b/>
        </w:rPr>
        <w:t>Cetin</w:t>
      </w:r>
      <w:proofErr w:type="spellEnd"/>
      <w:r w:rsidRPr="009A4C37">
        <w:rPr>
          <w:b/>
        </w:rPr>
        <w:t xml:space="preserve"> a Vodafone, sami na své náklady</w:t>
      </w:r>
      <w:r>
        <w:t xml:space="preserve"> na </w:t>
      </w:r>
      <w:r w:rsidRPr="00455A9D">
        <w:t>základě uzavřené Smlouvy o realizaci překládky sítě elektronických komunikací se S</w:t>
      </w:r>
      <w:r w:rsidR="009A31BE">
        <w:t>Ž</w:t>
      </w:r>
      <w:r w:rsidRPr="00455A9D">
        <w:t xml:space="preserve">. Tato smlouva je součástí dokladové části </w:t>
      </w:r>
      <w:r w:rsidRPr="00455A9D">
        <w:lastRenderedPageBreak/>
        <w:t xml:space="preserve">dokumentace, </w:t>
      </w:r>
      <w:r w:rsidRPr="00807148">
        <w:t>části H.</w:t>
      </w:r>
      <w:r w:rsidR="00851868" w:rsidRPr="00807148">
        <w:t>8</w:t>
      </w:r>
      <w:r w:rsidRPr="00455A9D">
        <w:t xml:space="preserve">. Zhotovitel stavby je povinen umožnit realizaci těchto přeložek a koordinovat práce se stavbou jako celkem.  </w:t>
      </w:r>
    </w:p>
    <w:p w14:paraId="5C4030FF" w14:textId="77777777" w:rsidR="00A20614" w:rsidRPr="00455A9D" w:rsidRDefault="00A20614" w:rsidP="009A4C37">
      <w:pPr>
        <w:pStyle w:val="Textbezslovn"/>
      </w:pPr>
      <w:r w:rsidRPr="00455A9D">
        <w:rPr>
          <w:b/>
          <w:i/>
        </w:rPr>
        <w:t xml:space="preserve">!!! </w:t>
      </w:r>
      <w:r w:rsidR="009A31BE">
        <w:rPr>
          <w:b/>
          <w:i/>
        </w:rPr>
        <w:t xml:space="preserve">Zhotovitel nebude </w:t>
      </w:r>
      <w:r w:rsidRPr="00455A9D">
        <w:rPr>
          <w:b/>
          <w:i/>
        </w:rPr>
        <w:t>práce na těchto SO oceňovat!!!</w:t>
      </w:r>
    </w:p>
    <w:p w14:paraId="25A48BB8" w14:textId="77777777" w:rsidR="002117D3" w:rsidRDefault="00A20614" w:rsidP="006768A8">
      <w:pPr>
        <w:pStyle w:val="Text2-1"/>
        <w:jc w:val="left"/>
      </w:pPr>
      <w:r w:rsidRPr="00C961D4">
        <w:t xml:space="preserve">Součástí stavby jsou </w:t>
      </w:r>
      <w:r w:rsidRPr="00C961D4">
        <w:rPr>
          <w:b/>
        </w:rPr>
        <w:t>ochrany sdělovacích kabelů nedrážních organizací</w:t>
      </w:r>
      <w:r w:rsidRPr="00C961D4">
        <w:t xml:space="preserve">, které zabezpečuje fyzicky i finančně </w:t>
      </w:r>
      <w:r w:rsidR="002117D3">
        <w:t>Z</w:t>
      </w:r>
      <w:r w:rsidRPr="00C961D4">
        <w:t xml:space="preserve">hotovitel stavby. </w:t>
      </w:r>
      <w:r w:rsidR="009A31BE">
        <w:t xml:space="preserve">Zhotovitel </w:t>
      </w:r>
      <w:r w:rsidRPr="00C961D4">
        <w:t>si tyto práce ocení dle přiložených výkazů výměr. Jedná se o následující stavební objekty:</w:t>
      </w:r>
    </w:p>
    <w:p w14:paraId="3490C698" w14:textId="77777777" w:rsidR="0069470F" w:rsidRDefault="00A20614" w:rsidP="009A4C37">
      <w:pPr>
        <w:pStyle w:val="Odrka1-1"/>
      </w:pPr>
      <w:r w:rsidRPr="00C961D4">
        <w:rPr>
          <w:b/>
        </w:rPr>
        <w:t>SO 02-10-03.2</w:t>
      </w:r>
      <w:r w:rsidRPr="00C961D4">
        <w:t xml:space="preserve"> </w:t>
      </w:r>
      <w:proofErr w:type="spellStart"/>
      <w:r w:rsidRPr="00C961D4">
        <w:t>T.ú</w:t>
      </w:r>
      <w:proofErr w:type="spellEnd"/>
      <w:r w:rsidRPr="00C961D4">
        <w:t>. Brno-</w:t>
      </w:r>
      <w:proofErr w:type="gramStart"/>
      <w:r w:rsidRPr="00C961D4">
        <w:t>Maloměřice - Brno</w:t>
      </w:r>
      <w:proofErr w:type="gramEnd"/>
      <w:r w:rsidRPr="00C961D4">
        <w:t>-Královo Pole, přeložky a ochrany sdělovacích kabelů nedrážních organizac</w:t>
      </w:r>
      <w:r w:rsidR="00AC433B">
        <w:t>í</w:t>
      </w:r>
    </w:p>
    <w:p w14:paraId="311F8A43" w14:textId="77777777" w:rsidR="0069470F" w:rsidRDefault="0069470F" w:rsidP="0069470F">
      <w:pPr>
        <w:pStyle w:val="Nadpis2-2"/>
      </w:pPr>
      <w:bookmarkStart w:id="32" w:name="_Toc7077123"/>
      <w:bookmarkStart w:id="33" w:name="_Toc131582712"/>
      <w:r>
        <w:t>Silnoproudá technologie včetně DŘT, trakční a energetická zařízení</w:t>
      </w:r>
      <w:bookmarkEnd w:id="32"/>
      <w:bookmarkEnd w:id="33"/>
    </w:p>
    <w:p w14:paraId="22080C66" w14:textId="77777777" w:rsidR="002117D3" w:rsidRDefault="00A20614" w:rsidP="009A4C37">
      <w:pPr>
        <w:pStyle w:val="Text2-1"/>
      </w:pPr>
      <w:r w:rsidRPr="009A4C37">
        <w:rPr>
          <w:b/>
        </w:rPr>
        <w:t>Přeložka sítí EG.D</w:t>
      </w:r>
      <w:r w:rsidR="002117D3" w:rsidRPr="009A4C37">
        <w:rPr>
          <w:b/>
        </w:rPr>
        <w:t>.</w:t>
      </w:r>
      <w:r w:rsidR="002117D3">
        <w:t xml:space="preserve"> </w:t>
      </w:r>
      <w:r w:rsidRPr="00455A9D">
        <w:t xml:space="preserve">Součástí stavby je přeložka sítě </w:t>
      </w:r>
      <w:proofErr w:type="gramStart"/>
      <w:r w:rsidRPr="00455A9D">
        <w:t>EG.D</w:t>
      </w:r>
      <w:proofErr w:type="gramEnd"/>
      <w:r w:rsidRPr="00455A9D">
        <w:t xml:space="preserve"> (EON):</w:t>
      </w:r>
      <w:r>
        <w:t xml:space="preserve"> </w:t>
      </w:r>
    </w:p>
    <w:p w14:paraId="29D079A7" w14:textId="77777777" w:rsidR="002117D3" w:rsidRDefault="00A20614" w:rsidP="009A4C37">
      <w:pPr>
        <w:pStyle w:val="Odrka1-1"/>
      </w:pPr>
      <w:r w:rsidRPr="009A4C37">
        <w:rPr>
          <w:b/>
        </w:rPr>
        <w:t>SO 02-12-41</w:t>
      </w:r>
      <w:r w:rsidRPr="00455A9D">
        <w:t xml:space="preserve"> </w:t>
      </w:r>
      <w:proofErr w:type="spellStart"/>
      <w:r w:rsidRPr="00455A9D">
        <w:t>T.ú</w:t>
      </w:r>
      <w:proofErr w:type="spellEnd"/>
      <w:r w:rsidRPr="00455A9D">
        <w:t>. Brno-</w:t>
      </w:r>
      <w:proofErr w:type="gramStart"/>
      <w:r w:rsidRPr="00455A9D">
        <w:t>Maloměřice - Brno</w:t>
      </w:r>
      <w:proofErr w:type="gramEnd"/>
      <w:r w:rsidRPr="00455A9D">
        <w:t xml:space="preserve">-Královo Pole, přeložka kabelů </w:t>
      </w:r>
      <w:proofErr w:type="spellStart"/>
      <w:r w:rsidRPr="00455A9D">
        <w:t>vn</w:t>
      </w:r>
      <w:proofErr w:type="spellEnd"/>
      <w:r w:rsidRPr="00455A9D">
        <w:t xml:space="preserve"> E.ON v</w:t>
      </w:r>
      <w:r w:rsidR="009A31BE">
        <w:t> </w:t>
      </w:r>
      <w:r w:rsidRPr="00455A9D">
        <w:t>km 3,017</w:t>
      </w:r>
    </w:p>
    <w:p w14:paraId="3DD7B1EB" w14:textId="77777777" w:rsidR="0029503F" w:rsidRDefault="00A20614" w:rsidP="009A4C37">
      <w:pPr>
        <w:pStyle w:val="Textbezslovn"/>
      </w:pPr>
      <w:r w:rsidRPr="00455A9D">
        <w:t>K této přeložce je uzavřena Smlouva o přeložce zařízení distribuční soustavy č.</w:t>
      </w:r>
      <w:r w:rsidR="00E075CA">
        <w:t> </w:t>
      </w:r>
      <w:r w:rsidRPr="00455A9D">
        <w:t xml:space="preserve">9090008908 (označení SŽ E617-S-4013/2021) ze dne 29.9.2021. Uzavřená smlouva je součástí dokladové části dokumentace, </w:t>
      </w:r>
      <w:r w:rsidRPr="0038152B">
        <w:t>část H.</w:t>
      </w:r>
      <w:r w:rsidR="00851868">
        <w:t>8</w:t>
      </w:r>
      <w:r w:rsidRPr="00455A9D">
        <w:t xml:space="preserve">. </w:t>
      </w:r>
      <w:r w:rsidRPr="009A4C37">
        <w:rPr>
          <w:b/>
        </w:rPr>
        <w:t xml:space="preserve">Práce na této přeložce si zajišťuje vlastník inženýrské sítě sám na své náklady. </w:t>
      </w:r>
    </w:p>
    <w:p w14:paraId="16D14B55" w14:textId="77777777" w:rsidR="00A20614" w:rsidRPr="009A4C37" w:rsidRDefault="00A20614" w:rsidP="009A4C37">
      <w:pPr>
        <w:pStyle w:val="Textbezslovn"/>
        <w:rPr>
          <w:b/>
          <w:i/>
        </w:rPr>
      </w:pPr>
      <w:r w:rsidRPr="009A4C37">
        <w:rPr>
          <w:b/>
          <w:i/>
        </w:rPr>
        <w:t xml:space="preserve">!!! </w:t>
      </w:r>
      <w:r w:rsidR="009A31BE">
        <w:rPr>
          <w:b/>
          <w:i/>
        </w:rPr>
        <w:t xml:space="preserve">Zhotovitel </w:t>
      </w:r>
      <w:r w:rsidRPr="009A4C37">
        <w:rPr>
          <w:b/>
          <w:i/>
        </w:rPr>
        <w:t>nebud</w:t>
      </w:r>
      <w:r w:rsidR="009A31BE">
        <w:rPr>
          <w:b/>
          <w:i/>
        </w:rPr>
        <w:t>e</w:t>
      </w:r>
      <w:r w:rsidRPr="009A4C37">
        <w:rPr>
          <w:b/>
          <w:i/>
        </w:rPr>
        <w:t xml:space="preserve"> tyto práce oceňovat!!!</w:t>
      </w:r>
    </w:p>
    <w:p w14:paraId="7643AFE0" w14:textId="77777777" w:rsidR="0029503F" w:rsidRDefault="00A20614" w:rsidP="009A4C37">
      <w:pPr>
        <w:pStyle w:val="Odrka1-1"/>
      </w:pPr>
      <w:r w:rsidRPr="009A4C37">
        <w:rPr>
          <w:b/>
        </w:rPr>
        <w:t>SO 02-12-42</w:t>
      </w:r>
      <w:r w:rsidRPr="00B43B3D">
        <w:t xml:space="preserve"> </w:t>
      </w:r>
      <w:proofErr w:type="spellStart"/>
      <w:r w:rsidRPr="00B43B3D">
        <w:t>T.ú</w:t>
      </w:r>
      <w:proofErr w:type="spellEnd"/>
      <w:r w:rsidRPr="00B43B3D">
        <w:t>. Brno-</w:t>
      </w:r>
      <w:proofErr w:type="gramStart"/>
      <w:r w:rsidRPr="00B43B3D">
        <w:t>Maloměřice - Brno</w:t>
      </w:r>
      <w:proofErr w:type="gramEnd"/>
      <w:r w:rsidRPr="00B43B3D">
        <w:t xml:space="preserve">-Královo Pole, ochrana kabelů </w:t>
      </w:r>
      <w:proofErr w:type="spellStart"/>
      <w:r w:rsidRPr="00B43B3D">
        <w:t>vn</w:t>
      </w:r>
      <w:proofErr w:type="spellEnd"/>
      <w:r w:rsidRPr="00B43B3D">
        <w:t xml:space="preserve"> E.ON v</w:t>
      </w:r>
      <w:r w:rsidR="009A31BE">
        <w:t> </w:t>
      </w:r>
      <w:r w:rsidRPr="00B43B3D">
        <w:t>km 5,988</w:t>
      </w:r>
      <w:r>
        <w:t>.</w:t>
      </w:r>
    </w:p>
    <w:p w14:paraId="1DBF26D4" w14:textId="77777777" w:rsidR="007E5856" w:rsidRPr="006768A8" w:rsidRDefault="00A20614" w:rsidP="0065257E">
      <w:pPr>
        <w:pStyle w:val="Textbezslovn"/>
      </w:pPr>
      <w:r w:rsidRPr="00B43B3D">
        <w:t xml:space="preserve">Předmětem tohoto stavebního objektu je pouze ochrana stávajících </w:t>
      </w:r>
      <w:r>
        <w:t xml:space="preserve">inženýrských </w:t>
      </w:r>
      <w:r w:rsidRPr="00B43B3D">
        <w:t>sítí</w:t>
      </w:r>
      <w:r>
        <w:t xml:space="preserve"> společnosti </w:t>
      </w:r>
      <w:proofErr w:type="gramStart"/>
      <w:r>
        <w:t>EG.D</w:t>
      </w:r>
      <w:proofErr w:type="gramEnd"/>
      <w:r>
        <w:t xml:space="preserve"> (EON)</w:t>
      </w:r>
      <w:r w:rsidRPr="00B43B3D">
        <w:t xml:space="preserve">, které zabezpečí </w:t>
      </w:r>
      <w:r w:rsidR="0029503F">
        <w:t>Z</w:t>
      </w:r>
      <w:r w:rsidRPr="00B43B3D">
        <w:t>hotovitel stavby</w:t>
      </w:r>
      <w:r>
        <w:t xml:space="preserve"> „Rekonstrukce ŽST. Brno – Královo Pole“</w:t>
      </w:r>
      <w:r w:rsidRPr="00B43B3D">
        <w:t>.</w:t>
      </w:r>
    </w:p>
    <w:p w14:paraId="49414FA2" w14:textId="77777777" w:rsidR="007E5856" w:rsidRDefault="007E5856">
      <w:pPr>
        <w:pStyle w:val="Nadpis2-2"/>
      </w:pPr>
      <w:bookmarkStart w:id="34" w:name="_Toc131582713"/>
      <w:bookmarkStart w:id="35" w:name="_Toc7077125"/>
      <w:r>
        <w:t>Železniční spodek</w:t>
      </w:r>
      <w:bookmarkEnd w:id="34"/>
    </w:p>
    <w:p w14:paraId="6998D1AA" w14:textId="77777777" w:rsidR="007E5856" w:rsidRDefault="007E5856" w:rsidP="007E5856">
      <w:pPr>
        <w:pStyle w:val="Text2-1"/>
      </w:pPr>
      <w:r>
        <w:t>Změna návrhu ZKPP oproti projektové dokumentaci:</w:t>
      </w:r>
    </w:p>
    <w:p w14:paraId="26B06277" w14:textId="77777777" w:rsidR="007E5856" w:rsidRDefault="007E5856" w:rsidP="0065257E">
      <w:pPr>
        <w:pStyle w:val="Text2-2"/>
      </w:pPr>
      <w:r>
        <w:t xml:space="preserve">V </w:t>
      </w:r>
      <w:r w:rsidR="0065257E">
        <w:t>P</w:t>
      </w:r>
      <w:r>
        <w:t>rojektové dokumentaci je návrh konstrukce pražcového podloží v souladu s dříve platn</w:t>
      </w:r>
      <w:r w:rsidR="00A830C3">
        <w:t>ým</w:t>
      </w:r>
      <w:r>
        <w:t xml:space="preserve"> předpis</w:t>
      </w:r>
      <w:r w:rsidR="00A830C3">
        <w:t>em</w:t>
      </w:r>
      <w:r>
        <w:t xml:space="preserve"> SŽDC</w:t>
      </w:r>
      <w:r w:rsidR="00F35628">
        <w:t xml:space="preserve"> </w:t>
      </w:r>
      <w:r>
        <w:t>S4 (účinnost 8.</w:t>
      </w:r>
      <w:r w:rsidR="0065257E">
        <w:t> </w:t>
      </w:r>
      <w:r>
        <w:t>10.</w:t>
      </w:r>
      <w:r w:rsidR="0065257E">
        <w:t> </w:t>
      </w:r>
      <w:r>
        <w:t>2008) – viz záznam z</w:t>
      </w:r>
      <w:r w:rsidR="006D7C97">
        <w:t> </w:t>
      </w:r>
      <w:r>
        <w:t>porady ze dne 25. 5. 2021 (v části dokumentace H.5, doklad č. 014).</w:t>
      </w:r>
      <w:r w:rsidR="00A830C3">
        <w:t xml:space="preserve"> Zhotovitel stavby bere na vědomí změnu uvedenou v následujícím bodě 4.9.1.2, která zohledňuje aktualizaci předpisu SŽ S4 s účinností od </w:t>
      </w:r>
      <w:r w:rsidR="006D7C97">
        <w:t>1. 1. 2021</w:t>
      </w:r>
      <w:r w:rsidR="00A830C3">
        <w:t>.</w:t>
      </w:r>
    </w:p>
    <w:p w14:paraId="57BE44CC" w14:textId="77777777" w:rsidR="007E5856" w:rsidRPr="0065257E" w:rsidRDefault="007E5856" w:rsidP="0065257E">
      <w:pPr>
        <w:pStyle w:val="Text2-2"/>
      </w:pPr>
      <w:r w:rsidRPr="0065257E">
        <w:t>Projektová dokumentace v prostoru ZKPP u vybraných mostních objektů předepisuje jako jednu z vrstev minerální směs v tloušťce 350 mm. Vzhledem ke skutečnosti, že nová směrnice SŽ S4 (účinnost 1. 1. 2021) toto nepřipouští a v praxi je provedení této vrstvy nereálné, b</w:t>
      </w:r>
      <w:r w:rsidR="00A830C3">
        <w:t>ude</w:t>
      </w:r>
      <w:r w:rsidRPr="0065257E">
        <w:t xml:space="preserve"> vrstva minerální směsi v</w:t>
      </w:r>
      <w:r w:rsidR="006D7C97">
        <w:t> </w:t>
      </w:r>
      <w:proofErr w:type="spellStart"/>
      <w:r w:rsidRPr="0065257E">
        <w:t>tl</w:t>
      </w:r>
      <w:proofErr w:type="spellEnd"/>
      <w:r w:rsidRPr="0065257E">
        <w:t>.</w:t>
      </w:r>
      <w:r w:rsidR="00B07FDA">
        <w:t> </w:t>
      </w:r>
      <w:r w:rsidRPr="0065257E">
        <w:t>350</w:t>
      </w:r>
      <w:r w:rsidR="00B07FDA">
        <w:t xml:space="preserve"> </w:t>
      </w:r>
      <w:r w:rsidRPr="0065257E">
        <w:t xml:space="preserve">mm nahrazena vrstvou </w:t>
      </w:r>
      <w:proofErr w:type="spellStart"/>
      <w:r w:rsidRPr="0065257E">
        <w:t>štěrkodrti</w:t>
      </w:r>
      <w:proofErr w:type="spellEnd"/>
      <w:r w:rsidRPr="0065257E">
        <w:t xml:space="preserve"> fr</w:t>
      </w:r>
      <w:r w:rsidR="00B07FDA">
        <w:t>akce</w:t>
      </w:r>
      <w:r w:rsidRPr="0065257E">
        <w:t xml:space="preserve"> 0/63 ve stejné tloušťce. Toto je zohledněno ve výkazech výměr SO 02-16-01, SO 03-16-01 a SO 04-16-01</w:t>
      </w:r>
      <w:r w:rsidR="00A830C3">
        <w:t>, ale není upraveno v</w:t>
      </w:r>
      <w:r w:rsidRPr="0065257E">
        <w:t xml:space="preserve"> textové a výkresové dokumentaci příslušných SO</w:t>
      </w:r>
      <w:r w:rsidR="00A830C3">
        <w:t>.</w:t>
      </w:r>
      <w:r w:rsidRPr="0065257E">
        <w:t xml:space="preserve"> </w:t>
      </w:r>
    </w:p>
    <w:p w14:paraId="39623095" w14:textId="77777777" w:rsidR="007E5856" w:rsidRPr="007E5856" w:rsidRDefault="0069470F">
      <w:pPr>
        <w:pStyle w:val="Nadpis2-2"/>
      </w:pPr>
      <w:bookmarkStart w:id="36" w:name="_Toc131582714"/>
      <w:r>
        <w:t>Železniční svršek</w:t>
      </w:r>
      <w:bookmarkEnd w:id="35"/>
      <w:bookmarkEnd w:id="36"/>
      <w:r>
        <w:t xml:space="preserve"> </w:t>
      </w:r>
    </w:p>
    <w:p w14:paraId="06EEA23E" w14:textId="77777777" w:rsidR="0069470F" w:rsidRDefault="00E06640" w:rsidP="00A47428">
      <w:pPr>
        <w:pStyle w:val="Text2-1"/>
      </w:pPr>
      <w:r>
        <w:t>Součástí stavby „Rekonstrukce ŽS</w:t>
      </w:r>
      <w:r w:rsidR="00312314">
        <w:t>T</w:t>
      </w:r>
      <w:r>
        <w:t xml:space="preserve"> Brno – Královo Pole“</w:t>
      </w:r>
      <w:r w:rsidRPr="00E06640">
        <w:t xml:space="preserve"> je vyvolaná investice na majetku Statutárního města Brna (správce Dopravní podnik města Brna), a to </w:t>
      </w:r>
      <w:r w:rsidRPr="00230541">
        <w:rPr>
          <w:b/>
        </w:rPr>
        <w:t>vlečce DPMB</w:t>
      </w:r>
      <w:r w:rsidRPr="00E06640">
        <w:t xml:space="preserve"> v </w:t>
      </w:r>
      <w:proofErr w:type="spellStart"/>
      <w:r w:rsidRPr="00E06640">
        <w:t>žst</w:t>
      </w:r>
      <w:proofErr w:type="spellEnd"/>
      <w:r w:rsidRPr="00E06640">
        <w:t xml:space="preserve">. Brno – Královo Pole. Jedná se o objekt </w:t>
      </w:r>
      <w:r w:rsidRPr="00230541">
        <w:rPr>
          <w:b/>
        </w:rPr>
        <w:t>SO 03-17-02</w:t>
      </w:r>
      <w:r w:rsidRPr="00E06640">
        <w:t xml:space="preserve"> </w:t>
      </w:r>
      <w:proofErr w:type="spellStart"/>
      <w:r w:rsidRPr="00E06640">
        <w:t>Žst</w:t>
      </w:r>
      <w:proofErr w:type="spellEnd"/>
      <w:r w:rsidRPr="00E06640">
        <w:t>. Brno-Královo Pole, úprava vlečky DPMB, a.s. Ke stavební úpravě vlečky je vydáno vyjádření DPMB, kter</w:t>
      </w:r>
      <w:r w:rsidR="007E5856">
        <w:t>é</w:t>
      </w:r>
      <w:r w:rsidRPr="00E06640">
        <w:t xml:space="preserve"> je součástí dokladové části </w:t>
      </w:r>
      <w:r w:rsidRPr="0038152B">
        <w:t>H.</w:t>
      </w:r>
      <w:r w:rsidR="00836530" w:rsidRPr="0038152B">
        <w:t>8</w:t>
      </w:r>
      <w:r w:rsidRPr="0038152B">
        <w:t>.</w:t>
      </w:r>
      <w:r w:rsidRPr="00E06640">
        <w:t xml:space="preserve"> </w:t>
      </w:r>
    </w:p>
    <w:p w14:paraId="0BD2DD66" w14:textId="77777777" w:rsidR="0069470F" w:rsidRDefault="0069470F" w:rsidP="0069470F">
      <w:pPr>
        <w:pStyle w:val="Nadpis2-2"/>
      </w:pPr>
      <w:bookmarkStart w:id="37" w:name="_Toc7077127"/>
      <w:bookmarkStart w:id="38" w:name="_Toc131582715"/>
      <w:r>
        <w:t>Nástupiště</w:t>
      </w:r>
      <w:bookmarkEnd w:id="37"/>
      <w:bookmarkEnd w:id="38"/>
    </w:p>
    <w:p w14:paraId="3384405D" w14:textId="77777777" w:rsidR="00641957" w:rsidRPr="00641957" w:rsidRDefault="00641957" w:rsidP="002008A1">
      <w:pPr>
        <w:pStyle w:val="Text2-1"/>
        <w:numPr>
          <w:ilvl w:val="2"/>
          <w:numId w:val="9"/>
        </w:numPr>
      </w:pPr>
      <w:r w:rsidRPr="00641957">
        <w:t xml:space="preserve">V rámci objektu SO 03-16-02 </w:t>
      </w:r>
      <w:proofErr w:type="spellStart"/>
      <w:r w:rsidRPr="00641957">
        <w:t>Žst</w:t>
      </w:r>
      <w:proofErr w:type="spellEnd"/>
      <w:r w:rsidRPr="00641957">
        <w:t>. Brno-Královo Pole, nástupiště je i zřízení provizorních přechodů pro přístup na jednotlivá ostrovní nástupiště od provizorní čekárny</w:t>
      </w:r>
      <w:r w:rsidR="007A27A3">
        <w:t>,</w:t>
      </w:r>
      <w:r w:rsidRPr="00641957">
        <w:t xml:space="preserve"> a to pro jednotlivé stavební postupy. Dozor pracovníků při střežení těchto provizorních přístupů je součástí PS 03-28-01 část B – provizorní SZZ.</w:t>
      </w:r>
    </w:p>
    <w:p w14:paraId="73A5ED00" w14:textId="77777777" w:rsidR="00641957" w:rsidRPr="00641957" w:rsidRDefault="00641957" w:rsidP="009A4C37">
      <w:pPr>
        <w:pStyle w:val="Text2-1"/>
      </w:pPr>
      <w:r w:rsidRPr="00641957">
        <w:lastRenderedPageBreak/>
        <w:t xml:space="preserve">Na nástupištích, stejně jako v podchodu a ve </w:t>
      </w:r>
      <w:r>
        <w:t>výpravní budově</w:t>
      </w:r>
      <w:r w:rsidRPr="00641957">
        <w:t xml:space="preserve"> </w:t>
      </w:r>
      <w:proofErr w:type="spellStart"/>
      <w:r w:rsidRPr="00641957">
        <w:t>žst</w:t>
      </w:r>
      <w:proofErr w:type="spellEnd"/>
      <w:r w:rsidRPr="00641957">
        <w:t xml:space="preserve">. Brno-Královo Pole je u </w:t>
      </w:r>
      <w:r w:rsidRPr="00697A53">
        <w:t>jednotlivých</w:t>
      </w:r>
      <w:r w:rsidRPr="00641957">
        <w:t xml:space="preserve"> objektů zakresleno situování reklamních tabulí, jejichž poloha musí být dodržena. Dodávku a osazení zajišťuje firma RAILREKLAM, spol. s r.o. (kontaktní osoba Zdeněk Zábrodský). V rámci stavby je počítáno pouze se stavební připraveností.</w:t>
      </w:r>
    </w:p>
    <w:p w14:paraId="3F820233" w14:textId="77777777" w:rsidR="0069470F" w:rsidRDefault="0069470F" w:rsidP="0069470F">
      <w:pPr>
        <w:pStyle w:val="Nadpis2-2"/>
      </w:pPr>
      <w:bookmarkStart w:id="39" w:name="_Toc7077129"/>
      <w:bookmarkStart w:id="40" w:name="_Toc131582716"/>
      <w:r>
        <w:t>Mosty, propustky a zdi</w:t>
      </w:r>
      <w:bookmarkEnd w:id="39"/>
      <w:bookmarkEnd w:id="40"/>
    </w:p>
    <w:p w14:paraId="799B3943" w14:textId="77777777" w:rsidR="00DF4E9A" w:rsidRPr="00DF4E9A" w:rsidRDefault="00DF4E9A" w:rsidP="00DF4E9A">
      <w:pPr>
        <w:pStyle w:val="Text2-1"/>
      </w:pPr>
      <w:r w:rsidRPr="00DF4E9A">
        <w:t>Investorem následujících stavebních objektů souvisejících s prodloužením podchodu v </w:t>
      </w:r>
      <w:proofErr w:type="spellStart"/>
      <w:r w:rsidRPr="00DF4E9A">
        <w:t>žst</w:t>
      </w:r>
      <w:proofErr w:type="spellEnd"/>
      <w:r w:rsidRPr="00DF4E9A">
        <w:t>. Brno – Královo Pole je Statutární město Brno:</w:t>
      </w:r>
    </w:p>
    <w:p w14:paraId="52F0BE44" w14:textId="77777777" w:rsidR="0029503F" w:rsidRPr="00697A53" w:rsidRDefault="00DF4E9A" w:rsidP="009A4C37">
      <w:pPr>
        <w:pStyle w:val="Odrka1-1"/>
        <w:rPr>
          <w:rStyle w:val="Odrka1-1Char"/>
          <w:rFonts w:cstheme="minorHAnsi"/>
        </w:rPr>
      </w:pPr>
      <w:r w:rsidRPr="00B43B3D">
        <w:rPr>
          <w:rFonts w:cstheme="minorHAnsi"/>
          <w:b/>
        </w:rPr>
        <w:t>SO 03-19-03.2</w:t>
      </w:r>
      <w:r w:rsidRPr="00B43B3D">
        <w:rPr>
          <w:rFonts w:cstheme="minorHAnsi"/>
        </w:rPr>
        <w:t xml:space="preserve"> </w:t>
      </w:r>
      <w:proofErr w:type="spellStart"/>
      <w:r w:rsidRPr="00B43B3D">
        <w:rPr>
          <w:rFonts w:cstheme="minorHAnsi"/>
        </w:rPr>
        <w:t>Žst</w:t>
      </w:r>
      <w:proofErr w:type="spellEnd"/>
      <w:r w:rsidRPr="00B43B3D">
        <w:rPr>
          <w:rFonts w:cstheme="minorHAnsi"/>
        </w:rPr>
        <w:t xml:space="preserve">. Brno </w:t>
      </w:r>
      <w:r w:rsidRPr="009A4C37">
        <w:rPr>
          <w:rStyle w:val="Odrka1-1Char"/>
        </w:rPr>
        <w:t>– Královo Pole, most v ev.km 8,599, prodloužení podchodu</w:t>
      </w:r>
    </w:p>
    <w:p w14:paraId="78C02B83" w14:textId="77777777" w:rsidR="0029503F" w:rsidRPr="00697A53" w:rsidRDefault="00DF4E9A" w:rsidP="009A4C37">
      <w:pPr>
        <w:pStyle w:val="Odrka1-1"/>
        <w:rPr>
          <w:rStyle w:val="Odrka1-1Char"/>
          <w:rFonts w:cstheme="minorHAnsi"/>
        </w:rPr>
      </w:pPr>
      <w:r w:rsidRPr="009A4C37">
        <w:rPr>
          <w:rStyle w:val="Odrka1-1Char"/>
          <w:b/>
        </w:rPr>
        <w:t>SO 03-15-04</w:t>
      </w:r>
      <w:r w:rsidRPr="009A4C37">
        <w:rPr>
          <w:rStyle w:val="Odrka1-1Char"/>
        </w:rPr>
        <w:t xml:space="preserve"> </w:t>
      </w:r>
      <w:proofErr w:type="spellStart"/>
      <w:r w:rsidRPr="009A4C37">
        <w:rPr>
          <w:rStyle w:val="Odrka1-1Char"/>
        </w:rPr>
        <w:t>Žst</w:t>
      </w:r>
      <w:proofErr w:type="spellEnd"/>
      <w:r w:rsidRPr="009A4C37">
        <w:rPr>
          <w:rStyle w:val="Odrka1-1Char"/>
        </w:rPr>
        <w:t>. Brno – Královo Pole, zastřešení výstupu z</w:t>
      </w:r>
      <w:r w:rsidR="0029503F">
        <w:rPr>
          <w:rStyle w:val="Odrka1-1Char"/>
        </w:rPr>
        <w:t> </w:t>
      </w:r>
      <w:r w:rsidRPr="009A4C37">
        <w:rPr>
          <w:rStyle w:val="Odrka1-1Char"/>
        </w:rPr>
        <w:t>podchodu</w:t>
      </w:r>
    </w:p>
    <w:p w14:paraId="7F52479B" w14:textId="77777777" w:rsidR="00DF4E9A" w:rsidRPr="00B43B3D" w:rsidRDefault="00DF4E9A" w:rsidP="009A4C37">
      <w:pPr>
        <w:pStyle w:val="Odrka1-1"/>
        <w:rPr>
          <w:rFonts w:cstheme="minorHAnsi"/>
        </w:rPr>
      </w:pPr>
      <w:r w:rsidRPr="009A4C37">
        <w:rPr>
          <w:rStyle w:val="Odrka1-1Char"/>
          <w:b/>
        </w:rPr>
        <w:t>SO 03-06-04.2</w:t>
      </w:r>
      <w:r w:rsidRPr="009A4C37">
        <w:rPr>
          <w:rStyle w:val="Odrka1-1Char"/>
        </w:rPr>
        <w:t xml:space="preserve"> </w:t>
      </w:r>
      <w:proofErr w:type="spellStart"/>
      <w:r w:rsidRPr="009A4C37">
        <w:rPr>
          <w:rStyle w:val="Odrka1-1Char"/>
        </w:rPr>
        <w:t>Žst</w:t>
      </w:r>
      <w:proofErr w:type="spellEnd"/>
      <w:r w:rsidRPr="009A4C37">
        <w:rPr>
          <w:rStyle w:val="Odrka1-1Char"/>
        </w:rPr>
        <w:t>. Brno –</w:t>
      </w:r>
      <w:r w:rsidRPr="00B43B3D">
        <w:rPr>
          <w:rFonts w:cstheme="minorHAnsi"/>
        </w:rPr>
        <w:t xml:space="preserve"> Královo Pole, osvětlení podchodu a nástupišť, prodloužení podchodu</w:t>
      </w:r>
    </w:p>
    <w:p w14:paraId="129211CD" w14:textId="77777777" w:rsidR="00DF4E9A" w:rsidRPr="00B43B3D" w:rsidRDefault="00DF4E9A" w:rsidP="009A4C37">
      <w:pPr>
        <w:pStyle w:val="Text2-1"/>
      </w:pPr>
      <w:r w:rsidRPr="00B43B3D">
        <w:t xml:space="preserve">Mezi </w:t>
      </w:r>
      <w:r w:rsidR="00B07FDA">
        <w:t xml:space="preserve">SŽ </w:t>
      </w:r>
      <w:r w:rsidRPr="00B43B3D">
        <w:t>a Statutárním městem Brnem je uzavřena Smlouva o</w:t>
      </w:r>
      <w:r w:rsidR="00EC3CE5">
        <w:t> </w:t>
      </w:r>
      <w:r w:rsidRPr="00B43B3D">
        <w:t>spolupráci, která je součástí dokladové části dokumentace</w:t>
      </w:r>
      <w:r w:rsidR="001746F7">
        <w:t xml:space="preserve"> H.8</w:t>
      </w:r>
      <w:r w:rsidRPr="00B43B3D">
        <w:t xml:space="preserve">. Zhotovitel stavby je při realizaci stavby </w:t>
      </w:r>
      <w:r w:rsidR="00B07FDA">
        <w:t xml:space="preserve">touto </w:t>
      </w:r>
      <w:r w:rsidRPr="00B43B3D">
        <w:t xml:space="preserve">smlouvou vázán. </w:t>
      </w:r>
    </w:p>
    <w:p w14:paraId="08C1AF22" w14:textId="77777777" w:rsidR="0069470F" w:rsidRPr="001E242C" w:rsidRDefault="00042C5D" w:rsidP="0069470F">
      <w:pPr>
        <w:pStyle w:val="Text2-1"/>
      </w:pPr>
      <w:r w:rsidRPr="00B43B3D">
        <w:rPr>
          <w:rFonts w:cstheme="minorHAnsi"/>
        </w:rPr>
        <w:t xml:space="preserve">Součástí stavby </w:t>
      </w:r>
      <w:r>
        <w:t>„Rekonstrukce ŽST. Brno – Královo Pole“</w:t>
      </w:r>
      <w:r w:rsidRPr="00E06640">
        <w:t xml:space="preserve"> </w:t>
      </w:r>
      <w:r w:rsidRPr="00B43B3D">
        <w:rPr>
          <w:rFonts w:cstheme="minorHAnsi"/>
        </w:rPr>
        <w:t>je vyvolaná investice na majetku Statutárního města Brna – demolice a novostavba silničního nadjezdu v </w:t>
      </w:r>
      <w:proofErr w:type="spellStart"/>
      <w:r w:rsidRPr="00B43B3D">
        <w:rPr>
          <w:rFonts w:cstheme="minorHAnsi"/>
        </w:rPr>
        <w:t>žst</w:t>
      </w:r>
      <w:proofErr w:type="spellEnd"/>
      <w:r w:rsidRPr="00B43B3D">
        <w:rPr>
          <w:rFonts w:cstheme="minorHAnsi"/>
        </w:rPr>
        <w:t xml:space="preserve">. Brno – Královo Pole, </w:t>
      </w:r>
      <w:r w:rsidRPr="00B43B3D">
        <w:rPr>
          <w:rFonts w:cstheme="minorHAnsi"/>
          <w:b/>
        </w:rPr>
        <w:t>SO 03-19-04</w:t>
      </w:r>
      <w:r w:rsidRPr="00B43B3D">
        <w:rPr>
          <w:rFonts w:cstheme="minorHAnsi"/>
        </w:rPr>
        <w:t xml:space="preserve"> </w:t>
      </w:r>
      <w:proofErr w:type="spellStart"/>
      <w:r w:rsidRPr="00B43B3D">
        <w:rPr>
          <w:rFonts w:cstheme="minorHAnsi"/>
        </w:rPr>
        <w:t>Žst</w:t>
      </w:r>
      <w:proofErr w:type="spellEnd"/>
      <w:r w:rsidRPr="00B43B3D">
        <w:rPr>
          <w:rFonts w:cstheme="minorHAnsi"/>
        </w:rPr>
        <w:t>. Brno – Královo Pole, silniční nadjezd v km 9,165. V technických věcech j</w:t>
      </w:r>
      <w:r>
        <w:rPr>
          <w:rFonts w:cstheme="minorHAnsi"/>
        </w:rPr>
        <w:t>sou</w:t>
      </w:r>
      <w:r w:rsidRPr="00B43B3D">
        <w:rPr>
          <w:rFonts w:cstheme="minorHAnsi"/>
        </w:rPr>
        <w:t xml:space="preserve"> za Statutární město Brno oprávněn</w:t>
      </w:r>
      <w:r>
        <w:rPr>
          <w:rFonts w:cstheme="minorHAnsi"/>
        </w:rPr>
        <w:t>y</w:t>
      </w:r>
      <w:r w:rsidRPr="00B43B3D">
        <w:rPr>
          <w:rFonts w:cstheme="minorHAnsi"/>
        </w:rPr>
        <w:t xml:space="preserve"> jednat Brněnské komunikace a.s. K výstavbě silničního nadjezdu je uzavřena smlouva mezi S</w:t>
      </w:r>
      <w:r w:rsidR="0029503F">
        <w:rPr>
          <w:rFonts w:cstheme="minorHAnsi"/>
        </w:rPr>
        <w:t>Ž</w:t>
      </w:r>
      <w:r w:rsidRPr="00B43B3D">
        <w:rPr>
          <w:rFonts w:cstheme="minorHAnsi"/>
        </w:rPr>
        <w:t xml:space="preserve"> a</w:t>
      </w:r>
      <w:r w:rsidR="0029503F">
        <w:rPr>
          <w:rFonts w:cstheme="minorHAnsi"/>
        </w:rPr>
        <w:t> </w:t>
      </w:r>
      <w:r w:rsidRPr="00B43B3D">
        <w:rPr>
          <w:rFonts w:cstheme="minorHAnsi"/>
        </w:rPr>
        <w:t>Statutárním městem Brnem</w:t>
      </w:r>
      <w:r>
        <w:rPr>
          <w:rFonts w:cstheme="minorHAnsi"/>
        </w:rPr>
        <w:t xml:space="preserve"> (Odborem dopravy MMB)</w:t>
      </w:r>
      <w:r w:rsidRPr="00B43B3D">
        <w:rPr>
          <w:rFonts w:cstheme="minorHAnsi"/>
        </w:rPr>
        <w:t xml:space="preserve">, která je součástí dokladové části dokumentace. Zhotovitel stavby je při realizaci stavby </w:t>
      </w:r>
      <w:r w:rsidR="00B07FDA">
        <w:rPr>
          <w:rFonts w:cstheme="minorHAnsi"/>
        </w:rPr>
        <w:t xml:space="preserve">touto </w:t>
      </w:r>
      <w:r w:rsidRPr="00B43B3D">
        <w:rPr>
          <w:rFonts w:cstheme="minorHAnsi"/>
        </w:rPr>
        <w:t>smlouvou vázán.</w:t>
      </w:r>
    </w:p>
    <w:p w14:paraId="09684DAC" w14:textId="77777777" w:rsidR="0069470F" w:rsidRDefault="0069470F" w:rsidP="0069470F">
      <w:pPr>
        <w:pStyle w:val="Nadpis2-2"/>
      </w:pPr>
      <w:bookmarkStart w:id="41" w:name="_Toc128473949"/>
      <w:bookmarkStart w:id="42" w:name="_Toc128665131"/>
      <w:bookmarkStart w:id="43" w:name="_Toc128473950"/>
      <w:bookmarkStart w:id="44" w:name="_Toc128665132"/>
      <w:bookmarkStart w:id="45" w:name="_Toc128473951"/>
      <w:bookmarkStart w:id="46" w:name="_Toc128665133"/>
      <w:bookmarkStart w:id="47" w:name="_Toc7077130"/>
      <w:bookmarkStart w:id="48" w:name="_Toc131582717"/>
      <w:bookmarkEnd w:id="41"/>
      <w:bookmarkEnd w:id="42"/>
      <w:bookmarkEnd w:id="43"/>
      <w:bookmarkEnd w:id="44"/>
      <w:bookmarkEnd w:id="45"/>
      <w:bookmarkEnd w:id="46"/>
      <w:r>
        <w:t>Ostatní inženýrské objekty</w:t>
      </w:r>
      <w:bookmarkEnd w:id="47"/>
      <w:bookmarkEnd w:id="48"/>
    </w:p>
    <w:p w14:paraId="01787A4F" w14:textId="77777777" w:rsidR="00C961D4" w:rsidRPr="002008A1" w:rsidRDefault="00C961D4" w:rsidP="009A4C37">
      <w:pPr>
        <w:pStyle w:val="Text2-1"/>
      </w:pPr>
      <w:r w:rsidRPr="002008A1">
        <w:t xml:space="preserve">Přeložka kabelů </w:t>
      </w:r>
      <w:proofErr w:type="spellStart"/>
      <w:r w:rsidRPr="002008A1">
        <w:t>nn</w:t>
      </w:r>
      <w:proofErr w:type="spellEnd"/>
      <w:r w:rsidRPr="002008A1">
        <w:t xml:space="preserve"> </w:t>
      </w:r>
      <w:proofErr w:type="spellStart"/>
      <w:r w:rsidRPr="002008A1">
        <w:t>Kordis</w:t>
      </w:r>
      <w:proofErr w:type="spellEnd"/>
      <w:r w:rsidRPr="002008A1">
        <w:t xml:space="preserve"> JMK SO 02-06-42</w:t>
      </w:r>
      <w:r w:rsidR="00E122C4" w:rsidRPr="002008A1">
        <w:t xml:space="preserve">. Předmětem SO je přeložka stávajících kabelů </w:t>
      </w:r>
      <w:proofErr w:type="spellStart"/>
      <w:r w:rsidR="00E122C4" w:rsidRPr="002008A1">
        <w:t>nn</w:t>
      </w:r>
      <w:proofErr w:type="spellEnd"/>
      <w:r w:rsidR="00E122C4" w:rsidRPr="002008A1">
        <w:t xml:space="preserve"> napájecí informační panely </w:t>
      </w:r>
      <w:proofErr w:type="spellStart"/>
      <w:r w:rsidR="00E122C4" w:rsidRPr="002008A1">
        <w:t>Kordis</w:t>
      </w:r>
      <w:proofErr w:type="spellEnd"/>
      <w:r w:rsidR="00E122C4" w:rsidRPr="002008A1">
        <w:t xml:space="preserve"> JMK na zastávce Brno – Lesná, které jsou v kolizi se základy nově budovaných stožárů trakčního vedení. Přeložku provede </w:t>
      </w:r>
      <w:r w:rsidR="009A31BE" w:rsidRPr="002008A1">
        <w:t>Z</w:t>
      </w:r>
      <w:r w:rsidR="00E122C4" w:rsidRPr="002008A1">
        <w:t xml:space="preserve">hotovitel stavby dle projektové dokumentace. </w:t>
      </w:r>
      <w:r w:rsidR="00E731BD" w:rsidRPr="002008A1">
        <w:t xml:space="preserve">Dle vyjádření zástupce </w:t>
      </w:r>
      <w:proofErr w:type="spellStart"/>
      <w:r w:rsidR="00E731BD" w:rsidRPr="002008A1">
        <w:t>Kordis</w:t>
      </w:r>
      <w:proofErr w:type="spellEnd"/>
      <w:r w:rsidR="00E731BD" w:rsidRPr="002008A1">
        <w:t xml:space="preserve"> JMK jsou kabely v majetku Správy železnic. </w:t>
      </w:r>
      <w:proofErr w:type="spellStart"/>
      <w:r w:rsidR="00E731BD" w:rsidRPr="002008A1">
        <w:t>Kordis</w:t>
      </w:r>
      <w:proofErr w:type="spellEnd"/>
      <w:r w:rsidR="00E731BD" w:rsidRPr="002008A1">
        <w:t xml:space="preserve"> JMK má v m</w:t>
      </w:r>
      <w:r w:rsidR="00836530" w:rsidRPr="002008A1">
        <w:t>a</w:t>
      </w:r>
      <w:r w:rsidR="00E731BD" w:rsidRPr="002008A1">
        <w:t>j</w:t>
      </w:r>
      <w:r w:rsidR="00836530" w:rsidRPr="002008A1">
        <w:t>e</w:t>
      </w:r>
      <w:r w:rsidR="00E731BD" w:rsidRPr="002008A1">
        <w:t xml:space="preserve">tku jen informační panely ke kterým kabely vedou. </w:t>
      </w:r>
      <w:r w:rsidR="00836530" w:rsidRPr="002008A1">
        <w:t xml:space="preserve">Práce na přeložce budou časově koordinovány s požadavky </w:t>
      </w:r>
      <w:proofErr w:type="spellStart"/>
      <w:r w:rsidR="00836530" w:rsidRPr="002008A1">
        <w:t>Kordis</w:t>
      </w:r>
      <w:proofErr w:type="spellEnd"/>
      <w:r w:rsidR="00836530" w:rsidRPr="002008A1">
        <w:t xml:space="preserve"> JMK.</w:t>
      </w:r>
    </w:p>
    <w:p w14:paraId="05F8CC5E" w14:textId="77777777" w:rsidR="0069470F" w:rsidRDefault="0069470F" w:rsidP="0069470F">
      <w:pPr>
        <w:pStyle w:val="Nadpis2-2"/>
      </w:pPr>
      <w:bookmarkStart w:id="49" w:name="_Toc7077131"/>
      <w:bookmarkStart w:id="50" w:name="_Toc131582718"/>
      <w:r>
        <w:t>Železniční tunely</w:t>
      </w:r>
      <w:bookmarkEnd w:id="49"/>
      <w:bookmarkEnd w:id="50"/>
    </w:p>
    <w:p w14:paraId="34C4F74F" w14:textId="77777777" w:rsidR="00641957" w:rsidRPr="00641957" w:rsidRDefault="00641957" w:rsidP="000974B0">
      <w:pPr>
        <w:pStyle w:val="Text2-1"/>
        <w:numPr>
          <w:ilvl w:val="2"/>
          <w:numId w:val="9"/>
        </w:numPr>
      </w:pPr>
      <w:r w:rsidRPr="00641957">
        <w:t>Stávající železniční tunely mezi Maloměřicemi a Královým Polem nebudou stavbou dotčeny</w:t>
      </w:r>
      <w:r>
        <w:t>.</w:t>
      </w:r>
      <w:r w:rsidRPr="00641957">
        <w:t xml:space="preserve"> </w:t>
      </w:r>
      <w:r>
        <w:t xml:space="preserve">Provede se pouze směrová a výšková úprava kolejí. </w:t>
      </w:r>
      <w:r w:rsidRPr="00641957">
        <w:t xml:space="preserve"> </w:t>
      </w:r>
      <w:r>
        <w:t>Po této úpravě m</w:t>
      </w:r>
      <w:r w:rsidRPr="00641957">
        <w:t xml:space="preserve">usí být v tunelech zajištěn </w:t>
      </w:r>
      <w:r>
        <w:t xml:space="preserve">průjezdný průřez </w:t>
      </w:r>
      <w:r w:rsidRPr="00641957">
        <w:t>Z-GCZ3.</w:t>
      </w:r>
    </w:p>
    <w:p w14:paraId="035069C7" w14:textId="77777777" w:rsidR="00641957" w:rsidRDefault="00641957" w:rsidP="000974B0">
      <w:pPr>
        <w:pStyle w:val="Text2-1"/>
        <w:numPr>
          <w:ilvl w:val="2"/>
          <w:numId w:val="9"/>
        </w:numPr>
      </w:pPr>
      <w:r w:rsidRPr="00641957">
        <w:t xml:space="preserve">Po </w:t>
      </w:r>
      <w:r w:rsidR="00230541">
        <w:t>následné úpravě GPK</w:t>
      </w:r>
      <w:r w:rsidRPr="00641957">
        <w:t xml:space="preserve"> </w:t>
      </w:r>
      <w:r>
        <w:t xml:space="preserve">kolejí </w:t>
      </w:r>
      <w:r w:rsidRPr="00641957">
        <w:t xml:space="preserve">je třeba provést fotometrické zaměření všech tunelů </w:t>
      </w:r>
      <w:r w:rsidR="00A354A6">
        <w:t>(4</w:t>
      </w:r>
      <w:r w:rsidR="00EC3CE5">
        <w:t> </w:t>
      </w:r>
      <w:r w:rsidR="00A354A6">
        <w:t xml:space="preserve">tunely) </w:t>
      </w:r>
      <w:r w:rsidRPr="00641957">
        <w:t xml:space="preserve">v úseku Brno-Maloměřice – Brno-Královo Pole z důvodu ověření </w:t>
      </w:r>
      <w:r>
        <w:t>průjezdného průřezu</w:t>
      </w:r>
      <w:r w:rsidRPr="00641957">
        <w:t xml:space="preserve"> Z-GCZ3. Náklady </w:t>
      </w:r>
      <w:r w:rsidR="009A31BE">
        <w:t>Zhotovitel</w:t>
      </w:r>
      <w:r w:rsidR="00A354A6">
        <w:t xml:space="preserve"> </w:t>
      </w:r>
      <w:r w:rsidRPr="00641957">
        <w:t>oc</w:t>
      </w:r>
      <w:r w:rsidR="00A354A6">
        <w:t>ení v rámci SO 02-17-01 – pol. č</w:t>
      </w:r>
      <w:r w:rsidRPr="00641957">
        <w:t>.1.</w:t>
      </w:r>
    </w:p>
    <w:p w14:paraId="3EF6A3D7" w14:textId="77777777" w:rsidR="0069470F" w:rsidRDefault="0069470F" w:rsidP="0069470F">
      <w:pPr>
        <w:pStyle w:val="Nadpis2-2"/>
      </w:pPr>
      <w:bookmarkStart w:id="51" w:name="_Toc7077132"/>
      <w:bookmarkStart w:id="52" w:name="_Toc131582719"/>
      <w:r>
        <w:t>Pozemní komunikace</w:t>
      </w:r>
      <w:bookmarkEnd w:id="51"/>
      <w:bookmarkEnd w:id="52"/>
    </w:p>
    <w:p w14:paraId="16F83535" w14:textId="77777777" w:rsidR="00A354A6" w:rsidRPr="00A354A6" w:rsidRDefault="00A354A6" w:rsidP="000974B0">
      <w:pPr>
        <w:pStyle w:val="Text2-1"/>
        <w:numPr>
          <w:ilvl w:val="2"/>
          <w:numId w:val="9"/>
        </w:numPr>
      </w:pPr>
      <w:r w:rsidRPr="00A354A6">
        <w:t xml:space="preserve">V rámci objektu SO 03-18-01.2 je řešena úprava </w:t>
      </w:r>
      <w:r>
        <w:t xml:space="preserve">zpevněné </w:t>
      </w:r>
      <w:r w:rsidRPr="00A354A6">
        <w:t>plochy před výpravní budovou v </w:t>
      </w:r>
      <w:proofErr w:type="spellStart"/>
      <w:r w:rsidRPr="00A354A6">
        <w:t>žst</w:t>
      </w:r>
      <w:proofErr w:type="spellEnd"/>
      <w:r w:rsidRPr="00A354A6">
        <w:t>. Brno-Královo pole. Část těchto ploch bude převedena do majetku a správy Statutárního města Brna – viz smlouva o spolupráci v dokladové části</w:t>
      </w:r>
      <w:r>
        <w:t xml:space="preserve"> dokumentace</w:t>
      </w:r>
      <w:r w:rsidR="00FB2DF8">
        <w:t xml:space="preserve"> H.8</w:t>
      </w:r>
      <w:r w:rsidRPr="00A354A6">
        <w:t xml:space="preserve">. Skladba a rozhraní zpevněných ploch musí být provedeno dle daného </w:t>
      </w:r>
      <w:r>
        <w:t>S</w:t>
      </w:r>
      <w:r w:rsidRPr="00A354A6">
        <w:t>O, který je v souladu s výkresovou přílohou ve smlouvě o spolupráci.</w:t>
      </w:r>
    </w:p>
    <w:p w14:paraId="4B1DE6A1" w14:textId="77777777" w:rsidR="00A354A6" w:rsidRPr="00A354A6" w:rsidRDefault="00A354A6" w:rsidP="009A4C37">
      <w:pPr>
        <w:pStyle w:val="Text2-1"/>
      </w:pPr>
      <w:r w:rsidRPr="00A354A6">
        <w:t xml:space="preserve">Při navazování vodících linií </w:t>
      </w:r>
      <w:r>
        <w:t xml:space="preserve">na </w:t>
      </w:r>
      <w:r w:rsidRPr="00A354A6">
        <w:t xml:space="preserve">nových a stávajících zpevněných plochách před výpravní </w:t>
      </w:r>
      <w:r w:rsidRPr="00697A53">
        <w:t>budovou</w:t>
      </w:r>
      <w:r w:rsidRPr="00A354A6">
        <w:t xml:space="preserve"> je třeba přizvat MMB Odbor zdraví z důvodu koordinace (kontaktní osoba Ing. Milena </w:t>
      </w:r>
      <w:proofErr w:type="spellStart"/>
      <w:r w:rsidRPr="00A354A6">
        <w:t>Antonovičová</w:t>
      </w:r>
      <w:proofErr w:type="spellEnd"/>
      <w:r w:rsidRPr="00A354A6">
        <w:t>).</w:t>
      </w:r>
    </w:p>
    <w:p w14:paraId="5525870D" w14:textId="77777777" w:rsidR="003D67AE" w:rsidRPr="00B07FDA" w:rsidRDefault="003D67AE" w:rsidP="003D67AE">
      <w:pPr>
        <w:pStyle w:val="Nadpis2-2"/>
      </w:pPr>
      <w:bookmarkStart w:id="53" w:name="_Toc7077133"/>
      <w:bookmarkStart w:id="54" w:name="_Toc126845690"/>
      <w:bookmarkStart w:id="55" w:name="_Toc131582720"/>
      <w:proofErr w:type="spellStart"/>
      <w:r w:rsidRPr="00B07FDA">
        <w:t>Kabelovody</w:t>
      </w:r>
      <w:proofErr w:type="spellEnd"/>
      <w:r w:rsidRPr="00B07FDA">
        <w:t>, kolektory</w:t>
      </w:r>
      <w:bookmarkEnd w:id="53"/>
      <w:bookmarkEnd w:id="54"/>
      <w:bookmarkEnd w:id="55"/>
    </w:p>
    <w:p w14:paraId="1BBAF263" w14:textId="77777777" w:rsidR="003D67AE" w:rsidRPr="00B07FDA" w:rsidRDefault="003D67AE" w:rsidP="003D67AE">
      <w:pPr>
        <w:pStyle w:val="Text2-1"/>
      </w:pPr>
      <w:r w:rsidRPr="00B07FDA">
        <w:t xml:space="preserve">V rámci výkopových prací (zejména pro </w:t>
      </w:r>
      <w:proofErr w:type="spellStart"/>
      <w:r w:rsidRPr="00B07FDA">
        <w:t>kabelovod</w:t>
      </w:r>
      <w:proofErr w:type="spellEnd"/>
      <w:r w:rsidRPr="00B07FDA">
        <w:t>) bude kladen zvýšený důraz na ruční výkopy. Strojní mechanizace se bude moc použít až po odhalení všech kabelových vedení.</w:t>
      </w:r>
    </w:p>
    <w:p w14:paraId="6DF192AF" w14:textId="77777777" w:rsidR="003D67AE" w:rsidRPr="00B07FDA" w:rsidRDefault="003D67AE" w:rsidP="003D67AE">
      <w:pPr>
        <w:pStyle w:val="Text2-1"/>
      </w:pPr>
      <w:r w:rsidRPr="00B07FDA">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79531CB" w14:textId="77777777" w:rsidR="003D67AE" w:rsidRPr="00B07FDA" w:rsidRDefault="003D67AE" w:rsidP="003D67AE">
      <w:pPr>
        <w:pStyle w:val="Text2-1"/>
      </w:pPr>
      <w:r w:rsidRPr="00B07FDA">
        <w:t xml:space="preserve">Pro vyznačení všech stávajících, provizorních a nových kabelových tras Zhotovitel použije a bude pravidelně aktualizovat veřejně dostupnou mapovou mobilní aplikaci (např. Google </w:t>
      </w:r>
      <w:proofErr w:type="spellStart"/>
      <w:r w:rsidRPr="00B07FDA">
        <w:t>Maps</w:t>
      </w:r>
      <w:proofErr w:type="spellEnd"/>
      <w:r w:rsidRPr="00B07FDA">
        <w:t xml:space="preserve">, Mapy.cz), kterou bude mít každý </w:t>
      </w:r>
      <w:proofErr w:type="spellStart"/>
      <w:r w:rsidRPr="00B07FDA">
        <w:t>podzhotovitel</w:t>
      </w:r>
      <w:proofErr w:type="spellEnd"/>
      <w:r w:rsidRPr="00B07FDA">
        <w:t xml:space="preserve"> a TSD v k dispozici. Cílem je vytvoření vrstev vedení kabelových tras v mapovém podkladu v běžně využívané aplikaci. Data pro import mohou být ve formátu *.KML a/nebo *.GPX.</w:t>
      </w:r>
    </w:p>
    <w:p w14:paraId="61A41A14" w14:textId="77777777" w:rsidR="003D67AE" w:rsidRPr="00B07FDA" w:rsidRDefault="003D67AE" w:rsidP="003D67AE">
      <w:pPr>
        <w:pStyle w:val="Text2-1"/>
      </w:pPr>
      <w:r w:rsidRPr="00B07FDA">
        <w:t>Zhotovitel provede ruční kopané sondy za účelem ověření skutečného vedení inženýrské sítě před započetím zemních prací strojmo.</w:t>
      </w:r>
    </w:p>
    <w:p w14:paraId="6F89493B" w14:textId="77777777" w:rsidR="0069470F" w:rsidRDefault="0069470F" w:rsidP="0069470F">
      <w:pPr>
        <w:pStyle w:val="Nadpis2-2"/>
      </w:pPr>
      <w:bookmarkStart w:id="56" w:name="_Toc7077134"/>
      <w:bookmarkStart w:id="57" w:name="_Toc131582721"/>
      <w:r>
        <w:t>Protihlukové objekty</w:t>
      </w:r>
      <w:bookmarkEnd w:id="56"/>
      <w:bookmarkEnd w:id="57"/>
    </w:p>
    <w:p w14:paraId="00CB3FB8" w14:textId="77777777" w:rsidR="0069470F" w:rsidRPr="00A354A6" w:rsidRDefault="00A354A6" w:rsidP="000974B0">
      <w:pPr>
        <w:pStyle w:val="Text2-1"/>
        <w:numPr>
          <w:ilvl w:val="2"/>
          <w:numId w:val="9"/>
        </w:numPr>
      </w:pPr>
      <w:r w:rsidRPr="00A354A6">
        <w:t xml:space="preserve">Individuální protihluková opatření v rámci SO 01-33-01 budou realizována až po vyhodnocení hlukové zátěže po </w:t>
      </w:r>
      <w:r>
        <w:t>ukončení</w:t>
      </w:r>
      <w:r w:rsidRPr="00A354A6">
        <w:t xml:space="preserve"> stavby</w:t>
      </w:r>
      <w:r>
        <w:t>,</w:t>
      </w:r>
      <w:r w:rsidRPr="00A354A6">
        <w:t xml:space="preserve"> při </w:t>
      </w:r>
      <w:r>
        <w:t xml:space="preserve">plném </w:t>
      </w:r>
      <w:r w:rsidRPr="00A354A6">
        <w:t>zavedení zkušebního provozu.</w:t>
      </w:r>
      <w:r>
        <w:t xml:space="preserve"> Individuální opatření bude </w:t>
      </w:r>
      <w:r w:rsidR="009A31BE">
        <w:t>Z</w:t>
      </w:r>
      <w:r>
        <w:t xml:space="preserve">hotovitel stavby realizovat pouze na pokyn </w:t>
      </w:r>
      <w:r w:rsidR="009A31BE">
        <w:t>S</w:t>
      </w:r>
      <w:r>
        <w:t xml:space="preserve">právce stavby. </w:t>
      </w:r>
      <w:r w:rsidR="009A31BE">
        <w:t xml:space="preserve">Zhotovitel </w:t>
      </w:r>
      <w:r>
        <w:t>ber</w:t>
      </w:r>
      <w:r w:rsidR="009A31BE">
        <w:t>e</w:t>
      </w:r>
      <w:r>
        <w:t xml:space="preserve"> na vědomí, že Individuální protihluková opatření nemusí být v rámci stavby realizována.</w:t>
      </w:r>
    </w:p>
    <w:p w14:paraId="10581CE2" w14:textId="77777777" w:rsidR="0069470F" w:rsidRDefault="0069470F" w:rsidP="0069470F">
      <w:pPr>
        <w:pStyle w:val="Nadpis2-2"/>
      </w:pPr>
      <w:bookmarkStart w:id="58" w:name="_Toc7077135"/>
      <w:bookmarkStart w:id="59" w:name="_Toc131582722"/>
      <w:r>
        <w:t>Pozemní stavební objekty</w:t>
      </w:r>
      <w:bookmarkEnd w:id="58"/>
      <w:bookmarkEnd w:id="59"/>
    </w:p>
    <w:p w14:paraId="1F58D5EF" w14:textId="77777777" w:rsidR="0029503F" w:rsidRPr="00697A53" w:rsidRDefault="009F771A" w:rsidP="009A4C37">
      <w:pPr>
        <w:pStyle w:val="Text2-1"/>
      </w:pPr>
      <w:r>
        <w:t xml:space="preserve">Po dobu výstavby nové </w:t>
      </w:r>
      <w:r w:rsidRPr="00697A53">
        <w:t>výpravní budovy (2 roky) bude zřízena pro cestující provizorní čekárna z</w:t>
      </w:r>
      <w:r w:rsidRPr="00574E1F">
        <w:t> 11 kusů kancelářských kontejnerů, jednoho sanitárního kontejneru a jednoho fekálního tanku. Součástí sanitárního kontejneru bude nádrž na pitnou vodu – tři zásobníky o celkovém objemu 3 m</w:t>
      </w:r>
      <w:r w:rsidRPr="009A4C37">
        <w:rPr>
          <w:vertAlign w:val="superscript"/>
        </w:rPr>
        <w:t>3</w:t>
      </w:r>
      <w:r w:rsidRPr="00697A53">
        <w:t>. Provizorní čekárna bude v provozu i v zimním období a tomu musí být technické řešení kontejnerů uzpůsobeno. Objekt provizorní čekárny nebude napojen na rozvody veřejného vodovodu a kanalizace. Splaškové vody budou odváděny do fekálního tanku o objemu 10 m</w:t>
      </w:r>
      <w:r w:rsidRPr="009A4C37">
        <w:rPr>
          <w:vertAlign w:val="superscript"/>
        </w:rPr>
        <w:t>3</w:t>
      </w:r>
      <w:r w:rsidRPr="00697A53">
        <w:t>. WC pro imobilní bude opatřen chemickým WC – mísou.</w:t>
      </w:r>
    </w:p>
    <w:p w14:paraId="2E13E9E9" w14:textId="77777777" w:rsidR="0029503F" w:rsidRPr="00742FC0" w:rsidRDefault="009F771A" w:rsidP="009A4C37">
      <w:pPr>
        <w:pStyle w:val="Text2-1"/>
      </w:pPr>
      <w:r w:rsidRPr="00742FC0">
        <w:t>Doplňování zásobníků na pitnou vodu a vyvážení fekálního tanku je uvažováno 1x denně.</w:t>
      </w:r>
    </w:p>
    <w:p w14:paraId="4D0154B1" w14:textId="77777777" w:rsidR="0069470F" w:rsidRPr="00742FC0" w:rsidRDefault="009F771A" w:rsidP="009A4C37">
      <w:pPr>
        <w:pStyle w:val="Text2-1"/>
      </w:pPr>
      <w:r w:rsidRPr="00742FC0">
        <w:t xml:space="preserve">Provizorní čekárna bude v majetku </w:t>
      </w:r>
      <w:r w:rsidR="0029503F" w:rsidRPr="00742FC0">
        <w:t>Z</w:t>
      </w:r>
      <w:r w:rsidRPr="00742FC0">
        <w:t xml:space="preserve">hotovitele stavby, který ji během stavby pronajme </w:t>
      </w:r>
      <w:r w:rsidR="0029503F" w:rsidRPr="00742FC0">
        <w:t>Objednateli</w:t>
      </w:r>
      <w:r w:rsidRPr="00742FC0">
        <w:t xml:space="preserve">. </w:t>
      </w:r>
      <w:r w:rsidR="00026236" w:rsidRPr="00742FC0">
        <w:t xml:space="preserve">Pronájem provizorní čekárny </w:t>
      </w:r>
      <w:r w:rsidR="0029503F" w:rsidRPr="00742FC0">
        <w:t>je součástí soupisu prací,</w:t>
      </w:r>
      <w:r w:rsidR="00026236" w:rsidRPr="00742FC0">
        <w:t xml:space="preserve"> objektu </w:t>
      </w:r>
      <w:r w:rsidR="00026236" w:rsidRPr="00742FC0">
        <w:rPr>
          <w:b/>
        </w:rPr>
        <w:t>SO 03-15-02</w:t>
      </w:r>
      <w:r w:rsidR="006751A5" w:rsidRPr="00742FC0">
        <w:rPr>
          <w:b/>
        </w:rPr>
        <w:t>.1</w:t>
      </w:r>
      <w:r w:rsidR="00026236" w:rsidRPr="00742FC0">
        <w:rPr>
          <w:b/>
        </w:rPr>
        <w:t xml:space="preserve"> </w:t>
      </w:r>
      <w:proofErr w:type="spellStart"/>
      <w:r w:rsidR="00026236" w:rsidRPr="00742FC0">
        <w:rPr>
          <w:b/>
        </w:rPr>
        <w:t>Žst</w:t>
      </w:r>
      <w:proofErr w:type="spellEnd"/>
      <w:r w:rsidR="00026236" w:rsidRPr="00742FC0">
        <w:rPr>
          <w:b/>
        </w:rPr>
        <w:t>. Brno – Královo Pole, nová výpravní budova</w:t>
      </w:r>
      <w:r w:rsidR="006751A5" w:rsidRPr="00742FC0">
        <w:rPr>
          <w:b/>
        </w:rPr>
        <w:t>, část dokumentace s označením „G“ Provizorní čekárna</w:t>
      </w:r>
      <w:r w:rsidR="00026236" w:rsidRPr="00742FC0">
        <w:t>. Součástí pronájmu S</w:t>
      </w:r>
      <w:r w:rsidR="0029503F" w:rsidRPr="00742FC0">
        <w:t>Ž</w:t>
      </w:r>
      <w:r w:rsidR="00026236" w:rsidRPr="00742FC0">
        <w:t xml:space="preserve"> bude </w:t>
      </w:r>
      <w:r w:rsidR="006751A5" w:rsidRPr="00742FC0">
        <w:t xml:space="preserve">montáž </w:t>
      </w:r>
      <w:r w:rsidR="003A1315" w:rsidRPr="00742FC0">
        <w:t xml:space="preserve">kontejnerů </w:t>
      </w:r>
      <w:r w:rsidR="006751A5" w:rsidRPr="00742FC0">
        <w:t>před stavbou, demontáž po stavbě</w:t>
      </w:r>
      <w:r w:rsidR="003A1315" w:rsidRPr="00742FC0">
        <w:t>,</w:t>
      </w:r>
      <w:r w:rsidR="00026236" w:rsidRPr="00742FC0">
        <w:t xml:space="preserve"> denní obsluha fekálního tanku (vývoz) a</w:t>
      </w:r>
      <w:r w:rsidR="0029503F" w:rsidRPr="00742FC0">
        <w:t> </w:t>
      </w:r>
      <w:r w:rsidR="00026236" w:rsidRPr="00742FC0">
        <w:t>nádrží na pitnou vodu (dovoz)</w:t>
      </w:r>
      <w:r w:rsidR="003A1315" w:rsidRPr="00742FC0">
        <w:t>.</w:t>
      </w:r>
      <w:r w:rsidR="005C0896" w:rsidRPr="00742FC0">
        <w:t xml:space="preserve"> </w:t>
      </w:r>
      <w:r w:rsidR="003A1315" w:rsidRPr="00742FC0">
        <w:t>Tyto náklady</w:t>
      </w:r>
      <w:r w:rsidR="005C0896" w:rsidRPr="00742FC0">
        <w:t xml:space="preserve"> </w:t>
      </w:r>
      <w:r w:rsidR="00697A53" w:rsidRPr="00742FC0">
        <w:t xml:space="preserve">Zhotovitel </w:t>
      </w:r>
      <w:r w:rsidR="005C0896" w:rsidRPr="00742FC0">
        <w:t>promítn</w:t>
      </w:r>
      <w:r w:rsidR="00697A53" w:rsidRPr="00742FC0">
        <w:t>e</w:t>
      </w:r>
      <w:r w:rsidR="005C0896" w:rsidRPr="00742FC0">
        <w:t xml:space="preserve"> do výše nájmu</w:t>
      </w:r>
      <w:r w:rsidR="003A1315" w:rsidRPr="00742FC0">
        <w:t xml:space="preserve"> Provizorní čekárny</w:t>
      </w:r>
      <w:r w:rsidR="00026236" w:rsidRPr="00742FC0">
        <w:t>.</w:t>
      </w:r>
      <w:r w:rsidR="003A1315" w:rsidRPr="00742FC0">
        <w:t xml:space="preserve"> Napojení provizorní čekárny na rozvody </w:t>
      </w:r>
      <w:proofErr w:type="spellStart"/>
      <w:r w:rsidR="003A1315" w:rsidRPr="00742FC0">
        <w:t>nn</w:t>
      </w:r>
      <w:proofErr w:type="spellEnd"/>
      <w:r w:rsidR="003A1315" w:rsidRPr="00742FC0">
        <w:t xml:space="preserve"> je součástí SO 03-06-06 </w:t>
      </w:r>
      <w:proofErr w:type="spellStart"/>
      <w:r w:rsidR="003A1315" w:rsidRPr="00742FC0">
        <w:t>Žst</w:t>
      </w:r>
      <w:proofErr w:type="spellEnd"/>
      <w:r w:rsidR="003A1315" w:rsidRPr="00742FC0">
        <w:t xml:space="preserve">. Brno – Královo Pole, přeložky rozvodů SŽ. Do provizorní čekárny jsou dovedeny i další inženýrské sítě, které jsou součástí dalších </w:t>
      </w:r>
      <w:r w:rsidR="0029503F" w:rsidRPr="00742FC0">
        <w:t>PS</w:t>
      </w:r>
      <w:r w:rsidR="003A1315" w:rsidRPr="00742FC0">
        <w:t xml:space="preserve">, viz </w:t>
      </w:r>
      <w:r w:rsidR="0029503F" w:rsidRPr="00742FC0">
        <w:t>P</w:t>
      </w:r>
      <w:r w:rsidR="003A1315" w:rsidRPr="00742FC0">
        <w:t>rojektová dokumentace.</w:t>
      </w:r>
    </w:p>
    <w:p w14:paraId="471ADF9B" w14:textId="77777777" w:rsidR="00807F18" w:rsidRPr="00742FC0" w:rsidRDefault="00807F18" w:rsidP="00807F18">
      <w:pPr>
        <w:pStyle w:val="Text2-1"/>
      </w:pPr>
      <w:r w:rsidRPr="00742FC0">
        <w:t>Veškerý výběr povrchových materiálu a vybavení výpravní budovy v rámci SO</w:t>
      </w:r>
      <w:r w:rsidR="000974B0" w:rsidRPr="00742FC0">
        <w:t> </w:t>
      </w:r>
      <w:r w:rsidRPr="00742FC0">
        <w:t>03-15-02 je třeba konzultovat s</w:t>
      </w:r>
      <w:r w:rsidR="00100223" w:rsidRPr="00742FC0">
        <w:t> autorský</w:t>
      </w:r>
      <w:r w:rsidR="00B07FDA" w:rsidRPr="00742FC0">
        <w:t>m</w:t>
      </w:r>
      <w:r w:rsidR="00100223" w:rsidRPr="00742FC0">
        <w:t xml:space="preserve"> dozor</w:t>
      </w:r>
      <w:r w:rsidR="00B07FDA" w:rsidRPr="00742FC0">
        <w:t>em</w:t>
      </w:r>
      <w:r w:rsidR="00A830C3" w:rsidRPr="00742FC0">
        <w:t xml:space="preserve"> </w:t>
      </w:r>
      <w:r w:rsidRPr="00742FC0">
        <w:t xml:space="preserve">a se </w:t>
      </w:r>
      <w:r w:rsidR="00697A53" w:rsidRPr="00742FC0">
        <w:t>S</w:t>
      </w:r>
      <w:r w:rsidRPr="00742FC0">
        <w:t>právcem stavby</w:t>
      </w:r>
      <w:r w:rsidR="00B07FDA" w:rsidRPr="00742FC0">
        <w:t xml:space="preserve">, a to vždy </w:t>
      </w:r>
      <w:r w:rsidR="00C0316E" w:rsidRPr="00742FC0">
        <w:t>v dostatečném časovém předstihu</w:t>
      </w:r>
      <w:r w:rsidR="00B07FDA" w:rsidRPr="00742FC0">
        <w:t>,</w:t>
      </w:r>
      <w:r w:rsidR="00C0316E" w:rsidRPr="00742FC0">
        <w:t xml:space="preserve"> min</w:t>
      </w:r>
      <w:r w:rsidR="00B07FDA" w:rsidRPr="00742FC0">
        <w:t xml:space="preserve">. </w:t>
      </w:r>
      <w:r w:rsidR="00E2320B" w:rsidRPr="00742FC0">
        <w:t>10</w:t>
      </w:r>
      <w:r w:rsidR="00C0316E" w:rsidRPr="00742FC0">
        <w:t xml:space="preserve"> dnů</w:t>
      </w:r>
      <w:r w:rsidR="00E2320B" w:rsidRPr="00742FC0">
        <w:t>.</w:t>
      </w:r>
      <w:r w:rsidR="00C0316E" w:rsidRPr="00742FC0">
        <w:t xml:space="preserve"> Vzorky budou předkládány fyzicky.</w:t>
      </w:r>
    </w:p>
    <w:p w14:paraId="6D01229C" w14:textId="77777777" w:rsidR="0069470F" w:rsidRPr="00742FC0" w:rsidRDefault="0069470F" w:rsidP="0069470F">
      <w:pPr>
        <w:pStyle w:val="Nadpis2-2"/>
      </w:pPr>
      <w:bookmarkStart w:id="60" w:name="_Toc7077136"/>
      <w:bookmarkStart w:id="61" w:name="_Toc131582723"/>
      <w:r w:rsidRPr="00742FC0">
        <w:t>Trakční a energická zařízení</w:t>
      </w:r>
      <w:bookmarkEnd w:id="60"/>
      <w:bookmarkEnd w:id="61"/>
    </w:p>
    <w:p w14:paraId="5F99AAB0" w14:textId="77777777" w:rsidR="0069470F" w:rsidRDefault="006432AE" w:rsidP="0069470F">
      <w:pPr>
        <w:pStyle w:val="Text2-1"/>
      </w:pPr>
      <w:r w:rsidRPr="00742FC0">
        <w:rPr>
          <w:rFonts w:cstheme="minorHAnsi"/>
        </w:rPr>
        <w:t xml:space="preserve">Se společností </w:t>
      </w:r>
      <w:proofErr w:type="gramStart"/>
      <w:r w:rsidRPr="00742FC0">
        <w:rPr>
          <w:rFonts w:cstheme="minorHAnsi"/>
        </w:rPr>
        <w:t>EG.D</w:t>
      </w:r>
      <w:proofErr w:type="gramEnd"/>
      <w:r w:rsidRPr="00742FC0">
        <w:rPr>
          <w:rFonts w:cstheme="minorHAnsi"/>
        </w:rPr>
        <w:t xml:space="preserve"> je uzavřena smlouva o připojení k distribuční soustavě z napěťové hladiny vysokého napětí č.9001884967 ze dne 2.</w:t>
      </w:r>
      <w:r w:rsidR="00697A53" w:rsidRPr="00742FC0">
        <w:rPr>
          <w:rFonts w:cstheme="minorHAnsi"/>
        </w:rPr>
        <w:t> </w:t>
      </w:r>
      <w:r w:rsidRPr="00742FC0">
        <w:rPr>
          <w:rFonts w:cstheme="minorHAnsi"/>
        </w:rPr>
        <w:t>11.</w:t>
      </w:r>
      <w:r w:rsidR="00697A53" w:rsidRPr="00742FC0">
        <w:rPr>
          <w:rFonts w:cstheme="minorHAnsi"/>
        </w:rPr>
        <w:t> </w:t>
      </w:r>
      <w:r w:rsidRPr="00742FC0">
        <w:rPr>
          <w:rFonts w:cstheme="minorHAnsi"/>
        </w:rPr>
        <w:t>2021, která řeší navýšení příkonu v </w:t>
      </w:r>
      <w:proofErr w:type="spellStart"/>
      <w:r w:rsidRPr="00742FC0">
        <w:rPr>
          <w:rFonts w:cstheme="minorHAnsi"/>
        </w:rPr>
        <w:t>žst</w:t>
      </w:r>
      <w:proofErr w:type="spellEnd"/>
      <w:r w:rsidRPr="00742FC0">
        <w:rPr>
          <w:rFonts w:cstheme="minorHAnsi"/>
        </w:rPr>
        <w:t>. Brno</w:t>
      </w:r>
      <w:r w:rsidRPr="00B43B3D">
        <w:rPr>
          <w:rFonts w:cstheme="minorHAnsi"/>
        </w:rPr>
        <w:t xml:space="preserve"> – Královo Pole. Uzavřená smlouva je součástí dokladové č</w:t>
      </w:r>
      <w:r>
        <w:rPr>
          <w:rFonts w:cstheme="minorHAnsi"/>
        </w:rPr>
        <w:t>ásti dokumentace, část H.</w:t>
      </w:r>
      <w:r w:rsidR="00100223">
        <w:rPr>
          <w:rFonts w:cstheme="minorHAnsi"/>
        </w:rPr>
        <w:t>8</w:t>
      </w:r>
      <w:r>
        <w:rPr>
          <w:rFonts w:cstheme="minorHAnsi"/>
        </w:rPr>
        <w:t>.</w:t>
      </w:r>
    </w:p>
    <w:p w14:paraId="2536110F" w14:textId="77777777" w:rsidR="0069470F" w:rsidRDefault="0069470F" w:rsidP="0069470F">
      <w:pPr>
        <w:pStyle w:val="Nadpis2-2"/>
      </w:pPr>
      <w:bookmarkStart w:id="62" w:name="_Toc7077137"/>
      <w:bookmarkStart w:id="63" w:name="_Toc131582724"/>
      <w:r>
        <w:t>Vyzískaný materiál</w:t>
      </w:r>
      <w:bookmarkEnd w:id="62"/>
      <w:bookmarkEnd w:id="63"/>
    </w:p>
    <w:p w14:paraId="26392E3D" w14:textId="77777777" w:rsidR="0069470F" w:rsidRDefault="001911FE" w:rsidP="009A4C37">
      <w:pPr>
        <w:pStyle w:val="Text2-1"/>
      </w:pPr>
      <w:r w:rsidRPr="001911FE">
        <w:t xml:space="preserve">Neonový nápis „Brno – Královo </w:t>
      </w:r>
      <w:r w:rsidRPr="009A4C37">
        <w:t>Pole</w:t>
      </w:r>
      <w:r w:rsidRPr="001911FE">
        <w:t xml:space="preserve">“ </w:t>
      </w:r>
      <w:r>
        <w:t xml:space="preserve">umístěný </w:t>
      </w:r>
      <w:r w:rsidRPr="001911FE">
        <w:t xml:space="preserve">na </w:t>
      </w:r>
      <w:r w:rsidR="00946A17">
        <w:t xml:space="preserve">stávající </w:t>
      </w:r>
      <w:r w:rsidRPr="001911FE">
        <w:t>výpravní budově v </w:t>
      </w:r>
      <w:proofErr w:type="spellStart"/>
      <w:r w:rsidRPr="001911FE">
        <w:t>žst</w:t>
      </w:r>
      <w:proofErr w:type="spellEnd"/>
      <w:r w:rsidRPr="001911FE">
        <w:t xml:space="preserve">. Brno – Královo Pole bude předán jako </w:t>
      </w:r>
      <w:proofErr w:type="spellStart"/>
      <w:r w:rsidRPr="001911FE">
        <w:t>výzisk</w:t>
      </w:r>
      <w:proofErr w:type="spellEnd"/>
      <w:r w:rsidRPr="001911FE">
        <w:t xml:space="preserve"> odboru O27 SŽ prostřednictvím OŘ Brno.</w:t>
      </w:r>
      <w:r w:rsidR="0069470F">
        <w:t xml:space="preserve"> </w:t>
      </w:r>
    </w:p>
    <w:p w14:paraId="7AAFA011" w14:textId="77777777" w:rsidR="0069470F" w:rsidRDefault="0069470F" w:rsidP="0069470F">
      <w:pPr>
        <w:pStyle w:val="Nadpis2-2"/>
      </w:pPr>
      <w:bookmarkStart w:id="64" w:name="_Toc131582725"/>
      <w:bookmarkStart w:id="65" w:name="_Toc7077138"/>
      <w:r>
        <w:lastRenderedPageBreak/>
        <w:t>Životní prostředí</w:t>
      </w:r>
      <w:bookmarkEnd w:id="64"/>
      <w:r>
        <w:t xml:space="preserve"> </w:t>
      </w:r>
      <w:bookmarkEnd w:id="65"/>
    </w:p>
    <w:p w14:paraId="3E9C9813" w14:textId="77777777" w:rsidR="0047736E" w:rsidRPr="00A90D48" w:rsidRDefault="0047736E" w:rsidP="0039401E">
      <w:pPr>
        <w:pStyle w:val="Text2-1"/>
        <w:keepNext/>
        <w:rPr>
          <w:rStyle w:val="Tun"/>
        </w:rPr>
      </w:pPr>
      <w:r w:rsidRPr="00A90D48">
        <w:rPr>
          <w:rStyle w:val="Tun"/>
        </w:rPr>
        <w:t xml:space="preserve">Nakládání s odpady </w:t>
      </w:r>
    </w:p>
    <w:p w14:paraId="1882D9F6"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6EF069A9" w14:textId="77777777" w:rsidR="00A40D91" w:rsidRPr="00495009" w:rsidRDefault="00A40D91" w:rsidP="00A40D91">
      <w:pPr>
        <w:pStyle w:val="Text2-2"/>
        <w:rPr>
          <w:rStyle w:val="Tun"/>
          <w:b w:val="0"/>
        </w:rPr>
      </w:pPr>
      <w:r w:rsidRPr="00495009">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495009">
        <w:rPr>
          <w:rStyle w:val="Tun"/>
          <w:b w:val="0"/>
        </w:rPr>
        <w:t>Z</w:t>
      </w:r>
      <w:r w:rsidRPr="00495009">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495009">
        <w:rPr>
          <w:rStyle w:val="Tun"/>
          <w:b w:val="0"/>
        </w:rPr>
        <w:t>Z</w:t>
      </w:r>
      <w:r w:rsidRPr="00495009">
        <w:rPr>
          <w:rStyle w:val="Tun"/>
          <w:b w:val="0"/>
        </w:rPr>
        <w:t xml:space="preserve">hotovitel informovat Správce stavby a </w:t>
      </w:r>
      <w:r w:rsidR="001C008E" w:rsidRPr="00495009">
        <w:rPr>
          <w:rStyle w:val="Tun"/>
          <w:b w:val="0"/>
        </w:rPr>
        <w:t>s</w:t>
      </w:r>
      <w:r w:rsidRPr="00495009">
        <w:rPr>
          <w:rStyle w:val="Tun"/>
          <w:b w:val="0"/>
        </w:rPr>
        <w:t>pecialistu ŽP Objednatele v náležitém předstihu.</w:t>
      </w:r>
    </w:p>
    <w:p w14:paraId="18127A8C" w14:textId="77777777" w:rsidR="009962D0" w:rsidRPr="009A4C37" w:rsidRDefault="00A40D91" w:rsidP="009A4C37">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574E1F">
        <w:rPr>
          <w:rStyle w:val="Tun"/>
          <w:b w:val="0"/>
        </w:rPr>
        <w:t xml:space="preserve"> Do procesu recyklace nespadá vytěžená zemina. V rámci Odpadového hospodářství je v Projektové dokumentaci </w:t>
      </w:r>
      <w:r w:rsidR="00174176" w:rsidRPr="009A4C37">
        <w:rPr>
          <w:rStyle w:val="Tun"/>
          <w:b w:val="0"/>
        </w:rPr>
        <w:t xml:space="preserve">pro daný odpad </w:t>
      </w:r>
      <w:r w:rsidRPr="009A4C37">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574E1F">
        <w:rPr>
          <w:rStyle w:val="Tun"/>
          <w:b w:val="0"/>
        </w:rPr>
        <w:t xml:space="preserve"> </w:t>
      </w:r>
      <w:r w:rsidR="005A014E" w:rsidRPr="00B07FDA">
        <w:rPr>
          <w:rStyle w:val="Tun"/>
          <w:b w:val="0"/>
          <w:i/>
        </w:rPr>
        <w:t>(</w:t>
      </w:r>
      <w:r w:rsidR="005B3480" w:rsidRPr="00B07FDA">
        <w:rPr>
          <w:rStyle w:val="Tun"/>
          <w:b w:val="0"/>
          <w:i/>
        </w:rPr>
        <w:t>s kat</w:t>
      </w:r>
      <w:r w:rsidR="004E7346" w:rsidRPr="00B07FDA">
        <w:rPr>
          <w:rStyle w:val="Tun"/>
          <w:b w:val="0"/>
          <w:i/>
        </w:rPr>
        <w:t>alogovými čísly odpadů:</w:t>
      </w:r>
      <w:r w:rsidR="005B3480" w:rsidRPr="00B07FDA">
        <w:rPr>
          <w:rStyle w:val="Tun"/>
          <w:b w:val="0"/>
          <w:i/>
        </w:rPr>
        <w:t xml:space="preserve"> 17</w:t>
      </w:r>
      <w:r w:rsidR="005A014E" w:rsidRPr="00B07FDA">
        <w:rPr>
          <w:rStyle w:val="Tun"/>
          <w:b w:val="0"/>
          <w:i/>
        </w:rPr>
        <w:t> </w:t>
      </w:r>
      <w:r w:rsidR="005B3480" w:rsidRPr="00B07FDA">
        <w:rPr>
          <w:rStyle w:val="Tun"/>
          <w:b w:val="0"/>
          <w:i/>
        </w:rPr>
        <w:t>01</w:t>
      </w:r>
      <w:r w:rsidR="005A014E" w:rsidRPr="00B07FDA">
        <w:rPr>
          <w:rStyle w:val="Tun"/>
          <w:b w:val="0"/>
          <w:i/>
        </w:rPr>
        <w:t> </w:t>
      </w:r>
      <w:r w:rsidR="005B3480" w:rsidRPr="00B07FDA">
        <w:rPr>
          <w:rStyle w:val="Tun"/>
          <w:b w:val="0"/>
          <w:i/>
        </w:rPr>
        <w:t>01</w:t>
      </w:r>
      <w:r w:rsidR="003D77DD" w:rsidRPr="00B07FDA">
        <w:rPr>
          <w:rStyle w:val="Tun"/>
          <w:b w:val="0"/>
          <w:i/>
        </w:rPr>
        <w:t xml:space="preserve"> </w:t>
      </w:r>
      <w:r w:rsidR="005B3480" w:rsidRPr="00B07FDA">
        <w:rPr>
          <w:rStyle w:val="Tun"/>
          <w:b w:val="0"/>
          <w:i/>
        </w:rPr>
        <w:t>Beton</w:t>
      </w:r>
      <w:r w:rsidR="005A014E" w:rsidRPr="00B07FDA">
        <w:rPr>
          <w:rStyle w:val="Tun"/>
          <w:b w:val="0"/>
          <w:i/>
        </w:rPr>
        <w:t>;</w:t>
      </w:r>
      <w:r w:rsidR="005B3480" w:rsidRPr="00B07FDA">
        <w:rPr>
          <w:rStyle w:val="Tun"/>
          <w:b w:val="0"/>
          <w:i/>
        </w:rPr>
        <w:t xml:space="preserve"> 17 01 02 Cihly</w:t>
      </w:r>
      <w:r w:rsidR="005A014E" w:rsidRPr="00B07FDA">
        <w:rPr>
          <w:rStyle w:val="Tun"/>
          <w:b w:val="0"/>
          <w:i/>
        </w:rPr>
        <w:t>;</w:t>
      </w:r>
      <w:r w:rsidR="005B3480" w:rsidRPr="00B07FDA">
        <w:rPr>
          <w:rStyle w:val="Tun"/>
          <w:b w:val="0"/>
          <w:i/>
        </w:rPr>
        <w:t xml:space="preserve"> 17 01 03 Tašky a keramické výrobky</w:t>
      </w:r>
      <w:r w:rsidR="005A014E" w:rsidRPr="00B07FDA">
        <w:rPr>
          <w:rStyle w:val="Tun"/>
          <w:b w:val="0"/>
          <w:i/>
        </w:rPr>
        <w:t>;</w:t>
      </w:r>
      <w:r w:rsidR="005B3480" w:rsidRPr="00B07FDA">
        <w:rPr>
          <w:rStyle w:val="Tun"/>
          <w:b w:val="0"/>
          <w:i/>
        </w:rPr>
        <w:t xml:space="preserve"> 17 01 07 Směsi nebo oddělené frakce betonu, cihel, tašek a keramických výrobků neuvedené pod číslem 17 01 06</w:t>
      </w:r>
      <w:r w:rsidR="005A014E" w:rsidRPr="00B07FDA">
        <w:rPr>
          <w:rStyle w:val="Tun"/>
          <w:b w:val="0"/>
          <w:i/>
        </w:rPr>
        <w:t>;</w:t>
      </w:r>
      <w:r w:rsidR="005B3480" w:rsidRPr="00B07FDA">
        <w:rPr>
          <w:rStyle w:val="Tun"/>
          <w:b w:val="0"/>
          <w:i/>
        </w:rPr>
        <w:t xml:space="preserve"> 17 02 01 Dřevo</w:t>
      </w:r>
      <w:r w:rsidR="005A014E" w:rsidRPr="00B07FDA">
        <w:rPr>
          <w:rStyle w:val="Tun"/>
          <w:b w:val="0"/>
          <w:i/>
        </w:rPr>
        <w:t>;</w:t>
      </w:r>
      <w:r w:rsidR="005B3480" w:rsidRPr="00B07FDA">
        <w:rPr>
          <w:rStyle w:val="Tun"/>
          <w:b w:val="0"/>
          <w:i/>
        </w:rPr>
        <w:t xml:space="preserve"> 17 02 02 Sklo</w:t>
      </w:r>
      <w:r w:rsidR="005A014E" w:rsidRPr="00B07FDA">
        <w:rPr>
          <w:rStyle w:val="Tun"/>
          <w:b w:val="0"/>
          <w:i/>
        </w:rPr>
        <w:t>;</w:t>
      </w:r>
      <w:r w:rsidR="005B3480" w:rsidRPr="00B07FDA">
        <w:rPr>
          <w:rStyle w:val="Tun"/>
          <w:b w:val="0"/>
          <w:i/>
        </w:rPr>
        <w:t xml:space="preserve"> 17 02 03 Plasty</w:t>
      </w:r>
      <w:r w:rsidR="005A014E" w:rsidRPr="00B07FDA">
        <w:rPr>
          <w:rStyle w:val="Tun"/>
          <w:b w:val="0"/>
          <w:i/>
        </w:rPr>
        <w:t>;</w:t>
      </w:r>
      <w:r w:rsidR="005B3480" w:rsidRPr="00B07FDA">
        <w:rPr>
          <w:rStyle w:val="Tun"/>
          <w:b w:val="0"/>
          <w:i/>
        </w:rPr>
        <w:t xml:space="preserve"> 17 03 02 Asfaltové směsi neuvedené pod číslem 17 03 01</w:t>
      </w:r>
      <w:r w:rsidR="005A014E" w:rsidRPr="00B07FDA">
        <w:rPr>
          <w:rStyle w:val="Tun"/>
          <w:b w:val="0"/>
          <w:i/>
        </w:rPr>
        <w:t>;</w:t>
      </w:r>
      <w:r w:rsidR="005B3480" w:rsidRPr="00B07FDA">
        <w:rPr>
          <w:rStyle w:val="Tun"/>
          <w:b w:val="0"/>
          <w:i/>
        </w:rPr>
        <w:t xml:space="preserve"> </w:t>
      </w:r>
      <w:r w:rsidR="002D75AA" w:rsidRPr="00B07FDA">
        <w:rPr>
          <w:rStyle w:val="Tun"/>
          <w:b w:val="0"/>
          <w:i/>
        </w:rPr>
        <w:t xml:space="preserve">17 04 Kovy (včetně jejich slitin); </w:t>
      </w:r>
      <w:r w:rsidR="005B3480" w:rsidRPr="00B07FDA">
        <w:rPr>
          <w:rStyle w:val="Tun"/>
          <w:b w:val="0"/>
          <w:i/>
        </w:rPr>
        <w:t>17 05 04 Zemina a kamení neuvedené pod číslem 17 05 03</w:t>
      </w:r>
      <w:r w:rsidR="005A014E" w:rsidRPr="00B07FDA">
        <w:rPr>
          <w:rStyle w:val="Tun"/>
          <w:b w:val="0"/>
          <w:i/>
        </w:rPr>
        <w:t>;</w:t>
      </w:r>
      <w:r w:rsidR="005B3480" w:rsidRPr="00B07FDA">
        <w:rPr>
          <w:rStyle w:val="Tun"/>
          <w:b w:val="0"/>
          <w:i/>
        </w:rPr>
        <w:t xml:space="preserve">  17 05 08 Štěrk ze železničního svršku neuvedený pod číslem 17 05 07</w:t>
      </w:r>
      <w:r w:rsidR="005A014E" w:rsidRPr="00B07FDA">
        <w:rPr>
          <w:rStyle w:val="Tun"/>
          <w:b w:val="0"/>
          <w:i/>
        </w:rPr>
        <w:t>;</w:t>
      </w:r>
      <w:r w:rsidR="005B3480" w:rsidRPr="00B07FDA">
        <w:rPr>
          <w:rStyle w:val="Tun"/>
          <w:b w:val="0"/>
          <w:i/>
        </w:rPr>
        <w:t xml:space="preserve"> </w:t>
      </w:r>
      <w:r w:rsidR="002D75AA" w:rsidRPr="00B07FDA">
        <w:rPr>
          <w:rStyle w:val="Tun"/>
          <w:b w:val="0"/>
          <w:i/>
        </w:rPr>
        <w:t xml:space="preserve">17 06 04 Izolační materiály neuvedené pod čísly 17 06 01 a 17 06 03; </w:t>
      </w:r>
      <w:r w:rsidR="005B3480" w:rsidRPr="00B07FDA">
        <w:rPr>
          <w:rStyle w:val="Tun"/>
          <w:b w:val="0"/>
          <w:i/>
        </w:rPr>
        <w:t>17 08 02 Stavební materiály na bázi sádry neuvedené pod číslem 17 08 01</w:t>
      </w:r>
      <w:r w:rsidR="005A014E" w:rsidRPr="00B07FDA">
        <w:rPr>
          <w:rStyle w:val="Tun"/>
          <w:b w:val="0"/>
          <w:i/>
        </w:rPr>
        <w:t>;</w:t>
      </w:r>
      <w:r w:rsidR="005B3480" w:rsidRPr="00B07FDA">
        <w:rPr>
          <w:rStyle w:val="Tun"/>
          <w:b w:val="0"/>
          <w:i/>
        </w:rPr>
        <w:t xml:space="preserve"> 17 09 04 Směsné stavební a demoliční odpady neuvedené pod čísly 17</w:t>
      </w:r>
      <w:r w:rsidR="005A014E" w:rsidRPr="00B07FDA">
        <w:rPr>
          <w:rStyle w:val="Tun"/>
          <w:b w:val="0"/>
          <w:i/>
        </w:rPr>
        <w:t> </w:t>
      </w:r>
      <w:r w:rsidR="005B3480" w:rsidRPr="00B07FDA">
        <w:rPr>
          <w:rStyle w:val="Tun"/>
          <w:b w:val="0"/>
          <w:i/>
        </w:rPr>
        <w:t>09 01, 17 09 02 a</w:t>
      </w:r>
      <w:r w:rsidR="00754843" w:rsidRPr="00B07FDA">
        <w:rPr>
          <w:rStyle w:val="Tun"/>
          <w:b w:val="0"/>
          <w:i/>
        </w:rPr>
        <w:t> </w:t>
      </w:r>
      <w:r w:rsidR="005B3480" w:rsidRPr="00B07FDA">
        <w:rPr>
          <w:rStyle w:val="Tun"/>
          <w:b w:val="0"/>
          <w:i/>
        </w:rPr>
        <w:t>17 09 03</w:t>
      </w:r>
      <w:r w:rsidRPr="00B07FDA">
        <w:rPr>
          <w:rStyle w:val="Tun"/>
          <w:b w:val="0"/>
          <w:i/>
        </w:rPr>
        <w:t>)</w:t>
      </w:r>
      <w:r w:rsidRPr="00B07FDA">
        <w:rPr>
          <w:rStyle w:val="Tun"/>
          <w:i/>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574E1F">
        <w:rPr>
          <w:b/>
        </w:rPr>
        <w:t xml:space="preserve">Tento </w:t>
      </w:r>
      <w:r w:rsidR="00494D07" w:rsidRPr="00ED616D">
        <w:rPr>
          <w:rStyle w:val="Tun"/>
        </w:rPr>
        <w:t>stavební a demoliční odpad, považovaný za vhodný k recyklaci</w:t>
      </w:r>
      <w:r w:rsidR="00494D07" w:rsidRPr="00574E1F">
        <w:rPr>
          <w:rStyle w:val="Tun"/>
          <w:b w:val="0"/>
        </w:rPr>
        <w:t xml:space="preserve"> </w:t>
      </w:r>
      <w:r w:rsidR="00494D07" w:rsidRPr="00ED616D">
        <w:rPr>
          <w:rStyle w:val="Tun"/>
        </w:rPr>
        <w:t>nebude odvážen na skládky odpadu</w:t>
      </w:r>
      <w:r w:rsidR="00494D07" w:rsidRPr="00574E1F">
        <w:rPr>
          <w:rStyle w:val="Tun"/>
          <w:b w:val="0"/>
        </w:rPr>
        <w:t>, nýbrž v</w:t>
      </w:r>
      <w:r w:rsidR="007A27A3">
        <w:rPr>
          <w:rStyle w:val="Tun"/>
          <w:b w:val="0"/>
        </w:rPr>
        <w:t> </w:t>
      </w:r>
      <w:r w:rsidR="00494D07" w:rsidRPr="00574E1F">
        <w:rPr>
          <w:rStyle w:val="Tun"/>
          <w:b w:val="0"/>
        </w:rPr>
        <w:t>případě</w:t>
      </w:r>
      <w:r w:rsidR="007A27A3">
        <w:rPr>
          <w:rStyle w:val="Tun"/>
          <w:b w:val="0"/>
        </w:rPr>
        <w:t>,</w:t>
      </w:r>
      <w:r w:rsidR="00494D07" w:rsidRPr="00574E1F">
        <w:rPr>
          <w:rStyle w:val="Tun"/>
          <w:b w:val="0"/>
        </w:rPr>
        <w:t xml:space="preserve"> kdy nedojde k jeho přípravě k opětovnému použití a jeho následného využití Zhotovitelem, bude předáván k dalšímu </w:t>
      </w:r>
      <w:r w:rsidR="00494D07" w:rsidRPr="009A4C37">
        <w:rPr>
          <w:rStyle w:val="Tun"/>
          <w:b w:val="0"/>
        </w:rPr>
        <w:t>zpracování na</w:t>
      </w:r>
      <w:r w:rsidR="00754843" w:rsidRPr="009A4C37">
        <w:rPr>
          <w:rStyle w:val="Tun"/>
          <w:b w:val="0"/>
        </w:rPr>
        <w:t> </w:t>
      </w:r>
      <w:r w:rsidR="00494D07" w:rsidRPr="009A4C37">
        <w:rPr>
          <w:rStyle w:val="Tun"/>
          <w:b w:val="0"/>
        </w:rPr>
        <w:t>nejbližší k tomu určená recyklační místa/centra</w:t>
      </w:r>
      <w:r w:rsidR="00B07FDA">
        <w:rPr>
          <w:rStyle w:val="Tun"/>
          <w:b w:val="0"/>
        </w:rPr>
        <w:t xml:space="preserve"> (dle ekonomické efektivnosti)</w:t>
      </w:r>
      <w:r w:rsidR="00494D07" w:rsidRPr="009A4C37">
        <w:rPr>
          <w:rStyle w:val="Tun"/>
          <w:b w:val="0"/>
        </w:rPr>
        <w:t>. Přehled recyklačních center v rámci České republiky je uveden např. na webových stránkách</w:t>
      </w:r>
      <w:r w:rsidR="00A92E30" w:rsidRPr="009A4C37">
        <w:rPr>
          <w:rStyle w:val="Tun"/>
          <w:b w:val="0"/>
        </w:rPr>
        <w:t xml:space="preserve"> </w:t>
      </w:r>
      <w:hyperlink r:id="rId11" w:history="1">
        <w:r w:rsidR="00A9739E" w:rsidRPr="00574E1F">
          <w:rPr>
            <w:rStyle w:val="Hypertextovodkaz"/>
            <w:noProof w:val="0"/>
            <w:color w:val="auto"/>
            <w:u w:val="none"/>
          </w:rPr>
          <w:t>https://www.betonser</w:t>
        </w:r>
        <w:r w:rsidR="00A9739E" w:rsidRPr="009A4C37">
          <w:rPr>
            <w:rStyle w:val="Hypertextovodkaz"/>
            <w:noProof w:val="0"/>
            <w:color w:val="auto"/>
            <w:u w:val="none"/>
          </w:rPr>
          <w:t>ver.cz/skladky-suti-recyklace/recyklacni-centra</w:t>
        </w:r>
      </w:hyperlink>
      <w:r w:rsidR="00A9739E" w:rsidRPr="00574E1F">
        <w:rPr>
          <w:rStyle w:val="Tun"/>
          <w:b w:val="0"/>
        </w:rPr>
        <w:t xml:space="preserve">. </w:t>
      </w:r>
      <w:r w:rsidRPr="009A4C37">
        <w:rPr>
          <w:rStyle w:val="Tun"/>
          <w:b w:val="0"/>
        </w:rPr>
        <w:t>Zhotovitel ocení položky odpadů v SO 90-90 s</w:t>
      </w:r>
      <w:r w:rsidR="00A92E30" w:rsidRPr="009A4C37">
        <w:rPr>
          <w:rStyle w:val="Tun"/>
          <w:b w:val="0"/>
        </w:rPr>
        <w:t xml:space="preserve"> výše uvedenými katalogovými čísly </w:t>
      </w:r>
      <w:r w:rsidRPr="009A4C37">
        <w:rPr>
          <w:rStyle w:val="Tun"/>
          <w:b w:val="0"/>
        </w:rPr>
        <w:t>odpadů k recyklaci na jím navržen</w:t>
      </w:r>
      <w:r w:rsidR="00A92E30" w:rsidRPr="009A4C37">
        <w:rPr>
          <w:rStyle w:val="Tun"/>
          <w:b w:val="0"/>
        </w:rPr>
        <w:t>á</w:t>
      </w:r>
      <w:r w:rsidRPr="009A4C37">
        <w:rPr>
          <w:rStyle w:val="Tun"/>
          <w:b w:val="0"/>
        </w:rPr>
        <w:t xml:space="preserve"> recyklační</w:t>
      </w:r>
      <w:r w:rsidR="00A92E30" w:rsidRPr="009A4C37">
        <w:rPr>
          <w:rStyle w:val="Tun"/>
          <w:b w:val="0"/>
        </w:rPr>
        <w:t xml:space="preserve"> místa/centra</w:t>
      </w:r>
      <w:r w:rsidRPr="009A4C37">
        <w:rPr>
          <w:rStyle w:val="Tun"/>
          <w:b w:val="0"/>
        </w:rPr>
        <w:t>. Do</w:t>
      </w:r>
      <w:r w:rsidR="00754843" w:rsidRPr="009A4C37">
        <w:rPr>
          <w:rStyle w:val="Tun"/>
          <w:b w:val="0"/>
        </w:rPr>
        <w:t> </w:t>
      </w:r>
      <w:r w:rsidRPr="009A4C37">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9A4C37">
        <w:rPr>
          <w:rStyle w:val="Tun"/>
          <w:b w:val="0"/>
        </w:rPr>
        <w:t> </w:t>
      </w:r>
      <w:r w:rsidRPr="009A4C37">
        <w:rPr>
          <w:rStyle w:val="Tun"/>
          <w:b w:val="0"/>
        </w:rPr>
        <w:t xml:space="preserve">opětovné použití. </w:t>
      </w:r>
    </w:p>
    <w:p w14:paraId="17F413F8" w14:textId="77777777" w:rsidR="00A40D91" w:rsidRPr="00495009" w:rsidRDefault="00A40D91" w:rsidP="00A40D91">
      <w:pPr>
        <w:pStyle w:val="Text2-2"/>
        <w:rPr>
          <w:rStyle w:val="Tun"/>
          <w:b w:val="0"/>
        </w:rPr>
      </w:pPr>
      <w:r w:rsidRPr="00495009">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495009">
        <w:rPr>
          <w:rStyle w:val="Tun"/>
          <w:b w:val="0"/>
        </w:rPr>
        <w:t>s</w:t>
      </w:r>
      <w:r w:rsidRPr="00495009">
        <w:rPr>
          <w:rStyle w:val="Tun"/>
          <w:b w:val="0"/>
        </w:rPr>
        <w:t xml:space="preserve">pecialistovi ŽP Objednatele. Součástí Demoličního plánu bude vymezení částí stavby s nebezpečným odpadem, bude identifikovat </w:t>
      </w:r>
      <w:r w:rsidRPr="00495009">
        <w:rPr>
          <w:rStyle w:val="Tun"/>
          <w:b w:val="0"/>
        </w:rPr>
        <w:lastRenderedPageBreak/>
        <w:t xml:space="preserve">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495009">
        <w:rPr>
          <w:rStyle w:val="Tun"/>
          <w:b w:val="0"/>
        </w:rPr>
        <w:t>s</w:t>
      </w:r>
      <w:r w:rsidRPr="00495009">
        <w:rPr>
          <w:rStyle w:val="Tun"/>
          <w:b w:val="0"/>
        </w:rPr>
        <w:t>pecialistovi ŽP Objednatele přehled s uvedeným množstvím, se způsobem nakládání vzniklého stavebního a demoličního odpadu a mírou recyklace pro předmětné SO.</w:t>
      </w:r>
    </w:p>
    <w:p w14:paraId="09AED309"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12E2ADC1"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D308268"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9079995"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639BE61C" w14:textId="77777777" w:rsidR="0047736E" w:rsidRPr="00495009" w:rsidRDefault="0047736E" w:rsidP="000D7BD4">
      <w:pPr>
        <w:pStyle w:val="Text2-2"/>
      </w:pPr>
      <w:r w:rsidRPr="00495009">
        <w:t>Za vícepráci pro položku „Likvidace odpadů včetně dopravy“ se počítá navýšení množství odpadu v dané kategorii nad rámec celkového množství v</w:t>
      </w:r>
      <w:r w:rsidR="00020B06" w:rsidRPr="00495009">
        <w:t> </w:t>
      </w:r>
      <w:r w:rsidRPr="00495009">
        <w:t>kategorii v součtu všech SO a PS uvedené v SO 90-90.</w:t>
      </w:r>
    </w:p>
    <w:p w14:paraId="6ED7991C" w14:textId="77777777" w:rsidR="0047736E" w:rsidRPr="00495009" w:rsidRDefault="0047736E" w:rsidP="000D7BD4">
      <w:pPr>
        <w:pStyle w:val="Text2-2"/>
      </w:pPr>
      <w:r w:rsidRPr="00495009">
        <w:t xml:space="preserve">Ceny Zhotovitele pro „Likvidaci odpadu včetně dopravy“ lze využít do množství odpadu v dané kategorii navýšené o </w:t>
      </w:r>
      <w:proofErr w:type="gramStart"/>
      <w:r w:rsidRPr="00495009">
        <w:t>20%</w:t>
      </w:r>
      <w:proofErr w:type="gramEnd"/>
      <w:r w:rsidRPr="00495009">
        <w:t>. V případě, kdy množství odpadu v</w:t>
      </w:r>
      <w:r w:rsidR="007107DA" w:rsidRPr="00495009">
        <w:t> </w:t>
      </w:r>
      <w:r w:rsidRPr="00495009">
        <w:t xml:space="preserve">daném druhu odpadu překročí </w:t>
      </w:r>
      <w:proofErr w:type="gramStart"/>
      <w:r w:rsidRPr="00495009">
        <w:t>20%</w:t>
      </w:r>
      <w:proofErr w:type="gramEnd"/>
      <w:r w:rsidRPr="00495009">
        <w:t>, má Objednatel možnost požadovat po</w:t>
      </w:r>
      <w:r w:rsidR="004E4870" w:rsidRPr="00495009">
        <w:t> </w:t>
      </w:r>
      <w:r w:rsidRPr="00495009">
        <w:t xml:space="preserve">Zhotoviteli individuální kalkulaci, příp. si zajistit likvidaci odpadu sám. </w:t>
      </w:r>
    </w:p>
    <w:p w14:paraId="6019B850" w14:textId="77777777" w:rsidR="0047736E" w:rsidRPr="00495009" w:rsidRDefault="0047736E" w:rsidP="000D7BD4">
      <w:pPr>
        <w:pStyle w:val="Text2-2"/>
      </w:pPr>
      <w:r w:rsidRPr="00495009">
        <w:t>Správce stavby v průběhu zhotovení stavby oznámí Zhotoviteli, zda si</w:t>
      </w:r>
      <w:r w:rsidR="004F45AB" w:rsidRPr="00495009">
        <w:t> </w:t>
      </w:r>
      <w:r w:rsidRPr="00495009">
        <w:t xml:space="preserve">vícepráce nad </w:t>
      </w:r>
      <w:proofErr w:type="gramStart"/>
      <w:r w:rsidRPr="00495009">
        <w:t>20%</w:t>
      </w:r>
      <w:proofErr w:type="gramEnd"/>
      <w:r w:rsidRPr="00495009">
        <w:t xml:space="preserve">, každé jedné kategorii odpadu - položce SO 90-90, vztahující se k „Likvidaci odpadů včetně dopravy“ zajistí sám. </w:t>
      </w:r>
    </w:p>
    <w:p w14:paraId="55C0B9B1" w14:textId="77777777" w:rsidR="0047736E" w:rsidRPr="00495009" w:rsidRDefault="0047736E" w:rsidP="00A40D91">
      <w:pPr>
        <w:pStyle w:val="Text2-2"/>
      </w:pPr>
      <w:r w:rsidRPr="00495009">
        <w:t>Zhotovitel stavby si zajistí rozsah skládek</w:t>
      </w:r>
      <w:r w:rsidR="00A40D91" w:rsidRPr="00495009">
        <w:t>, resp</w:t>
      </w:r>
      <w:r w:rsidR="007C1210" w:rsidRPr="00495009">
        <w:t xml:space="preserve">. </w:t>
      </w:r>
      <w:r w:rsidR="00A40D91" w:rsidRPr="00495009">
        <w:t xml:space="preserve">recyklační </w:t>
      </w:r>
      <w:r w:rsidR="007C1210" w:rsidRPr="00495009">
        <w:t>míst/center</w:t>
      </w:r>
      <w:r w:rsidRPr="00495009">
        <w:t xml:space="preserve"> a</w:t>
      </w:r>
      <w:r w:rsidR="007C1210" w:rsidRPr="00495009">
        <w:t> </w:t>
      </w:r>
      <w:r w:rsidRPr="00495009">
        <w:t>možnost ukládání odpadů sám, a</w:t>
      </w:r>
      <w:r w:rsidR="00020B06" w:rsidRPr="00495009">
        <w:t> </w:t>
      </w:r>
      <w:r w:rsidRPr="00495009">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495009">
        <w:t> </w:t>
      </w:r>
      <w:r w:rsidRPr="00495009">
        <w:t>o</w:t>
      </w:r>
      <w:r w:rsidR="005176EE" w:rsidRPr="00495009">
        <w:t> </w:t>
      </w:r>
      <w:r w:rsidRPr="00495009">
        <w:t>20</w:t>
      </w:r>
      <w:r w:rsidR="003220D8" w:rsidRPr="00495009">
        <w:t> </w:t>
      </w:r>
      <w:r w:rsidRPr="00495009">
        <w:t>%</w:t>
      </w:r>
      <w:r w:rsidR="00A40D91" w:rsidRPr="00495009">
        <w:t> </w:t>
      </w:r>
      <w:r w:rsidRPr="00495009">
        <w:t xml:space="preserve">vyšší. </w:t>
      </w:r>
    </w:p>
    <w:p w14:paraId="5DA092F7" w14:textId="77777777" w:rsidR="006D3BC8" w:rsidRPr="00495009" w:rsidRDefault="006D3BC8" w:rsidP="000D7BD4">
      <w:pPr>
        <w:pStyle w:val="Text2-2"/>
      </w:pPr>
      <w:r w:rsidRPr="00495009">
        <w:t>Zhotovitel oceňuje položky odpadů</w:t>
      </w:r>
      <w:r w:rsidR="002175D8">
        <w:t xml:space="preserve"> včetně dopravy</w:t>
      </w:r>
      <w:r w:rsidRPr="00495009">
        <w:t xml:space="preserve"> (Varianta 901 až 999) pouze SO 90-90, v jednotlivých SO/PS je neoceňuje.</w:t>
      </w:r>
    </w:p>
    <w:p w14:paraId="7432FB7F" w14:textId="77777777" w:rsidR="00B44592" w:rsidRPr="001911FE" w:rsidRDefault="00B44592" w:rsidP="000974B0">
      <w:pPr>
        <w:pStyle w:val="Text2-1"/>
        <w:numPr>
          <w:ilvl w:val="2"/>
          <w:numId w:val="10"/>
        </w:numPr>
      </w:pPr>
      <w:bookmarkStart w:id="66" w:name="_Ref62138603"/>
      <w:r w:rsidRPr="00A20614">
        <w:t xml:space="preserve">Po celou dobu stavby bude </w:t>
      </w:r>
      <w:r w:rsidR="00697A53">
        <w:t>Z</w:t>
      </w:r>
      <w:r w:rsidRPr="00A20614">
        <w:t xml:space="preserve">hotovitel zajišťovat </w:t>
      </w:r>
      <w:r w:rsidRPr="00B44592">
        <w:rPr>
          <w:b/>
        </w:rPr>
        <w:t>Biologický dohled</w:t>
      </w:r>
      <w:r w:rsidRPr="00A20614">
        <w:t xml:space="preserve"> odborně </w:t>
      </w:r>
      <w:r w:rsidRPr="001911FE">
        <w:t xml:space="preserve">způsobilou osobou, který si </w:t>
      </w:r>
      <w:r w:rsidR="00697A53">
        <w:t>Z</w:t>
      </w:r>
      <w:r w:rsidRPr="001911FE">
        <w:t>hotovitel ocení v</w:t>
      </w:r>
      <w:r w:rsidR="00B07FDA">
        <w:t> položce č. 1</w:t>
      </w:r>
      <w:r w:rsidR="00807148">
        <w:t>1</w:t>
      </w:r>
      <w:r w:rsidR="00B07FDA">
        <w:t xml:space="preserve"> </w:t>
      </w:r>
      <w:r w:rsidR="006E15F4">
        <w:t xml:space="preserve">Biologický dozor </w:t>
      </w:r>
      <w:r w:rsidR="00B07FDA">
        <w:t>v SO 98-98</w:t>
      </w:r>
      <w:r w:rsidRPr="001911FE">
        <w:t xml:space="preserve"> </w:t>
      </w:r>
      <w:r w:rsidRPr="00484227">
        <w:t>Všeobecn</w:t>
      </w:r>
      <w:r w:rsidR="00B07FDA" w:rsidRPr="00484227">
        <w:t>ý o</w:t>
      </w:r>
      <w:r w:rsidR="006E15F4" w:rsidRPr="00484227">
        <w:t>b</w:t>
      </w:r>
      <w:r w:rsidR="00B07FDA" w:rsidRPr="00484227">
        <w:t>jekt</w:t>
      </w:r>
      <w:r w:rsidRPr="00484227">
        <w:t>.</w:t>
      </w:r>
      <w:r w:rsidR="00C0316E" w:rsidRPr="00484227">
        <w:t xml:space="preserve"> </w:t>
      </w:r>
      <w:r w:rsidR="00C0316E" w:rsidRPr="005575F3">
        <w:t>Bi</w:t>
      </w:r>
      <w:r w:rsidR="00E2320B" w:rsidRPr="005575F3">
        <w:t>o</w:t>
      </w:r>
      <w:r w:rsidR="00C0316E" w:rsidRPr="005575F3">
        <w:t xml:space="preserve">logický dozor bude předkládat měsíční zprávy činnosti a na závěr předá závěrečnou zprávu </w:t>
      </w:r>
      <w:r w:rsidR="006E15F4" w:rsidRPr="005575F3">
        <w:t>biologického</w:t>
      </w:r>
      <w:r w:rsidR="00C0316E" w:rsidRPr="005575F3">
        <w:t xml:space="preserve"> dohledu.</w:t>
      </w:r>
    </w:p>
    <w:p w14:paraId="62E73B4F" w14:textId="77777777" w:rsidR="00697A53" w:rsidRPr="009A4C37" w:rsidRDefault="001911FE" w:rsidP="000974B0">
      <w:pPr>
        <w:pStyle w:val="Text2-1"/>
        <w:numPr>
          <w:ilvl w:val="2"/>
          <w:numId w:val="10"/>
        </w:numPr>
      </w:pPr>
      <w:r w:rsidRPr="00574E1F">
        <w:rPr>
          <w:b/>
        </w:rPr>
        <w:t>Kácení a náhradní výsadby</w:t>
      </w:r>
      <w:r w:rsidR="00697A53">
        <w:rPr>
          <w:b/>
        </w:rPr>
        <w:t>.</w:t>
      </w:r>
    </w:p>
    <w:p w14:paraId="5BDB2F6C" w14:textId="77777777" w:rsidR="00697A53" w:rsidRPr="009A4C37" w:rsidRDefault="001911FE" w:rsidP="009A4C37">
      <w:pPr>
        <w:pStyle w:val="Text2-2"/>
      </w:pPr>
      <w:r w:rsidRPr="009A4C37">
        <w:t xml:space="preserve">Součástí </w:t>
      </w:r>
      <w:r w:rsidR="006E15F4">
        <w:t>P</w:t>
      </w:r>
      <w:r w:rsidRPr="009A4C37">
        <w:t xml:space="preserve">rojektové dokumentace stavby je objekt </w:t>
      </w:r>
      <w:r w:rsidRPr="009A4C37">
        <w:rPr>
          <w:b/>
        </w:rPr>
        <w:t>SO 95-00-01</w:t>
      </w:r>
      <w:r w:rsidRPr="009A4C37">
        <w:t xml:space="preserve"> </w:t>
      </w:r>
      <w:proofErr w:type="spellStart"/>
      <w:r w:rsidRPr="009A4C37">
        <w:t>Žst</w:t>
      </w:r>
      <w:proofErr w:type="spellEnd"/>
      <w:r w:rsidRPr="009A4C37">
        <w:t xml:space="preserve">. Brno-Královo Pole, Kácení a náhradní výsadby. Ke kácení dřevin a náhradní výsadbě </w:t>
      </w:r>
      <w:r w:rsidRPr="009A4C37">
        <w:lastRenderedPageBreak/>
        <w:t xml:space="preserve">jsou vydána příslušná závazná stanoviska městských částí města Brna, která jsou součástí dokladové části H.1 a Územní rozhodnutí vydané MČ </w:t>
      </w:r>
      <w:proofErr w:type="gramStart"/>
      <w:r w:rsidRPr="009A4C37">
        <w:t>Brno</w:t>
      </w:r>
      <w:r w:rsidR="00F35628">
        <w:t xml:space="preserve"> </w:t>
      </w:r>
      <w:r w:rsidRPr="009A4C37">
        <w:t>- Královo</w:t>
      </w:r>
      <w:proofErr w:type="gramEnd"/>
      <w:r w:rsidRPr="009A4C37">
        <w:t xml:space="preserve"> Pole pod čj.:</w:t>
      </w:r>
      <w:r w:rsidR="00697A53">
        <w:t xml:space="preserve"> </w:t>
      </w:r>
      <w:r w:rsidRPr="00574E1F">
        <w:t>BKPO</w:t>
      </w:r>
      <w:r w:rsidRPr="009A4C37">
        <w:t xml:space="preserve">/298/19/2300/14/Jan-5 ze dne </w:t>
      </w:r>
      <w:r w:rsidR="00697A53" w:rsidRPr="009A4C37">
        <w:t>31. 10. 2019</w:t>
      </w:r>
      <w:r w:rsidRPr="009A4C37">
        <w:t xml:space="preserve">, nabytí právní moci </w:t>
      </w:r>
      <w:r w:rsidR="00697A53" w:rsidRPr="009A4C37">
        <w:t>11. 12. 2019</w:t>
      </w:r>
      <w:r w:rsidRPr="009A4C37">
        <w:t>.</w:t>
      </w:r>
    </w:p>
    <w:p w14:paraId="02B72764" w14:textId="77777777" w:rsidR="001911FE" w:rsidRDefault="001911FE" w:rsidP="009A4C37">
      <w:pPr>
        <w:pStyle w:val="Text2-2"/>
      </w:pPr>
      <w:r w:rsidRPr="009A4C37">
        <w:t>Další povolení ke kácení dřevin</w:t>
      </w:r>
      <w:r w:rsidRPr="00574E1F">
        <w:t xml:space="preserve"> vyřizuje správce trati OŘ Brno</w:t>
      </w:r>
      <w:r w:rsidR="00CC36BD">
        <w:t xml:space="preserve"> a Stavební správa východ</w:t>
      </w:r>
      <w:r w:rsidRPr="00574E1F">
        <w:t xml:space="preserve"> – kácení dřevin nad rozsah povolený výše uvedeným územním rozhodnutím. Toto kácení a</w:t>
      </w:r>
      <w:r w:rsidR="00697A53">
        <w:t> </w:t>
      </w:r>
      <w:r w:rsidRPr="009A4C37">
        <w:t>související práce jsou zapracovány do dokumentace stavby, včetně výkazů výměr. Vlastní rozhodnutí bud</w:t>
      </w:r>
      <w:r w:rsidR="00CC36BD">
        <w:t>ou</w:t>
      </w:r>
      <w:r w:rsidRPr="009A4C37">
        <w:t xml:space="preserve"> </w:t>
      </w:r>
      <w:r w:rsidR="00697A53">
        <w:t xml:space="preserve">Zhotoviteli </w:t>
      </w:r>
      <w:r w:rsidRPr="009A4C37">
        <w:t>dodán</w:t>
      </w:r>
      <w:r w:rsidR="00CC36BD">
        <w:t>a</w:t>
      </w:r>
      <w:r w:rsidRPr="009A4C37">
        <w:t xml:space="preserve"> nejpozději před uzavřením smlouvy o dílo.</w:t>
      </w:r>
    </w:p>
    <w:p w14:paraId="476EE30C" w14:textId="77777777" w:rsidR="0005384C" w:rsidRPr="009A4C37" w:rsidRDefault="0005384C" w:rsidP="009A4C37">
      <w:pPr>
        <w:pStyle w:val="Text2-2"/>
      </w:pPr>
      <w:r>
        <w:t>V případech, kdy kácení probíhá na pozemku soukromé osoby</w:t>
      </w:r>
      <w:r w:rsidR="00312314">
        <w:t>,</w:t>
      </w:r>
      <w:r>
        <w:t xml:space="preserve"> bude vytěžená dřevní hmota nabídnuta vlastníkovi pozemku</w:t>
      </w:r>
      <w:r w:rsidR="006E7EC6">
        <w:t xml:space="preserve"> prostřednictvím </w:t>
      </w:r>
      <w:r w:rsidR="006E15F4">
        <w:t>Správce stavby</w:t>
      </w:r>
      <w:r>
        <w:t xml:space="preserve"> – dřevní h</w:t>
      </w:r>
      <w:r w:rsidR="00312314">
        <w:t xml:space="preserve">mota bude ponechána na pozemku </w:t>
      </w:r>
      <w:r>
        <w:t>vlastníka. O dřevo ze svého pozemku zatím požádala paní Miroslava Kočí, která vlastní pozemek p.</w:t>
      </w:r>
      <w:r w:rsidR="006E15F4">
        <w:t> </w:t>
      </w:r>
      <w:r>
        <w:t>č.</w:t>
      </w:r>
      <w:r w:rsidR="006D7C97">
        <w:t xml:space="preserve"> </w:t>
      </w:r>
      <w:r>
        <w:t>3161/16 k.</w:t>
      </w:r>
      <w:r w:rsidR="006E15F4">
        <w:t> </w:t>
      </w:r>
      <w:proofErr w:type="spellStart"/>
      <w:r>
        <w:t>ú.</w:t>
      </w:r>
      <w:proofErr w:type="spellEnd"/>
      <w:r>
        <w:t xml:space="preserve"> </w:t>
      </w:r>
      <w:r w:rsidR="00C13716">
        <w:t>Řečkovice, viz její souhlas s kácením dřevin rostoucích mimo les</w:t>
      </w:r>
      <w:r w:rsidR="006E7EC6">
        <w:t xml:space="preserve"> – dokladová část H.</w:t>
      </w:r>
      <w:r w:rsidR="00A53F60">
        <w:t>2</w:t>
      </w:r>
      <w:r w:rsidR="00EA3DA4">
        <w:t>.</w:t>
      </w:r>
    </w:p>
    <w:p w14:paraId="0409144A" w14:textId="77777777" w:rsidR="0069470F" w:rsidRPr="00845382" w:rsidRDefault="00B44592" w:rsidP="00743A4F">
      <w:pPr>
        <w:pStyle w:val="Nadpis2-2"/>
      </w:pPr>
      <w:bookmarkStart w:id="67" w:name="_Ref3280427"/>
      <w:bookmarkStart w:id="68" w:name="_Toc7077139"/>
      <w:bookmarkStart w:id="69" w:name="_Ref110324480"/>
      <w:bookmarkStart w:id="70" w:name="_Toc131582726"/>
      <w:r w:rsidRPr="00845382">
        <w:t>Publicita</w:t>
      </w:r>
      <w:bookmarkEnd w:id="67"/>
      <w:bookmarkEnd w:id="68"/>
      <w:r w:rsidRPr="00845382">
        <w:t xml:space="preserve"> stavby spolufinancovan</w:t>
      </w:r>
      <w:r w:rsidR="00743A4F">
        <w:t>á</w:t>
      </w:r>
      <w:r w:rsidRPr="00845382">
        <w:t xml:space="preserve"> </w:t>
      </w:r>
      <w:r w:rsidR="001615A9" w:rsidRPr="00845382">
        <w:t>Evropskou uni</w:t>
      </w:r>
      <w:r w:rsidR="00B90061" w:rsidRPr="00845382">
        <w:t>í</w:t>
      </w:r>
      <w:bookmarkEnd w:id="66"/>
      <w:bookmarkEnd w:id="69"/>
      <w:bookmarkEnd w:id="70"/>
    </w:p>
    <w:p w14:paraId="6B5C0597" w14:textId="77777777" w:rsidR="0069470F" w:rsidRDefault="0069470F" w:rsidP="00366DE2">
      <w:pPr>
        <w:pStyle w:val="Text2-1"/>
      </w:pPr>
      <w:r>
        <w:t xml:space="preserve">Publicita stavby spolufinancované Evropskou unií </w:t>
      </w:r>
      <w:r w:rsidR="003C0642">
        <w:t xml:space="preserve">v rámci Operačního programu </w:t>
      </w:r>
      <w:r w:rsidR="00366DE2">
        <w:t>D</w:t>
      </w:r>
      <w:r w:rsidR="003C0642">
        <w:t>oprava</w:t>
      </w:r>
      <w:r w:rsidR="00366DE2">
        <w:t xml:space="preserve"> 2021–2027</w:t>
      </w:r>
      <w:r w:rsidR="003C0642">
        <w:t xml:space="preserve"> </w:t>
      </w:r>
      <w:r>
        <w:t>(</w:t>
      </w:r>
      <w:r w:rsidR="00F92698">
        <w:t>OPD3</w:t>
      </w:r>
      <w:r>
        <w:t xml:space="preserve">) musí být v souladu s Pravidly </w:t>
      </w:r>
      <w:r w:rsidR="003C0642">
        <w:t xml:space="preserve">pro žadatele a příjemce, které definují požadavky na plnění povinné publicity projektů </w:t>
      </w:r>
      <w:r w:rsidR="00F92698">
        <w:t>OPD3</w:t>
      </w:r>
      <w:r w:rsidR="003C0642">
        <w:t xml:space="preserve"> (dostupné na </w:t>
      </w:r>
      <w:r w:rsidR="00366DE2" w:rsidRPr="00366DE2">
        <w:t xml:space="preserve">https://opd3.opd.cz </w:t>
      </w:r>
      <w:r w:rsidR="003C0642">
        <w:t>- Pravidla pro žadatele a</w:t>
      </w:r>
      <w:r w:rsidR="00366DE2">
        <w:t> </w:t>
      </w:r>
      <w:r w:rsidR="003C0642">
        <w:t>příjemce OPD).</w:t>
      </w:r>
      <w:r>
        <w:t xml:space="preserve"> </w:t>
      </w:r>
    </w:p>
    <w:p w14:paraId="444F603A" w14:textId="77777777" w:rsidR="0069470F" w:rsidRPr="003C0642" w:rsidRDefault="0069470F" w:rsidP="00DC3834">
      <w:pPr>
        <w:pStyle w:val="Text2-1"/>
      </w:pPr>
      <w:r>
        <w:t xml:space="preserve">Rozsah publicity </w:t>
      </w:r>
      <w:r w:rsidR="00F92698">
        <w:t xml:space="preserve">OPD3 </w:t>
      </w:r>
      <w:r>
        <w:t xml:space="preserve">stanovují Pravidla </w:t>
      </w:r>
      <w:r w:rsidR="003C0642">
        <w:t>pro žadatele a příjemce v rámci</w:t>
      </w:r>
      <w:r w:rsidR="00F92698">
        <w:t xml:space="preserve"> Operačního programu doprava </w:t>
      </w:r>
      <w:r w:rsidR="00FE325D">
        <w:t>2021–2023</w:t>
      </w:r>
      <w:r w:rsidRPr="00845382">
        <w:t xml:space="preserve"> a spočívá v instalaci jednoho </w:t>
      </w:r>
      <w:r w:rsidR="003C0642">
        <w:t xml:space="preserve">dočasného </w:t>
      </w:r>
      <w:r w:rsidRPr="00845382">
        <w:t xml:space="preserve">velkoplošného billboardu včetně přelepů, slavnostního zahájení a ukončení stavby pro </w:t>
      </w:r>
      <w:r w:rsidR="00F92698">
        <w:t>max. 8</w:t>
      </w:r>
      <w:r w:rsidR="00F92698" w:rsidRPr="00845382">
        <w:t xml:space="preserve">0 </w:t>
      </w:r>
      <w:r w:rsidRPr="005575F3">
        <w:t>účastníků</w:t>
      </w:r>
      <w:r w:rsidR="00F92698" w:rsidRPr="005575F3">
        <w:t xml:space="preserve"> (catering, podium, ozvučení, zábory ploch, zázemí – stany, kladívka, páska</w:t>
      </w:r>
      <w:r w:rsidR="00B622BD" w:rsidRPr="005575F3">
        <w:t>)</w:t>
      </w:r>
      <w:r w:rsidR="00FE325D">
        <w:t xml:space="preserve"> a</w:t>
      </w:r>
      <w:r w:rsidRPr="005575F3">
        <w:t xml:space="preserve"> po dokončen</w:t>
      </w:r>
      <w:r w:rsidRPr="00845382">
        <w:t>í stavby instalaci jedné pamětní desky</w:t>
      </w:r>
      <w:r w:rsidR="00B77A18" w:rsidRPr="003C0642">
        <w:t>.</w:t>
      </w:r>
      <w:r w:rsidRPr="005575F3">
        <w:t xml:space="preserve"> </w:t>
      </w:r>
      <w:r w:rsidR="003C0642" w:rsidRPr="005575F3">
        <w:t>Provedení dočasného billboardu a</w:t>
      </w:r>
      <w:r w:rsidR="00366DE2">
        <w:t> </w:t>
      </w:r>
      <w:r w:rsidR="003C0642" w:rsidRPr="005575F3">
        <w:t>pamětní desky musí být v souladu s Manuálem Jednotného vizuálního stylu fondů EU</w:t>
      </w:r>
      <w:r w:rsidR="00366DE2">
        <w:t> </w:t>
      </w:r>
      <w:r w:rsidR="003C0642" w:rsidRPr="005575F3">
        <w:t>v</w:t>
      </w:r>
      <w:r w:rsidR="00DC3834">
        <w:t> programovém období</w:t>
      </w:r>
      <w:r w:rsidR="003C0642" w:rsidRPr="005575F3">
        <w:t xml:space="preserve"> 2021-2027, dostupným na </w:t>
      </w:r>
      <w:r w:rsidR="00DC3834" w:rsidRPr="00DC3834">
        <w:t>https://opd3.opd.cz/</w:t>
      </w:r>
      <w:r w:rsidR="003C0642" w:rsidRPr="005575F3">
        <w:t xml:space="preserve"> </w:t>
      </w:r>
      <w:r w:rsidR="00DC3834">
        <w:t>–</w:t>
      </w:r>
      <w:r w:rsidR="003C0642" w:rsidRPr="005575F3">
        <w:t xml:space="preserve"> </w:t>
      </w:r>
      <w:r w:rsidR="00DC3834">
        <w:t>Publicita –</w:t>
      </w:r>
      <w:r w:rsidR="003C0642" w:rsidRPr="005575F3">
        <w:t>Dokumenty ke stažení</w:t>
      </w:r>
      <w:r w:rsidR="003C0642">
        <w:t>.</w:t>
      </w:r>
    </w:p>
    <w:p w14:paraId="342B59FA" w14:textId="77777777" w:rsidR="0069470F" w:rsidRDefault="0069470F" w:rsidP="001E5F0C">
      <w:pPr>
        <w:pStyle w:val="Text2-1"/>
      </w:pPr>
      <w:r>
        <w:t>Zhotovitel</w:t>
      </w:r>
      <w:r w:rsidR="00C20AA2">
        <w:t xml:space="preserve"> </w:t>
      </w:r>
      <w:r>
        <w:t>provede</w:t>
      </w:r>
      <w:r w:rsidR="00C20AA2">
        <w:t xml:space="preserve"> </w:t>
      </w:r>
      <w:r>
        <w:t>zpracování</w:t>
      </w:r>
      <w:r w:rsidR="00C20AA2">
        <w:t xml:space="preserve"> </w:t>
      </w:r>
      <w:r>
        <w:t>návrhu</w:t>
      </w:r>
      <w:r w:rsidR="00C20AA2">
        <w:t xml:space="preserve"> </w:t>
      </w:r>
      <w:r>
        <w:t>(s</w:t>
      </w:r>
      <w:r w:rsidR="00C20AA2">
        <w:t xml:space="preserve"> </w:t>
      </w:r>
      <w:r>
        <w:t>logem</w:t>
      </w:r>
      <w:r w:rsidR="00C20AA2">
        <w:t xml:space="preserve"> </w:t>
      </w:r>
      <w:r>
        <w:t>SŽ</w:t>
      </w:r>
      <w:r w:rsidR="00C20AA2">
        <w:t xml:space="preserve"> </w:t>
      </w:r>
      <w:r>
        <w:t>dle</w:t>
      </w:r>
      <w:r w:rsidR="00C20AA2">
        <w:t xml:space="preserve"> </w:t>
      </w:r>
      <w:r w:rsidR="00B44B62">
        <w:t>platného</w:t>
      </w:r>
      <w:r w:rsidR="00C20AA2">
        <w:t xml:space="preserve"> </w:t>
      </w:r>
      <w:r>
        <w:t>grafického</w:t>
      </w:r>
      <w:r w:rsidR="00C20AA2">
        <w:t xml:space="preserve"> </w:t>
      </w:r>
      <w:r>
        <w:t>manuálu</w:t>
      </w:r>
      <w:r w:rsidR="00C20AA2">
        <w:t xml:space="preserve"> </w:t>
      </w:r>
      <w:r w:rsidR="00E01EC2">
        <w:t>jednotného</w:t>
      </w:r>
      <w:r w:rsidR="00C20AA2">
        <w:t xml:space="preserve"> </w:t>
      </w:r>
      <w:r w:rsidR="00E01EC2">
        <w:t>vizuálního stylu</w:t>
      </w:r>
      <w:r w:rsidR="00F35628">
        <w:t>,</w:t>
      </w:r>
      <w:r>
        <w:t xml:space="preserve"> a to včetně použitého řezu písma</w:t>
      </w:r>
      <w:r w:rsidR="00E01EC2">
        <w:t xml:space="preserve">, </w:t>
      </w:r>
      <w:r w:rsidR="00E01EC2" w:rsidRPr="004461DF">
        <w:t>viz</w:t>
      </w:r>
      <w:r w:rsidR="00C20AA2">
        <w:t xml:space="preserve"> https://www.spravazeleznic.cz/</w:t>
      </w:r>
      <w:r w:rsidR="00C20AA2" w:rsidRPr="00B5235F">
        <w:t>kontakty/</w:t>
      </w:r>
      <w:r w:rsidR="001E5F0C" w:rsidRPr="001E5F0C">
        <w:t>sprava-webu-a-logomanual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7E279B8A" w14:textId="77777777" w:rsidR="007B293D" w:rsidRDefault="007B293D" w:rsidP="007B293D">
      <w:pPr>
        <w:pStyle w:val="Text2-1"/>
      </w:pPr>
      <w:r>
        <w:t>Rozsah tohoto plnění si Objednatel vyhrazuje jako změnu závazku ze Smlouvy v souladu s ustanovením §100 odst. 1 ZZ</w:t>
      </w:r>
      <w:r w:rsidR="00D4738B">
        <w:t>V</w:t>
      </w:r>
      <w:r>
        <w:t>Z. Předpokládaný rozsah plnění, který je vyhrazenou změnou závazku, je uveden v SO 98-98 Všeobecný objekt</w:t>
      </w:r>
      <w:r w:rsidRPr="00845382">
        <w:t xml:space="preserve">, v </w:t>
      </w:r>
      <w:r w:rsidRPr="00484227">
        <w:t>polož</w:t>
      </w:r>
      <w:r w:rsidR="00807148" w:rsidRPr="00484227">
        <w:t>ce</w:t>
      </w:r>
      <w:r w:rsidRPr="00484227">
        <w:t xml:space="preserve"> č.</w:t>
      </w:r>
      <w:r w:rsidR="00EC3CE5" w:rsidRPr="00484227">
        <w:t> </w:t>
      </w:r>
      <w:r w:rsidR="00845382" w:rsidRPr="00484227">
        <w:t>7</w:t>
      </w:r>
      <w:r w:rsidR="00D800B8" w:rsidRPr="00484227">
        <w:t xml:space="preserve"> </w:t>
      </w:r>
      <w:r>
        <w:t xml:space="preserve">Publicita </w:t>
      </w:r>
      <w:r w:rsidRPr="0075515A">
        <w:t>stavby spolufinancovan</w:t>
      </w:r>
      <w:r w:rsidR="00807148">
        <w:t>á</w:t>
      </w:r>
      <w:r w:rsidRPr="0075515A">
        <w:t xml:space="preserve"> Evropskou unii</w:t>
      </w:r>
      <w:r>
        <w:t xml:space="preserve">. Zhotoviteli bude uhrazen jen skutečně provedený rozsah tohoto plnění. </w:t>
      </w:r>
    </w:p>
    <w:p w14:paraId="50870786" w14:textId="77777777" w:rsidR="007B293D" w:rsidRPr="00DB4332" w:rsidRDefault="007B293D" w:rsidP="00A001A4">
      <w:pPr>
        <w:pStyle w:val="Text2-1"/>
      </w:pPr>
      <w:r>
        <w:t xml:space="preserve">V případě, že Správce stavby nevydá písemný pokyn k zajištění publicity, neproběhne fakturace </w:t>
      </w:r>
      <w:r w:rsidRPr="00484227">
        <w:t>za položk</w:t>
      </w:r>
      <w:r w:rsidR="0038152B" w:rsidRPr="00484227">
        <w:t>u</w:t>
      </w:r>
      <w:r w:rsidRPr="00484227">
        <w:t xml:space="preserve"> č. </w:t>
      </w:r>
      <w:r w:rsidR="00845382" w:rsidRPr="00484227">
        <w:t>7</w:t>
      </w:r>
      <w:r w:rsidR="00D800B8" w:rsidRPr="00484227">
        <w:t xml:space="preserve"> </w:t>
      </w:r>
      <w:r>
        <w:t xml:space="preserve">Publicita </w:t>
      </w:r>
      <w:r w:rsidRPr="0075515A">
        <w:t>stavby spolufinancovan</w:t>
      </w:r>
      <w:r w:rsidR="00807148">
        <w:t>á</w:t>
      </w:r>
      <w:r w:rsidRPr="0075515A">
        <w:t xml:space="preserve"> Evropskou unii</w:t>
      </w:r>
      <w:r>
        <w:t xml:space="preserve"> v SO 98-98 Všeobecný objekt.</w:t>
      </w:r>
    </w:p>
    <w:p w14:paraId="67388C66" w14:textId="77777777" w:rsidR="00C374CB" w:rsidRDefault="00C374CB" w:rsidP="000974B0">
      <w:pPr>
        <w:pStyle w:val="Text2-1"/>
        <w:numPr>
          <w:ilvl w:val="2"/>
          <w:numId w:val="9"/>
        </w:numPr>
      </w:pPr>
      <w:r>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w:t>
      </w:r>
      <w:r w:rsidR="00F35628">
        <w:t>,</w:t>
      </w:r>
      <w:r>
        <w:t xml:space="preserve"> a to včetně použitého řezu písma, viz </w:t>
      </w:r>
      <w:r w:rsidRPr="000251CE">
        <w:t>https://www.spravazeleznic.cz/kontakty/sprava-webu-a-logomanual</w:t>
      </w:r>
      <w:r>
        <w:t>), zapracování připomínek, výběr materiálu a výrobu, zajistí údržbu, stavební práce v souvislosti s instalací, bezpečnost práce a bezpečnost stavby, instalaci a produkční práce.</w:t>
      </w:r>
    </w:p>
    <w:p w14:paraId="7F6F1465" w14:textId="77777777" w:rsidR="00C374CB" w:rsidRDefault="00C374CB" w:rsidP="000974B0">
      <w:pPr>
        <w:pStyle w:val="Text2-1"/>
        <w:numPr>
          <w:ilvl w:val="2"/>
          <w:numId w:val="9"/>
        </w:numPr>
      </w:pPr>
      <w:r>
        <w:t xml:space="preserve">Součástí díla je po realizaci stavby rovněž odstranění billboardu a nahrazení pamětní deskou. Všechny prvky publicity budou před výrobou/instalací odsouhlaseny Objednatelem. </w:t>
      </w:r>
    </w:p>
    <w:p w14:paraId="636E63BF" w14:textId="77777777" w:rsidR="00C374CB" w:rsidRDefault="00C374CB" w:rsidP="000974B0">
      <w:pPr>
        <w:pStyle w:val="Text2-1"/>
        <w:numPr>
          <w:ilvl w:val="2"/>
          <w:numId w:val="9"/>
        </w:numPr>
      </w:pPr>
      <w:r>
        <w:lastRenderedPageBreak/>
        <w:t xml:space="preserve">Při instalaci, přelepu a odstranění dočasného billboardu, instalaci pamětní desky bude Zhotovitelem pořízena fotodokumentace (základní situační foto), které slouží pro potřeby předávacího protokolu. </w:t>
      </w:r>
    </w:p>
    <w:p w14:paraId="1CF5765F" w14:textId="77777777" w:rsidR="00C374CB" w:rsidRDefault="00C374CB" w:rsidP="000974B0">
      <w:pPr>
        <w:pStyle w:val="Text2-1"/>
        <w:numPr>
          <w:ilvl w:val="2"/>
          <w:numId w:val="9"/>
        </w:numPr>
      </w:pPr>
      <w:r>
        <w:t xml:space="preserve">Se zajištěním publicity Zhotovitel začne nejdříve po písemném pokynu Správce stavby. </w:t>
      </w:r>
    </w:p>
    <w:p w14:paraId="0FCAE824" w14:textId="77777777" w:rsidR="001615A9" w:rsidRPr="005354B7" w:rsidRDefault="001615A9" w:rsidP="001615A9">
      <w:pPr>
        <w:pStyle w:val="Nadpis2-2"/>
      </w:pPr>
      <w:bookmarkStart w:id="71" w:name="_Ref78270422"/>
      <w:bookmarkStart w:id="72" w:name="_Toc131582727"/>
      <w:r w:rsidRPr="005354B7">
        <w:t>Publicita stavby</w:t>
      </w:r>
      <w:bookmarkEnd w:id="71"/>
      <w:bookmarkEnd w:id="72"/>
    </w:p>
    <w:p w14:paraId="76386772" w14:textId="77777777" w:rsidR="0033159C" w:rsidRPr="00743A4F" w:rsidRDefault="0033159C" w:rsidP="009A4C37">
      <w:pPr>
        <w:pStyle w:val="Text2-1"/>
      </w:pPr>
      <w:r w:rsidRPr="00743A4F">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743A4F">
        <w:t xml:space="preserve"> (</w:t>
      </w:r>
      <w:r w:rsidR="00824DB5">
        <w:t>Kateřina Veselá</w:t>
      </w:r>
      <w:r w:rsidR="005C07AB" w:rsidRPr="00743A4F">
        <w:t>, M</w:t>
      </w:r>
      <w:r w:rsidR="0077519C" w:rsidRPr="00743A4F">
        <w:t>:</w:t>
      </w:r>
      <w:r w:rsidR="00697A53">
        <w:t> </w:t>
      </w:r>
      <w:r w:rsidR="005C07AB" w:rsidRPr="00743A4F">
        <w:t>7</w:t>
      </w:r>
      <w:r w:rsidR="00824DB5">
        <w:t>24</w:t>
      </w:r>
      <w:r w:rsidR="00EA6056">
        <w:t> </w:t>
      </w:r>
      <w:r w:rsidR="00824DB5">
        <w:t>240 718,</w:t>
      </w:r>
      <w:r w:rsidR="005C07AB" w:rsidRPr="00743A4F">
        <w:t xml:space="preserve"> E</w:t>
      </w:r>
      <w:r w:rsidR="0077519C" w:rsidRPr="00743A4F">
        <w:t>:</w:t>
      </w:r>
      <w:r w:rsidR="005C07AB" w:rsidRPr="00743A4F">
        <w:t> ve</w:t>
      </w:r>
      <w:r w:rsidR="00824DB5">
        <w:t>selak</w:t>
      </w:r>
      <w:r w:rsidR="005C07AB" w:rsidRPr="00743A4F">
        <w:t>@spravazeleznic.cz)</w:t>
      </w:r>
      <w:r w:rsidRPr="00743A4F">
        <w:t xml:space="preserve">. </w:t>
      </w:r>
    </w:p>
    <w:p w14:paraId="6CE56D5B" w14:textId="77777777" w:rsidR="00C97259" w:rsidRPr="005575F3" w:rsidRDefault="00C97259" w:rsidP="00D63CF8">
      <w:pPr>
        <w:pStyle w:val="Text2-1"/>
      </w:pPr>
      <w:r w:rsidRPr="005575F3">
        <w:t>Veškerá zpracování prezenčních a propagačních materiálů pro stavbu bude v souladu s jednotným vizuálním stylem organizace dle Grafického manuálu jednotného vizuálního stylu SŽ</w:t>
      </w:r>
      <w:r w:rsidR="00DC3834">
        <w:t xml:space="preserve"> (viz </w:t>
      </w:r>
      <w:r w:rsidR="00DC3834" w:rsidRPr="000D3C2A">
        <w:t>https://www.spravazeleznic.cz/kontakty/sprava-webu-a-logomanual</w:t>
      </w:r>
      <w:r w:rsidR="00DC3834">
        <w:t>) a </w:t>
      </w:r>
      <w:r w:rsidR="00DC3834" w:rsidRPr="00DC3834">
        <w:t>Manuál</w:t>
      </w:r>
      <w:r w:rsidR="00DC3834">
        <w:t>u</w:t>
      </w:r>
      <w:r w:rsidR="00DC3834" w:rsidRPr="00DC3834">
        <w:t xml:space="preserve"> jednotného vizuálního stylu označení a prezentace staveb </w:t>
      </w:r>
      <w:r w:rsidRPr="005575F3">
        <w:t>(</w:t>
      </w:r>
      <w:r w:rsidR="00DC3834">
        <w:t xml:space="preserve">viz </w:t>
      </w:r>
      <w:r w:rsidR="00D63CF8" w:rsidRPr="00D63CF8">
        <w:t>https://www.spravazeleznic.cz/stavby-zakazky/podklady-pro-zhotovitele/vizualni-styl-prezentace-staveb</w:t>
      </w:r>
      <w:r w:rsidR="00AD0DE5" w:rsidRPr="005575F3">
        <w:t>)</w:t>
      </w:r>
      <w:r w:rsidRPr="005575F3">
        <w:t>.</w:t>
      </w:r>
      <w:r w:rsidR="00D63CF8">
        <w:t xml:space="preserve"> Dále </w:t>
      </w:r>
      <w:r w:rsidR="00D63CF8" w:rsidRPr="00D63CF8">
        <w:t xml:space="preserve">je povinnost na všech níže uvedených informačních materiálech </w:t>
      </w:r>
      <w:r w:rsidR="00D63CF8">
        <w:t>(</w:t>
      </w:r>
      <w:r w:rsidR="00D63CF8" w:rsidRPr="00D63CF8">
        <w:t xml:space="preserve">kromě </w:t>
      </w:r>
      <w:r w:rsidR="00D63CF8">
        <w:t xml:space="preserve">odst. </w:t>
      </w:r>
      <w:r w:rsidR="00D63CF8">
        <w:fldChar w:fldCharType="begin"/>
      </w:r>
      <w:r w:rsidR="00D63CF8">
        <w:instrText xml:space="preserve"> REF _Ref131582071 \r \h </w:instrText>
      </w:r>
      <w:r w:rsidR="00D63CF8">
        <w:fldChar w:fldCharType="separate"/>
      </w:r>
      <w:r w:rsidR="00D63CF8">
        <w:t>4.23.2.3</w:t>
      </w:r>
      <w:r w:rsidR="00D63CF8">
        <w:fldChar w:fldCharType="end"/>
      </w:r>
      <w:r w:rsidR="00D63CF8" w:rsidRPr="00D63CF8">
        <w:t xml:space="preserve"> </w:t>
      </w:r>
      <w:r w:rsidR="00D63CF8">
        <w:t xml:space="preserve">těchto </w:t>
      </w:r>
      <w:proofErr w:type="gramStart"/>
      <w:r w:rsidR="00D63CF8">
        <w:t xml:space="preserve">ZTP - </w:t>
      </w:r>
      <w:r w:rsidR="00D63CF8" w:rsidRPr="00D63CF8">
        <w:t>Vyhrazené</w:t>
      </w:r>
      <w:proofErr w:type="gramEnd"/>
      <w:r w:rsidR="00D63CF8" w:rsidRPr="00D63CF8">
        <w:t xml:space="preserve"> objekty </w:t>
      </w:r>
      <w:r w:rsidR="00D63CF8">
        <w:t xml:space="preserve">pro potřeby Objednatele) </w:t>
      </w:r>
      <w:r w:rsidR="00D63CF8" w:rsidRPr="00D63CF8">
        <w:t xml:space="preserve">uvádět logo příslušného </w:t>
      </w:r>
      <w:r w:rsidR="00D63CF8">
        <w:t xml:space="preserve">dotačního </w:t>
      </w:r>
      <w:r w:rsidR="00D63CF8" w:rsidRPr="00D63CF8">
        <w:t>programu</w:t>
      </w:r>
      <w:r w:rsidR="00D63CF8">
        <w:t xml:space="preserve"> EU (viz čl. </w:t>
      </w:r>
      <w:r w:rsidR="00D63CF8">
        <w:fldChar w:fldCharType="begin"/>
      </w:r>
      <w:r w:rsidR="00D63CF8">
        <w:instrText xml:space="preserve"> REF _Ref110324480 \r \h </w:instrText>
      </w:r>
      <w:r w:rsidR="00D63CF8">
        <w:fldChar w:fldCharType="separate"/>
      </w:r>
      <w:r w:rsidR="00D63CF8">
        <w:t>4.22</w:t>
      </w:r>
      <w:r w:rsidR="00D63CF8">
        <w:fldChar w:fldCharType="end"/>
      </w:r>
      <w:r w:rsidR="00D63CF8">
        <w:t xml:space="preserve"> těchto ZTP - Publicita stavby </w:t>
      </w:r>
      <w:r w:rsidR="00D63CF8" w:rsidRPr="00D63CF8">
        <w:t>spolufinancovaná Evropskou unií</w:t>
      </w:r>
      <w:r w:rsidR="00D63CF8">
        <w:t>).</w:t>
      </w:r>
    </w:p>
    <w:p w14:paraId="38A14075" w14:textId="77777777" w:rsidR="0033159C" w:rsidRPr="00743A4F" w:rsidRDefault="0033159C" w:rsidP="00B5235F">
      <w:pPr>
        <w:pStyle w:val="Text2-2"/>
        <w:keepNext/>
      </w:pPr>
      <w:r w:rsidRPr="00743A4F">
        <w:t>Typy informačních materiálů:</w:t>
      </w:r>
    </w:p>
    <w:p w14:paraId="1D32A0D9" w14:textId="77777777" w:rsidR="0033159C" w:rsidRPr="00A53F60" w:rsidRDefault="0033159C" w:rsidP="002E4485">
      <w:pPr>
        <w:pStyle w:val="Odrka1-4"/>
      </w:pPr>
      <w:r w:rsidRPr="00A53F60">
        <w:t xml:space="preserve">informační </w:t>
      </w:r>
      <w:proofErr w:type="spellStart"/>
      <w:r w:rsidRPr="00A53F60">
        <w:t>mesh</w:t>
      </w:r>
      <w:proofErr w:type="spellEnd"/>
      <w:r w:rsidRPr="00A53F60">
        <w:t xml:space="preserve"> banner (dle možnosti </w:t>
      </w:r>
      <w:r w:rsidR="007C41E4" w:rsidRPr="00A53F60">
        <w:t>O</w:t>
      </w:r>
      <w:r w:rsidRPr="00A53F60">
        <w:t xml:space="preserve">bjednatel preferuje uchycení na lešení) ve velikosti šíře </w:t>
      </w:r>
      <w:proofErr w:type="gramStart"/>
      <w:r w:rsidRPr="00A53F60">
        <w:t>3 –</w:t>
      </w:r>
      <w:r w:rsidR="00F35628">
        <w:t xml:space="preserve"> </w:t>
      </w:r>
      <w:r w:rsidRPr="00A53F60">
        <w:t>15</w:t>
      </w:r>
      <w:proofErr w:type="gramEnd"/>
      <w:r w:rsidRPr="00A53F60">
        <w:t xml:space="preserve"> m </w:t>
      </w:r>
      <w:r w:rsidR="00031C01" w:rsidRPr="00A53F60">
        <w:t>×</w:t>
      </w:r>
      <w:r w:rsidRPr="00A53F60">
        <w:t xml:space="preserve"> výška 2 – 10 m v počtu </w:t>
      </w:r>
      <w:r w:rsidR="00845382" w:rsidRPr="00A53F60">
        <w:t>2</w:t>
      </w:r>
      <w:r w:rsidRPr="00A53F60">
        <w:t xml:space="preserve"> ks, dle rozsahu stavby</w:t>
      </w:r>
      <w:r w:rsidR="001D0458" w:rsidRPr="00A53F60">
        <w:t>;</w:t>
      </w:r>
    </w:p>
    <w:p w14:paraId="3A515E3A" w14:textId="77777777" w:rsidR="0033159C" w:rsidRPr="00A53F60" w:rsidRDefault="0033159C" w:rsidP="002E4485">
      <w:pPr>
        <w:pStyle w:val="Odrka1-4"/>
      </w:pPr>
      <w:r w:rsidRPr="00A53F60">
        <w:t xml:space="preserve">informační </w:t>
      </w:r>
      <w:r w:rsidR="00743A4F" w:rsidRPr="00A53F60">
        <w:t>označení buněk pro SŽ</w:t>
      </w:r>
      <w:r w:rsidRPr="00A53F60">
        <w:t xml:space="preserve"> ve velikosti šíře až 3 m </w:t>
      </w:r>
      <w:r w:rsidR="00031C01" w:rsidRPr="00A53F60">
        <w:t>× </w:t>
      </w:r>
      <w:r w:rsidRPr="00A53F60">
        <w:t>výška až 2 m s oky po 50 cm</w:t>
      </w:r>
      <w:r w:rsidR="00743A4F" w:rsidRPr="00A53F60">
        <w:t xml:space="preserve"> nebo polep</w:t>
      </w:r>
      <w:r w:rsidRPr="00A53F60">
        <w:t xml:space="preserve">, v počtu </w:t>
      </w:r>
      <w:r w:rsidR="00743A4F" w:rsidRPr="00A53F60">
        <w:t>3</w:t>
      </w:r>
      <w:r w:rsidRPr="00A53F60">
        <w:t xml:space="preserve"> ks, dle možnosti umístění</w:t>
      </w:r>
      <w:r w:rsidR="001D0458" w:rsidRPr="00A53F60">
        <w:t>;</w:t>
      </w:r>
    </w:p>
    <w:p w14:paraId="5E98B627" w14:textId="77777777" w:rsidR="0033159C" w:rsidRPr="00A53F60" w:rsidRDefault="0033159C" w:rsidP="002E4485">
      <w:pPr>
        <w:pStyle w:val="Odrka1-4"/>
      </w:pPr>
      <w:r w:rsidRPr="00A53F60">
        <w:t xml:space="preserve">informační plachty, přebaly a </w:t>
      </w:r>
      <w:proofErr w:type="spellStart"/>
      <w:r w:rsidRPr="00A53F60">
        <w:t>Dibond</w:t>
      </w:r>
      <w:proofErr w:type="spellEnd"/>
      <w:r w:rsidRPr="00A53F60">
        <w:t xml:space="preserve"> desky na oplocení ve velikosti šíře 3</w:t>
      </w:r>
      <w:r w:rsidR="00AD0DE5">
        <w:t>,0</w:t>
      </w:r>
      <w:r w:rsidRPr="00A53F60">
        <w:t xml:space="preserve"> m </w:t>
      </w:r>
      <w:r w:rsidR="00031C01" w:rsidRPr="00A53F60">
        <w:t>× </w:t>
      </w:r>
      <w:r w:rsidRPr="00A53F60">
        <w:t xml:space="preserve">výška </w:t>
      </w:r>
      <w:r w:rsidR="00AD0DE5">
        <w:t>2,5</w:t>
      </w:r>
      <w:r w:rsidRPr="00A53F60">
        <w:t xml:space="preserve"> m v počtu </w:t>
      </w:r>
      <w:r w:rsidR="00743A4F" w:rsidRPr="00A53F60">
        <w:t>8</w:t>
      </w:r>
      <w:r w:rsidRPr="00A53F60">
        <w:t xml:space="preserve"> ks, dle možnosti umístění</w:t>
      </w:r>
      <w:r w:rsidR="001D0458" w:rsidRPr="00A53F60">
        <w:t>.</w:t>
      </w:r>
    </w:p>
    <w:p w14:paraId="2390E344" w14:textId="77777777" w:rsidR="0033159C" w:rsidRPr="00743A4F" w:rsidRDefault="0033159C" w:rsidP="002E4485">
      <w:pPr>
        <w:pStyle w:val="Text2-2"/>
      </w:pPr>
      <w:r w:rsidRPr="00743A4F">
        <w:t xml:space="preserve">Informační materiály budou instalovány ihned po předání staveniště a po celou dobu realizace stavby budou </w:t>
      </w:r>
      <w:r w:rsidR="001D0458" w:rsidRPr="00743A4F">
        <w:t>Z</w:t>
      </w:r>
      <w:r w:rsidRPr="00743A4F">
        <w:t>hotovitelem udržovány v bezvadném stavu. V</w:t>
      </w:r>
      <w:r w:rsidR="007107DA" w:rsidRPr="00743A4F">
        <w:t> </w:t>
      </w:r>
      <w:r w:rsidRPr="00743A4F">
        <w:t xml:space="preserve">případě jejich poškození, nebo výrazném znečistění, budou nahrazeny novými identickými materiály. </w:t>
      </w:r>
    </w:p>
    <w:p w14:paraId="086B6D2A" w14:textId="77777777" w:rsidR="00EA0F6F" w:rsidRPr="00743A4F" w:rsidRDefault="00EA0F6F" w:rsidP="00EA4471">
      <w:pPr>
        <w:pStyle w:val="Text2-2"/>
      </w:pPr>
      <w:bookmarkStart w:id="73" w:name="_Ref131582071"/>
      <w:r w:rsidRPr="00743A4F">
        <w:t xml:space="preserve">Vyhrazené objekty (stavební buňky) pro potřeby Objednatele </w:t>
      </w:r>
      <w:r w:rsidR="00EA4471" w:rsidRPr="00743A4F">
        <w:t xml:space="preserve">dle odst. (2) článku 1.9.4 </w:t>
      </w:r>
      <w:r w:rsidR="00BB5844" w:rsidRPr="00743A4F">
        <w:t>K</w:t>
      </w:r>
      <w:r w:rsidR="00EA4471" w:rsidRPr="00743A4F">
        <w:t>apitoly 1 TKP</w:t>
      </w:r>
      <w:r w:rsidR="00EF75C4" w:rsidRPr="00743A4F">
        <w:t xml:space="preserve">, </w:t>
      </w:r>
      <w:r w:rsidRPr="00743A4F">
        <w:t>budou označeny pouze logem SŽ. Označení, tj.</w:t>
      </w:r>
      <w:r w:rsidR="009B1D3B" w:rsidRPr="00743A4F">
        <w:t> </w:t>
      </w:r>
      <w:r w:rsidRPr="00743A4F">
        <w:t>instalace polepu, včetně vytvoření přesného grafického návrhu dle zadání Objednatele, zajistí Zhotovitel.</w:t>
      </w:r>
      <w:bookmarkEnd w:id="73"/>
      <w:r w:rsidRPr="00743A4F">
        <w:t xml:space="preserve"> </w:t>
      </w:r>
    </w:p>
    <w:p w14:paraId="1C47A659" w14:textId="77777777" w:rsidR="0033159C" w:rsidRPr="00743A4F" w:rsidRDefault="0033159C" w:rsidP="002E4485">
      <w:pPr>
        <w:pStyle w:val="Text2-2"/>
      </w:pPr>
      <w:r w:rsidRPr="00743A4F">
        <w:t>Umístění materiálů s logem Zhotovitele b</w:t>
      </w:r>
      <w:r w:rsidR="001D0458" w:rsidRPr="00743A4F">
        <w:t>ude možné pouze po konzultaci a </w:t>
      </w:r>
      <w:r w:rsidRPr="00743A4F">
        <w:t>po</w:t>
      </w:r>
      <w:r w:rsidR="007107DA" w:rsidRPr="00743A4F">
        <w:t> </w:t>
      </w:r>
      <w:r w:rsidRPr="00743A4F">
        <w:t>odsouhlasení Objednatelem.</w:t>
      </w:r>
    </w:p>
    <w:p w14:paraId="03C55FC1" w14:textId="77777777" w:rsidR="00C97259" w:rsidRPr="00743A4F" w:rsidRDefault="00C97259" w:rsidP="00C97259">
      <w:pPr>
        <w:pStyle w:val="Text2-2"/>
      </w:pPr>
      <w:bookmarkStart w:id="74" w:name="_Ref35517545"/>
      <w:r w:rsidRPr="00743A4F">
        <w:t xml:space="preserve">Zhotovitel zajistí 1x za 4 měsíce pořízení </w:t>
      </w:r>
      <w:r w:rsidR="00932C16">
        <w:t>fotodokumentace a</w:t>
      </w:r>
      <w:r w:rsidR="000D3C2A">
        <w:t> </w:t>
      </w:r>
      <w:proofErr w:type="spellStart"/>
      <w:r w:rsidRPr="00743A4F">
        <w:t>videodokumentace</w:t>
      </w:r>
      <w:proofErr w:type="spellEnd"/>
      <w:r w:rsidRPr="00743A4F">
        <w:t xml:space="preserve"> stavby prostřednictvím </w:t>
      </w:r>
      <w:proofErr w:type="spellStart"/>
      <w:r w:rsidRPr="00743A4F">
        <w:t>dronu</w:t>
      </w:r>
      <w:proofErr w:type="spellEnd"/>
      <w:r w:rsidRPr="00743A4F">
        <w:t xml:space="preserve"> (je možné doplnit záběry </w:t>
      </w:r>
      <w:proofErr w:type="spellStart"/>
      <w:r w:rsidRPr="00743A4F">
        <w:t>dronu</w:t>
      </w:r>
      <w:proofErr w:type="spellEnd"/>
      <w:r w:rsidRPr="00743A4F">
        <w:t xml:space="preserve"> pomocí jiného záznamového zařízení), která bude následnou, odbornou postprodukcí zpracována do dvou propagačních videí. První verze v délce </w:t>
      </w:r>
      <w:proofErr w:type="gramStart"/>
      <w:r w:rsidRPr="00743A4F">
        <w:t>2 – 5</w:t>
      </w:r>
      <w:proofErr w:type="gramEnd"/>
      <w:r w:rsidRPr="00743A4F">
        <w:t xml:space="preserve"> minut pro kanál na </w:t>
      </w:r>
      <w:proofErr w:type="spellStart"/>
      <w:r w:rsidRPr="00743A4F">
        <w:t>Youtube</w:t>
      </w:r>
      <w:proofErr w:type="spellEnd"/>
      <w:r w:rsidRPr="00743A4F">
        <w:t xml:space="preserve"> a druhá verze pro sociální sítě, zkrácená verze do 60 sekund. Tato videa budou opatřena logem S</w:t>
      </w:r>
      <w:r w:rsidR="001E4F17" w:rsidRPr="00743A4F">
        <w:t>Ž</w:t>
      </w:r>
      <w:r w:rsidRPr="00743A4F">
        <w:t xml:space="preserve">, případně doplněn mluveným komentářem, dle dohody s Objednatelem. Video bude pořízeno a odevzdáno v rozlišení </w:t>
      </w:r>
      <w:proofErr w:type="gramStart"/>
      <w:r w:rsidR="00932C16">
        <w:t>4K</w:t>
      </w:r>
      <w:proofErr w:type="gramEnd"/>
      <w:r w:rsidR="00932C16">
        <w:t xml:space="preserve"> a také ve </w:t>
      </w:r>
      <w:r w:rsidRPr="00743A4F">
        <w:t xml:space="preserve">FULL HD. Objednatel požaduje natočení stávajícího stavu, natáčení v průběhu realizace a po jejím dokončení. Do 15 pracovních dnů od ukončení každé dílčí části natáčení Zhotovitel předá zpracovanou </w:t>
      </w:r>
      <w:proofErr w:type="spellStart"/>
      <w:r w:rsidRPr="00743A4F">
        <w:t>videodokumentaci</w:t>
      </w:r>
      <w:proofErr w:type="spellEnd"/>
      <w:r w:rsidRPr="00743A4F">
        <w:t> Objednateli. Objednatel si vyhrazuje právo schválení finální podoby předmětného propagačního videa. Výsledný produkt je majetkem Objednatele.</w:t>
      </w:r>
      <w:bookmarkEnd w:id="74"/>
    </w:p>
    <w:p w14:paraId="45F7242A" w14:textId="77777777" w:rsidR="00C97259" w:rsidRPr="00743A4F" w:rsidRDefault="00C97259" w:rsidP="00C97259">
      <w:pPr>
        <w:pStyle w:val="Text2-2"/>
        <w:rPr>
          <w:rFonts w:ascii="Arial" w:hAnsi="Arial"/>
          <w:color w:val="222222"/>
          <w:szCs w:val="24"/>
        </w:rPr>
      </w:pPr>
      <w:r w:rsidRPr="00743A4F">
        <w:t xml:space="preserve">Zhotovitel stavby je povinen v dostatečném časovém předstihu žádat SŽ o potřebné souhlasy (viz dále) nutné pro provádění </w:t>
      </w:r>
      <w:proofErr w:type="spellStart"/>
      <w:r w:rsidRPr="00743A4F">
        <w:t>videodokumentace</w:t>
      </w:r>
      <w:proofErr w:type="spellEnd"/>
      <w:r w:rsidRPr="00743A4F">
        <w:t xml:space="preserve"> formou </w:t>
      </w:r>
      <w:r w:rsidRPr="00743A4F">
        <w:lastRenderedPageBreak/>
        <w:t>leteckých prací na konkrétní stavbě a konkrétním pozemku. Pokud pozemek není v majetku SŽ, je nutné zažádat majitele, či správce daného pozemku, aby následně mohl získat povolení od ÚCL, je-li to nezbytné pro pořízení video dokumentace.</w:t>
      </w:r>
    </w:p>
    <w:p w14:paraId="353329D0" w14:textId="77777777" w:rsidR="00C97259" w:rsidRDefault="00C97259" w:rsidP="00C97259">
      <w:pPr>
        <w:pStyle w:val="Text2-2"/>
      </w:pPr>
      <w:r w:rsidRPr="00743A4F">
        <w:t>Žadatel, nebo Zhotovitel stavby jakožto cizí právní subjekt (CPS), který má povinnost provádět letecké práce na základě </w:t>
      </w:r>
      <w:proofErr w:type="spellStart"/>
      <w:r w:rsidRPr="00743A4F">
        <w:t>videodokumentace</w:t>
      </w:r>
      <w:proofErr w:type="spellEnd"/>
      <w:r w:rsidRPr="00743A4F">
        <w:t>, která je definována v </w:t>
      </w:r>
      <w:r w:rsidRPr="006E15F4">
        <w:t xml:space="preserve">odstavci </w:t>
      </w:r>
      <w:r w:rsidRPr="006E15F4">
        <w:fldChar w:fldCharType="begin"/>
      </w:r>
      <w:r w:rsidRPr="006E15F4">
        <w:instrText xml:space="preserve"> REF _Ref35517545 \r \h  \* MERGEFORMAT </w:instrText>
      </w:r>
      <w:r w:rsidRPr="006E15F4">
        <w:fldChar w:fldCharType="separate"/>
      </w:r>
      <w:r w:rsidR="0039401E">
        <w:t>4.23.2.5</w:t>
      </w:r>
      <w:r w:rsidRPr="006E15F4">
        <w:fldChar w:fldCharType="end"/>
      </w:r>
      <w:r w:rsidRPr="006E15F4">
        <w:t xml:space="preserve"> </w:t>
      </w:r>
      <w:r w:rsidR="00932C16">
        <w:t>a v odstavci 4.8.2.5</w:t>
      </w:r>
      <w:r w:rsidR="00F35628">
        <w:t xml:space="preserve"> </w:t>
      </w:r>
      <w:r w:rsidR="00932C16">
        <w:t>VTP</w:t>
      </w:r>
      <w:r w:rsidR="00F35628">
        <w:t>,</w:t>
      </w:r>
      <w:r w:rsidR="00932C16">
        <w:t xml:space="preserve"> </w:t>
      </w:r>
      <w:r w:rsidRPr="006E15F4">
        <w:t>a tudíž bude vstupovat do prostor SŽ a ochranného pásma dráhy, které nejsou přístupné</w:t>
      </w:r>
      <w:r w:rsidRPr="00743A4F">
        <w:t xml:space="preserve"> veřejnosti s doprovodem zaměstnance znalého místních poměrů, požádá písemně (volnou formou), o souhlas příslušnou organizační jednotku SŽ. </w:t>
      </w:r>
      <w:proofErr w:type="spellStart"/>
      <w:r w:rsidRPr="00743A4F">
        <w:t>Videodokumentaci</w:t>
      </w:r>
      <w:proofErr w:type="spellEnd"/>
      <w:r w:rsidRPr="00743A4F">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AB5FBF">
        <w:t> </w:t>
      </w:r>
      <w:r w:rsidRPr="00743A4F">
        <w:t xml:space="preserve">v dalších jinak zatížených letových prostorech a zajistit si potřebná povolení pro let z důvodu </w:t>
      </w:r>
      <w:proofErr w:type="spellStart"/>
      <w:r w:rsidRPr="00743A4F">
        <w:t>videodokumentaci</w:t>
      </w:r>
      <w:proofErr w:type="spellEnd"/>
      <w:r w:rsidRPr="00743A4F">
        <w:t xml:space="preserve"> u Úřadu civilního letectví.</w:t>
      </w:r>
    </w:p>
    <w:p w14:paraId="06D7E024" w14:textId="77777777" w:rsidR="00F763C7" w:rsidRDefault="00F763C7" w:rsidP="00C97259">
      <w:pPr>
        <w:pStyle w:val="Text2-2"/>
      </w:pPr>
      <w:r>
        <w:t>Zhotovitel rovněž zajistí i tzv. prezentační/novinářský den probíhající stavby 2x za celou dobu stavby pro max. 30 osob, včetně zajištění zázemí a</w:t>
      </w:r>
      <w:r w:rsidR="00AB5FBF">
        <w:t> </w:t>
      </w:r>
      <w:r>
        <w:t>cateringu.</w:t>
      </w:r>
    </w:p>
    <w:p w14:paraId="22BE74CF" w14:textId="77777777" w:rsidR="0085428F" w:rsidRPr="00EB7C55" w:rsidRDefault="0085428F" w:rsidP="008D0D7F">
      <w:pPr>
        <w:pStyle w:val="Nadpis2-2"/>
      </w:pPr>
      <w:bookmarkStart w:id="75" w:name="_Toc131582728"/>
      <w:bookmarkStart w:id="76" w:name="_Toc7077140"/>
      <w:r w:rsidRPr="00EB7C55">
        <w:t xml:space="preserve">Centrální nákup materiálu </w:t>
      </w:r>
      <w:r w:rsidR="007A3DA7" w:rsidRPr="00EB7C55">
        <w:t>–</w:t>
      </w:r>
      <w:r w:rsidRPr="00EB7C55">
        <w:t xml:space="preserve"> </w:t>
      </w:r>
      <w:r w:rsidR="007A3DA7" w:rsidRPr="00EB7C55">
        <w:t>M</w:t>
      </w:r>
      <w:r w:rsidRPr="00EB7C55">
        <w:t>obiliář</w:t>
      </w:r>
      <w:r w:rsidR="007A3DA7" w:rsidRPr="00EB7C55">
        <w:t xml:space="preserve"> a ADZ</w:t>
      </w:r>
      <w:bookmarkEnd w:id="75"/>
    </w:p>
    <w:p w14:paraId="7F93F7B8" w14:textId="77777777" w:rsidR="0085428F" w:rsidRPr="0085428F" w:rsidRDefault="0085428F" w:rsidP="008D0D7F">
      <w:pPr>
        <w:pStyle w:val="Text2-1"/>
      </w:pPr>
      <w:bookmarkStart w:id="77" w:name="_Ref116896277"/>
      <w:r w:rsidRPr="0085428F">
        <w:t>V rámci této stavby bude dodán Objednatelem mobiliář (sedací nábytek do interiéru/exteriéru, nádoby na odpad do interiéru/ext</w:t>
      </w:r>
      <w:r w:rsidR="00EB7C55">
        <w:t xml:space="preserve">eriéru, nádoby na tříděný odpad </w:t>
      </w:r>
      <w:r w:rsidRPr="0085428F">
        <w:t xml:space="preserve">– dále jen „Mobiliář“) a Zařízení pro vstup a výběr poplatku (automaty dveřních </w:t>
      </w:r>
      <w:proofErr w:type="gramStart"/>
      <w:r w:rsidRPr="0085428F">
        <w:t>zámků - dále</w:t>
      </w:r>
      <w:proofErr w:type="gramEnd"/>
      <w:r w:rsidRPr="0085428F">
        <w:t xml:space="preserve"> jen „ADZ“)</w:t>
      </w:r>
      <w:r w:rsidR="00896CF2">
        <w:t xml:space="preserve"> a kuchyňské linky technologických místností</w:t>
      </w:r>
      <w:r w:rsidRPr="0085428F">
        <w:t>.</w:t>
      </w:r>
      <w:bookmarkEnd w:id="77"/>
      <w:r w:rsidRPr="0085428F">
        <w:t xml:space="preserve"> </w:t>
      </w:r>
    </w:p>
    <w:p w14:paraId="6A935BD5" w14:textId="77777777" w:rsidR="0085428F" w:rsidRPr="00096D8B" w:rsidRDefault="0085428F" w:rsidP="006E15F4">
      <w:pPr>
        <w:pStyle w:val="Text2-1"/>
      </w:pPr>
      <w:bookmarkStart w:id="78" w:name="_Ref128658921"/>
      <w:r w:rsidRPr="0085428F">
        <w:t xml:space="preserve">Mobiliář a ADZ v objektech: </w:t>
      </w:r>
      <w:r w:rsidRPr="00CF3129">
        <w:t>SO</w:t>
      </w:r>
      <w:r w:rsidRPr="0085428F">
        <w:t xml:space="preserve"> </w:t>
      </w:r>
      <w:r w:rsidR="00D800B8">
        <w:t>03-16-02</w:t>
      </w:r>
      <w:r w:rsidRPr="0085428F">
        <w:t>, položk</w:t>
      </w:r>
      <w:r w:rsidR="00EB7C55">
        <w:t>y</w:t>
      </w:r>
      <w:r w:rsidRPr="0085428F">
        <w:t xml:space="preserve"> </w:t>
      </w:r>
      <w:r w:rsidR="00EB7C55">
        <w:t>č.</w:t>
      </w:r>
      <w:r w:rsidR="00574E1F">
        <w:t> </w:t>
      </w:r>
      <w:r w:rsidR="00EB7C55">
        <w:t>45 a 47</w:t>
      </w:r>
      <w:r w:rsidR="00574E1F">
        <w:t xml:space="preserve">, </w:t>
      </w:r>
      <w:r w:rsidR="00D800B8" w:rsidRPr="00CF3129">
        <w:t>SO</w:t>
      </w:r>
      <w:r w:rsidR="00D800B8" w:rsidRPr="0085428F">
        <w:t xml:space="preserve"> </w:t>
      </w:r>
      <w:r w:rsidR="00D800B8">
        <w:t>03-18-01.2</w:t>
      </w:r>
      <w:r w:rsidR="00D800B8" w:rsidRPr="0085428F">
        <w:t>, položk</w:t>
      </w:r>
      <w:r w:rsidR="00EB7C55">
        <w:t xml:space="preserve">a </w:t>
      </w:r>
      <w:r w:rsidR="00574E1F">
        <w:t xml:space="preserve">č. </w:t>
      </w:r>
      <w:r w:rsidR="00EB7C55">
        <w:t>39</w:t>
      </w:r>
      <w:r w:rsidR="00574E1F">
        <w:t xml:space="preserve">, </w:t>
      </w:r>
      <w:r w:rsidR="00D800B8" w:rsidRPr="00CF3129">
        <w:t>SO</w:t>
      </w:r>
      <w:r w:rsidR="00D800B8" w:rsidRPr="0085428F">
        <w:t xml:space="preserve"> </w:t>
      </w:r>
      <w:r w:rsidR="00D800B8">
        <w:t>03-15-02.</w:t>
      </w:r>
      <w:r w:rsidR="00EB7C55">
        <w:t>2</w:t>
      </w:r>
      <w:r w:rsidR="00574E1F">
        <w:t xml:space="preserve"> </w:t>
      </w:r>
      <w:r w:rsidRPr="0085428F">
        <w:t xml:space="preserve">není součástí dodávky na zhotovení stavby a není součástí </w:t>
      </w:r>
      <w:r w:rsidRPr="00096D8B">
        <w:t xml:space="preserve">nákladů stavby. </w:t>
      </w:r>
      <w:r w:rsidR="004E1A2A">
        <w:t>Součástí dodávky na zhotovení Díla není zařízení pro kontrolu vstupu a výběr poplatku, které je součástí SO 03-15-02.</w:t>
      </w:r>
      <w:proofErr w:type="gramStart"/>
      <w:r w:rsidR="004E1A2A">
        <w:t>1A</w:t>
      </w:r>
      <w:proofErr w:type="gramEnd"/>
      <w:r w:rsidR="004E1A2A">
        <w:t>_02 Výpis výrobků položka č.</w:t>
      </w:r>
      <w:r w:rsidR="006E15F4">
        <w:t> </w:t>
      </w:r>
      <w:r w:rsidR="004E1A2A">
        <w:t>129, dle technické specifikace v Soupisu prací jednotlivých položek.</w:t>
      </w:r>
      <w:bookmarkEnd w:id="78"/>
      <w:r w:rsidR="004E1A2A">
        <w:t xml:space="preserve"> </w:t>
      </w:r>
    </w:p>
    <w:p w14:paraId="3236DC50" w14:textId="477DA948" w:rsidR="0085428F" w:rsidRPr="00096D8B" w:rsidRDefault="0085428F" w:rsidP="008D0D7F">
      <w:pPr>
        <w:pStyle w:val="Text2-1"/>
      </w:pPr>
      <w:r w:rsidRPr="00096D8B">
        <w:t>Zhotovitel připraví v místech umístění Mobiliáře a ADZ přípravu pro montáž (instalaci) dle „</w:t>
      </w:r>
      <w:r w:rsidRPr="006E15F4">
        <w:t xml:space="preserve">Požadavků na stavební připravenost“, která jsou Přílohou </w:t>
      </w:r>
      <w:r w:rsidR="000A7250" w:rsidRPr="0038152B">
        <w:fldChar w:fldCharType="begin"/>
      </w:r>
      <w:r w:rsidR="000A7250" w:rsidRPr="0038152B">
        <w:instrText xml:space="preserve"> REF _Ref101445262 \r \h </w:instrText>
      </w:r>
      <w:r w:rsidR="00096D8B" w:rsidRPr="0038152B">
        <w:instrText xml:space="preserve"> \* MERGEFORMAT </w:instrText>
      </w:r>
      <w:r w:rsidR="000A7250" w:rsidRPr="0038152B">
        <w:fldChar w:fldCharType="separate"/>
      </w:r>
      <w:r w:rsidR="0039401E">
        <w:t>7.1.2</w:t>
      </w:r>
      <w:r w:rsidR="000A7250" w:rsidRPr="0038152B">
        <w:fldChar w:fldCharType="end"/>
      </w:r>
      <w:r w:rsidRPr="006E15F4">
        <w:t xml:space="preserve"> těchto ZTP, a to v</w:t>
      </w:r>
      <w:r w:rsidR="00EC3CE5" w:rsidRPr="006E15F4">
        <w:t> </w:t>
      </w:r>
      <w:r w:rsidRPr="006E15F4">
        <w:t xml:space="preserve">SO </w:t>
      </w:r>
      <w:r w:rsidR="00EB7C55" w:rsidRPr="006E15F4">
        <w:t xml:space="preserve">uvedených v bodě </w:t>
      </w:r>
      <w:r w:rsidR="006E15F4">
        <w:fldChar w:fldCharType="begin"/>
      </w:r>
      <w:r w:rsidR="006E15F4">
        <w:instrText xml:space="preserve"> REF _Ref128658921 \r \h </w:instrText>
      </w:r>
      <w:r w:rsidR="006E15F4">
        <w:fldChar w:fldCharType="separate"/>
      </w:r>
      <w:r w:rsidR="0039401E">
        <w:t>4.24.2</w:t>
      </w:r>
      <w:r w:rsidR="006E15F4">
        <w:fldChar w:fldCharType="end"/>
      </w:r>
      <w:r w:rsidR="00EB7C55" w:rsidRPr="006E15F4">
        <w:t>.</w:t>
      </w:r>
      <w:r w:rsidRPr="006E15F4">
        <w:t xml:space="preserve"> Stavební připravenost pro montáž Mobiliáře a ADZ je součástí stavby a je součástí nákladů</w:t>
      </w:r>
      <w:r w:rsidRPr="00096D8B">
        <w:t xml:space="preserve"> stavby.</w:t>
      </w:r>
    </w:p>
    <w:p w14:paraId="7DAEAC0C" w14:textId="77777777" w:rsidR="0085428F" w:rsidRPr="0085428F" w:rsidRDefault="0085428F" w:rsidP="008D0D7F">
      <w:pPr>
        <w:pStyle w:val="Text2-1"/>
      </w:pPr>
      <w:r w:rsidRPr="0085428F">
        <w:rPr>
          <w:b/>
        </w:rPr>
        <w:t>Plánování čerpání odběru Mobiliáře a ADZ:</w:t>
      </w:r>
      <w:r w:rsidRPr="0085428F">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310B3109" w14:textId="77777777"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proofErr w:type="gramStart"/>
      <w:r w:rsidRPr="0085428F">
        <w:t>ADZ</w:t>
      </w:r>
      <w:proofErr w:type="gramEnd"/>
      <w:r w:rsidRPr="0085428F">
        <w:t xml:space="preserve"> a to ve stejném rozčlenění jaké je požadováno v předchozím odstavci při plánování čerpání odběru Mobiliáře/ADZ. </w:t>
      </w:r>
    </w:p>
    <w:p w14:paraId="1564F6AC"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5D57D423" w14:textId="3AD402ED"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w:t>
      </w:r>
      <w:r w:rsidR="00C0316E">
        <w:rPr>
          <w:b/>
          <w:color w:val="FF0000"/>
        </w:rPr>
        <w:t xml:space="preserve"> </w:t>
      </w:r>
      <w:r w:rsidRPr="0085428F">
        <w:rPr>
          <w:b/>
        </w:rPr>
        <w:t>dní před požadovaným termínem dodání</w:t>
      </w:r>
      <w:r w:rsidRPr="0085428F">
        <w:t xml:space="preserve"> přesnou specifikaci typu a požadované množství Mobiliáře a ADZ s ohledem na postup výstavby dle Harmonogramu pro dodávku a místo určení dodávky (včetně dopravních </w:t>
      </w:r>
      <w:r w:rsidRPr="0085428F">
        <w:lastRenderedPageBreak/>
        <w:t xml:space="preserve">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39401E">
        <w:t>7.1.1</w:t>
      </w:r>
      <w:r w:rsidRPr="0085428F">
        <w:fldChar w:fldCharType="end"/>
      </w:r>
      <w:r w:rsidRPr="0085428F">
        <w:t xml:space="preserve"> těchto ZTP.</w:t>
      </w:r>
    </w:p>
    <w:p w14:paraId="0D7230A3" w14:textId="77777777" w:rsidR="0085428F" w:rsidRDefault="0085428F" w:rsidP="008D0D7F">
      <w:pPr>
        <w:pStyle w:val="Text2-1"/>
      </w:pPr>
      <w:r w:rsidRPr="0085428F">
        <w:t xml:space="preserve">Součástí každé dodávky Mobiliáře a ADZ budou doklady o jakosti dodávky. </w:t>
      </w:r>
    </w:p>
    <w:p w14:paraId="70C0A299" w14:textId="77777777" w:rsidR="0069470F" w:rsidRDefault="0069470F" w:rsidP="0069470F">
      <w:pPr>
        <w:pStyle w:val="Nadpis2-1"/>
      </w:pPr>
      <w:bookmarkStart w:id="79" w:name="_Toc131582729"/>
      <w:r w:rsidRPr="00EC2E51">
        <w:t>ORGANIZACE</w:t>
      </w:r>
      <w:r>
        <w:t xml:space="preserve"> VÝSTAVBY, VÝLUKY</w:t>
      </w:r>
      <w:bookmarkEnd w:id="76"/>
      <w:bookmarkEnd w:id="79"/>
    </w:p>
    <w:p w14:paraId="292AA911" w14:textId="77777777" w:rsidR="00D278D3" w:rsidRPr="00A54C45" w:rsidRDefault="0069470F" w:rsidP="0069470F">
      <w:pPr>
        <w:pStyle w:val="Text2-1"/>
      </w:pPr>
      <w:r w:rsidRPr="00A54C45">
        <w:t>Rozhodující milníky doporučeného časového harmonogramu</w:t>
      </w:r>
      <w:r w:rsidR="00D278D3" w:rsidRPr="00A54C45">
        <w:t xml:space="preserve">: </w:t>
      </w:r>
    </w:p>
    <w:p w14:paraId="64A4B0CA" w14:textId="77777777" w:rsidR="00D278D3" w:rsidRDefault="0069470F" w:rsidP="00B5235F">
      <w:pPr>
        <w:pStyle w:val="Odrka1-1"/>
      </w:pPr>
      <w:r w:rsidRPr="00A54C45">
        <w:t>Při zpracování harmonogramu je nutné vycházet z jednotlivých stavebních postupů uvedených v ZOV a</w:t>
      </w:r>
      <w:r w:rsidR="00B0322F" w:rsidRPr="00A54C45">
        <w:t> </w:t>
      </w:r>
      <w:r w:rsidRPr="00A54C45">
        <w:t xml:space="preserve">dodržet množství a délku předjednaných výluk </w:t>
      </w:r>
      <w:r w:rsidR="004A1173">
        <w:t xml:space="preserve">s tím, že všechny stavební práce byly oproti ZOV </w:t>
      </w:r>
      <w:r w:rsidR="00165409">
        <w:t>P</w:t>
      </w:r>
      <w:r w:rsidR="004A1173">
        <w:t>rojektové dokumentace posunuty o 1 rok.</w:t>
      </w:r>
      <w:r w:rsidR="00823049">
        <w:t xml:space="preserve"> U</w:t>
      </w:r>
      <w:r w:rsidR="006E15F4">
        <w:t> </w:t>
      </w:r>
      <w:r w:rsidR="00823049">
        <w:t>vybraných prací ze stavebního postupu SP0 a SP1, které nevyžadují výluky anebo vyžadují krátk</w:t>
      </w:r>
      <w:r w:rsidR="007D0C8B">
        <w:t>odobé</w:t>
      </w:r>
      <w:r w:rsidR="00823049">
        <w:t xml:space="preserve"> výluky bez zásadního ovlivnění železničního provozu, je předpoklad zahájení </w:t>
      </w:r>
      <w:r w:rsidR="00D72AAC">
        <w:t xml:space="preserve">prací již </w:t>
      </w:r>
      <w:r w:rsidR="00823049">
        <w:t>září 2023</w:t>
      </w:r>
      <w:r w:rsidR="00D72AAC">
        <w:t>, o 4 měsíce dříve</w:t>
      </w:r>
      <w:r w:rsidR="00F35628">
        <w:t>,</w:t>
      </w:r>
      <w:r w:rsidR="00D72AAC">
        <w:t xml:space="preserve"> než uvádí </w:t>
      </w:r>
      <w:r w:rsidR="006E15F4">
        <w:t>P</w:t>
      </w:r>
      <w:r w:rsidR="00D72AAC">
        <w:t>rojektová dokumentace</w:t>
      </w:r>
      <w:r w:rsidR="00823049">
        <w:t>. Mezi takové práce se řadí:</w:t>
      </w:r>
    </w:p>
    <w:p w14:paraId="1D1F1764" w14:textId="77777777" w:rsidR="00823049" w:rsidRDefault="00823049" w:rsidP="00007E1A">
      <w:pPr>
        <w:pStyle w:val="Odrka1-2-"/>
      </w:pPr>
      <w:r>
        <w:t>Kácení</w:t>
      </w:r>
    </w:p>
    <w:p w14:paraId="4CD12148" w14:textId="77777777" w:rsidR="00823049" w:rsidRDefault="00823049" w:rsidP="00007E1A">
      <w:pPr>
        <w:pStyle w:val="Odrka1-2-"/>
      </w:pPr>
      <w:r>
        <w:t>Sanační práce na spodních stavbách železničních mostů</w:t>
      </w:r>
    </w:p>
    <w:p w14:paraId="0DF6ABB7" w14:textId="77777777" w:rsidR="00823049" w:rsidRDefault="00823049" w:rsidP="00007E1A">
      <w:pPr>
        <w:pStyle w:val="Odrka1-2-"/>
      </w:pPr>
      <w:r>
        <w:t>Sanace opěrné zdi SO 02-19-41 a SO 04-19-41</w:t>
      </w:r>
    </w:p>
    <w:p w14:paraId="4B2635D1" w14:textId="77777777" w:rsidR="00823049" w:rsidRDefault="00D72AAC" w:rsidP="00007E1A">
      <w:pPr>
        <w:pStyle w:val="Odrka1-2-"/>
      </w:pPr>
      <w:r>
        <w:t>Výstavba zárubní zdi SO 03-19-41</w:t>
      </w:r>
    </w:p>
    <w:p w14:paraId="13EB5E75" w14:textId="77777777" w:rsidR="00D72AAC" w:rsidRDefault="00D72AAC" w:rsidP="00007E1A">
      <w:pPr>
        <w:pStyle w:val="Odrka1-2-"/>
      </w:pPr>
      <w:r>
        <w:t>Demolice garáže MUV v </w:t>
      </w:r>
      <w:proofErr w:type="spellStart"/>
      <w:r>
        <w:t>žst</w:t>
      </w:r>
      <w:proofErr w:type="spellEnd"/>
      <w:r>
        <w:t>. Brno – Královo Pole</w:t>
      </w:r>
    </w:p>
    <w:p w14:paraId="47936593" w14:textId="77777777" w:rsidR="00D72AAC" w:rsidRDefault="00D72AAC" w:rsidP="00007E1A">
      <w:pPr>
        <w:pStyle w:val="Odrka1-2-"/>
      </w:pPr>
      <w:r>
        <w:t>Výstavba hlavní kabelové trasy v místech bezpečných od provozovaných kolejí</w:t>
      </w:r>
    </w:p>
    <w:p w14:paraId="7CACA5A5" w14:textId="77777777" w:rsidR="00D72AAC" w:rsidRDefault="00D72AAC" w:rsidP="00007E1A">
      <w:pPr>
        <w:pStyle w:val="Odrka1-2-"/>
      </w:pPr>
      <w:r>
        <w:t xml:space="preserve">Výstavba základů </w:t>
      </w:r>
      <w:r w:rsidR="00F11594">
        <w:t xml:space="preserve">a </w:t>
      </w:r>
      <w:r w:rsidR="00F11594" w:rsidRPr="00807148">
        <w:t xml:space="preserve">montáž stožárů </w:t>
      </w:r>
      <w:r>
        <w:t xml:space="preserve">TV </w:t>
      </w:r>
    </w:p>
    <w:p w14:paraId="065BA4B4" w14:textId="77777777" w:rsidR="003D7331" w:rsidRPr="00484227" w:rsidRDefault="00F11594" w:rsidP="003D7331">
      <w:pPr>
        <w:pStyle w:val="Odrka1-1"/>
      </w:pPr>
      <w:r w:rsidRPr="00484227">
        <w:t xml:space="preserve">O </w:t>
      </w:r>
      <w:r w:rsidR="003D7331" w:rsidRPr="00484227">
        <w:t>výluky musí</w:t>
      </w:r>
      <w:r w:rsidR="00602C21" w:rsidRPr="00484227">
        <w:t xml:space="preserve"> být</w:t>
      </w:r>
      <w:r w:rsidR="003D7331" w:rsidRPr="00484227">
        <w:t xml:space="preserve"> </w:t>
      </w:r>
      <w:r w:rsidR="006E15F4" w:rsidRPr="00484227">
        <w:t>Z</w:t>
      </w:r>
      <w:r w:rsidR="003D7331" w:rsidRPr="00484227">
        <w:t>hotovitel</w:t>
      </w:r>
      <w:r w:rsidR="00602C21" w:rsidRPr="00484227">
        <w:t>em</w:t>
      </w:r>
      <w:r w:rsidR="003D7331" w:rsidRPr="00484227">
        <w:t xml:space="preserve"> stavby požád</w:t>
      </w:r>
      <w:r w:rsidRPr="00484227">
        <w:t>áno vždy minimálně</w:t>
      </w:r>
      <w:r w:rsidR="003D7331" w:rsidRPr="00484227">
        <w:t xml:space="preserve"> 4 měsíce před </w:t>
      </w:r>
      <w:r w:rsidR="00602C21" w:rsidRPr="00484227">
        <w:t xml:space="preserve">předpokládaným termínem </w:t>
      </w:r>
      <w:r w:rsidRPr="00484227">
        <w:t>jejich konání.</w:t>
      </w:r>
    </w:p>
    <w:p w14:paraId="04CA4750" w14:textId="77777777" w:rsidR="0069470F" w:rsidRPr="00A54C45" w:rsidRDefault="0069470F" w:rsidP="0069470F">
      <w:pPr>
        <w:pStyle w:val="Text2-1"/>
      </w:pPr>
      <w:r w:rsidRPr="00A54C45">
        <w:t>V harmonogramu postupu prací je nutno dle ZOV v Projektové dokumentaci respektovat zejména následující požadavky a termíny</w:t>
      </w:r>
      <w:r w:rsidR="00D72AAC">
        <w:t>, s ohledem na posun stavby uvedený v</w:t>
      </w:r>
      <w:r w:rsidR="00D90BB5">
        <w:t> předchozím odstavci</w:t>
      </w:r>
      <w:r w:rsidRPr="00A54C45">
        <w:t>:</w:t>
      </w:r>
    </w:p>
    <w:p w14:paraId="5F1E8B32" w14:textId="77777777" w:rsidR="0069470F" w:rsidRPr="00A54C45" w:rsidRDefault="0069470F" w:rsidP="00A360CB">
      <w:pPr>
        <w:pStyle w:val="Odrka1-1"/>
        <w:numPr>
          <w:ilvl w:val="0"/>
          <w:numId w:val="4"/>
        </w:numPr>
        <w:spacing w:after="60"/>
      </w:pPr>
      <w:r w:rsidRPr="00A54C45">
        <w:t>termín zahájení a ukončení stavby</w:t>
      </w:r>
    </w:p>
    <w:p w14:paraId="31CEF3C7" w14:textId="77777777" w:rsidR="0069470F" w:rsidRPr="00A54C45" w:rsidRDefault="0069470F" w:rsidP="00A360CB">
      <w:pPr>
        <w:pStyle w:val="Odrka1-1"/>
        <w:numPr>
          <w:ilvl w:val="0"/>
          <w:numId w:val="4"/>
        </w:numPr>
        <w:spacing w:after="60"/>
      </w:pPr>
      <w:r w:rsidRPr="00A54C45">
        <w:t>možné termíny uvádění provozuschopných celků do provozu</w:t>
      </w:r>
    </w:p>
    <w:p w14:paraId="6B6AE15F" w14:textId="77777777" w:rsidR="0069470F" w:rsidRPr="00A54C45" w:rsidRDefault="0069470F" w:rsidP="00A360CB">
      <w:pPr>
        <w:pStyle w:val="Odrka1-1"/>
        <w:numPr>
          <w:ilvl w:val="0"/>
          <w:numId w:val="4"/>
        </w:numPr>
        <w:spacing w:after="60"/>
      </w:pPr>
      <w:r w:rsidRPr="00A54C45">
        <w:t>výlukovou činnost s maximálním využitím výlukových časů</w:t>
      </w:r>
    </w:p>
    <w:p w14:paraId="7E54EFAC" w14:textId="77777777" w:rsidR="0069470F" w:rsidRPr="00A54C45" w:rsidRDefault="0069470F" w:rsidP="00A360CB">
      <w:pPr>
        <w:pStyle w:val="Odrka1-1"/>
        <w:numPr>
          <w:ilvl w:val="0"/>
          <w:numId w:val="4"/>
        </w:numPr>
        <w:spacing w:after="60"/>
      </w:pPr>
      <w:r w:rsidRPr="00A54C45">
        <w:t>uzavírky pozemních komunikací</w:t>
      </w:r>
    </w:p>
    <w:p w14:paraId="1B7B848F" w14:textId="77777777" w:rsidR="0069470F" w:rsidRPr="00A54C45" w:rsidRDefault="0069470F" w:rsidP="00A360CB">
      <w:pPr>
        <w:pStyle w:val="Odrka1-1"/>
        <w:numPr>
          <w:ilvl w:val="0"/>
          <w:numId w:val="4"/>
        </w:numPr>
        <w:spacing w:after="60"/>
      </w:pPr>
      <w:r w:rsidRPr="00A54C45">
        <w:t>přechodové stavy, provozní zkoušky (kontrolní a zkušební plán)</w:t>
      </w:r>
    </w:p>
    <w:p w14:paraId="6C992B27" w14:textId="77777777" w:rsidR="0069470F" w:rsidRPr="00A54C45" w:rsidRDefault="0069470F" w:rsidP="00A360CB">
      <w:pPr>
        <w:pStyle w:val="Odrka1-1"/>
        <w:numPr>
          <w:ilvl w:val="0"/>
          <w:numId w:val="4"/>
        </w:numPr>
        <w:spacing w:after="60"/>
      </w:pPr>
      <w:r w:rsidRPr="00A54C45">
        <w:t>koordinace se souběžně probíhajícími stavbami</w:t>
      </w:r>
    </w:p>
    <w:p w14:paraId="4B1962C4" w14:textId="77777777" w:rsidR="0069470F" w:rsidRPr="00484227" w:rsidRDefault="0069470F" w:rsidP="0069470F">
      <w:pPr>
        <w:pStyle w:val="Text2-1"/>
      </w:pPr>
      <w:r w:rsidRPr="00A54C45">
        <w:t xml:space="preserve">Zhotovitel se zavazuje v souladu s Projektovou dokumentací, část dopravní technologie, považovat zde uvedené množství a délku výluk za maximální. Objednatel si vyhrazuje právo pozměnit </w:t>
      </w:r>
      <w:r w:rsidR="00D278D3" w:rsidRPr="00A54C45">
        <w:t>Z</w:t>
      </w:r>
      <w:r w:rsidRPr="00A54C45">
        <w:t xml:space="preserve">hotoviteli navržené časové horizonty rozhodujících výluk s cílem </w:t>
      </w:r>
      <w:r w:rsidRPr="00484227">
        <w:t>dosáhnout jejich maximálního využití a sladění s výlukami sousedních staveb.</w:t>
      </w:r>
    </w:p>
    <w:p w14:paraId="27EECCC0" w14:textId="77777777" w:rsidR="00AB5FBF" w:rsidRPr="00484227" w:rsidRDefault="00AB5FBF" w:rsidP="00AB5FBF">
      <w:pPr>
        <w:pStyle w:val="Text2-1"/>
        <w:numPr>
          <w:ilvl w:val="2"/>
          <w:numId w:val="9"/>
        </w:numPr>
      </w:pPr>
      <w:r w:rsidRPr="00484227">
        <w:t>V případě, kdy nedojde k předání Staveniště Zhotoviteli nejpozději do 14 dnů před zahájením provádění prací (zahájením prací na Sekci 1 stavební) podle předpokládaných termínů v ZD, platí že:</w:t>
      </w:r>
    </w:p>
    <w:p w14:paraId="0F31A989" w14:textId="77777777" w:rsidR="00AB5FBF" w:rsidRPr="00484227" w:rsidRDefault="00AB5FBF" w:rsidP="00AB5FBF">
      <w:pPr>
        <w:pStyle w:val="Odrka1-1"/>
        <w:numPr>
          <w:ilvl w:val="0"/>
          <w:numId w:val="4"/>
        </w:numPr>
      </w:pPr>
      <w:r w:rsidRPr="00484227">
        <w:t xml:space="preserve">Objednatel pro provedení Díla, Sekcí nebo části Díla poskytne Zhotoviteli minimálně stejný rozsah (počet dnů) výluk, které jsou uvedeny pro provedení Díla v ZOV ZD. </w:t>
      </w:r>
    </w:p>
    <w:p w14:paraId="7F41A0B1" w14:textId="77777777" w:rsidR="00AB5FBF" w:rsidRPr="00484227" w:rsidRDefault="00AB5FBF" w:rsidP="00AB5FBF">
      <w:pPr>
        <w:pStyle w:val="Odrka1-1"/>
        <w:numPr>
          <w:ilvl w:val="0"/>
          <w:numId w:val="4"/>
        </w:numPr>
      </w:pPr>
      <w:r w:rsidRPr="00484227">
        <w:t xml:space="preserve">Výluky budou Zhotoviteli poskytnuty v nových/jiných termínech umožňující zhotovení Díla. </w:t>
      </w:r>
    </w:p>
    <w:p w14:paraId="13BEA1C9" w14:textId="77777777" w:rsidR="00AB5FBF" w:rsidRPr="00484227" w:rsidRDefault="00AB5FBF" w:rsidP="00AB5FBF">
      <w:pPr>
        <w:pStyle w:val="Odrka1-1"/>
        <w:numPr>
          <w:ilvl w:val="0"/>
          <w:numId w:val="4"/>
        </w:numPr>
      </w:pPr>
      <w:r w:rsidRPr="00484227">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13515CB0" w14:textId="77777777" w:rsidR="00D278D3" w:rsidRDefault="0069470F" w:rsidP="00D278D3">
      <w:pPr>
        <w:pStyle w:val="Text2-1"/>
      </w:pPr>
      <w:r w:rsidRPr="00A54C45">
        <w:t xml:space="preserve">Závazným pro </w:t>
      </w:r>
      <w:r w:rsidR="00D278D3" w:rsidRPr="00A54C45">
        <w:t>Z</w:t>
      </w:r>
      <w:r w:rsidRPr="00A54C45">
        <w:t xml:space="preserve">hotovitele jsou </w:t>
      </w:r>
      <w:r w:rsidR="00D278D3" w:rsidRPr="00A54C45">
        <w:t xml:space="preserve">Sekce a </w:t>
      </w:r>
      <w:r w:rsidRPr="00A54C45">
        <w:t xml:space="preserve">termíny </w:t>
      </w:r>
      <w:r w:rsidR="00D278D3" w:rsidRPr="00A54C45">
        <w:t xml:space="preserve">a rozsahy </w:t>
      </w:r>
      <w:r w:rsidRPr="00A54C45">
        <w:t>výluk, které jsou uvedeny v následující tabulce</w:t>
      </w:r>
      <w:r w:rsidR="006E7EC6">
        <w:t xml:space="preserve"> (zahájení stavby oproti projektové dokumentaci posunuto z 1/2023 na </w:t>
      </w:r>
      <w:r w:rsidR="004A1173">
        <w:t>9</w:t>
      </w:r>
      <w:r w:rsidR="006E7EC6">
        <w:t>/2023)</w:t>
      </w:r>
      <w:r w:rsidRPr="00A54C45">
        <w:t>:</w:t>
      </w:r>
      <w:r w:rsidR="00D278D3" w:rsidRPr="00A54C45">
        <w:t xml:space="preserve"> </w:t>
      </w:r>
    </w:p>
    <w:p w14:paraId="335D760C" w14:textId="77777777" w:rsidR="0069470F" w:rsidRPr="00A54C45" w:rsidRDefault="00D278D3" w:rsidP="00B5235F">
      <w:pPr>
        <w:pStyle w:val="TabulkaNadpis"/>
      </w:pPr>
      <w:r w:rsidRPr="00A54C45">
        <w:lastRenderedPageBreak/>
        <w:t>Specifikace sekcí</w:t>
      </w:r>
    </w:p>
    <w:tbl>
      <w:tblPr>
        <w:tblStyle w:val="Tabulka10"/>
        <w:tblW w:w="8051" w:type="dxa"/>
        <w:tblLook w:val="04A0" w:firstRow="1" w:lastRow="0" w:firstColumn="1" w:lastColumn="0" w:noHBand="0" w:noVBand="1"/>
      </w:tblPr>
      <w:tblGrid>
        <w:gridCol w:w="1021"/>
        <w:gridCol w:w="2694"/>
        <w:gridCol w:w="1701"/>
        <w:gridCol w:w="2635"/>
      </w:tblGrid>
      <w:tr w:rsidR="00B94037" w:rsidRPr="00D278D3" w14:paraId="3E9CF6B4" w14:textId="77777777" w:rsidTr="00D90B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23868759" w14:textId="77777777" w:rsidR="00B94037" w:rsidRPr="00A54C45" w:rsidRDefault="00B94037" w:rsidP="00EC3CE5">
            <w:pPr>
              <w:pStyle w:val="Tabulka-7"/>
              <w:keepNext/>
              <w:rPr>
                <w:b/>
              </w:rPr>
            </w:pPr>
            <w:r w:rsidRPr="00A54C45">
              <w:rPr>
                <w:b/>
              </w:rPr>
              <w:t>Postup</w:t>
            </w:r>
          </w:p>
        </w:tc>
        <w:tc>
          <w:tcPr>
            <w:tcW w:w="2694" w:type="dxa"/>
          </w:tcPr>
          <w:p w14:paraId="7B0324C4" w14:textId="77777777" w:rsidR="00B94037" w:rsidRPr="00A54C45" w:rsidRDefault="00B94037" w:rsidP="00EC3CE5">
            <w:pPr>
              <w:pStyle w:val="Tabulka-7"/>
              <w:keepNext/>
              <w:cnfStyle w:val="100000000000" w:firstRow="1" w:lastRow="0" w:firstColumn="0" w:lastColumn="0" w:oddVBand="0" w:evenVBand="0" w:oddHBand="0" w:evenHBand="0" w:firstRowFirstColumn="0" w:firstRowLastColumn="0" w:lastRowFirstColumn="0" w:lastRowLastColumn="0"/>
              <w:rPr>
                <w:b/>
              </w:rPr>
            </w:pPr>
            <w:r w:rsidRPr="00A54C45">
              <w:rPr>
                <w:b/>
              </w:rPr>
              <w:t>Činnosti</w:t>
            </w:r>
          </w:p>
        </w:tc>
        <w:tc>
          <w:tcPr>
            <w:tcW w:w="1701" w:type="dxa"/>
          </w:tcPr>
          <w:p w14:paraId="42A65F53" w14:textId="77777777" w:rsidR="00B94037" w:rsidRPr="00A54C45" w:rsidRDefault="000544A1" w:rsidP="00EC3CE5">
            <w:pPr>
              <w:pStyle w:val="Tabulka-7"/>
              <w:keepNext/>
              <w:cnfStyle w:val="100000000000" w:firstRow="1" w:lastRow="0" w:firstColumn="0" w:lastColumn="0" w:oddVBand="0" w:evenVBand="0" w:oddHBand="0" w:evenHBand="0" w:firstRowFirstColumn="0" w:firstRowLastColumn="0" w:lastRowFirstColumn="0" w:lastRowLastColumn="0"/>
              <w:rPr>
                <w:b/>
              </w:rPr>
            </w:pPr>
            <w:r>
              <w:rPr>
                <w:b/>
              </w:rPr>
              <w:t>Výluky</w:t>
            </w:r>
          </w:p>
        </w:tc>
        <w:tc>
          <w:tcPr>
            <w:tcW w:w="2635" w:type="dxa"/>
          </w:tcPr>
          <w:p w14:paraId="03A3D131" w14:textId="77777777" w:rsidR="00B94037" w:rsidRPr="00A54C45" w:rsidRDefault="00B94037" w:rsidP="00EC3CE5">
            <w:pPr>
              <w:pStyle w:val="Tabulka-7"/>
              <w:keepNext/>
              <w:cnfStyle w:val="100000000000" w:firstRow="1" w:lastRow="0" w:firstColumn="0" w:lastColumn="0" w:oddVBand="0" w:evenVBand="0" w:oddHBand="0" w:evenHBand="0" w:firstRowFirstColumn="0" w:firstRowLastColumn="0" w:lastRowFirstColumn="0" w:lastRowLastColumn="0"/>
              <w:rPr>
                <w:b/>
              </w:rPr>
            </w:pPr>
            <w:r w:rsidRPr="00A54C45">
              <w:rPr>
                <w:b/>
              </w:rPr>
              <w:t xml:space="preserve">Doba </w:t>
            </w:r>
            <w:r w:rsidR="00EB6474" w:rsidRPr="00A54C45">
              <w:rPr>
                <w:b/>
              </w:rPr>
              <w:t xml:space="preserve">pro </w:t>
            </w:r>
            <w:r w:rsidR="009801AE" w:rsidRPr="00A54C45">
              <w:rPr>
                <w:b/>
              </w:rPr>
              <w:t>dokončení</w:t>
            </w:r>
          </w:p>
        </w:tc>
      </w:tr>
      <w:tr w:rsidR="00B94037" w:rsidRPr="007E040C" w14:paraId="39569DD4" w14:textId="77777777" w:rsidTr="00484227">
        <w:tc>
          <w:tcPr>
            <w:cnfStyle w:val="001000000000" w:firstRow="0" w:lastRow="0" w:firstColumn="1" w:lastColumn="0" w:oddVBand="0" w:evenVBand="0" w:oddHBand="0" w:evenHBand="0" w:firstRowFirstColumn="0" w:firstRowLastColumn="0" w:lastRowFirstColumn="0" w:lastRowLastColumn="0"/>
            <w:tcW w:w="1021" w:type="dxa"/>
          </w:tcPr>
          <w:p w14:paraId="26B1302F" w14:textId="77777777" w:rsidR="00B94037" w:rsidRPr="007E040C" w:rsidRDefault="00B94037" w:rsidP="00B5235F">
            <w:pPr>
              <w:pStyle w:val="Tabulka-7"/>
              <w:rPr>
                <w:highlight w:val="green"/>
              </w:rPr>
            </w:pPr>
            <w:r w:rsidRPr="00A54C45">
              <w:t xml:space="preserve">Sekce 1 stavební </w:t>
            </w:r>
          </w:p>
        </w:tc>
        <w:tc>
          <w:tcPr>
            <w:tcW w:w="2694" w:type="dxa"/>
            <w:shd w:val="clear" w:color="auto" w:fill="auto"/>
          </w:tcPr>
          <w:p w14:paraId="769237EA" w14:textId="77777777" w:rsidR="00F1036A" w:rsidRPr="00484227" w:rsidRDefault="00F1036A" w:rsidP="00153965">
            <w:pPr>
              <w:pStyle w:val="Tabulka-7"/>
              <w:cnfStyle w:val="000000000000" w:firstRow="0" w:lastRow="0" w:firstColumn="0" w:lastColumn="0" w:oddVBand="0" w:evenVBand="0" w:oddHBand="0" w:evenHBand="0" w:firstRowFirstColumn="0" w:firstRowLastColumn="0" w:lastRowFirstColumn="0" w:lastRowLastColumn="0"/>
            </w:pPr>
            <w:r w:rsidRPr="00484227">
              <w:t>Všechny SO a PS kromě položek č. 1 až 3</w:t>
            </w:r>
            <w:r w:rsidR="00D83DE1" w:rsidRPr="00484227">
              <w:t>,</w:t>
            </w:r>
            <w:r w:rsidR="00153965" w:rsidRPr="00484227">
              <w:t xml:space="preserve"> 5</w:t>
            </w:r>
            <w:r w:rsidR="00426790" w:rsidRPr="00484227">
              <w:t>, 6</w:t>
            </w:r>
            <w:r w:rsidR="00D83DE1" w:rsidRPr="00484227">
              <w:t>,</w:t>
            </w:r>
            <w:r w:rsidR="00875FDD" w:rsidRPr="00484227">
              <w:t xml:space="preserve"> 9, 10,</w:t>
            </w:r>
            <w:r w:rsidR="00D83DE1" w:rsidRPr="00484227">
              <w:t xml:space="preserve"> </w:t>
            </w:r>
            <w:r w:rsidR="00426790" w:rsidRPr="00484227">
              <w:t>13</w:t>
            </w:r>
            <w:r w:rsidR="00153965" w:rsidRPr="00484227">
              <w:t xml:space="preserve"> </w:t>
            </w:r>
            <w:r w:rsidR="006D7C97" w:rsidRPr="00484227">
              <w:t xml:space="preserve">objektu SO 98-98 Všeobecný objekt </w:t>
            </w:r>
            <w:r w:rsidR="00153965" w:rsidRPr="00484227">
              <w:t>a dále kromě položky č.</w:t>
            </w:r>
            <w:r w:rsidR="00356937" w:rsidRPr="00484227">
              <w:t xml:space="preserve"> </w:t>
            </w:r>
            <w:r w:rsidR="00514F7B" w:rsidRPr="00484227">
              <w:t>47</w:t>
            </w:r>
            <w:r w:rsidR="00153965" w:rsidRPr="00484227">
              <w:t xml:space="preserve"> SO 03-17-01, položky č.</w:t>
            </w:r>
            <w:r w:rsidR="00356937" w:rsidRPr="00484227">
              <w:t xml:space="preserve"> </w:t>
            </w:r>
            <w:r w:rsidR="00514F7B" w:rsidRPr="00484227">
              <w:t>13</w:t>
            </w:r>
            <w:r w:rsidR="00153965" w:rsidRPr="00484227">
              <w:t xml:space="preserve"> SO 02-17-01, položky č.</w:t>
            </w:r>
            <w:r w:rsidR="00356937" w:rsidRPr="00484227">
              <w:t xml:space="preserve"> </w:t>
            </w:r>
            <w:r w:rsidR="00514F7B" w:rsidRPr="00484227">
              <w:t>10</w:t>
            </w:r>
            <w:r w:rsidR="00153965" w:rsidRPr="00484227">
              <w:t xml:space="preserve"> SO 04-17-01 a SO 01-33-01 a SO 95-00-01.</w:t>
            </w:r>
          </w:p>
          <w:p w14:paraId="6277F8BA" w14:textId="77777777" w:rsidR="00A8514C" w:rsidRPr="00484227" w:rsidRDefault="00A8514C" w:rsidP="00F1036A">
            <w:pPr>
              <w:pStyle w:val="Tabulka-7"/>
              <w:cnfStyle w:val="000000000000" w:firstRow="0" w:lastRow="0" w:firstColumn="0" w:lastColumn="0" w:oddVBand="0" w:evenVBand="0" w:oddHBand="0" w:evenHBand="0" w:firstRowFirstColumn="0" w:firstRowLastColumn="0" w:lastRowFirstColumn="0" w:lastRowLastColumn="0"/>
            </w:pPr>
          </w:p>
        </w:tc>
        <w:tc>
          <w:tcPr>
            <w:tcW w:w="1701" w:type="dxa"/>
          </w:tcPr>
          <w:p w14:paraId="2F8DE6FD" w14:textId="77777777" w:rsidR="00B94037" w:rsidRPr="009B6530" w:rsidRDefault="00CF0F68" w:rsidP="00CF0F68">
            <w:pPr>
              <w:pStyle w:val="Tabulka-7"/>
              <w:cnfStyle w:val="000000000000" w:firstRow="0" w:lastRow="0" w:firstColumn="0" w:lastColumn="0" w:oddVBand="0" w:evenVBand="0" w:oddHBand="0" w:evenHBand="0" w:firstRowFirstColumn="0" w:firstRowLastColumn="0" w:lastRowFirstColumn="0" w:lastRowLastColumn="0"/>
            </w:pPr>
            <w:r>
              <w:t>U výluk uvedených v</w:t>
            </w:r>
            <w:r w:rsidR="009B6530" w:rsidRPr="009B6530">
              <w:t xml:space="preserve"> Plán</w:t>
            </w:r>
            <w:r>
              <w:t>u</w:t>
            </w:r>
            <w:r w:rsidR="009B6530" w:rsidRPr="009B6530">
              <w:t xml:space="preserve"> výluk, Zásady organizace </w:t>
            </w:r>
            <w:proofErr w:type="gramStart"/>
            <w:r w:rsidR="009B6530" w:rsidRPr="009B6530">
              <w:t>výstavby</w:t>
            </w:r>
            <w:r w:rsidR="00F35628">
              <w:t xml:space="preserve"> </w:t>
            </w:r>
            <w:r w:rsidR="009B6530" w:rsidRPr="009B6530">
              <w:t>-</w:t>
            </w:r>
            <w:r w:rsidR="00F35628">
              <w:t xml:space="preserve"> </w:t>
            </w:r>
            <w:r w:rsidR="009B6530" w:rsidRPr="009B6530">
              <w:t>Technická</w:t>
            </w:r>
            <w:proofErr w:type="gramEnd"/>
            <w:r w:rsidR="009B6530" w:rsidRPr="009B6530">
              <w:t xml:space="preserve"> zpráva </w:t>
            </w:r>
            <w:r>
              <w:t xml:space="preserve">se předpokládá posun o 1 rok. Tyto výluky jsou předjednány v Ročním plánu výluk </w:t>
            </w:r>
          </w:p>
        </w:tc>
        <w:tc>
          <w:tcPr>
            <w:tcW w:w="2635" w:type="dxa"/>
            <w:shd w:val="clear" w:color="auto" w:fill="auto"/>
          </w:tcPr>
          <w:p w14:paraId="71E35591" w14:textId="77777777" w:rsidR="00B94037" w:rsidRPr="007E040C" w:rsidRDefault="00D82DE8" w:rsidP="0035693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D82DE8">
              <w:t>2</w:t>
            </w:r>
            <w:r w:rsidR="00823049">
              <w:t>8</w:t>
            </w:r>
            <w:r w:rsidR="00B94037" w:rsidRPr="00D82DE8">
              <w:t xml:space="preserve"> měsíců </w:t>
            </w:r>
            <w:r w:rsidR="00025D28" w:rsidRPr="00D82DE8">
              <w:t xml:space="preserve">od Data </w:t>
            </w:r>
            <w:r w:rsidR="007107DA" w:rsidRPr="00D82DE8">
              <w:t>zahájení</w:t>
            </w:r>
            <w:r w:rsidR="00025D28" w:rsidRPr="00D82DE8">
              <w:t xml:space="preserve"> prací </w:t>
            </w:r>
            <w:r w:rsidRPr="00D82DE8">
              <w:t>(předpokládané zahájení 0</w:t>
            </w:r>
            <w:r w:rsidR="00823049">
              <w:t>9</w:t>
            </w:r>
            <w:r w:rsidR="00B94037" w:rsidRPr="00D82DE8">
              <w:t>/202</w:t>
            </w:r>
            <w:r w:rsidRPr="00D82DE8">
              <w:t>3</w:t>
            </w:r>
            <w:r w:rsidR="00B94037" w:rsidRPr="00D82DE8">
              <w:t>)</w:t>
            </w:r>
            <w:r w:rsidR="00624C5B">
              <w:t xml:space="preserve">. Sekce 1 stavební se </w:t>
            </w:r>
            <w:r w:rsidR="00823049">
              <w:t>prodlužuje o 4</w:t>
            </w:r>
            <w:r w:rsidR="00624C5B">
              <w:t xml:space="preserve"> měsíce oproti Harmonogramu uvedeném v projektové dokumentaci</w:t>
            </w:r>
            <w:r w:rsidR="00356937">
              <w:t>,</w:t>
            </w:r>
            <w:r w:rsidR="00624C5B">
              <w:t xml:space="preserve"> a to u</w:t>
            </w:r>
            <w:r w:rsidR="00356937">
              <w:t> </w:t>
            </w:r>
            <w:r w:rsidR="00823049">
              <w:t xml:space="preserve">vybraných stavebních prací nevyžadující výluky anebo vyžadující krátkodobé výluky pro práce ze </w:t>
            </w:r>
            <w:r w:rsidR="00624C5B">
              <w:t xml:space="preserve">stavebního postupu </w:t>
            </w:r>
            <w:r w:rsidR="00823049">
              <w:t>SP0 a</w:t>
            </w:r>
            <w:r w:rsidR="00356937">
              <w:t> </w:t>
            </w:r>
            <w:r w:rsidR="00823049">
              <w:t>SP1</w:t>
            </w:r>
            <w:r w:rsidR="00AF5C8A">
              <w:t xml:space="preserve"> dle ZOV uvedeného v Projektové dokumentaci</w:t>
            </w:r>
            <w:r w:rsidR="00624C5B">
              <w:t>.</w:t>
            </w:r>
          </w:p>
        </w:tc>
      </w:tr>
      <w:tr w:rsidR="00CF0F68" w:rsidRPr="007E040C" w14:paraId="3455D837" w14:textId="77777777" w:rsidTr="00484227">
        <w:trPr>
          <w:trHeight w:val="1192"/>
        </w:trPr>
        <w:tc>
          <w:tcPr>
            <w:cnfStyle w:val="001000000000" w:firstRow="0" w:lastRow="0" w:firstColumn="1" w:lastColumn="0" w:oddVBand="0" w:evenVBand="0" w:oddHBand="0" w:evenHBand="0" w:firstRowFirstColumn="0" w:firstRowLastColumn="0" w:lastRowFirstColumn="0" w:lastRowLastColumn="0"/>
            <w:tcW w:w="1021" w:type="dxa"/>
          </w:tcPr>
          <w:p w14:paraId="4AF1951F" w14:textId="77777777" w:rsidR="00CF0F68" w:rsidRPr="00D82DE8" w:rsidRDefault="00CF0F68" w:rsidP="00CF0F68">
            <w:pPr>
              <w:pStyle w:val="Tabulka-7"/>
            </w:pPr>
            <w:r w:rsidRPr="00D82DE8">
              <w:t xml:space="preserve">Sekce 2  </w:t>
            </w:r>
          </w:p>
          <w:p w14:paraId="30F2AE90" w14:textId="77777777" w:rsidR="00CF0F68" w:rsidRPr="00D82DE8" w:rsidRDefault="00CF0F68" w:rsidP="00CF0F68">
            <w:pPr>
              <w:pStyle w:val="Tabulka-7"/>
            </w:pPr>
          </w:p>
        </w:tc>
        <w:tc>
          <w:tcPr>
            <w:tcW w:w="2694" w:type="dxa"/>
            <w:shd w:val="clear" w:color="auto" w:fill="auto"/>
          </w:tcPr>
          <w:p w14:paraId="691F9E28" w14:textId="77777777" w:rsidR="00CF0F68" w:rsidRPr="00484227" w:rsidRDefault="00CF0F68" w:rsidP="00875FDD">
            <w:pPr>
              <w:pStyle w:val="Tabulka-7"/>
              <w:cnfStyle w:val="000000000000" w:firstRow="0" w:lastRow="0" w:firstColumn="0" w:lastColumn="0" w:oddVBand="0" w:evenVBand="0" w:oddHBand="0" w:evenHBand="0" w:firstRowFirstColumn="0" w:firstRowLastColumn="0" w:lastRowFirstColumn="0" w:lastRowLastColumn="0"/>
            </w:pPr>
            <w:r w:rsidRPr="00484227">
              <w:t>SO 98-98 Všeobecný objekt kromě položek 4, 7</w:t>
            </w:r>
            <w:r w:rsidR="00875FDD" w:rsidRPr="00484227">
              <w:t>,</w:t>
            </w:r>
            <w:r w:rsidRPr="00484227">
              <w:t xml:space="preserve"> </w:t>
            </w:r>
            <w:r w:rsidR="00875FDD" w:rsidRPr="00484227">
              <w:t>8, 11, 12</w:t>
            </w:r>
            <w:r w:rsidRPr="00484227">
              <w:t>. Dále zahrnuje položky č. 47 SO 03-17-01, položky č. 13 SO 02-17-01, položky č. 10 SO 04-17-01 a objektu SO 01-33-01 a SO 95-00-01.</w:t>
            </w:r>
          </w:p>
        </w:tc>
        <w:tc>
          <w:tcPr>
            <w:tcW w:w="1701" w:type="dxa"/>
          </w:tcPr>
          <w:p w14:paraId="7D03482F" w14:textId="77777777" w:rsidR="00CF0F68" w:rsidRPr="009B6530" w:rsidRDefault="00CF0F68" w:rsidP="00CF0F68">
            <w:pPr>
              <w:pStyle w:val="Tabulka-7"/>
              <w:cnfStyle w:val="000000000000" w:firstRow="0" w:lastRow="0" w:firstColumn="0" w:lastColumn="0" w:oddVBand="0" w:evenVBand="0" w:oddHBand="0" w:evenHBand="0" w:firstRowFirstColumn="0" w:firstRowLastColumn="0" w:lastRowFirstColumn="0" w:lastRowLastColumn="0"/>
            </w:pPr>
            <w:r>
              <w:t>U výluk uvedených v</w:t>
            </w:r>
            <w:r w:rsidRPr="009B6530">
              <w:t xml:space="preserve"> Plán</w:t>
            </w:r>
            <w:r>
              <w:t>u</w:t>
            </w:r>
            <w:r w:rsidRPr="009B6530">
              <w:t xml:space="preserve"> výluk, Zásady organizace </w:t>
            </w:r>
            <w:proofErr w:type="gramStart"/>
            <w:r w:rsidRPr="009B6530">
              <w:t>výstavby -</w:t>
            </w:r>
            <w:r w:rsidR="00F35628">
              <w:t xml:space="preserve"> </w:t>
            </w:r>
            <w:r w:rsidRPr="009B6530">
              <w:t>Technická</w:t>
            </w:r>
            <w:proofErr w:type="gramEnd"/>
            <w:r w:rsidRPr="009B6530">
              <w:t xml:space="preserve"> zpráva </w:t>
            </w:r>
            <w:r>
              <w:t xml:space="preserve">se předpokládá posun o 1 rok. Tyto výluky jsou předjednány v Ročním plánu výluk </w:t>
            </w:r>
          </w:p>
        </w:tc>
        <w:tc>
          <w:tcPr>
            <w:tcW w:w="2635" w:type="dxa"/>
          </w:tcPr>
          <w:p w14:paraId="01F5233F" w14:textId="77777777" w:rsidR="00CF0F68" w:rsidRPr="007E040C" w:rsidRDefault="00CF0F68" w:rsidP="00CF0F68">
            <w:pPr>
              <w:pStyle w:val="Tabulka-7"/>
              <w:cnfStyle w:val="000000000000" w:firstRow="0" w:lastRow="0" w:firstColumn="0" w:lastColumn="0" w:oddVBand="0" w:evenVBand="0" w:oddHBand="0" w:evenHBand="0" w:firstRowFirstColumn="0" w:firstRowLastColumn="0" w:lastRowFirstColumn="0" w:lastRowLastColumn="0"/>
              <w:rPr>
                <w:highlight w:val="green"/>
              </w:rPr>
            </w:pPr>
            <w:r>
              <w:t>7</w:t>
            </w:r>
            <w:r w:rsidRPr="00654CE2">
              <w:t xml:space="preserve"> měsíců od dokončení sekce 1 stavební</w:t>
            </w:r>
          </w:p>
        </w:tc>
      </w:tr>
      <w:tr w:rsidR="00CF0F68" w:rsidRPr="007E040C" w14:paraId="27E38A48" w14:textId="77777777" w:rsidTr="00D90BB5">
        <w:tc>
          <w:tcPr>
            <w:cnfStyle w:val="001000000000" w:firstRow="0" w:lastRow="0" w:firstColumn="1" w:lastColumn="0" w:oddVBand="0" w:evenVBand="0" w:oddHBand="0" w:evenHBand="0" w:firstRowFirstColumn="0" w:firstRowLastColumn="0" w:lastRowFirstColumn="0" w:lastRowLastColumn="0"/>
            <w:tcW w:w="1021" w:type="dxa"/>
          </w:tcPr>
          <w:p w14:paraId="5C5495E4" w14:textId="77777777" w:rsidR="00CF0F68" w:rsidRPr="007E040C" w:rsidRDefault="00CF0F68" w:rsidP="00CF0F68">
            <w:pPr>
              <w:pStyle w:val="Tabulka-7"/>
              <w:rPr>
                <w:highlight w:val="green"/>
              </w:rPr>
            </w:pPr>
          </w:p>
        </w:tc>
        <w:tc>
          <w:tcPr>
            <w:tcW w:w="2694" w:type="dxa"/>
          </w:tcPr>
          <w:p w14:paraId="3407297D" w14:textId="77777777" w:rsidR="00CF0F68" w:rsidRPr="00654CE2" w:rsidRDefault="00CF0F68" w:rsidP="00CF0F68">
            <w:pPr>
              <w:pStyle w:val="Tabulka-7"/>
              <w:cnfStyle w:val="000000000000" w:firstRow="0" w:lastRow="0" w:firstColumn="0" w:lastColumn="0" w:oddVBand="0" w:evenVBand="0" w:oddHBand="0" w:evenHBand="0" w:firstRowFirstColumn="0" w:firstRowLastColumn="0" w:lastRowFirstColumn="0" w:lastRowLastColumn="0"/>
              <w:rPr>
                <w:b/>
                <w:highlight w:val="green"/>
              </w:rPr>
            </w:pPr>
            <w:r w:rsidRPr="00654CE2">
              <w:rPr>
                <w:b/>
              </w:rPr>
              <w:t>Dokončení díla</w:t>
            </w:r>
          </w:p>
        </w:tc>
        <w:tc>
          <w:tcPr>
            <w:tcW w:w="1701" w:type="dxa"/>
          </w:tcPr>
          <w:p w14:paraId="11CF7C33" w14:textId="77777777" w:rsidR="00CF0F68" w:rsidRPr="00654CE2" w:rsidRDefault="00CF0F68" w:rsidP="00CF0F68">
            <w:pPr>
              <w:pStyle w:val="Tabulka-7"/>
              <w:cnfStyle w:val="000000000000" w:firstRow="0" w:lastRow="0" w:firstColumn="0" w:lastColumn="0" w:oddVBand="0" w:evenVBand="0" w:oddHBand="0" w:evenHBand="0" w:firstRowFirstColumn="0" w:firstRowLastColumn="0" w:lastRowFirstColumn="0" w:lastRowLastColumn="0"/>
              <w:rPr>
                <w:b/>
                <w:highlight w:val="green"/>
              </w:rPr>
            </w:pPr>
          </w:p>
        </w:tc>
        <w:tc>
          <w:tcPr>
            <w:tcW w:w="2635" w:type="dxa"/>
          </w:tcPr>
          <w:p w14:paraId="5FDC778F" w14:textId="77777777" w:rsidR="00CF0F68" w:rsidRPr="00654CE2" w:rsidRDefault="00CF0F68" w:rsidP="00CF0F68">
            <w:pPr>
              <w:pStyle w:val="Tabulka-7"/>
              <w:cnfStyle w:val="000000000000" w:firstRow="0" w:lastRow="0" w:firstColumn="0" w:lastColumn="0" w:oddVBand="0" w:evenVBand="0" w:oddHBand="0" w:evenHBand="0" w:firstRowFirstColumn="0" w:firstRowLastColumn="0" w:lastRowFirstColumn="0" w:lastRowLastColumn="0"/>
              <w:rPr>
                <w:b/>
                <w:highlight w:val="green"/>
              </w:rPr>
            </w:pPr>
            <w:r>
              <w:rPr>
                <w:b/>
              </w:rPr>
              <w:t>35</w:t>
            </w:r>
            <w:r w:rsidRPr="00654CE2">
              <w:rPr>
                <w:b/>
              </w:rPr>
              <w:t xml:space="preserve"> měsíců od Data zahájení prací (viz </w:t>
            </w:r>
            <w:proofErr w:type="gramStart"/>
            <w:r w:rsidRPr="00654CE2">
              <w:rPr>
                <w:b/>
              </w:rPr>
              <w:t>smlouva)*</w:t>
            </w:r>
            <w:proofErr w:type="gramEnd"/>
          </w:p>
        </w:tc>
      </w:tr>
    </w:tbl>
    <w:p w14:paraId="5F3CC41F" w14:textId="77777777" w:rsidR="00B94037" w:rsidRPr="00A54C45" w:rsidRDefault="00B94037" w:rsidP="0069470F">
      <w:pPr>
        <w:pStyle w:val="Textbezslovn"/>
      </w:pPr>
    </w:p>
    <w:p w14:paraId="393CBC8B" w14:textId="77777777" w:rsidR="0069470F" w:rsidRDefault="0069470F" w:rsidP="0069470F">
      <w:pPr>
        <w:pStyle w:val="Textbezslovn"/>
      </w:pPr>
      <w:r w:rsidRPr="00A54C45">
        <w:t>*) Datum ukončení stavby je závislé na termínu zahájení stavebních prací</w:t>
      </w:r>
    </w:p>
    <w:p w14:paraId="6A19EDD2" w14:textId="77777777" w:rsidR="006E7EC6" w:rsidRDefault="006E7EC6" w:rsidP="00E26406">
      <w:pPr>
        <w:pStyle w:val="Textbezslovn"/>
        <w:ind w:left="709" w:hanging="567"/>
      </w:pPr>
      <w:r>
        <w:t>5.1.5</w:t>
      </w:r>
      <w:r>
        <w:tab/>
        <w:t xml:space="preserve">Po odevzdání projektové dokumentace obdržel zadavatel </w:t>
      </w:r>
      <w:r w:rsidR="00A1062F">
        <w:t xml:space="preserve">zakázky </w:t>
      </w:r>
      <w:r>
        <w:t>vyjádření SUS JMK</w:t>
      </w:r>
      <w:r w:rsidR="00A1062F">
        <w:t xml:space="preserve"> čj.:19712_D1/2022/</w:t>
      </w:r>
      <w:proofErr w:type="spellStart"/>
      <w:r w:rsidR="00A1062F">
        <w:t>HrMi</w:t>
      </w:r>
      <w:proofErr w:type="spellEnd"/>
      <w:r w:rsidR="00A1062F">
        <w:t xml:space="preserve"> ze dne 31.</w:t>
      </w:r>
      <w:r w:rsidR="00D90BB5">
        <w:t> </w:t>
      </w:r>
      <w:r w:rsidR="00A1062F">
        <w:t>10.</w:t>
      </w:r>
      <w:r w:rsidR="00D90BB5">
        <w:t> </w:t>
      </w:r>
      <w:r w:rsidR="00A1062F">
        <w:t>2022 (viz dokladová část dokumentace H.8)</w:t>
      </w:r>
      <w:r>
        <w:t xml:space="preserve"> k</w:t>
      </w:r>
      <w:r w:rsidR="00A1062F">
        <w:t>e</w:t>
      </w:r>
      <w:r w:rsidR="000D3C2A">
        <w:t> </w:t>
      </w:r>
      <w:r w:rsidR="00A1062F">
        <w:t xml:space="preserve">staveništní dopravě stavby. SUS JMK nesouhlasí s využíváním komunikací II/430 ul. Olomoucká, Hviezdoslavova až Vyškov a III/42510 Rajhrad. K vedení staveništní dopravy je nutné využít souběžně vedoucí silnice </w:t>
      </w:r>
      <w:proofErr w:type="gramStart"/>
      <w:r w:rsidR="00A1062F">
        <w:t>I</w:t>
      </w:r>
      <w:proofErr w:type="gramEnd"/>
      <w:r w:rsidR="00A1062F">
        <w:t xml:space="preserve"> třídy: I/50, I/52 a dálnice D1. Zároveň SUS JMK upozorňuje na připravovanou opravu krajské komunikace III/42510 a II/416. </w:t>
      </w:r>
    </w:p>
    <w:p w14:paraId="7FC57C82" w14:textId="77777777" w:rsidR="00326340" w:rsidRDefault="00326340" w:rsidP="00E26406">
      <w:pPr>
        <w:pStyle w:val="Textbezslovn"/>
        <w:ind w:left="709" w:hanging="567"/>
      </w:pPr>
      <w:r>
        <w:t>5.1.6 Z důvodu nemožnosti uzavření nájemní smlouvy o přístupu na staveniště s majitelem pozemku v </w:t>
      </w:r>
      <w:proofErr w:type="spellStart"/>
      <w:r>
        <w:t>k.ú</w:t>
      </w:r>
      <w:proofErr w:type="spellEnd"/>
      <w:r>
        <w:t xml:space="preserve">. Řečkovice, par. č. 478/2, není možné využívat dle části dokumentace B.8 lokalitu s označením </w:t>
      </w:r>
      <w:proofErr w:type="gramStart"/>
      <w:r>
        <w:t>33K</w:t>
      </w:r>
      <w:proofErr w:type="gramEnd"/>
      <w:r>
        <w:t>/16 (viz také zákres v koordinační situaci). Je nutné využít nejbližší možné lokality</w:t>
      </w:r>
      <w:r w:rsidR="00D90BB5">
        <w:t>,</w:t>
      </w:r>
      <w:r>
        <w:t xml:space="preserve"> a to 32KZ/15,7 nebo </w:t>
      </w:r>
      <w:proofErr w:type="gramStart"/>
      <w:r>
        <w:t>33K</w:t>
      </w:r>
      <w:proofErr w:type="gramEnd"/>
      <w:r>
        <w:t>/16,9.</w:t>
      </w:r>
    </w:p>
    <w:p w14:paraId="564684A8" w14:textId="77777777" w:rsidR="0069470F" w:rsidRDefault="0069470F" w:rsidP="0069470F">
      <w:pPr>
        <w:pStyle w:val="Nadpis2-1"/>
      </w:pPr>
      <w:bookmarkStart w:id="80" w:name="_Toc7077141"/>
      <w:bookmarkStart w:id="81" w:name="_Toc131582730"/>
      <w:r w:rsidRPr="00EC2E51">
        <w:t>SOUVISEJÍCÍ</w:t>
      </w:r>
      <w:r>
        <w:t xml:space="preserve"> DOKUMENTY A PŘEDPISY</w:t>
      </w:r>
      <w:bookmarkEnd w:id="80"/>
      <w:bookmarkEnd w:id="81"/>
    </w:p>
    <w:p w14:paraId="6A5BFD91"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61B8A07"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98B0D07"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767FA141"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5A210B"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B26229"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236C9D75" w14:textId="77777777" w:rsidR="005C1550" w:rsidRPr="007D7A4E" w:rsidRDefault="00D52861" w:rsidP="005C1550">
      <w:pPr>
        <w:pStyle w:val="Textbezslovn"/>
        <w:keepNext/>
        <w:spacing w:after="0"/>
        <w:rPr>
          <w:b/>
        </w:rPr>
      </w:pPr>
      <w:r>
        <w:rPr>
          <w:rStyle w:val="Tun"/>
        </w:rPr>
        <w:t>Odbor servisních služeb</w:t>
      </w:r>
      <w:r w:rsidR="00EA4471">
        <w:rPr>
          <w:rStyle w:val="Tun"/>
        </w:rPr>
        <w:t>, OHČ</w:t>
      </w:r>
    </w:p>
    <w:p w14:paraId="18E14DD3" w14:textId="77777777" w:rsidR="005C1550" w:rsidRPr="007D016E" w:rsidRDefault="005C1550" w:rsidP="005C1550">
      <w:pPr>
        <w:pStyle w:val="Textbezslovn"/>
        <w:keepNext/>
        <w:spacing w:after="0"/>
      </w:pPr>
      <w:r>
        <w:t>Jeremenkova 103/23</w:t>
      </w:r>
    </w:p>
    <w:p w14:paraId="16735399" w14:textId="77777777" w:rsidR="005C1550" w:rsidRDefault="005C1550" w:rsidP="005C1550">
      <w:pPr>
        <w:pStyle w:val="Textbezslovn"/>
      </w:pPr>
      <w:r w:rsidRPr="007D016E">
        <w:t>77</w:t>
      </w:r>
      <w:r>
        <w:t>9 00</w:t>
      </w:r>
      <w:r w:rsidRPr="007D016E">
        <w:t xml:space="preserve"> </w:t>
      </w:r>
      <w:r w:rsidRPr="00BA22D4">
        <w:t>Olomouc</w:t>
      </w:r>
    </w:p>
    <w:p w14:paraId="615AD40B"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D52861">
        <w:rPr>
          <w:rStyle w:val="Tun"/>
        </w:rPr>
        <w:t>spravazeleznic</w:t>
      </w:r>
      <w:r w:rsidRPr="003846BE">
        <w:rPr>
          <w:rStyle w:val="Tun"/>
        </w:rPr>
        <w:t>.cz</w:t>
      </w:r>
    </w:p>
    <w:p w14:paraId="7485A46D"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01E228" w14:textId="77777777" w:rsidR="005C1550" w:rsidRDefault="005C1550" w:rsidP="00E01EC2">
      <w:pPr>
        <w:pStyle w:val="Textbezslovn"/>
      </w:pPr>
      <w:r>
        <w:t xml:space="preserve">Ceníky: </w:t>
      </w:r>
      <w:r w:rsidRPr="00E64846">
        <w:t>https://typdok.tudc.cz/</w:t>
      </w:r>
    </w:p>
    <w:p w14:paraId="514DFC69" w14:textId="77777777" w:rsidR="0069470F" w:rsidRDefault="0069470F" w:rsidP="0069470F">
      <w:pPr>
        <w:pStyle w:val="Nadpis2-1"/>
      </w:pPr>
      <w:bookmarkStart w:id="82" w:name="_Toc7077142"/>
      <w:bookmarkStart w:id="83" w:name="_Toc131582731"/>
      <w:r>
        <w:lastRenderedPageBreak/>
        <w:t>PŘÍLOHY</w:t>
      </w:r>
      <w:bookmarkEnd w:id="82"/>
      <w:bookmarkEnd w:id="83"/>
    </w:p>
    <w:p w14:paraId="37D926DB" w14:textId="77777777" w:rsidR="00E10ACE" w:rsidRDefault="00E10ACE" w:rsidP="005B0B30">
      <w:pPr>
        <w:pStyle w:val="Text2-1"/>
      </w:pPr>
      <w:bookmarkStart w:id="84" w:name="_Ref88573601"/>
      <w:r>
        <w:t>Požadavkový list CNM-MB</w:t>
      </w:r>
      <w:bookmarkEnd w:id="84"/>
      <w:r w:rsidRPr="00EC2E51" w:rsidDel="00E10ACE">
        <w:t xml:space="preserve"> </w:t>
      </w:r>
    </w:p>
    <w:p w14:paraId="20B469D1" w14:textId="5CD0CF2C" w:rsidR="00D44F99" w:rsidRDefault="00EB6474" w:rsidP="00D44F99">
      <w:pPr>
        <w:pStyle w:val="Text2-1"/>
        <w:numPr>
          <w:ilvl w:val="2"/>
          <w:numId w:val="9"/>
        </w:numPr>
      </w:pPr>
      <w:bookmarkStart w:id="85" w:name="_Ref101445262"/>
      <w:r w:rsidRPr="00D15439">
        <w:t>Požadavky na stavební připravenost</w:t>
      </w:r>
      <w:bookmarkEnd w:id="85"/>
      <w:r w:rsidRPr="00D15439">
        <w:t xml:space="preserve"> </w:t>
      </w:r>
      <w:bookmarkStart w:id="86" w:name="_Ref119066353"/>
      <w:r w:rsidR="00354245">
        <w:t>(ADZ, MOBILIÁŘ)</w:t>
      </w:r>
      <w:bookmarkStart w:id="87" w:name="_GoBack"/>
      <w:bookmarkEnd w:id="87"/>
    </w:p>
    <w:p w14:paraId="444C2AA0" w14:textId="77777777" w:rsidR="00D44F99" w:rsidRDefault="00D44F99" w:rsidP="00D44F99">
      <w:pPr>
        <w:pStyle w:val="Text2-1"/>
        <w:numPr>
          <w:ilvl w:val="2"/>
          <w:numId w:val="9"/>
        </w:numPr>
      </w:pPr>
      <w:bookmarkStart w:id="88" w:name="_Ref128656973"/>
      <w:r w:rsidRPr="001F1FE3">
        <w:t>Seznam</w:t>
      </w:r>
      <w:r>
        <w:t xml:space="preserve"> </w:t>
      </w:r>
      <w:r w:rsidRPr="001F1FE3">
        <w:t>požadavků</w:t>
      </w:r>
      <w:r>
        <w:t xml:space="preserve"> </w:t>
      </w:r>
      <w:r w:rsidRPr="001F1FE3">
        <w:t>Implementace ERTMS</w:t>
      </w:r>
      <w:r>
        <w:t xml:space="preserve"> – </w:t>
      </w:r>
      <w:r w:rsidRPr="001F1FE3">
        <w:t>Položky</w:t>
      </w:r>
      <w:r>
        <w:t xml:space="preserve"> </w:t>
      </w:r>
      <w:r w:rsidRPr="001F1FE3">
        <w:t>TA</w:t>
      </w:r>
      <w:bookmarkEnd w:id="86"/>
      <w:bookmarkEnd w:id="88"/>
    </w:p>
    <w:sectPr w:rsidR="00D44F99"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5FAC6" w14:textId="77777777" w:rsidR="000439E6" w:rsidRDefault="000439E6" w:rsidP="00962258">
      <w:pPr>
        <w:spacing w:after="0" w:line="240" w:lineRule="auto"/>
      </w:pPr>
      <w:r>
        <w:separator/>
      </w:r>
    </w:p>
  </w:endnote>
  <w:endnote w:type="continuationSeparator" w:id="0">
    <w:p w14:paraId="0454C172" w14:textId="77777777" w:rsidR="000439E6" w:rsidRDefault="000439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9401E" w:rsidRPr="003462EB" w14:paraId="4D4E4684" w14:textId="77777777" w:rsidTr="00633336">
      <w:tc>
        <w:tcPr>
          <w:tcW w:w="907" w:type="dxa"/>
          <w:tcMar>
            <w:left w:w="0" w:type="dxa"/>
            <w:right w:w="0" w:type="dxa"/>
          </w:tcMar>
          <w:vAlign w:val="bottom"/>
        </w:tcPr>
        <w:p w14:paraId="37E121F5" w14:textId="2BD3C22D" w:rsidR="0039401E" w:rsidRPr="00B8518B" w:rsidRDefault="0039401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CB3">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2CB3">
            <w:rPr>
              <w:rStyle w:val="slostrnky"/>
              <w:noProof/>
            </w:rPr>
            <w:t>20</w:t>
          </w:r>
          <w:r w:rsidRPr="00B8518B">
            <w:rPr>
              <w:rStyle w:val="slostrnky"/>
            </w:rPr>
            <w:fldChar w:fldCharType="end"/>
          </w:r>
        </w:p>
      </w:tc>
      <w:tc>
        <w:tcPr>
          <w:tcW w:w="0" w:type="auto"/>
          <w:vAlign w:val="bottom"/>
        </w:tcPr>
        <w:p w14:paraId="52E095DC" w14:textId="185704EA" w:rsidR="0039401E" w:rsidRPr="003462EB" w:rsidRDefault="00354245" w:rsidP="008664BF">
          <w:pPr>
            <w:pStyle w:val="Zpatvlevo"/>
          </w:pPr>
          <w:r>
            <w:fldChar w:fldCharType="begin"/>
          </w:r>
          <w:r>
            <w:instrText xml:space="preserve"> STYLEREF  _Název_akce  \* MERGEFORMAT </w:instrText>
          </w:r>
          <w:r>
            <w:fldChar w:fldCharType="separate"/>
          </w:r>
          <w:r>
            <w:rPr>
              <w:noProof/>
            </w:rPr>
            <w:t>Rekonstrukce ŽST Brno – Královo Pole</w:t>
          </w:r>
          <w:r>
            <w:rPr>
              <w:noProof/>
            </w:rPr>
            <w:fldChar w:fldCharType="end"/>
          </w:r>
        </w:p>
        <w:p w14:paraId="0CE1FB4E" w14:textId="77777777" w:rsidR="0039401E" w:rsidRDefault="0039401E" w:rsidP="008664BF">
          <w:pPr>
            <w:pStyle w:val="Zpatvlevo"/>
          </w:pPr>
          <w:r w:rsidRPr="003462EB">
            <w:t>Technická specifikace</w:t>
          </w:r>
        </w:p>
        <w:p w14:paraId="5472A5C5" w14:textId="77777777" w:rsidR="0039401E" w:rsidRPr="003462EB" w:rsidRDefault="0039401E"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4EF40886" w14:textId="77777777" w:rsidR="0039401E" w:rsidRPr="00614E71" w:rsidRDefault="0039401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9401E" w:rsidRPr="009E09BE" w14:paraId="4288B085" w14:textId="77777777" w:rsidTr="00633336">
      <w:tc>
        <w:tcPr>
          <w:tcW w:w="0" w:type="auto"/>
          <w:tcMar>
            <w:left w:w="0" w:type="dxa"/>
            <w:right w:w="0" w:type="dxa"/>
          </w:tcMar>
          <w:vAlign w:val="bottom"/>
        </w:tcPr>
        <w:p w14:paraId="79E4B2DD" w14:textId="3874CDEA" w:rsidR="0039401E" w:rsidRDefault="00354245" w:rsidP="008664BF">
          <w:pPr>
            <w:pStyle w:val="Zpatvpravo"/>
          </w:pPr>
          <w:r>
            <w:fldChar w:fldCharType="begin"/>
          </w:r>
          <w:r>
            <w:instrText xml:space="preserve"> STYLEREF  _Název_akce  \* MERGEFORMAT </w:instrText>
          </w:r>
          <w:r>
            <w:fldChar w:fldCharType="separate"/>
          </w:r>
          <w:r>
            <w:rPr>
              <w:noProof/>
            </w:rPr>
            <w:t>Rekonstrukce ŽST Brno – Královo Pole</w:t>
          </w:r>
          <w:r>
            <w:rPr>
              <w:noProof/>
            </w:rPr>
            <w:fldChar w:fldCharType="end"/>
          </w:r>
        </w:p>
        <w:p w14:paraId="55AEBEE6" w14:textId="77777777" w:rsidR="0039401E" w:rsidRDefault="0039401E" w:rsidP="008664BF">
          <w:pPr>
            <w:pStyle w:val="Zpatvpravo"/>
          </w:pPr>
          <w:r w:rsidRPr="003462EB">
            <w:t>Technická specifikace</w:t>
          </w:r>
        </w:p>
        <w:p w14:paraId="2BDE5CA4" w14:textId="77777777" w:rsidR="0039401E" w:rsidRPr="003462EB" w:rsidRDefault="0039401E"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0C94C650" w14:textId="1D166378" w:rsidR="0039401E" w:rsidRPr="009E09BE" w:rsidRDefault="0039401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CB3">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2CB3">
            <w:rPr>
              <w:rStyle w:val="slostrnky"/>
              <w:noProof/>
            </w:rPr>
            <w:t>20</w:t>
          </w:r>
          <w:r w:rsidRPr="00B8518B">
            <w:rPr>
              <w:rStyle w:val="slostrnky"/>
            </w:rPr>
            <w:fldChar w:fldCharType="end"/>
          </w:r>
        </w:p>
      </w:tc>
    </w:tr>
  </w:tbl>
  <w:p w14:paraId="10E8C6C5" w14:textId="77777777" w:rsidR="0039401E" w:rsidRPr="00B8518B" w:rsidRDefault="003940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4A240" w14:textId="77777777" w:rsidR="0039401E" w:rsidRPr="00B8518B" w:rsidRDefault="0039401E" w:rsidP="00460660">
    <w:pPr>
      <w:pStyle w:val="Zpat"/>
      <w:rPr>
        <w:sz w:val="2"/>
        <w:szCs w:val="2"/>
      </w:rPr>
    </w:pPr>
  </w:p>
  <w:p w14:paraId="0B711A3D" w14:textId="77777777" w:rsidR="0039401E" w:rsidRDefault="0039401E" w:rsidP="00B31E19">
    <w:pPr>
      <w:pStyle w:val="Zpatvlevo"/>
      <w:rPr>
        <w:rFonts w:cs="Calibri"/>
        <w:szCs w:val="12"/>
      </w:rPr>
    </w:pPr>
  </w:p>
  <w:p w14:paraId="0D08575A" w14:textId="77777777" w:rsidR="0039401E" w:rsidRPr="00460660" w:rsidRDefault="003940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019BE" w14:textId="77777777" w:rsidR="000439E6" w:rsidRDefault="000439E6" w:rsidP="00962258">
      <w:pPr>
        <w:spacing w:after="0" w:line="240" w:lineRule="auto"/>
      </w:pPr>
      <w:r>
        <w:separator/>
      </w:r>
    </w:p>
  </w:footnote>
  <w:footnote w:type="continuationSeparator" w:id="0">
    <w:p w14:paraId="7304FDC8" w14:textId="77777777" w:rsidR="000439E6" w:rsidRDefault="000439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401E" w14:paraId="6520C8CA" w14:textId="77777777" w:rsidTr="00B22106">
      <w:trPr>
        <w:trHeight w:hRule="exact" w:val="936"/>
      </w:trPr>
      <w:tc>
        <w:tcPr>
          <w:tcW w:w="1361" w:type="dxa"/>
          <w:tcMar>
            <w:left w:w="0" w:type="dxa"/>
            <w:right w:w="0" w:type="dxa"/>
          </w:tcMar>
        </w:tcPr>
        <w:p w14:paraId="19FD54F6" w14:textId="77777777" w:rsidR="0039401E" w:rsidRPr="00B8518B" w:rsidRDefault="0039401E" w:rsidP="00FC6389">
          <w:pPr>
            <w:pStyle w:val="Zpat"/>
            <w:rPr>
              <w:rStyle w:val="slostrnky"/>
            </w:rPr>
          </w:pPr>
        </w:p>
      </w:tc>
      <w:tc>
        <w:tcPr>
          <w:tcW w:w="3458" w:type="dxa"/>
          <w:shd w:val="clear" w:color="auto" w:fill="auto"/>
          <w:tcMar>
            <w:left w:w="0" w:type="dxa"/>
            <w:right w:w="0" w:type="dxa"/>
          </w:tcMar>
        </w:tcPr>
        <w:p w14:paraId="26B12BEC" w14:textId="77777777" w:rsidR="0039401E" w:rsidRDefault="0039401E" w:rsidP="00FC6389">
          <w:pPr>
            <w:pStyle w:val="Zpat"/>
          </w:pPr>
          <w:r>
            <w:rPr>
              <w:noProof/>
              <w:lang w:eastAsia="cs-CZ"/>
            </w:rPr>
            <w:drawing>
              <wp:anchor distT="0" distB="0" distL="114300" distR="114300" simplePos="0" relativeHeight="251674624" behindDoc="0" locked="1" layoutInCell="1" allowOverlap="1" wp14:anchorId="41C458E4" wp14:editId="2492F64D">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5EECC4E" w14:textId="77777777" w:rsidR="0039401E" w:rsidRPr="00D6163D" w:rsidRDefault="0039401E" w:rsidP="00FC6389">
          <w:pPr>
            <w:pStyle w:val="Druhdokumentu"/>
          </w:pPr>
        </w:p>
      </w:tc>
    </w:tr>
    <w:tr w:rsidR="0039401E" w14:paraId="6089111D" w14:textId="77777777" w:rsidTr="00B22106">
      <w:trPr>
        <w:trHeight w:hRule="exact" w:val="936"/>
      </w:trPr>
      <w:tc>
        <w:tcPr>
          <w:tcW w:w="1361" w:type="dxa"/>
          <w:tcMar>
            <w:left w:w="0" w:type="dxa"/>
            <w:right w:w="0" w:type="dxa"/>
          </w:tcMar>
        </w:tcPr>
        <w:p w14:paraId="35C3E259" w14:textId="77777777" w:rsidR="0039401E" w:rsidRPr="00B8518B" w:rsidRDefault="0039401E" w:rsidP="00FC6389">
          <w:pPr>
            <w:pStyle w:val="Zpat"/>
            <w:rPr>
              <w:rStyle w:val="slostrnky"/>
            </w:rPr>
          </w:pPr>
        </w:p>
      </w:tc>
      <w:tc>
        <w:tcPr>
          <w:tcW w:w="3458" w:type="dxa"/>
          <w:shd w:val="clear" w:color="auto" w:fill="auto"/>
          <w:tcMar>
            <w:left w:w="0" w:type="dxa"/>
            <w:right w:w="0" w:type="dxa"/>
          </w:tcMar>
        </w:tcPr>
        <w:p w14:paraId="36CF3890" w14:textId="77777777" w:rsidR="0039401E" w:rsidRDefault="0039401E" w:rsidP="00FC6389">
          <w:pPr>
            <w:pStyle w:val="Zpat"/>
          </w:pPr>
        </w:p>
      </w:tc>
      <w:tc>
        <w:tcPr>
          <w:tcW w:w="5756" w:type="dxa"/>
          <w:shd w:val="clear" w:color="auto" w:fill="auto"/>
          <w:tcMar>
            <w:left w:w="0" w:type="dxa"/>
            <w:right w:w="0" w:type="dxa"/>
          </w:tcMar>
        </w:tcPr>
        <w:p w14:paraId="46B9CA0C" w14:textId="77777777" w:rsidR="0039401E" w:rsidRPr="00D6163D" w:rsidRDefault="0039401E" w:rsidP="00FC6389">
          <w:pPr>
            <w:pStyle w:val="Druhdokumentu"/>
          </w:pPr>
        </w:p>
      </w:tc>
    </w:tr>
  </w:tbl>
  <w:p w14:paraId="05626ED0" w14:textId="77777777" w:rsidR="0039401E" w:rsidRPr="00D6163D" w:rsidRDefault="0039401E" w:rsidP="00FC6389">
    <w:pPr>
      <w:pStyle w:val="Zhlav"/>
      <w:rPr>
        <w:sz w:val="8"/>
        <w:szCs w:val="8"/>
      </w:rPr>
    </w:pPr>
  </w:p>
  <w:p w14:paraId="2C41DCE8" w14:textId="77777777" w:rsidR="0039401E" w:rsidRPr="00460660" w:rsidRDefault="003940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0E5155"/>
    <w:multiLevelType w:val="multilevel"/>
    <w:tmpl w:val="FFCCE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730434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692093"/>
    <w:multiLevelType w:val="hybridMultilevel"/>
    <w:tmpl w:val="DA383E3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F845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3"/>
  </w:num>
  <w:num w:numId="9">
    <w:abstractNumId w:val="3"/>
  </w:num>
  <w:num w:numId="10">
    <w:abstractNumId w:val="3"/>
    <w:lvlOverride w:ilvl="0">
      <w:startOverride w:val="4"/>
    </w:lvlOverride>
    <w:lvlOverride w:ilvl="1">
      <w:startOverride w:val="23"/>
    </w:lvlOverride>
    <w:lvlOverride w:ilvl="2">
      <w:startOverride w:val="2"/>
    </w:lvlOverride>
  </w:num>
  <w:num w:numId="11">
    <w:abstractNumId w:val="3"/>
    <w:lvlOverride w:ilvl="0">
      <w:startOverride w:val="1"/>
    </w:lvlOverride>
    <w:lvlOverride w:ilvl="1">
      <w:startOverride w:val="1"/>
    </w:lvlOverride>
    <w:lvlOverride w:ilvl="2">
      <w:startOverride w:val="2"/>
    </w:lvlOverride>
  </w:num>
  <w:num w:numId="12">
    <w:abstractNumId w:val="9"/>
  </w:num>
  <w:num w:numId="13">
    <w:abstractNumId w:val="11"/>
  </w:num>
  <w:num w:numId="14">
    <w:abstractNumId w:val="12"/>
  </w:num>
  <w:num w:numId="15">
    <w:abstractNumId w:val="1"/>
  </w:num>
  <w:num w:numId="16">
    <w:abstractNumId w:val="3"/>
  </w:num>
  <w:num w:numId="17">
    <w:abstractNumId w:val="1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5"/>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AD7"/>
    <w:rsid w:val="00000833"/>
    <w:rsid w:val="00000FB8"/>
    <w:rsid w:val="00007E1A"/>
    <w:rsid w:val="000118B2"/>
    <w:rsid w:val="00012EC4"/>
    <w:rsid w:val="00014611"/>
    <w:rsid w:val="000170CE"/>
    <w:rsid w:val="00017F3C"/>
    <w:rsid w:val="00020B06"/>
    <w:rsid w:val="00021032"/>
    <w:rsid w:val="000245B8"/>
    <w:rsid w:val="00025D28"/>
    <w:rsid w:val="00026236"/>
    <w:rsid w:val="00031C01"/>
    <w:rsid w:val="00036F4C"/>
    <w:rsid w:val="00041253"/>
    <w:rsid w:val="00041EC8"/>
    <w:rsid w:val="00042C5D"/>
    <w:rsid w:val="000439E6"/>
    <w:rsid w:val="0005046C"/>
    <w:rsid w:val="0005384C"/>
    <w:rsid w:val="000544A1"/>
    <w:rsid w:val="00054FC6"/>
    <w:rsid w:val="00055D5E"/>
    <w:rsid w:val="00057FD6"/>
    <w:rsid w:val="00061442"/>
    <w:rsid w:val="0006465A"/>
    <w:rsid w:val="00065554"/>
    <w:rsid w:val="0006588D"/>
    <w:rsid w:val="00067A5E"/>
    <w:rsid w:val="000701E9"/>
    <w:rsid w:val="000719BB"/>
    <w:rsid w:val="00072A65"/>
    <w:rsid w:val="00072C1E"/>
    <w:rsid w:val="00073409"/>
    <w:rsid w:val="00076B14"/>
    <w:rsid w:val="0008461A"/>
    <w:rsid w:val="0008729B"/>
    <w:rsid w:val="00087F23"/>
    <w:rsid w:val="00096739"/>
    <w:rsid w:val="00096D8B"/>
    <w:rsid w:val="000974B0"/>
    <w:rsid w:val="000A1B9D"/>
    <w:rsid w:val="000A25C2"/>
    <w:rsid w:val="000A595E"/>
    <w:rsid w:val="000A6E75"/>
    <w:rsid w:val="000A7250"/>
    <w:rsid w:val="000A7CA8"/>
    <w:rsid w:val="000B408F"/>
    <w:rsid w:val="000B4EB8"/>
    <w:rsid w:val="000B531F"/>
    <w:rsid w:val="000B5ECF"/>
    <w:rsid w:val="000B602B"/>
    <w:rsid w:val="000C0368"/>
    <w:rsid w:val="000C0F2C"/>
    <w:rsid w:val="000C3164"/>
    <w:rsid w:val="000C41F2"/>
    <w:rsid w:val="000D180C"/>
    <w:rsid w:val="000D22C4"/>
    <w:rsid w:val="000D27D1"/>
    <w:rsid w:val="000D3AAE"/>
    <w:rsid w:val="000D3C2A"/>
    <w:rsid w:val="000D4AE6"/>
    <w:rsid w:val="000D50E2"/>
    <w:rsid w:val="000D7BD4"/>
    <w:rsid w:val="000E1A7F"/>
    <w:rsid w:val="000E437B"/>
    <w:rsid w:val="000E5110"/>
    <w:rsid w:val="000E7B6F"/>
    <w:rsid w:val="000F15F1"/>
    <w:rsid w:val="000F4B80"/>
    <w:rsid w:val="000F6039"/>
    <w:rsid w:val="000F698D"/>
    <w:rsid w:val="00100223"/>
    <w:rsid w:val="00100E62"/>
    <w:rsid w:val="00112864"/>
    <w:rsid w:val="00114472"/>
    <w:rsid w:val="00114988"/>
    <w:rsid w:val="00114DE9"/>
    <w:rsid w:val="00115069"/>
    <w:rsid w:val="001150F2"/>
    <w:rsid w:val="001178FE"/>
    <w:rsid w:val="001236D3"/>
    <w:rsid w:val="00132892"/>
    <w:rsid w:val="00133C0A"/>
    <w:rsid w:val="001357EA"/>
    <w:rsid w:val="00136398"/>
    <w:rsid w:val="001407F6"/>
    <w:rsid w:val="00143065"/>
    <w:rsid w:val="00146BCB"/>
    <w:rsid w:val="0015027B"/>
    <w:rsid w:val="00153176"/>
    <w:rsid w:val="001538AD"/>
    <w:rsid w:val="00153965"/>
    <w:rsid w:val="00153B6C"/>
    <w:rsid w:val="00154ED6"/>
    <w:rsid w:val="001615A9"/>
    <w:rsid w:val="00165409"/>
    <w:rsid w:val="001656A2"/>
    <w:rsid w:val="00165FF5"/>
    <w:rsid w:val="00170EC5"/>
    <w:rsid w:val="00172C93"/>
    <w:rsid w:val="00174176"/>
    <w:rsid w:val="001746F7"/>
    <w:rsid w:val="001747C1"/>
    <w:rsid w:val="00174AA5"/>
    <w:rsid w:val="00174E92"/>
    <w:rsid w:val="00176ACE"/>
    <w:rsid w:val="00177D6B"/>
    <w:rsid w:val="00177E17"/>
    <w:rsid w:val="001843C2"/>
    <w:rsid w:val="001911FE"/>
    <w:rsid w:val="00191F90"/>
    <w:rsid w:val="001932DA"/>
    <w:rsid w:val="001967D9"/>
    <w:rsid w:val="0019782F"/>
    <w:rsid w:val="001A10C3"/>
    <w:rsid w:val="001A367A"/>
    <w:rsid w:val="001A3B3C"/>
    <w:rsid w:val="001A5447"/>
    <w:rsid w:val="001A5719"/>
    <w:rsid w:val="001B1834"/>
    <w:rsid w:val="001B4180"/>
    <w:rsid w:val="001B4E74"/>
    <w:rsid w:val="001B69BD"/>
    <w:rsid w:val="001B7668"/>
    <w:rsid w:val="001C008E"/>
    <w:rsid w:val="001C00C7"/>
    <w:rsid w:val="001C42C3"/>
    <w:rsid w:val="001C645F"/>
    <w:rsid w:val="001C7F77"/>
    <w:rsid w:val="001D0458"/>
    <w:rsid w:val="001D1BBA"/>
    <w:rsid w:val="001D2319"/>
    <w:rsid w:val="001D2919"/>
    <w:rsid w:val="001D3D1E"/>
    <w:rsid w:val="001D5090"/>
    <w:rsid w:val="001E042E"/>
    <w:rsid w:val="001E242C"/>
    <w:rsid w:val="001E4F17"/>
    <w:rsid w:val="001E5F0C"/>
    <w:rsid w:val="001E678E"/>
    <w:rsid w:val="001E769F"/>
    <w:rsid w:val="001E7DEB"/>
    <w:rsid w:val="001F02CA"/>
    <w:rsid w:val="001F2227"/>
    <w:rsid w:val="001F43BB"/>
    <w:rsid w:val="001F5EBB"/>
    <w:rsid w:val="001F62EB"/>
    <w:rsid w:val="001F7F5E"/>
    <w:rsid w:val="002007BA"/>
    <w:rsid w:val="002008A1"/>
    <w:rsid w:val="002038C9"/>
    <w:rsid w:val="00206130"/>
    <w:rsid w:val="002071BB"/>
    <w:rsid w:val="00207DF5"/>
    <w:rsid w:val="002117D3"/>
    <w:rsid w:val="00211FFD"/>
    <w:rsid w:val="002175D8"/>
    <w:rsid w:val="00223754"/>
    <w:rsid w:val="00223F63"/>
    <w:rsid w:val="00223FB1"/>
    <w:rsid w:val="00226748"/>
    <w:rsid w:val="00230541"/>
    <w:rsid w:val="00232000"/>
    <w:rsid w:val="002356B4"/>
    <w:rsid w:val="00240B81"/>
    <w:rsid w:val="0024363B"/>
    <w:rsid w:val="00247D01"/>
    <w:rsid w:val="0025030F"/>
    <w:rsid w:val="00252685"/>
    <w:rsid w:val="00254F16"/>
    <w:rsid w:val="002578DF"/>
    <w:rsid w:val="00261100"/>
    <w:rsid w:val="00261A5B"/>
    <w:rsid w:val="00261EFB"/>
    <w:rsid w:val="00262E5B"/>
    <w:rsid w:val="00263444"/>
    <w:rsid w:val="002658C2"/>
    <w:rsid w:val="0026737C"/>
    <w:rsid w:val="00275D9A"/>
    <w:rsid w:val="00276AFE"/>
    <w:rsid w:val="0028301B"/>
    <w:rsid w:val="00285660"/>
    <w:rsid w:val="00287944"/>
    <w:rsid w:val="00293BFF"/>
    <w:rsid w:val="00293F3D"/>
    <w:rsid w:val="0029503F"/>
    <w:rsid w:val="00295FD7"/>
    <w:rsid w:val="00297E0F"/>
    <w:rsid w:val="002A355D"/>
    <w:rsid w:val="002A3B57"/>
    <w:rsid w:val="002B0498"/>
    <w:rsid w:val="002B064E"/>
    <w:rsid w:val="002B2C45"/>
    <w:rsid w:val="002B2E1D"/>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5C7B"/>
    <w:rsid w:val="002F2AE7"/>
    <w:rsid w:val="002F4333"/>
    <w:rsid w:val="002F4ECC"/>
    <w:rsid w:val="00300315"/>
    <w:rsid w:val="0030041D"/>
    <w:rsid w:val="0030303F"/>
    <w:rsid w:val="00304DAF"/>
    <w:rsid w:val="00307207"/>
    <w:rsid w:val="00312314"/>
    <w:rsid w:val="003130A4"/>
    <w:rsid w:val="00317BC1"/>
    <w:rsid w:val="003220D8"/>
    <w:rsid w:val="003229ED"/>
    <w:rsid w:val="00323625"/>
    <w:rsid w:val="00323E07"/>
    <w:rsid w:val="003254A3"/>
    <w:rsid w:val="00326340"/>
    <w:rsid w:val="00327905"/>
    <w:rsid w:val="00327EEF"/>
    <w:rsid w:val="0033159C"/>
    <w:rsid w:val="0033239F"/>
    <w:rsid w:val="00334918"/>
    <w:rsid w:val="00336B23"/>
    <w:rsid w:val="0033739D"/>
    <w:rsid w:val="003418A3"/>
    <w:rsid w:val="00342435"/>
    <w:rsid w:val="0034274B"/>
    <w:rsid w:val="00342AFC"/>
    <w:rsid w:val="003462EB"/>
    <w:rsid w:val="0034719F"/>
    <w:rsid w:val="00350A35"/>
    <w:rsid w:val="00353F6A"/>
    <w:rsid w:val="00354245"/>
    <w:rsid w:val="003551F0"/>
    <w:rsid w:val="003555C8"/>
    <w:rsid w:val="0035683E"/>
    <w:rsid w:val="00356937"/>
    <w:rsid w:val="003571D8"/>
    <w:rsid w:val="00357BC6"/>
    <w:rsid w:val="00361422"/>
    <w:rsid w:val="003632BD"/>
    <w:rsid w:val="00366319"/>
    <w:rsid w:val="00366DE2"/>
    <w:rsid w:val="00371C41"/>
    <w:rsid w:val="00373405"/>
    <w:rsid w:val="00373BD6"/>
    <w:rsid w:val="003753D6"/>
    <w:rsid w:val="0037545D"/>
    <w:rsid w:val="00375F42"/>
    <w:rsid w:val="00376078"/>
    <w:rsid w:val="00376811"/>
    <w:rsid w:val="003778A0"/>
    <w:rsid w:val="0038152B"/>
    <w:rsid w:val="00384983"/>
    <w:rsid w:val="00384AF2"/>
    <w:rsid w:val="00386FF1"/>
    <w:rsid w:val="00392EB6"/>
    <w:rsid w:val="0039401E"/>
    <w:rsid w:val="00394444"/>
    <w:rsid w:val="003956C6"/>
    <w:rsid w:val="00395965"/>
    <w:rsid w:val="00395F64"/>
    <w:rsid w:val="00396DDE"/>
    <w:rsid w:val="0039780B"/>
    <w:rsid w:val="003A10CC"/>
    <w:rsid w:val="003A1315"/>
    <w:rsid w:val="003A4EDD"/>
    <w:rsid w:val="003A6718"/>
    <w:rsid w:val="003B111D"/>
    <w:rsid w:val="003B203D"/>
    <w:rsid w:val="003B2E25"/>
    <w:rsid w:val="003B3764"/>
    <w:rsid w:val="003B3FB3"/>
    <w:rsid w:val="003B4CD2"/>
    <w:rsid w:val="003B5829"/>
    <w:rsid w:val="003C0642"/>
    <w:rsid w:val="003C1E71"/>
    <w:rsid w:val="003C33F2"/>
    <w:rsid w:val="003C473D"/>
    <w:rsid w:val="003C6679"/>
    <w:rsid w:val="003D578E"/>
    <w:rsid w:val="003D67AE"/>
    <w:rsid w:val="003D6AD7"/>
    <w:rsid w:val="003D71D4"/>
    <w:rsid w:val="003D7331"/>
    <w:rsid w:val="003D756E"/>
    <w:rsid w:val="003D77DD"/>
    <w:rsid w:val="003E160D"/>
    <w:rsid w:val="003E249B"/>
    <w:rsid w:val="003E420D"/>
    <w:rsid w:val="003E4C13"/>
    <w:rsid w:val="003E6789"/>
    <w:rsid w:val="003F39D1"/>
    <w:rsid w:val="003F5BBD"/>
    <w:rsid w:val="00401251"/>
    <w:rsid w:val="004030A2"/>
    <w:rsid w:val="00404FCA"/>
    <w:rsid w:val="00405E39"/>
    <w:rsid w:val="004078F3"/>
    <w:rsid w:val="00416293"/>
    <w:rsid w:val="00417F94"/>
    <w:rsid w:val="00421BD4"/>
    <w:rsid w:val="00423C5F"/>
    <w:rsid w:val="00426790"/>
    <w:rsid w:val="00427794"/>
    <w:rsid w:val="004320AB"/>
    <w:rsid w:val="00432887"/>
    <w:rsid w:val="00441A5C"/>
    <w:rsid w:val="00443C6D"/>
    <w:rsid w:val="004449EE"/>
    <w:rsid w:val="00446585"/>
    <w:rsid w:val="00450DD2"/>
    <w:rsid w:val="00450F07"/>
    <w:rsid w:val="0045228D"/>
    <w:rsid w:val="00453CD3"/>
    <w:rsid w:val="00453F92"/>
    <w:rsid w:val="00455A9D"/>
    <w:rsid w:val="00456231"/>
    <w:rsid w:val="004579C8"/>
    <w:rsid w:val="00460660"/>
    <w:rsid w:val="00463BD5"/>
    <w:rsid w:val="00464322"/>
    <w:rsid w:val="00464BA9"/>
    <w:rsid w:val="00467646"/>
    <w:rsid w:val="00467F7D"/>
    <w:rsid w:val="00475059"/>
    <w:rsid w:val="0047667E"/>
    <w:rsid w:val="00476F2F"/>
    <w:rsid w:val="0047736E"/>
    <w:rsid w:val="00477908"/>
    <w:rsid w:val="00483969"/>
    <w:rsid w:val="00484227"/>
    <w:rsid w:val="00486107"/>
    <w:rsid w:val="0048649B"/>
    <w:rsid w:val="00491827"/>
    <w:rsid w:val="004934ED"/>
    <w:rsid w:val="00494D07"/>
    <w:rsid w:val="00495009"/>
    <w:rsid w:val="004950EE"/>
    <w:rsid w:val="0049612C"/>
    <w:rsid w:val="00496D56"/>
    <w:rsid w:val="004A1173"/>
    <w:rsid w:val="004A6BDE"/>
    <w:rsid w:val="004B1394"/>
    <w:rsid w:val="004B392D"/>
    <w:rsid w:val="004C03AE"/>
    <w:rsid w:val="004C148C"/>
    <w:rsid w:val="004C1E41"/>
    <w:rsid w:val="004C4399"/>
    <w:rsid w:val="004C787C"/>
    <w:rsid w:val="004C7EAC"/>
    <w:rsid w:val="004D034B"/>
    <w:rsid w:val="004D4717"/>
    <w:rsid w:val="004D7474"/>
    <w:rsid w:val="004D7D8C"/>
    <w:rsid w:val="004E1A2A"/>
    <w:rsid w:val="004E4870"/>
    <w:rsid w:val="004E7346"/>
    <w:rsid w:val="004E7A1F"/>
    <w:rsid w:val="004F45AB"/>
    <w:rsid w:val="004F4B9B"/>
    <w:rsid w:val="004F5504"/>
    <w:rsid w:val="004F70CD"/>
    <w:rsid w:val="00500124"/>
    <w:rsid w:val="00500946"/>
    <w:rsid w:val="00501131"/>
    <w:rsid w:val="005015E4"/>
    <w:rsid w:val="00505C50"/>
    <w:rsid w:val="0050666E"/>
    <w:rsid w:val="00507471"/>
    <w:rsid w:val="00507D95"/>
    <w:rsid w:val="00511AB9"/>
    <w:rsid w:val="00513DC3"/>
    <w:rsid w:val="00514F7B"/>
    <w:rsid w:val="005154B9"/>
    <w:rsid w:val="005176EE"/>
    <w:rsid w:val="00523BB5"/>
    <w:rsid w:val="00523EA7"/>
    <w:rsid w:val="00526284"/>
    <w:rsid w:val="0053064E"/>
    <w:rsid w:val="00531CB9"/>
    <w:rsid w:val="005348AF"/>
    <w:rsid w:val="005354B7"/>
    <w:rsid w:val="00535ABB"/>
    <w:rsid w:val="00535F40"/>
    <w:rsid w:val="00536F59"/>
    <w:rsid w:val="005403D3"/>
    <w:rsid w:val="005406EB"/>
    <w:rsid w:val="00543363"/>
    <w:rsid w:val="00545AD1"/>
    <w:rsid w:val="00547C9C"/>
    <w:rsid w:val="005508D0"/>
    <w:rsid w:val="00553375"/>
    <w:rsid w:val="00553D21"/>
    <w:rsid w:val="00554C2B"/>
    <w:rsid w:val="00555884"/>
    <w:rsid w:val="00555E4A"/>
    <w:rsid w:val="00556BBC"/>
    <w:rsid w:val="005575F3"/>
    <w:rsid w:val="00567709"/>
    <w:rsid w:val="00570267"/>
    <w:rsid w:val="005706D6"/>
    <w:rsid w:val="00572A42"/>
    <w:rsid w:val="005736B7"/>
    <w:rsid w:val="00573FA6"/>
    <w:rsid w:val="00574E1F"/>
    <w:rsid w:val="00575443"/>
    <w:rsid w:val="00575E5A"/>
    <w:rsid w:val="00580245"/>
    <w:rsid w:val="0058031A"/>
    <w:rsid w:val="00583A0B"/>
    <w:rsid w:val="0058742A"/>
    <w:rsid w:val="00587BFE"/>
    <w:rsid w:val="00590BAF"/>
    <w:rsid w:val="005956C4"/>
    <w:rsid w:val="00596F3D"/>
    <w:rsid w:val="005A014E"/>
    <w:rsid w:val="005A106F"/>
    <w:rsid w:val="005A1F44"/>
    <w:rsid w:val="005A2329"/>
    <w:rsid w:val="005A2A37"/>
    <w:rsid w:val="005A31F1"/>
    <w:rsid w:val="005A5B7F"/>
    <w:rsid w:val="005A72C0"/>
    <w:rsid w:val="005B0B30"/>
    <w:rsid w:val="005B2504"/>
    <w:rsid w:val="005B3480"/>
    <w:rsid w:val="005B43C4"/>
    <w:rsid w:val="005B4769"/>
    <w:rsid w:val="005B5708"/>
    <w:rsid w:val="005B598F"/>
    <w:rsid w:val="005C07AB"/>
    <w:rsid w:val="005C0896"/>
    <w:rsid w:val="005C1550"/>
    <w:rsid w:val="005C4184"/>
    <w:rsid w:val="005C4523"/>
    <w:rsid w:val="005C6ACF"/>
    <w:rsid w:val="005C7C4C"/>
    <w:rsid w:val="005D3C39"/>
    <w:rsid w:val="005D64E5"/>
    <w:rsid w:val="005D7706"/>
    <w:rsid w:val="005D7A71"/>
    <w:rsid w:val="005E11DE"/>
    <w:rsid w:val="005E1297"/>
    <w:rsid w:val="005E2E0C"/>
    <w:rsid w:val="005E52CF"/>
    <w:rsid w:val="005E6F4D"/>
    <w:rsid w:val="005F047C"/>
    <w:rsid w:val="005F62BF"/>
    <w:rsid w:val="005F74C4"/>
    <w:rsid w:val="00601A8C"/>
    <w:rsid w:val="00602C21"/>
    <w:rsid w:val="006070D3"/>
    <w:rsid w:val="0061068E"/>
    <w:rsid w:val="006115D3"/>
    <w:rsid w:val="006121A7"/>
    <w:rsid w:val="006124C9"/>
    <w:rsid w:val="00614E71"/>
    <w:rsid w:val="00616FF2"/>
    <w:rsid w:val="006208DF"/>
    <w:rsid w:val="00623DDF"/>
    <w:rsid w:val="00624620"/>
    <w:rsid w:val="00624C5B"/>
    <w:rsid w:val="00625995"/>
    <w:rsid w:val="00632E79"/>
    <w:rsid w:val="00633336"/>
    <w:rsid w:val="00635942"/>
    <w:rsid w:val="006363DF"/>
    <w:rsid w:val="00641957"/>
    <w:rsid w:val="0064260E"/>
    <w:rsid w:val="00642E93"/>
    <w:rsid w:val="006432AE"/>
    <w:rsid w:val="00643FC6"/>
    <w:rsid w:val="00644D5D"/>
    <w:rsid w:val="0065257E"/>
    <w:rsid w:val="00654A2F"/>
    <w:rsid w:val="00654CE2"/>
    <w:rsid w:val="00655976"/>
    <w:rsid w:val="0065610E"/>
    <w:rsid w:val="0065746D"/>
    <w:rsid w:val="00660AD3"/>
    <w:rsid w:val="00662411"/>
    <w:rsid w:val="00662E1B"/>
    <w:rsid w:val="0066648F"/>
    <w:rsid w:val="00666844"/>
    <w:rsid w:val="00667FF1"/>
    <w:rsid w:val="006751A5"/>
    <w:rsid w:val="006755B3"/>
    <w:rsid w:val="006757E4"/>
    <w:rsid w:val="006768A8"/>
    <w:rsid w:val="00676F41"/>
    <w:rsid w:val="006776B6"/>
    <w:rsid w:val="00677A16"/>
    <w:rsid w:val="0068063C"/>
    <w:rsid w:val="00680984"/>
    <w:rsid w:val="00681F4A"/>
    <w:rsid w:val="006824BD"/>
    <w:rsid w:val="0069136C"/>
    <w:rsid w:val="00692F19"/>
    <w:rsid w:val="00693150"/>
    <w:rsid w:val="0069470F"/>
    <w:rsid w:val="00697A53"/>
    <w:rsid w:val="006A019B"/>
    <w:rsid w:val="006A24AF"/>
    <w:rsid w:val="006A2AB1"/>
    <w:rsid w:val="006A5570"/>
    <w:rsid w:val="006A63A2"/>
    <w:rsid w:val="006A689C"/>
    <w:rsid w:val="006B2318"/>
    <w:rsid w:val="006B296C"/>
    <w:rsid w:val="006B2C2B"/>
    <w:rsid w:val="006B3914"/>
    <w:rsid w:val="006B3D79"/>
    <w:rsid w:val="006B5330"/>
    <w:rsid w:val="006B6FE4"/>
    <w:rsid w:val="006C0D67"/>
    <w:rsid w:val="006C16E1"/>
    <w:rsid w:val="006C2343"/>
    <w:rsid w:val="006C31D3"/>
    <w:rsid w:val="006C442A"/>
    <w:rsid w:val="006C5DEF"/>
    <w:rsid w:val="006D01B1"/>
    <w:rsid w:val="006D2391"/>
    <w:rsid w:val="006D3BC8"/>
    <w:rsid w:val="006D7C97"/>
    <w:rsid w:val="006E0578"/>
    <w:rsid w:val="006E15F4"/>
    <w:rsid w:val="006E190F"/>
    <w:rsid w:val="006E314D"/>
    <w:rsid w:val="006E7EC6"/>
    <w:rsid w:val="006F0639"/>
    <w:rsid w:val="006F0B76"/>
    <w:rsid w:val="006F4A54"/>
    <w:rsid w:val="006F5C75"/>
    <w:rsid w:val="007016B2"/>
    <w:rsid w:val="00702629"/>
    <w:rsid w:val="007052DF"/>
    <w:rsid w:val="007074CC"/>
    <w:rsid w:val="00710723"/>
    <w:rsid w:val="007107DA"/>
    <w:rsid w:val="00712B44"/>
    <w:rsid w:val="007135BE"/>
    <w:rsid w:val="0071485E"/>
    <w:rsid w:val="00720802"/>
    <w:rsid w:val="00723ED1"/>
    <w:rsid w:val="007264BF"/>
    <w:rsid w:val="00731E8E"/>
    <w:rsid w:val="007339BE"/>
    <w:rsid w:val="00733AD8"/>
    <w:rsid w:val="007349C2"/>
    <w:rsid w:val="007406C1"/>
    <w:rsid w:val="00740AF5"/>
    <w:rsid w:val="00742FC0"/>
    <w:rsid w:val="00743525"/>
    <w:rsid w:val="007438FE"/>
    <w:rsid w:val="00743A4F"/>
    <w:rsid w:val="007444EC"/>
    <w:rsid w:val="00745555"/>
    <w:rsid w:val="00745B7E"/>
    <w:rsid w:val="00745F94"/>
    <w:rsid w:val="00753C1F"/>
    <w:rsid w:val="007541A2"/>
    <w:rsid w:val="00754843"/>
    <w:rsid w:val="0075515A"/>
    <w:rsid w:val="00755818"/>
    <w:rsid w:val="0075592B"/>
    <w:rsid w:val="0076008E"/>
    <w:rsid w:val="0076286B"/>
    <w:rsid w:val="007659E3"/>
    <w:rsid w:val="00766846"/>
    <w:rsid w:val="0076790E"/>
    <w:rsid w:val="00770601"/>
    <w:rsid w:val="0077452B"/>
    <w:rsid w:val="00774B69"/>
    <w:rsid w:val="0077519C"/>
    <w:rsid w:val="0077673A"/>
    <w:rsid w:val="007814CA"/>
    <w:rsid w:val="00783BC9"/>
    <w:rsid w:val="007846E1"/>
    <w:rsid w:val="007847D6"/>
    <w:rsid w:val="00785205"/>
    <w:rsid w:val="0078595E"/>
    <w:rsid w:val="007917D9"/>
    <w:rsid w:val="007936AB"/>
    <w:rsid w:val="0079549F"/>
    <w:rsid w:val="007A0547"/>
    <w:rsid w:val="007A202B"/>
    <w:rsid w:val="007A27A3"/>
    <w:rsid w:val="007A3193"/>
    <w:rsid w:val="007A3DA7"/>
    <w:rsid w:val="007A5172"/>
    <w:rsid w:val="007A67A0"/>
    <w:rsid w:val="007A76CF"/>
    <w:rsid w:val="007B1D0B"/>
    <w:rsid w:val="007B293D"/>
    <w:rsid w:val="007B2982"/>
    <w:rsid w:val="007B570C"/>
    <w:rsid w:val="007B6D77"/>
    <w:rsid w:val="007C1210"/>
    <w:rsid w:val="007C1529"/>
    <w:rsid w:val="007C1AB1"/>
    <w:rsid w:val="007C39E8"/>
    <w:rsid w:val="007C41E4"/>
    <w:rsid w:val="007D0C8B"/>
    <w:rsid w:val="007D3FA6"/>
    <w:rsid w:val="007D5837"/>
    <w:rsid w:val="007D58F7"/>
    <w:rsid w:val="007D64DE"/>
    <w:rsid w:val="007D75BA"/>
    <w:rsid w:val="007E27B9"/>
    <w:rsid w:val="007E2DF6"/>
    <w:rsid w:val="007E36C3"/>
    <w:rsid w:val="007E417F"/>
    <w:rsid w:val="007E4A6E"/>
    <w:rsid w:val="007E4C47"/>
    <w:rsid w:val="007E5856"/>
    <w:rsid w:val="007E63E9"/>
    <w:rsid w:val="007F56A7"/>
    <w:rsid w:val="007F71F4"/>
    <w:rsid w:val="007F77DB"/>
    <w:rsid w:val="007F7F81"/>
    <w:rsid w:val="008006E9"/>
    <w:rsid w:val="00800851"/>
    <w:rsid w:val="0080171C"/>
    <w:rsid w:val="008028FD"/>
    <w:rsid w:val="00802EE1"/>
    <w:rsid w:val="0080306F"/>
    <w:rsid w:val="00803BF3"/>
    <w:rsid w:val="00807148"/>
    <w:rsid w:val="00807DD0"/>
    <w:rsid w:val="00807F18"/>
    <w:rsid w:val="00810E5C"/>
    <w:rsid w:val="00816930"/>
    <w:rsid w:val="00821D01"/>
    <w:rsid w:val="00823049"/>
    <w:rsid w:val="00824DB5"/>
    <w:rsid w:val="00826941"/>
    <w:rsid w:val="00826B7B"/>
    <w:rsid w:val="00827BE7"/>
    <w:rsid w:val="008315C1"/>
    <w:rsid w:val="0083197D"/>
    <w:rsid w:val="00833D98"/>
    <w:rsid w:val="00834146"/>
    <w:rsid w:val="008346E6"/>
    <w:rsid w:val="00836530"/>
    <w:rsid w:val="00841B97"/>
    <w:rsid w:val="00845093"/>
    <w:rsid w:val="00845382"/>
    <w:rsid w:val="00846789"/>
    <w:rsid w:val="0085027A"/>
    <w:rsid w:val="00850EF4"/>
    <w:rsid w:val="008512D9"/>
    <w:rsid w:val="00851868"/>
    <w:rsid w:val="0085428F"/>
    <w:rsid w:val="008575B6"/>
    <w:rsid w:val="008575E4"/>
    <w:rsid w:val="008633B5"/>
    <w:rsid w:val="008664BF"/>
    <w:rsid w:val="00872B07"/>
    <w:rsid w:val="00875FDD"/>
    <w:rsid w:val="00877C7B"/>
    <w:rsid w:val="00885DA0"/>
    <w:rsid w:val="00887F36"/>
    <w:rsid w:val="008904E3"/>
    <w:rsid w:val="00890A4F"/>
    <w:rsid w:val="0089190E"/>
    <w:rsid w:val="00894558"/>
    <w:rsid w:val="00896CF2"/>
    <w:rsid w:val="008979BF"/>
    <w:rsid w:val="008A01EA"/>
    <w:rsid w:val="008A3568"/>
    <w:rsid w:val="008A725F"/>
    <w:rsid w:val="008B1BDF"/>
    <w:rsid w:val="008B2EA8"/>
    <w:rsid w:val="008B41BA"/>
    <w:rsid w:val="008B487D"/>
    <w:rsid w:val="008B6CC0"/>
    <w:rsid w:val="008B7102"/>
    <w:rsid w:val="008B7CB7"/>
    <w:rsid w:val="008C24A8"/>
    <w:rsid w:val="008C50F3"/>
    <w:rsid w:val="008C51A4"/>
    <w:rsid w:val="008C6549"/>
    <w:rsid w:val="008C7EFE"/>
    <w:rsid w:val="008D03B9"/>
    <w:rsid w:val="008D0D7F"/>
    <w:rsid w:val="008D1857"/>
    <w:rsid w:val="008D30C7"/>
    <w:rsid w:val="008D3B40"/>
    <w:rsid w:val="008D3C1E"/>
    <w:rsid w:val="008D504D"/>
    <w:rsid w:val="008E0132"/>
    <w:rsid w:val="008E1B4B"/>
    <w:rsid w:val="008E7C34"/>
    <w:rsid w:val="008F18D6"/>
    <w:rsid w:val="008F23B7"/>
    <w:rsid w:val="008F2C9B"/>
    <w:rsid w:val="008F71EF"/>
    <w:rsid w:val="008F797B"/>
    <w:rsid w:val="009001EE"/>
    <w:rsid w:val="00904780"/>
    <w:rsid w:val="0090635B"/>
    <w:rsid w:val="00910515"/>
    <w:rsid w:val="0091218C"/>
    <w:rsid w:val="009129BB"/>
    <w:rsid w:val="00914F81"/>
    <w:rsid w:val="009150D9"/>
    <w:rsid w:val="009158AD"/>
    <w:rsid w:val="00915F97"/>
    <w:rsid w:val="00916DC0"/>
    <w:rsid w:val="0091739E"/>
    <w:rsid w:val="00922385"/>
    <w:rsid w:val="009223DF"/>
    <w:rsid w:val="009226C1"/>
    <w:rsid w:val="00923406"/>
    <w:rsid w:val="00926238"/>
    <w:rsid w:val="009264D4"/>
    <w:rsid w:val="00926E1B"/>
    <w:rsid w:val="00930977"/>
    <w:rsid w:val="00932203"/>
    <w:rsid w:val="00932C16"/>
    <w:rsid w:val="009338AD"/>
    <w:rsid w:val="00936091"/>
    <w:rsid w:val="00940D8A"/>
    <w:rsid w:val="0094191B"/>
    <w:rsid w:val="00941F4D"/>
    <w:rsid w:val="0094256B"/>
    <w:rsid w:val="0094574A"/>
    <w:rsid w:val="00946A17"/>
    <w:rsid w:val="009479C1"/>
    <w:rsid w:val="00950944"/>
    <w:rsid w:val="0095198C"/>
    <w:rsid w:val="009525B9"/>
    <w:rsid w:val="0095779A"/>
    <w:rsid w:val="009578B7"/>
    <w:rsid w:val="00957F1F"/>
    <w:rsid w:val="00962258"/>
    <w:rsid w:val="0096270E"/>
    <w:rsid w:val="009627E8"/>
    <w:rsid w:val="00965D70"/>
    <w:rsid w:val="009661D6"/>
    <w:rsid w:val="009678B7"/>
    <w:rsid w:val="0097239D"/>
    <w:rsid w:val="0097251A"/>
    <w:rsid w:val="009801AE"/>
    <w:rsid w:val="00992D9C"/>
    <w:rsid w:val="00994777"/>
    <w:rsid w:val="00994AF3"/>
    <w:rsid w:val="009962D0"/>
    <w:rsid w:val="00996CB8"/>
    <w:rsid w:val="009A31BE"/>
    <w:rsid w:val="009A3947"/>
    <w:rsid w:val="009A404E"/>
    <w:rsid w:val="009A4188"/>
    <w:rsid w:val="009A4C37"/>
    <w:rsid w:val="009B15E9"/>
    <w:rsid w:val="009B1D3B"/>
    <w:rsid w:val="009B2894"/>
    <w:rsid w:val="009B2E97"/>
    <w:rsid w:val="009B4FFD"/>
    <w:rsid w:val="009B5008"/>
    <w:rsid w:val="009B5146"/>
    <w:rsid w:val="009B5193"/>
    <w:rsid w:val="009B5C81"/>
    <w:rsid w:val="009B6530"/>
    <w:rsid w:val="009B66D8"/>
    <w:rsid w:val="009C10F1"/>
    <w:rsid w:val="009C418E"/>
    <w:rsid w:val="009C442C"/>
    <w:rsid w:val="009C5C2E"/>
    <w:rsid w:val="009C6730"/>
    <w:rsid w:val="009C74B4"/>
    <w:rsid w:val="009D2FC5"/>
    <w:rsid w:val="009D6234"/>
    <w:rsid w:val="009D73B0"/>
    <w:rsid w:val="009E0787"/>
    <w:rsid w:val="009E07F4"/>
    <w:rsid w:val="009E09BE"/>
    <w:rsid w:val="009E1749"/>
    <w:rsid w:val="009E401A"/>
    <w:rsid w:val="009E4245"/>
    <w:rsid w:val="009E43AF"/>
    <w:rsid w:val="009E728E"/>
    <w:rsid w:val="009F195E"/>
    <w:rsid w:val="009F25DD"/>
    <w:rsid w:val="009F309B"/>
    <w:rsid w:val="009F392E"/>
    <w:rsid w:val="009F53C5"/>
    <w:rsid w:val="009F771A"/>
    <w:rsid w:val="00A001A4"/>
    <w:rsid w:val="00A00772"/>
    <w:rsid w:val="00A0187B"/>
    <w:rsid w:val="00A04D7F"/>
    <w:rsid w:val="00A04E6C"/>
    <w:rsid w:val="00A05CA8"/>
    <w:rsid w:val="00A06F53"/>
    <w:rsid w:val="00A0740E"/>
    <w:rsid w:val="00A1062F"/>
    <w:rsid w:val="00A20614"/>
    <w:rsid w:val="00A33AAA"/>
    <w:rsid w:val="00A354A6"/>
    <w:rsid w:val="00A360CB"/>
    <w:rsid w:val="00A4050F"/>
    <w:rsid w:val="00A40D91"/>
    <w:rsid w:val="00A42343"/>
    <w:rsid w:val="00A42C35"/>
    <w:rsid w:val="00A43A2B"/>
    <w:rsid w:val="00A47428"/>
    <w:rsid w:val="00A4745F"/>
    <w:rsid w:val="00A50641"/>
    <w:rsid w:val="00A530BF"/>
    <w:rsid w:val="00A53F60"/>
    <w:rsid w:val="00A54C45"/>
    <w:rsid w:val="00A55A23"/>
    <w:rsid w:val="00A57D4A"/>
    <w:rsid w:val="00A57F63"/>
    <w:rsid w:val="00A60975"/>
    <w:rsid w:val="00A61356"/>
    <w:rsid w:val="00A6177B"/>
    <w:rsid w:val="00A623CF"/>
    <w:rsid w:val="00A62CBF"/>
    <w:rsid w:val="00A62E74"/>
    <w:rsid w:val="00A66136"/>
    <w:rsid w:val="00A71189"/>
    <w:rsid w:val="00A716FC"/>
    <w:rsid w:val="00A72C13"/>
    <w:rsid w:val="00A7364A"/>
    <w:rsid w:val="00A74DCC"/>
    <w:rsid w:val="00A753ED"/>
    <w:rsid w:val="00A77512"/>
    <w:rsid w:val="00A812CA"/>
    <w:rsid w:val="00A8227E"/>
    <w:rsid w:val="00A830C3"/>
    <w:rsid w:val="00A834D1"/>
    <w:rsid w:val="00A8514C"/>
    <w:rsid w:val="00A863E3"/>
    <w:rsid w:val="00A90D48"/>
    <w:rsid w:val="00A92E30"/>
    <w:rsid w:val="00A94C2F"/>
    <w:rsid w:val="00A95F01"/>
    <w:rsid w:val="00A9739E"/>
    <w:rsid w:val="00AA1F57"/>
    <w:rsid w:val="00AA4CBB"/>
    <w:rsid w:val="00AA65FA"/>
    <w:rsid w:val="00AA7351"/>
    <w:rsid w:val="00AB230C"/>
    <w:rsid w:val="00AB5FBF"/>
    <w:rsid w:val="00AC0769"/>
    <w:rsid w:val="00AC3E83"/>
    <w:rsid w:val="00AC433B"/>
    <w:rsid w:val="00AC556C"/>
    <w:rsid w:val="00AC5633"/>
    <w:rsid w:val="00AC59BD"/>
    <w:rsid w:val="00AC6682"/>
    <w:rsid w:val="00AD056F"/>
    <w:rsid w:val="00AD0C7B"/>
    <w:rsid w:val="00AD0DE5"/>
    <w:rsid w:val="00AD2050"/>
    <w:rsid w:val="00AD38D0"/>
    <w:rsid w:val="00AD3DD2"/>
    <w:rsid w:val="00AD5F1A"/>
    <w:rsid w:val="00AD6731"/>
    <w:rsid w:val="00AD6806"/>
    <w:rsid w:val="00AE1F22"/>
    <w:rsid w:val="00AE252C"/>
    <w:rsid w:val="00AE3013"/>
    <w:rsid w:val="00AF0401"/>
    <w:rsid w:val="00AF173D"/>
    <w:rsid w:val="00AF25E8"/>
    <w:rsid w:val="00AF2E9E"/>
    <w:rsid w:val="00AF55BE"/>
    <w:rsid w:val="00AF5943"/>
    <w:rsid w:val="00AF5C8A"/>
    <w:rsid w:val="00AF5F63"/>
    <w:rsid w:val="00B00213"/>
    <w:rsid w:val="00B008D5"/>
    <w:rsid w:val="00B00CFD"/>
    <w:rsid w:val="00B02F73"/>
    <w:rsid w:val="00B0322F"/>
    <w:rsid w:val="00B03544"/>
    <w:rsid w:val="00B0461E"/>
    <w:rsid w:val="00B057EF"/>
    <w:rsid w:val="00B0619F"/>
    <w:rsid w:val="00B06CCA"/>
    <w:rsid w:val="00B07FDA"/>
    <w:rsid w:val="00B101FD"/>
    <w:rsid w:val="00B1025C"/>
    <w:rsid w:val="00B13A26"/>
    <w:rsid w:val="00B13A96"/>
    <w:rsid w:val="00B1411F"/>
    <w:rsid w:val="00B15CEB"/>
    <w:rsid w:val="00B15D0D"/>
    <w:rsid w:val="00B16352"/>
    <w:rsid w:val="00B17BBA"/>
    <w:rsid w:val="00B22106"/>
    <w:rsid w:val="00B24F7C"/>
    <w:rsid w:val="00B2775B"/>
    <w:rsid w:val="00B31D98"/>
    <w:rsid w:val="00B31E19"/>
    <w:rsid w:val="00B321B0"/>
    <w:rsid w:val="00B32694"/>
    <w:rsid w:val="00B33BFE"/>
    <w:rsid w:val="00B4040C"/>
    <w:rsid w:val="00B40709"/>
    <w:rsid w:val="00B44592"/>
    <w:rsid w:val="00B44B62"/>
    <w:rsid w:val="00B4585C"/>
    <w:rsid w:val="00B460B0"/>
    <w:rsid w:val="00B46F9C"/>
    <w:rsid w:val="00B50AB2"/>
    <w:rsid w:val="00B5235F"/>
    <w:rsid w:val="00B5431A"/>
    <w:rsid w:val="00B54A61"/>
    <w:rsid w:val="00B5585A"/>
    <w:rsid w:val="00B56EB2"/>
    <w:rsid w:val="00B622BD"/>
    <w:rsid w:val="00B63F90"/>
    <w:rsid w:val="00B642C1"/>
    <w:rsid w:val="00B65379"/>
    <w:rsid w:val="00B741D4"/>
    <w:rsid w:val="00B75EE1"/>
    <w:rsid w:val="00B77481"/>
    <w:rsid w:val="00B77A18"/>
    <w:rsid w:val="00B804F3"/>
    <w:rsid w:val="00B8518B"/>
    <w:rsid w:val="00B85920"/>
    <w:rsid w:val="00B90061"/>
    <w:rsid w:val="00B92062"/>
    <w:rsid w:val="00B94037"/>
    <w:rsid w:val="00B9535A"/>
    <w:rsid w:val="00B97CC3"/>
    <w:rsid w:val="00B97CDE"/>
    <w:rsid w:val="00BA0DB6"/>
    <w:rsid w:val="00BA15F4"/>
    <w:rsid w:val="00BB1DE7"/>
    <w:rsid w:val="00BB5844"/>
    <w:rsid w:val="00BB7E80"/>
    <w:rsid w:val="00BB7EBD"/>
    <w:rsid w:val="00BC06C4"/>
    <w:rsid w:val="00BC1F66"/>
    <w:rsid w:val="00BD0FDC"/>
    <w:rsid w:val="00BD4129"/>
    <w:rsid w:val="00BD7164"/>
    <w:rsid w:val="00BD7E91"/>
    <w:rsid w:val="00BD7F0D"/>
    <w:rsid w:val="00BE06DC"/>
    <w:rsid w:val="00BE5A87"/>
    <w:rsid w:val="00BE61C9"/>
    <w:rsid w:val="00BF2475"/>
    <w:rsid w:val="00BF2642"/>
    <w:rsid w:val="00BF3390"/>
    <w:rsid w:val="00BF54FE"/>
    <w:rsid w:val="00BF6A81"/>
    <w:rsid w:val="00C016CF"/>
    <w:rsid w:val="00C02D0A"/>
    <w:rsid w:val="00C0316E"/>
    <w:rsid w:val="00C0365A"/>
    <w:rsid w:val="00C03A6E"/>
    <w:rsid w:val="00C048B5"/>
    <w:rsid w:val="00C04F88"/>
    <w:rsid w:val="00C07D33"/>
    <w:rsid w:val="00C1115D"/>
    <w:rsid w:val="00C11B72"/>
    <w:rsid w:val="00C12CE8"/>
    <w:rsid w:val="00C12DB5"/>
    <w:rsid w:val="00C13716"/>
    <w:rsid w:val="00C13860"/>
    <w:rsid w:val="00C13F9D"/>
    <w:rsid w:val="00C20AA2"/>
    <w:rsid w:val="00C22553"/>
    <w:rsid w:val="00C226C0"/>
    <w:rsid w:val="00C24A6A"/>
    <w:rsid w:val="00C26BA3"/>
    <w:rsid w:val="00C301AE"/>
    <w:rsid w:val="00C30775"/>
    <w:rsid w:val="00C30CA8"/>
    <w:rsid w:val="00C35DBF"/>
    <w:rsid w:val="00C374CB"/>
    <w:rsid w:val="00C40403"/>
    <w:rsid w:val="00C41E64"/>
    <w:rsid w:val="00C420F3"/>
    <w:rsid w:val="00C42B60"/>
    <w:rsid w:val="00C42FE6"/>
    <w:rsid w:val="00C44F6A"/>
    <w:rsid w:val="00C4573E"/>
    <w:rsid w:val="00C458EA"/>
    <w:rsid w:val="00C468FC"/>
    <w:rsid w:val="00C46B8E"/>
    <w:rsid w:val="00C46C57"/>
    <w:rsid w:val="00C547D8"/>
    <w:rsid w:val="00C604EF"/>
    <w:rsid w:val="00C6198E"/>
    <w:rsid w:val="00C644CF"/>
    <w:rsid w:val="00C653C9"/>
    <w:rsid w:val="00C65F26"/>
    <w:rsid w:val="00C708EA"/>
    <w:rsid w:val="00C70A79"/>
    <w:rsid w:val="00C71821"/>
    <w:rsid w:val="00C71A1B"/>
    <w:rsid w:val="00C71C0B"/>
    <w:rsid w:val="00C74D88"/>
    <w:rsid w:val="00C778A5"/>
    <w:rsid w:val="00C77A18"/>
    <w:rsid w:val="00C86F1B"/>
    <w:rsid w:val="00C87D6C"/>
    <w:rsid w:val="00C87E8F"/>
    <w:rsid w:val="00C95162"/>
    <w:rsid w:val="00C961D4"/>
    <w:rsid w:val="00C97259"/>
    <w:rsid w:val="00CA0709"/>
    <w:rsid w:val="00CA0940"/>
    <w:rsid w:val="00CA241B"/>
    <w:rsid w:val="00CA7D91"/>
    <w:rsid w:val="00CA7F79"/>
    <w:rsid w:val="00CB46BC"/>
    <w:rsid w:val="00CB4949"/>
    <w:rsid w:val="00CB6953"/>
    <w:rsid w:val="00CB6A37"/>
    <w:rsid w:val="00CB6EA9"/>
    <w:rsid w:val="00CB7684"/>
    <w:rsid w:val="00CB78B3"/>
    <w:rsid w:val="00CC0E35"/>
    <w:rsid w:val="00CC36BD"/>
    <w:rsid w:val="00CC37F6"/>
    <w:rsid w:val="00CC396D"/>
    <w:rsid w:val="00CC780C"/>
    <w:rsid w:val="00CC7C8F"/>
    <w:rsid w:val="00CD1D0B"/>
    <w:rsid w:val="00CD1E30"/>
    <w:rsid w:val="00CD1FC4"/>
    <w:rsid w:val="00CE07A0"/>
    <w:rsid w:val="00CE41B4"/>
    <w:rsid w:val="00CE5BD6"/>
    <w:rsid w:val="00CF0F68"/>
    <w:rsid w:val="00CF18A7"/>
    <w:rsid w:val="00CF3129"/>
    <w:rsid w:val="00D022D5"/>
    <w:rsid w:val="00D034A0"/>
    <w:rsid w:val="00D059BE"/>
    <w:rsid w:val="00D06CDD"/>
    <w:rsid w:val="00D0732C"/>
    <w:rsid w:val="00D07B07"/>
    <w:rsid w:val="00D10073"/>
    <w:rsid w:val="00D104ED"/>
    <w:rsid w:val="00D14BA1"/>
    <w:rsid w:val="00D15439"/>
    <w:rsid w:val="00D16CD6"/>
    <w:rsid w:val="00D20124"/>
    <w:rsid w:val="00D21061"/>
    <w:rsid w:val="00D21C1A"/>
    <w:rsid w:val="00D23456"/>
    <w:rsid w:val="00D23FE7"/>
    <w:rsid w:val="00D26C97"/>
    <w:rsid w:val="00D278D3"/>
    <w:rsid w:val="00D322B7"/>
    <w:rsid w:val="00D325AB"/>
    <w:rsid w:val="00D34D12"/>
    <w:rsid w:val="00D37E94"/>
    <w:rsid w:val="00D4108E"/>
    <w:rsid w:val="00D4200D"/>
    <w:rsid w:val="00D44F99"/>
    <w:rsid w:val="00D454FF"/>
    <w:rsid w:val="00D45FE0"/>
    <w:rsid w:val="00D4738B"/>
    <w:rsid w:val="00D521D0"/>
    <w:rsid w:val="00D52861"/>
    <w:rsid w:val="00D53706"/>
    <w:rsid w:val="00D5384C"/>
    <w:rsid w:val="00D54118"/>
    <w:rsid w:val="00D6163D"/>
    <w:rsid w:val="00D63CF8"/>
    <w:rsid w:val="00D65C00"/>
    <w:rsid w:val="00D706EC"/>
    <w:rsid w:val="00D72AAC"/>
    <w:rsid w:val="00D748E3"/>
    <w:rsid w:val="00D800B8"/>
    <w:rsid w:val="00D82DE8"/>
    <w:rsid w:val="00D831A3"/>
    <w:rsid w:val="00D83224"/>
    <w:rsid w:val="00D8386C"/>
    <w:rsid w:val="00D83DE1"/>
    <w:rsid w:val="00D84231"/>
    <w:rsid w:val="00D85204"/>
    <w:rsid w:val="00D86249"/>
    <w:rsid w:val="00D862C2"/>
    <w:rsid w:val="00D879CB"/>
    <w:rsid w:val="00D90A65"/>
    <w:rsid w:val="00D90BB5"/>
    <w:rsid w:val="00D90C8B"/>
    <w:rsid w:val="00D91ADB"/>
    <w:rsid w:val="00D9423A"/>
    <w:rsid w:val="00D946F4"/>
    <w:rsid w:val="00D97BE3"/>
    <w:rsid w:val="00DA0987"/>
    <w:rsid w:val="00DA27EA"/>
    <w:rsid w:val="00DA365D"/>
    <w:rsid w:val="00DA3711"/>
    <w:rsid w:val="00DA5FEA"/>
    <w:rsid w:val="00DA7798"/>
    <w:rsid w:val="00DA7A43"/>
    <w:rsid w:val="00DB6450"/>
    <w:rsid w:val="00DC117F"/>
    <w:rsid w:val="00DC3834"/>
    <w:rsid w:val="00DC476E"/>
    <w:rsid w:val="00DC6084"/>
    <w:rsid w:val="00DC62B0"/>
    <w:rsid w:val="00DC72E0"/>
    <w:rsid w:val="00DD3D86"/>
    <w:rsid w:val="00DD46F3"/>
    <w:rsid w:val="00DE1D4A"/>
    <w:rsid w:val="00DE51A5"/>
    <w:rsid w:val="00DE56F2"/>
    <w:rsid w:val="00DE6BFF"/>
    <w:rsid w:val="00DE765A"/>
    <w:rsid w:val="00DF116D"/>
    <w:rsid w:val="00DF4DDD"/>
    <w:rsid w:val="00DF4E9A"/>
    <w:rsid w:val="00E0098F"/>
    <w:rsid w:val="00E014A7"/>
    <w:rsid w:val="00E01EC2"/>
    <w:rsid w:val="00E04A7B"/>
    <w:rsid w:val="00E05F35"/>
    <w:rsid w:val="00E06640"/>
    <w:rsid w:val="00E075CA"/>
    <w:rsid w:val="00E0778F"/>
    <w:rsid w:val="00E10ACE"/>
    <w:rsid w:val="00E122C4"/>
    <w:rsid w:val="00E14054"/>
    <w:rsid w:val="00E140B7"/>
    <w:rsid w:val="00E1626B"/>
    <w:rsid w:val="00E163D1"/>
    <w:rsid w:val="00E16778"/>
    <w:rsid w:val="00E16FF7"/>
    <w:rsid w:val="00E1732F"/>
    <w:rsid w:val="00E2320B"/>
    <w:rsid w:val="00E23F4D"/>
    <w:rsid w:val="00E24A4F"/>
    <w:rsid w:val="00E26406"/>
    <w:rsid w:val="00E26D68"/>
    <w:rsid w:val="00E2760D"/>
    <w:rsid w:val="00E30812"/>
    <w:rsid w:val="00E36452"/>
    <w:rsid w:val="00E42925"/>
    <w:rsid w:val="00E431E0"/>
    <w:rsid w:val="00E44045"/>
    <w:rsid w:val="00E44BBD"/>
    <w:rsid w:val="00E47472"/>
    <w:rsid w:val="00E47F94"/>
    <w:rsid w:val="00E53CF6"/>
    <w:rsid w:val="00E56DF2"/>
    <w:rsid w:val="00E57B3A"/>
    <w:rsid w:val="00E601CD"/>
    <w:rsid w:val="00E618C4"/>
    <w:rsid w:val="00E631B7"/>
    <w:rsid w:val="00E63DD7"/>
    <w:rsid w:val="00E643BA"/>
    <w:rsid w:val="00E71E70"/>
    <w:rsid w:val="00E7218A"/>
    <w:rsid w:val="00E731BD"/>
    <w:rsid w:val="00E737AD"/>
    <w:rsid w:val="00E73AB6"/>
    <w:rsid w:val="00E75349"/>
    <w:rsid w:val="00E762AB"/>
    <w:rsid w:val="00E7791E"/>
    <w:rsid w:val="00E84C3A"/>
    <w:rsid w:val="00E84CAE"/>
    <w:rsid w:val="00E85009"/>
    <w:rsid w:val="00E85E54"/>
    <w:rsid w:val="00E878EE"/>
    <w:rsid w:val="00E90754"/>
    <w:rsid w:val="00E92C3B"/>
    <w:rsid w:val="00E93CC4"/>
    <w:rsid w:val="00E94F5F"/>
    <w:rsid w:val="00E95652"/>
    <w:rsid w:val="00EA0F6F"/>
    <w:rsid w:val="00EA3DA4"/>
    <w:rsid w:val="00EA4471"/>
    <w:rsid w:val="00EA44E7"/>
    <w:rsid w:val="00EA6056"/>
    <w:rsid w:val="00EA6EC7"/>
    <w:rsid w:val="00EA7E25"/>
    <w:rsid w:val="00EB0A09"/>
    <w:rsid w:val="00EB104F"/>
    <w:rsid w:val="00EB2F1F"/>
    <w:rsid w:val="00EB46E5"/>
    <w:rsid w:val="00EB6474"/>
    <w:rsid w:val="00EB7C55"/>
    <w:rsid w:val="00EC0037"/>
    <w:rsid w:val="00EC25B5"/>
    <w:rsid w:val="00EC2AE9"/>
    <w:rsid w:val="00EC3807"/>
    <w:rsid w:val="00EC3CE5"/>
    <w:rsid w:val="00EC57D1"/>
    <w:rsid w:val="00EC64A4"/>
    <w:rsid w:val="00EC7BED"/>
    <w:rsid w:val="00ED0703"/>
    <w:rsid w:val="00ED0FAE"/>
    <w:rsid w:val="00ED14BD"/>
    <w:rsid w:val="00ED17A9"/>
    <w:rsid w:val="00ED2399"/>
    <w:rsid w:val="00ED38D7"/>
    <w:rsid w:val="00ED616D"/>
    <w:rsid w:val="00ED62F3"/>
    <w:rsid w:val="00ED6912"/>
    <w:rsid w:val="00ED6FC2"/>
    <w:rsid w:val="00EE2241"/>
    <w:rsid w:val="00EE2FD4"/>
    <w:rsid w:val="00EE386E"/>
    <w:rsid w:val="00EE55F4"/>
    <w:rsid w:val="00EF065F"/>
    <w:rsid w:val="00EF1373"/>
    <w:rsid w:val="00EF75C4"/>
    <w:rsid w:val="00F016C7"/>
    <w:rsid w:val="00F024BC"/>
    <w:rsid w:val="00F02CB3"/>
    <w:rsid w:val="00F054A7"/>
    <w:rsid w:val="00F0640E"/>
    <w:rsid w:val="00F1036A"/>
    <w:rsid w:val="00F10C1E"/>
    <w:rsid w:val="00F11594"/>
    <w:rsid w:val="00F12DEC"/>
    <w:rsid w:val="00F1715C"/>
    <w:rsid w:val="00F23054"/>
    <w:rsid w:val="00F23844"/>
    <w:rsid w:val="00F30420"/>
    <w:rsid w:val="00F310F8"/>
    <w:rsid w:val="00F35628"/>
    <w:rsid w:val="00F35939"/>
    <w:rsid w:val="00F45607"/>
    <w:rsid w:val="00F4722B"/>
    <w:rsid w:val="00F52990"/>
    <w:rsid w:val="00F54432"/>
    <w:rsid w:val="00F61BBC"/>
    <w:rsid w:val="00F659EB"/>
    <w:rsid w:val="00F66312"/>
    <w:rsid w:val="00F66FBF"/>
    <w:rsid w:val="00F67D41"/>
    <w:rsid w:val="00F705D1"/>
    <w:rsid w:val="00F7082C"/>
    <w:rsid w:val="00F712F8"/>
    <w:rsid w:val="00F7390C"/>
    <w:rsid w:val="00F74550"/>
    <w:rsid w:val="00F74972"/>
    <w:rsid w:val="00F756B1"/>
    <w:rsid w:val="00F763C7"/>
    <w:rsid w:val="00F80927"/>
    <w:rsid w:val="00F83AE6"/>
    <w:rsid w:val="00F84891"/>
    <w:rsid w:val="00F86BA6"/>
    <w:rsid w:val="00F872C0"/>
    <w:rsid w:val="00F8788B"/>
    <w:rsid w:val="00F921B3"/>
    <w:rsid w:val="00F92698"/>
    <w:rsid w:val="00F92B0F"/>
    <w:rsid w:val="00F95FF4"/>
    <w:rsid w:val="00FA4966"/>
    <w:rsid w:val="00FA777A"/>
    <w:rsid w:val="00FB2DF8"/>
    <w:rsid w:val="00FB3125"/>
    <w:rsid w:val="00FB406D"/>
    <w:rsid w:val="00FB5DE8"/>
    <w:rsid w:val="00FB6342"/>
    <w:rsid w:val="00FB6C29"/>
    <w:rsid w:val="00FC2BD6"/>
    <w:rsid w:val="00FC500B"/>
    <w:rsid w:val="00FC6389"/>
    <w:rsid w:val="00FC7136"/>
    <w:rsid w:val="00FD022A"/>
    <w:rsid w:val="00FD2352"/>
    <w:rsid w:val="00FD49B9"/>
    <w:rsid w:val="00FD5C07"/>
    <w:rsid w:val="00FD6571"/>
    <w:rsid w:val="00FE0CC6"/>
    <w:rsid w:val="00FE325D"/>
    <w:rsid w:val="00FE4161"/>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0C21B5"/>
  <w15:docId w15:val="{C7F4F297-E76E-4C94-A602-0F791EEC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C03A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C07D33"/>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07D33"/>
    <w:pPr>
      <w:numPr>
        <w:ilvl w:val="1"/>
      </w:numPr>
      <w:spacing w:before="200"/>
      <w:outlineLvl w:val="1"/>
    </w:pPr>
    <w:rPr>
      <w:caps w:val="0"/>
      <w:sz w:val="20"/>
    </w:rPr>
  </w:style>
  <w:style w:type="character" w:customStyle="1" w:styleId="Nadpis2-1Char">
    <w:name w:val="_Nadpis_2-1 Char"/>
    <w:basedOn w:val="Standardnpsmoodstavce"/>
    <w:link w:val="Nadpis2-1"/>
    <w:rsid w:val="00C07D33"/>
    <w:rPr>
      <w:rFonts w:ascii="Verdana" w:hAnsi="Verdana"/>
      <w:b/>
      <w:caps/>
      <w:sz w:val="22"/>
    </w:rPr>
  </w:style>
  <w:style w:type="paragraph" w:customStyle="1" w:styleId="Text2-1">
    <w:name w:val="_Text_2-1"/>
    <w:basedOn w:val="Odstavecseseznamem"/>
    <w:link w:val="Text2-1Char"/>
    <w:qFormat/>
    <w:rsid w:val="00C07D33"/>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C07D3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07D33"/>
    <w:rPr>
      <w:rFonts w:ascii="Verdana" w:hAnsi="Verdana"/>
    </w:rPr>
  </w:style>
  <w:style w:type="paragraph" w:customStyle="1" w:styleId="Titul2">
    <w:name w:val="_Titul_2"/>
    <w:basedOn w:val="Normln"/>
    <w:qFormat/>
    <w:rsid w:val="00C07D33"/>
    <w:pPr>
      <w:tabs>
        <w:tab w:val="left" w:pos="6796"/>
      </w:tabs>
      <w:spacing w:after="240" w:line="264" w:lineRule="auto"/>
    </w:pPr>
    <w:rPr>
      <w:b/>
      <w:sz w:val="36"/>
      <w:szCs w:val="32"/>
    </w:rPr>
  </w:style>
  <w:style w:type="paragraph" w:customStyle="1" w:styleId="Tituldatum">
    <w:name w:val="_Titul_datum"/>
    <w:basedOn w:val="Normln"/>
    <w:link w:val="TituldatumChar"/>
    <w:qFormat/>
    <w:rsid w:val="00C07D33"/>
    <w:pPr>
      <w:spacing w:after="240" w:line="264" w:lineRule="auto"/>
    </w:pPr>
    <w:rPr>
      <w:sz w:val="24"/>
      <w:szCs w:val="24"/>
    </w:rPr>
  </w:style>
  <w:style w:type="character" w:customStyle="1" w:styleId="TituldatumChar">
    <w:name w:val="_Titul_datum Char"/>
    <w:basedOn w:val="Standardnpsmoodstavce"/>
    <w:link w:val="Tituldatum"/>
    <w:rsid w:val="00C07D3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07D3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07D33"/>
    <w:pPr>
      <w:numPr>
        <w:ilvl w:val="2"/>
      </w:numPr>
    </w:pPr>
  </w:style>
  <w:style w:type="paragraph" w:customStyle="1" w:styleId="Text1-1">
    <w:name w:val="_Text_1-1"/>
    <w:basedOn w:val="Normln"/>
    <w:link w:val="Text1-1Char"/>
    <w:rsid w:val="00C07D33"/>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C07D33"/>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C07D33"/>
    <w:pPr>
      <w:numPr>
        <w:numId w:val="12"/>
      </w:numPr>
      <w:spacing w:after="80" w:line="264" w:lineRule="auto"/>
      <w:jc w:val="both"/>
    </w:pPr>
    <w:rPr>
      <w:sz w:val="18"/>
      <w:szCs w:val="18"/>
    </w:rPr>
  </w:style>
  <w:style w:type="character" w:customStyle="1" w:styleId="Text1-1Char">
    <w:name w:val="_Text_1-1 Char"/>
    <w:basedOn w:val="Standardnpsmoodstavce"/>
    <w:link w:val="Text1-1"/>
    <w:rsid w:val="00C07D33"/>
    <w:rPr>
      <w:rFonts w:ascii="Verdana" w:hAnsi="Verdana"/>
    </w:rPr>
  </w:style>
  <w:style w:type="character" w:customStyle="1" w:styleId="Nadpis1-1Char">
    <w:name w:val="_Nadpis_1-1 Char"/>
    <w:basedOn w:val="Standardnpsmoodstavce"/>
    <w:link w:val="Nadpis1-1"/>
    <w:rsid w:val="00C07D33"/>
    <w:rPr>
      <w:rFonts w:ascii="Verdana" w:hAnsi="Verdana"/>
      <w:b/>
      <w:caps/>
      <w:sz w:val="22"/>
    </w:rPr>
  </w:style>
  <w:style w:type="character" w:customStyle="1" w:styleId="Text1-2Char">
    <w:name w:val="_Text_1-2 Char"/>
    <w:basedOn w:val="Text1-1Char"/>
    <w:link w:val="Text1-2"/>
    <w:rsid w:val="00C07D3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07D33"/>
    <w:rPr>
      <w:rFonts w:ascii="Verdana" w:hAnsi="Verdana"/>
    </w:rPr>
  </w:style>
  <w:style w:type="paragraph" w:customStyle="1" w:styleId="Odrka1-2-">
    <w:name w:val="_Odrážka_1-2_-"/>
    <w:basedOn w:val="Odrka1-1"/>
    <w:qFormat/>
    <w:rsid w:val="00C07D33"/>
    <w:pPr>
      <w:numPr>
        <w:ilvl w:val="1"/>
      </w:numPr>
    </w:pPr>
  </w:style>
  <w:style w:type="paragraph" w:customStyle="1" w:styleId="Odrka1-3">
    <w:name w:val="_Odrážka_1-3_·"/>
    <w:basedOn w:val="Odrka1-2-"/>
    <w:qFormat/>
    <w:rsid w:val="00C07D33"/>
    <w:pPr>
      <w:numPr>
        <w:ilvl w:val="2"/>
      </w:numPr>
    </w:pPr>
  </w:style>
  <w:style w:type="paragraph" w:customStyle="1" w:styleId="Odstavec1-1a">
    <w:name w:val="_Odstavec_1-1_a)"/>
    <w:basedOn w:val="Normln"/>
    <w:link w:val="Odstavec1-1aChar"/>
    <w:qFormat/>
    <w:rsid w:val="00C07D33"/>
    <w:pPr>
      <w:numPr>
        <w:numId w:val="13"/>
      </w:numPr>
      <w:spacing w:after="80" w:line="264" w:lineRule="auto"/>
      <w:jc w:val="both"/>
    </w:pPr>
    <w:rPr>
      <w:sz w:val="18"/>
      <w:szCs w:val="18"/>
    </w:rPr>
  </w:style>
  <w:style w:type="paragraph" w:customStyle="1" w:styleId="Odstavec1-2i">
    <w:name w:val="_Odstavec_1-2_(i)"/>
    <w:basedOn w:val="Odstavec1-1a"/>
    <w:qFormat/>
    <w:rsid w:val="00C07D33"/>
    <w:pPr>
      <w:numPr>
        <w:ilvl w:val="1"/>
      </w:numPr>
    </w:pPr>
  </w:style>
  <w:style w:type="paragraph" w:customStyle="1" w:styleId="Odstavec1-31">
    <w:name w:val="_Odstavec_1-3_1)"/>
    <w:basedOn w:val="Odstavec1-2i"/>
    <w:qFormat/>
    <w:rsid w:val="00C07D33"/>
    <w:pPr>
      <w:numPr>
        <w:ilvl w:val="2"/>
      </w:numPr>
    </w:pPr>
  </w:style>
  <w:style w:type="paragraph" w:customStyle="1" w:styleId="Textbezslovn">
    <w:name w:val="_Text_bez_číslování"/>
    <w:basedOn w:val="Normln"/>
    <w:link w:val="TextbezslovnChar"/>
    <w:qFormat/>
    <w:rsid w:val="00C07D33"/>
    <w:pPr>
      <w:spacing w:after="120" w:line="264" w:lineRule="auto"/>
      <w:ind w:left="737"/>
      <w:jc w:val="both"/>
    </w:pPr>
    <w:rPr>
      <w:sz w:val="18"/>
      <w:szCs w:val="18"/>
    </w:rPr>
  </w:style>
  <w:style w:type="paragraph" w:customStyle="1" w:styleId="Zpatvlevo">
    <w:name w:val="_Zápatí_vlevo"/>
    <w:basedOn w:val="Zpatvpravo"/>
    <w:qFormat/>
    <w:rsid w:val="00C07D33"/>
    <w:pPr>
      <w:jc w:val="left"/>
    </w:pPr>
  </w:style>
  <w:style w:type="character" w:customStyle="1" w:styleId="Tun">
    <w:name w:val="_Tučně"/>
    <w:basedOn w:val="Standardnpsmoodstavce"/>
    <w:qFormat/>
    <w:rsid w:val="00C07D3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07D33"/>
    <w:pPr>
      <w:numPr>
        <w:ilvl w:val="3"/>
      </w:numPr>
    </w:pPr>
  </w:style>
  <w:style w:type="character" w:customStyle="1" w:styleId="Text2-2Char">
    <w:name w:val="_Text_2-2 Char"/>
    <w:basedOn w:val="Text2-1Char"/>
    <w:link w:val="Text2-2"/>
    <w:rsid w:val="00C07D33"/>
    <w:rPr>
      <w:rFonts w:ascii="Verdana" w:hAnsi="Verdana"/>
    </w:rPr>
  </w:style>
  <w:style w:type="paragraph" w:customStyle="1" w:styleId="Zkratky1">
    <w:name w:val="_Zkratky_1"/>
    <w:basedOn w:val="Normln"/>
    <w:qFormat/>
    <w:rsid w:val="00C07D33"/>
    <w:pPr>
      <w:tabs>
        <w:tab w:val="right" w:leader="dot" w:pos="1134"/>
      </w:tabs>
      <w:spacing w:after="0" w:line="240" w:lineRule="auto"/>
    </w:pPr>
    <w:rPr>
      <w:b/>
      <w:sz w:val="16"/>
      <w:szCs w:val="18"/>
    </w:rPr>
  </w:style>
  <w:style w:type="paragraph" w:customStyle="1" w:styleId="Seznam1">
    <w:name w:val="_Seznam_[1]"/>
    <w:basedOn w:val="Normln"/>
    <w:qFormat/>
    <w:rsid w:val="00C07D33"/>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07D33"/>
    <w:pPr>
      <w:spacing w:after="0" w:line="240" w:lineRule="auto"/>
    </w:pPr>
    <w:rPr>
      <w:sz w:val="16"/>
      <w:szCs w:val="16"/>
    </w:rPr>
  </w:style>
  <w:style w:type="character" w:customStyle="1" w:styleId="Tun-ZRUIT">
    <w:name w:val="_Tučně-ZRUŠIT"/>
    <w:basedOn w:val="Standardnpsmoodstavce"/>
    <w:qFormat/>
    <w:rsid w:val="00C07D33"/>
    <w:rPr>
      <w:b w:val="0"/>
      <w:i w:val="0"/>
    </w:rPr>
  </w:style>
  <w:style w:type="paragraph" w:customStyle="1" w:styleId="Nadpisbezsl1-1">
    <w:name w:val="_Nadpis_bez_čísl_1-1"/>
    <w:next w:val="Nadpisbezsl1-2"/>
    <w:qFormat/>
    <w:rsid w:val="00C07D33"/>
    <w:pPr>
      <w:keepNext/>
      <w:spacing w:before="280" w:after="120"/>
    </w:pPr>
    <w:rPr>
      <w:rFonts w:ascii="Verdana" w:hAnsi="Verdana"/>
      <w:b/>
      <w:caps/>
      <w:sz w:val="22"/>
    </w:rPr>
  </w:style>
  <w:style w:type="paragraph" w:customStyle="1" w:styleId="Nadpisbezsl1-2">
    <w:name w:val="_Nadpis_bez_čísl_1-2"/>
    <w:next w:val="Text2-1"/>
    <w:qFormat/>
    <w:rsid w:val="00C07D3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07D33"/>
    <w:pPr>
      <w:spacing w:after="120" w:line="264" w:lineRule="auto"/>
      <w:jc w:val="both"/>
    </w:pPr>
    <w:rPr>
      <w:sz w:val="18"/>
      <w:szCs w:val="18"/>
    </w:rPr>
  </w:style>
  <w:style w:type="character" w:customStyle="1" w:styleId="TextbezodsazenChar">
    <w:name w:val="_Text_bez_odsazení Char"/>
    <w:basedOn w:val="Standardnpsmoodstavce"/>
    <w:link w:val="Textbezodsazen"/>
    <w:rsid w:val="00C07D33"/>
    <w:rPr>
      <w:rFonts w:ascii="Verdana" w:hAnsi="Verdana"/>
    </w:rPr>
  </w:style>
  <w:style w:type="paragraph" w:customStyle="1" w:styleId="ZTPinfo-text">
    <w:name w:val="_ZTP_info-text"/>
    <w:basedOn w:val="Textbezslovn"/>
    <w:link w:val="ZTPinfo-textChar"/>
    <w:qFormat/>
    <w:rsid w:val="00C07D33"/>
    <w:pPr>
      <w:ind w:left="0"/>
    </w:pPr>
    <w:rPr>
      <w:i/>
      <w:color w:val="00A1E0"/>
    </w:rPr>
  </w:style>
  <w:style w:type="character" w:customStyle="1" w:styleId="ZTPinfo-textChar">
    <w:name w:val="_ZTP_info-text Char"/>
    <w:basedOn w:val="Standardnpsmoodstavce"/>
    <w:link w:val="ZTPinfo-text"/>
    <w:rsid w:val="00C07D33"/>
    <w:rPr>
      <w:rFonts w:ascii="Verdana" w:hAnsi="Verdana"/>
      <w:i/>
      <w:color w:val="00A1E0"/>
    </w:rPr>
  </w:style>
  <w:style w:type="paragraph" w:customStyle="1" w:styleId="ZTPinfo-text-odr">
    <w:name w:val="_ZTP_info-text-odr"/>
    <w:basedOn w:val="ZTPinfo-text"/>
    <w:link w:val="ZTPinfo-text-odrChar"/>
    <w:qFormat/>
    <w:rsid w:val="00C07D33"/>
    <w:pPr>
      <w:numPr>
        <w:numId w:val="17"/>
      </w:numPr>
    </w:pPr>
  </w:style>
  <w:style w:type="character" w:customStyle="1" w:styleId="ZTPinfo-text-odrChar">
    <w:name w:val="_ZTP_info-text-odr Char"/>
    <w:basedOn w:val="ZTPinfo-textChar"/>
    <w:link w:val="ZTPinfo-text-odr"/>
    <w:rsid w:val="00C07D33"/>
    <w:rPr>
      <w:rFonts w:ascii="Verdana" w:hAnsi="Verdana"/>
      <w:i/>
      <w:color w:val="00A1E0"/>
    </w:rPr>
  </w:style>
  <w:style w:type="paragraph" w:customStyle="1" w:styleId="Odrka1-4">
    <w:name w:val="_Odrážka_1-4_•"/>
    <w:basedOn w:val="Odrka1-1"/>
    <w:qFormat/>
    <w:rsid w:val="00C07D33"/>
    <w:pPr>
      <w:numPr>
        <w:ilvl w:val="3"/>
      </w:numPr>
    </w:pPr>
  </w:style>
  <w:style w:type="character" w:customStyle="1" w:styleId="Odstavec1-1aChar">
    <w:name w:val="_Odstavec_1-1_a) Char"/>
    <w:basedOn w:val="Standardnpsmoodstavce"/>
    <w:link w:val="Odstavec1-1a"/>
    <w:rsid w:val="00C07D33"/>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07D33"/>
    <w:rPr>
      <w:rFonts w:ascii="Verdana" w:hAnsi="Verdana"/>
      <w:b/>
      <w:sz w:val="36"/>
    </w:rPr>
  </w:style>
  <w:style w:type="paragraph" w:customStyle="1" w:styleId="Zpatvpravo">
    <w:name w:val="_Zápatí_vpravo"/>
    <w:qFormat/>
    <w:rsid w:val="00C07D33"/>
    <w:pPr>
      <w:spacing w:after="0" w:line="240" w:lineRule="auto"/>
      <w:jc w:val="right"/>
    </w:pPr>
    <w:rPr>
      <w:rFonts w:ascii="Verdana" w:hAnsi="Verdana"/>
      <w:sz w:val="12"/>
    </w:rPr>
  </w:style>
  <w:style w:type="character" w:customStyle="1" w:styleId="Nzevakce">
    <w:name w:val="_Název_akce"/>
    <w:basedOn w:val="Standardnpsmoodstavce"/>
    <w:qFormat/>
    <w:rsid w:val="00C07D33"/>
    <w:rPr>
      <w:rFonts w:ascii="Verdana" w:hAnsi="Verdana"/>
      <w:b/>
      <w:sz w:val="36"/>
    </w:rPr>
  </w:style>
  <w:style w:type="character" w:customStyle="1" w:styleId="TextbezslovnChar">
    <w:name w:val="_Text_bez_číslování Char"/>
    <w:basedOn w:val="Standardnpsmoodstavce"/>
    <w:link w:val="Textbezslovn"/>
    <w:rsid w:val="00C07D3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07D33"/>
    <w:pPr>
      <w:numPr>
        <w:ilvl w:val="1"/>
      </w:numPr>
      <w:spacing w:after="80"/>
      <w:contextualSpacing/>
    </w:pPr>
  </w:style>
  <w:style w:type="character" w:customStyle="1" w:styleId="ZTPinfo-text-odrChar0">
    <w:name w:val="_ZTP_info-text-odr_• Char"/>
    <w:basedOn w:val="ZTPinfo-text-odrChar"/>
    <w:link w:val="ZTPinfo-text-odr0"/>
    <w:rsid w:val="00C07D33"/>
    <w:rPr>
      <w:rFonts w:ascii="Verdana" w:hAnsi="Verdana"/>
      <w:i/>
      <w:color w:val="00A1E0"/>
    </w:rPr>
  </w:style>
  <w:style w:type="paragraph" w:customStyle="1" w:styleId="Tabulka-9">
    <w:name w:val="_Tabulka-9"/>
    <w:basedOn w:val="Textbezodsazen"/>
    <w:qFormat/>
    <w:rsid w:val="00C07D33"/>
    <w:pPr>
      <w:spacing w:before="40" w:after="40" w:line="240" w:lineRule="auto"/>
      <w:jc w:val="left"/>
    </w:pPr>
  </w:style>
  <w:style w:type="paragraph" w:customStyle="1" w:styleId="Tabulka-8">
    <w:name w:val="_Tabulka-8"/>
    <w:basedOn w:val="Tabulka-9"/>
    <w:qFormat/>
    <w:rsid w:val="00C07D33"/>
    <w:rPr>
      <w:sz w:val="16"/>
    </w:rPr>
  </w:style>
  <w:style w:type="paragraph" w:customStyle="1" w:styleId="Odrka1-5-">
    <w:name w:val="_Odrážka_1-5_-"/>
    <w:basedOn w:val="Odrka1-4"/>
    <w:link w:val="Odrka1-5-Char"/>
    <w:qFormat/>
    <w:rsid w:val="00C07D33"/>
    <w:pPr>
      <w:numPr>
        <w:ilvl w:val="4"/>
      </w:numPr>
      <w:spacing w:after="40"/>
    </w:pPr>
  </w:style>
  <w:style w:type="character" w:customStyle="1" w:styleId="Odrka1-5-Char">
    <w:name w:val="_Odrážka_1-5_- Char"/>
    <w:basedOn w:val="Standardnpsmoodstavce"/>
    <w:link w:val="Odrka1-5-"/>
    <w:rsid w:val="00C07D33"/>
    <w:rPr>
      <w:rFonts w:ascii="Verdana" w:hAnsi="Verdana"/>
    </w:rPr>
  </w:style>
  <w:style w:type="paragraph" w:customStyle="1" w:styleId="Odstavec1-4a">
    <w:name w:val="_Odstavec_1-4_(a)"/>
    <w:basedOn w:val="Odstavec1-1a"/>
    <w:link w:val="Odstavec1-4aChar"/>
    <w:qFormat/>
    <w:rsid w:val="00C07D33"/>
    <w:pPr>
      <w:numPr>
        <w:ilvl w:val="3"/>
      </w:numPr>
    </w:pPr>
  </w:style>
  <w:style w:type="character" w:customStyle="1" w:styleId="Odstavec1-4aChar">
    <w:name w:val="_Odstavec_1-4_(a) Char"/>
    <w:basedOn w:val="Odstavec1-1aChar"/>
    <w:link w:val="Odstavec1-4a"/>
    <w:rsid w:val="00C07D33"/>
    <w:rPr>
      <w:rFonts w:ascii="Verdana" w:hAnsi="Verdana"/>
    </w:rPr>
  </w:style>
  <w:style w:type="paragraph" w:customStyle="1" w:styleId="Tabulka">
    <w:name w:val="_Tabulka"/>
    <w:basedOn w:val="Normln"/>
    <w:qFormat/>
    <w:rsid w:val="00C07D33"/>
    <w:pPr>
      <w:spacing w:before="40" w:after="40" w:line="240" w:lineRule="auto"/>
      <w:jc w:val="both"/>
    </w:pPr>
    <w:rPr>
      <w:sz w:val="18"/>
      <w:szCs w:val="18"/>
    </w:rPr>
  </w:style>
  <w:style w:type="table" w:customStyle="1" w:styleId="TabulkaS-zahlzap">
    <w:name w:val="_Tabulka_SŽ-zahl+zap"/>
    <w:basedOn w:val="Mkatabulky"/>
    <w:uiPriority w:val="99"/>
    <w:rsid w:val="00C07D3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07D3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07D33"/>
    <w:pPr>
      <w:spacing w:before="20" w:after="20"/>
    </w:pPr>
    <w:rPr>
      <w:sz w:val="14"/>
    </w:rPr>
  </w:style>
  <w:style w:type="table" w:customStyle="1" w:styleId="TKPTabulka">
    <w:name w:val="_TKP_Tabulka"/>
    <w:basedOn w:val="Normlntabulka"/>
    <w:uiPriority w:val="99"/>
    <w:rsid w:val="00C07D3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C07D33"/>
    <w:pPr>
      <w:numPr>
        <w:ilvl w:val="4"/>
      </w:numPr>
    </w:pPr>
  </w:style>
  <w:style w:type="character" w:customStyle="1" w:styleId="Odstavec1-4iChar">
    <w:name w:val="_Odstavec_1-4_i) Char"/>
    <w:basedOn w:val="Odstavec1-1aChar"/>
    <w:link w:val="Odstavec1-4i"/>
    <w:rsid w:val="00C07D33"/>
    <w:rPr>
      <w:rFonts w:ascii="Verdana" w:hAnsi="Verdana"/>
    </w:rPr>
  </w:style>
  <w:style w:type="table" w:customStyle="1" w:styleId="TabZTPbez">
    <w:name w:val="_Tab_ZTP_bez"/>
    <w:basedOn w:val="Mkatabulky"/>
    <w:uiPriority w:val="99"/>
    <w:rsid w:val="00C07D33"/>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07D33"/>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07D33"/>
    <w:pPr>
      <w:spacing w:after="0"/>
    </w:pPr>
  </w:style>
  <w:style w:type="character" w:customStyle="1" w:styleId="TextbezslBEZMEZERChar">
    <w:name w:val="_Text_bez_čísl_BEZ_MEZER Char"/>
    <w:basedOn w:val="TextbezslovnChar"/>
    <w:link w:val="TextbezslBEZMEZER"/>
    <w:rsid w:val="00C07D33"/>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43309">
      <w:bodyDiv w:val="1"/>
      <w:marLeft w:val="0"/>
      <w:marRight w:val="0"/>
      <w:marTop w:val="0"/>
      <w:marBottom w:val="0"/>
      <w:divBdr>
        <w:top w:val="none" w:sz="0" w:space="0" w:color="auto"/>
        <w:left w:val="none" w:sz="0" w:space="0" w:color="auto"/>
        <w:bottom w:val="none" w:sz="0" w:space="0" w:color="auto"/>
        <w:right w:val="none" w:sz="0" w:space="0" w:color="auto"/>
      </w:divBdr>
    </w:div>
    <w:div w:id="649331669">
      <w:bodyDiv w:val="1"/>
      <w:marLeft w:val="0"/>
      <w:marRight w:val="0"/>
      <w:marTop w:val="0"/>
      <w:marBottom w:val="0"/>
      <w:divBdr>
        <w:top w:val="none" w:sz="0" w:space="0" w:color="auto"/>
        <w:left w:val="none" w:sz="0" w:space="0" w:color="auto"/>
        <w:bottom w:val="none" w:sz="0" w:space="0" w:color="auto"/>
        <w:right w:val="none" w:sz="0" w:space="0" w:color="auto"/>
      </w:divBdr>
    </w:div>
    <w:div w:id="783502189">
      <w:bodyDiv w:val="1"/>
      <w:marLeft w:val="0"/>
      <w:marRight w:val="0"/>
      <w:marTop w:val="0"/>
      <w:marBottom w:val="0"/>
      <w:divBdr>
        <w:top w:val="none" w:sz="0" w:space="0" w:color="auto"/>
        <w:left w:val="none" w:sz="0" w:space="0" w:color="auto"/>
        <w:bottom w:val="none" w:sz="0" w:space="0" w:color="auto"/>
        <w:right w:val="none" w:sz="0" w:space="0" w:color="auto"/>
      </w:divBdr>
    </w:div>
    <w:div w:id="1068457281">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55932068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Hor&#225;k_stavby\NOV&#201;%20STAVBY%202012\Rekonstrukce%20&#382;st%20Brno-%20Kr&#225;lovo%20Pole_kol1\DSP\Realizace_sout&#283;&#382;\ZTP_R-F_VZOR_2206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7F4CDAB9771F49911398ED8EA8EBFB" ma:contentTypeVersion="14" ma:contentTypeDescription="Vytvoří nový dokument" ma:contentTypeScope="" ma:versionID="6bc7f8dd423cb45f65f4ce0cff90db55">
  <xsd:schema xmlns:xsd="http://www.w3.org/2001/XMLSchema" xmlns:xs="http://www.w3.org/2001/XMLSchema" xmlns:p="http://schemas.microsoft.com/office/2006/metadata/properties" xmlns:ns3="dfa56000-dc57-4ad9-843c-e021283ca928" xmlns:ns4="e873e836-e6c2-4e91-a3c7-96ad11574052" targetNamespace="http://schemas.microsoft.com/office/2006/metadata/properties" ma:root="true" ma:fieldsID="eab8b34b271e4ed054a77db76557f77d" ns3:_="" ns4:_="">
    <xsd:import namespace="dfa56000-dc57-4ad9-843c-e021283ca928"/>
    <xsd:import namespace="e873e836-e6c2-4e91-a3c7-96ad1157405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56000-dc57-4ad9-843c-e021283ca9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73e836-e6c2-4e91-a3c7-96ad11574052"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EE17EC0-083E-4B2D-AABF-DF7E5AC59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56000-dc57-4ad9-843c-e021283ca928"/>
    <ds:schemaRef ds:uri="e873e836-e6c2-4e91-a3c7-96ad11574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BE73970-6E72-47A2-9A74-179C44BB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ZTP_R-F_VZOR_220623</Template>
  <TotalTime>205</TotalTime>
  <Pages>20</Pages>
  <Words>8950</Words>
  <Characters>52810</Characters>
  <Application>Microsoft Office Word</Application>
  <DocSecurity>0</DocSecurity>
  <Lines>440</Lines>
  <Paragraphs>123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R-F_220623</vt:lpstr>
      <vt:lpstr/>
      <vt:lpstr>Titulek 1. úrovně </vt:lpstr>
      <vt:lpstr>    Titulek 2. úrovně</vt:lpstr>
      <vt:lpstr>        Titulek 3. úrovně</vt:lpstr>
    </vt:vector>
  </TitlesOfParts>
  <Manager>Fojta@szdc.cz</Manager>
  <Company>SŽ</Company>
  <LinksUpToDate>false</LinksUpToDate>
  <CharactersWithSpaces>61637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R-F_220623</dc:title>
  <dc:subject>ZTP_R-F_vzor</dc:subject>
  <dc:creator>Horák Kazimír, Ing.</dc:creator>
  <cp:lastModifiedBy>Majerová Renáta</cp:lastModifiedBy>
  <cp:revision>17</cp:revision>
  <cp:lastPrinted>2022-07-28T07:54:00Z</cp:lastPrinted>
  <dcterms:created xsi:type="dcterms:W3CDTF">2023-03-21T09:48:00Z</dcterms:created>
  <dcterms:modified xsi:type="dcterms:W3CDTF">2023-04-13T08:01:00Z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0x010100A47F4CDAB9771F49911398ED8EA8EBFB</vt:lpwstr>
  </property>
  <property fmtid="{D5CDD505-2E9C-101B-9397-08002B2CF9AE}" pid="3" name="Vlastník">
    <vt:lpwstr>O7/2</vt:lpwstr>
  </property>
</Properties>
</file>