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FAE270A" w:rsidR="005B4BA5" w:rsidRPr="005F0577" w:rsidRDefault="00AD3797" w:rsidP="00CD2BB2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</w:t>
      </w:r>
      <w:r w:rsidR="00CD2BB2" w:rsidRPr="00CD2BB2">
        <w:rPr>
          <w:rFonts w:ascii="Verdana" w:hAnsi="Verdana"/>
          <w:b/>
          <w:i/>
          <w:sz w:val="18"/>
          <w:szCs w:val="18"/>
        </w:rPr>
        <w:t>na zpracování Projektové dokumentace pro stavební povolení, Projektové dokumentace pro provádění stavby a výkon autorského dozoru:</w:t>
      </w:r>
      <w:r w:rsidR="00CD2BB2" w:rsidRPr="00CD2BB2">
        <w:rPr>
          <w:rFonts w:ascii="Verdana" w:hAnsi="Verdana"/>
          <w:b/>
          <w:i/>
          <w:sz w:val="18"/>
          <w:szCs w:val="18"/>
        </w:rPr>
        <w:t xml:space="preserve"> </w:t>
      </w:r>
      <w:r w:rsidR="00CD2BB2" w:rsidRPr="00CD2BB2">
        <w:rPr>
          <w:rFonts w:ascii="Verdana" w:hAnsi="Verdana"/>
          <w:b/>
          <w:i/>
          <w:sz w:val="18"/>
          <w:szCs w:val="18"/>
        </w:rPr>
        <w:t>„Oprava trati v úseku Horní Police - Stružnice“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6D99BCE" w:rsidR="008A2005" w:rsidRPr="005F0577" w:rsidRDefault="001A2CCC" w:rsidP="00CD2BB2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CD2BB2" w:rsidRPr="00CD2BB2">
        <w:rPr>
          <w:rFonts w:ascii="Verdana" w:hAnsi="Verdana"/>
          <w:b/>
          <w:i/>
          <w:sz w:val="18"/>
          <w:szCs w:val="18"/>
        </w:rPr>
        <w:t>na zpracování Projektové dokumentace pro stavební povolení, Projektové dokumentace pro provádění stavby a výkon autorského dozoru:</w:t>
      </w:r>
      <w:r w:rsidR="00CD2BB2" w:rsidRPr="00CD2BB2">
        <w:rPr>
          <w:rFonts w:ascii="Verdana" w:hAnsi="Verdana"/>
          <w:b/>
          <w:i/>
          <w:sz w:val="18"/>
          <w:szCs w:val="18"/>
        </w:rPr>
        <w:t xml:space="preserve"> </w:t>
      </w:r>
      <w:r w:rsidR="00CD2BB2" w:rsidRPr="00CD2BB2">
        <w:rPr>
          <w:rFonts w:ascii="Verdana" w:hAnsi="Verdana"/>
          <w:b/>
          <w:i/>
          <w:sz w:val="18"/>
          <w:szCs w:val="18"/>
        </w:rPr>
        <w:t>„Oprava trati v úseku Horní Police - Stružnice“</w:t>
      </w:r>
      <w:r w:rsidR="0078323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4E55B03B" w:rsidR="0011150C" w:rsidRPr="005F0577" w:rsidRDefault="001A2CCC" w:rsidP="00CD2BB2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</w:t>
      </w:r>
      <w:r w:rsidR="00CD2BB2">
        <w:rPr>
          <w:rFonts w:ascii="Verdana" w:hAnsi="Verdana"/>
          <w:sz w:val="18"/>
          <w:szCs w:val="18"/>
        </w:rPr>
        <w:t xml:space="preserve"> </w:t>
      </w:r>
      <w:r w:rsidR="00CD2BB2" w:rsidRPr="00CD2BB2">
        <w:rPr>
          <w:rFonts w:ascii="Verdana" w:hAnsi="Verdana"/>
          <w:b/>
          <w:i/>
          <w:sz w:val="18"/>
          <w:szCs w:val="18"/>
        </w:rPr>
        <w:t>na zpracování Projektové dokumentace pro stavební povolení, Projektové dokumentace pro provádění stavby a výkon autorského dozoru:</w:t>
      </w:r>
      <w:r w:rsidR="00CD2BB2" w:rsidRPr="00CD2BB2">
        <w:rPr>
          <w:rFonts w:ascii="Verdana" w:hAnsi="Verdana"/>
          <w:b/>
          <w:i/>
          <w:sz w:val="18"/>
          <w:szCs w:val="18"/>
        </w:rPr>
        <w:t xml:space="preserve"> </w:t>
      </w:r>
      <w:r w:rsidR="00CD2BB2" w:rsidRPr="00CD2BB2">
        <w:rPr>
          <w:rFonts w:ascii="Verdana" w:hAnsi="Verdana"/>
          <w:b/>
          <w:i/>
          <w:sz w:val="18"/>
          <w:szCs w:val="18"/>
        </w:rPr>
        <w:t>„Oprava trati v úseku Horní Police - Stružnice“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7B28184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1A2CCC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1A2CCC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DBD671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CD2BB2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1A2CCC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CD2BB2">
            <w:rPr>
              <w:rFonts w:ascii="Verdana" w:eastAsia="Calibri" w:hAnsi="Verdana"/>
              <w:sz w:val="18"/>
              <w:szCs w:val="18"/>
            </w:rPr>
            <w:t>5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6" w14:textId="3F2A44B1" w:rsidR="0045048D" w:rsidRPr="00DC177F" w:rsidRDefault="0045048D" w:rsidP="00CD2BB2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CCC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2BB2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4A9577-7E4F-4EBF-82C6-280D9939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2018-11-26T13:16:00Z</dcterms:created>
  <dcterms:modified xsi:type="dcterms:W3CDTF">2023-02-24T06:56:00Z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