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477F47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9106EE" w:rsidRPr="009106EE">
        <w:rPr>
          <w:rFonts w:eastAsia="Times New Roman" w:cs="Times New Roman"/>
          <w:b/>
          <w:sz w:val="18"/>
          <w:szCs w:val="18"/>
          <w:lang w:eastAsia="cs-CZ"/>
        </w:rPr>
        <w:t>Nákup zařízení pro svařování a výrobu el. energie pro provádění oprav u OŘ Praha 2023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:rsidR="00AB4962" w:rsidRPr="00AB4962" w:rsidRDefault="00AB4962" w:rsidP="00AB4962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bookmarkStart w:id="0" w:name="_GoBack"/>
      <w:bookmarkEnd w:id="0"/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2"/>
        <w:gridCol w:w="4646"/>
        <w:gridCol w:w="1498"/>
        <w:gridCol w:w="1747"/>
      </w:tblGrid>
      <w:tr w:rsidR="00ED5E0C" w:rsidRPr="00C502D5" w:rsidTr="00FD0DF8">
        <w:trPr>
          <w:trHeight w:val="480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156536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Zboží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</w:rPr>
              <w:t>Po</w:t>
            </w:r>
            <w:r w:rsidR="001662C6" w:rsidRPr="00FD0DF8">
              <w:rPr>
                <w:rFonts w:cs="Arial"/>
                <w:b/>
                <w:sz w:val="16"/>
                <w:szCs w:val="16"/>
              </w:rPr>
              <w:t>žadované technické parametry</w:t>
            </w: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Výrobce</w:t>
            </w:r>
            <w:r w:rsidR="00DE4982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Model</w:t>
            </w:r>
          </w:p>
          <w:p w:rsidR="00ED5E0C" w:rsidRPr="00FD0DF8" w:rsidRDefault="00ED5E0C" w:rsidP="00B229E5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FD0DF8">
              <w:rPr>
                <w:rFonts w:cs="Arial"/>
                <w:b/>
                <w:sz w:val="16"/>
                <w:szCs w:val="16"/>
                <w:highlight w:val="yellow"/>
              </w:rPr>
              <w:t>(typ, označení)</w:t>
            </w:r>
            <w:r w:rsidR="00E53551">
              <w:rPr>
                <w:rFonts w:cs="Arial"/>
                <w:b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ED5E0C" w:rsidRPr="00C502D5" w:rsidTr="00FD0DF8">
        <w:trPr>
          <w:trHeight w:val="480"/>
        </w:trPr>
        <w:tc>
          <w:tcPr>
            <w:tcW w:w="1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E0C" w:rsidRPr="00C502D5" w:rsidRDefault="00ED5E0C" w:rsidP="00B229E5">
            <w:pPr>
              <w:rPr>
                <w:rFonts w:cs="Arial"/>
                <w:sz w:val="16"/>
                <w:szCs w:val="16"/>
              </w:rPr>
            </w:pPr>
          </w:p>
        </w:tc>
      </w:tr>
      <w:tr w:rsidR="00ED5E0C" w:rsidRPr="00C502D5" w:rsidTr="006118EB">
        <w:trPr>
          <w:trHeight w:val="945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5E0C" w:rsidRPr="00C502D5" w:rsidRDefault="009106EE" w:rsidP="00B229E5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Elektrocentrála se svářečkou</w:t>
            </w:r>
            <w:r w:rsidR="006118EB">
              <w:rPr>
                <w:rFonts w:cs="Arial"/>
                <w:b/>
                <w:sz w:val="16"/>
                <w:szCs w:val="16"/>
              </w:rPr>
              <w:t xml:space="preserve"> </w:t>
            </w:r>
            <w:r w:rsidR="006118EB" w:rsidRPr="006118EB">
              <w:rPr>
                <w:rFonts w:cs="Arial"/>
                <w:sz w:val="16"/>
                <w:szCs w:val="16"/>
              </w:rPr>
              <w:t>(přenosná elektrocentrála se svářecím agregátem pro svařování v terénu)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volba svařovacího proudu v rozsahu 40–220 A při svařovacím napětí naprázdno 65–85 V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 xml:space="preserve">výkonová využitelnost - </w:t>
            </w:r>
            <w:proofErr w:type="gramStart"/>
            <w:r w:rsidRPr="006118EB">
              <w:rPr>
                <w:rFonts w:eastAsia="Verdana" w:cs="Arial"/>
                <w:sz w:val="14"/>
                <w:szCs w:val="14"/>
              </w:rPr>
              <w:t>zatěžovatel  220</w:t>
            </w:r>
            <w:proofErr w:type="gramEnd"/>
            <w:r w:rsidRPr="006118EB">
              <w:rPr>
                <w:rFonts w:eastAsia="Verdana" w:cs="Arial"/>
                <w:sz w:val="14"/>
                <w:szCs w:val="14"/>
              </w:rPr>
              <w:t>A při 35% a 170A při  60%.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použití elektrod o Ø 2–5 mm při svařování.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 xml:space="preserve">možnost </w:t>
            </w:r>
            <w:proofErr w:type="gramStart"/>
            <w:r w:rsidRPr="006118EB">
              <w:rPr>
                <w:rFonts w:eastAsia="Verdana" w:cs="Arial"/>
                <w:sz w:val="14"/>
                <w:szCs w:val="14"/>
              </w:rPr>
              <w:t>napájet  jak</w:t>
            </w:r>
            <w:proofErr w:type="gramEnd"/>
            <w:r w:rsidRPr="006118EB">
              <w:rPr>
                <w:rFonts w:eastAsia="Verdana" w:cs="Arial"/>
                <w:sz w:val="14"/>
                <w:szCs w:val="14"/>
              </w:rPr>
              <w:t xml:space="preserve"> třífázové, tak i jednofázové spotřebiče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pro nasazení v těžších podmínkách terénu a uložením v robustním rámu s transportním podvozkem a madly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 xml:space="preserve">počítač </w:t>
            </w:r>
            <w:proofErr w:type="spellStart"/>
            <w:r w:rsidRPr="006118EB">
              <w:rPr>
                <w:rFonts w:eastAsia="Verdana" w:cs="Arial"/>
                <w:sz w:val="14"/>
                <w:szCs w:val="14"/>
              </w:rPr>
              <w:t>motohodin</w:t>
            </w:r>
            <w:proofErr w:type="spellEnd"/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svařovací kabely 8 m dlouhé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maximální výkon (VA) 3500 / 6500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jmenovité napětí (V)</w:t>
            </w:r>
            <w:r w:rsidRPr="006118EB">
              <w:rPr>
                <w:rFonts w:eastAsia="Verdana" w:cs="Arial"/>
                <w:sz w:val="14"/>
                <w:szCs w:val="14"/>
              </w:rPr>
              <w:tab/>
              <w:t>230 / 400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jmenovitá frekvence (Hz)</w:t>
            </w:r>
            <w:r w:rsidRPr="006118EB">
              <w:rPr>
                <w:rFonts w:eastAsia="Verdana" w:cs="Arial"/>
                <w:sz w:val="14"/>
                <w:szCs w:val="14"/>
              </w:rPr>
              <w:tab/>
              <w:t>50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 xml:space="preserve">motor </w:t>
            </w:r>
            <w:proofErr w:type="gramStart"/>
            <w:r w:rsidRPr="006118EB">
              <w:rPr>
                <w:rFonts w:eastAsia="Verdana" w:cs="Arial"/>
                <w:sz w:val="14"/>
                <w:szCs w:val="14"/>
              </w:rPr>
              <w:t>4-taktní</w:t>
            </w:r>
            <w:proofErr w:type="gramEnd"/>
            <w:r w:rsidRPr="006118EB">
              <w:rPr>
                <w:rFonts w:eastAsia="Verdana" w:cs="Arial"/>
                <w:sz w:val="14"/>
                <w:szCs w:val="14"/>
              </w:rPr>
              <w:t xml:space="preserve"> zážehový 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chlazení nucené vzduchem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zapalování tranzistorové bezkontaktní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provozní doba při jmenovité zátěži min. 2 hodiny na jednu nádrž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třída krytí IP 23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suchá hmotnost do 93 kg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 xml:space="preserve">garantovaná úroveň akustického </w:t>
            </w:r>
            <w:proofErr w:type="gramStart"/>
            <w:r w:rsidRPr="006118EB">
              <w:rPr>
                <w:rFonts w:eastAsia="Verdana" w:cs="Arial"/>
                <w:sz w:val="14"/>
                <w:szCs w:val="14"/>
              </w:rPr>
              <w:t>tlaku - dB</w:t>
            </w:r>
            <w:proofErr w:type="gramEnd"/>
            <w:r w:rsidRPr="006118EB">
              <w:rPr>
                <w:rFonts w:eastAsia="Verdana" w:cs="Arial"/>
                <w:sz w:val="14"/>
                <w:szCs w:val="14"/>
              </w:rPr>
              <w:t>(A) 97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návod k obsluze a seznam ND v českém jazyce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předvedení a proškolení obsluhy při předání stroje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záruční a pozáruční servis</w:t>
            </w:r>
          </w:p>
          <w:p w:rsidR="006118EB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bezplatné zapůjčení stejného stroje po dobu opravy nefunkčního stroje</w:t>
            </w:r>
          </w:p>
          <w:p w:rsidR="00ED5E0C" w:rsidRPr="006118EB" w:rsidRDefault="006118EB" w:rsidP="006118EB">
            <w:pPr>
              <w:pStyle w:val="Odstavecseseznamem"/>
              <w:numPr>
                <w:ilvl w:val="0"/>
                <w:numId w:val="3"/>
              </w:numPr>
              <w:tabs>
                <w:tab w:val="left" w:pos="1418"/>
              </w:tabs>
              <w:spacing w:before="60" w:after="60" w:line="264" w:lineRule="auto"/>
              <w:ind w:left="308" w:right="177" w:hanging="284"/>
              <w:rPr>
                <w:rFonts w:eastAsia="Verdana" w:cs="Arial"/>
                <w:sz w:val="14"/>
                <w:szCs w:val="14"/>
              </w:rPr>
            </w:pPr>
            <w:r w:rsidRPr="006118EB">
              <w:rPr>
                <w:rFonts w:eastAsia="Verdana" w:cs="Arial"/>
                <w:sz w:val="14"/>
                <w:szCs w:val="14"/>
              </w:rPr>
              <w:t>záruka min. 24 měsíců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D5E0C" w:rsidRPr="00C502D5" w:rsidTr="00FD0DF8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18EB" w:rsidRPr="006118EB" w:rsidRDefault="006118EB" w:rsidP="006118E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Diesel agregát jmenovitého výkonu 8,5 kW</w:t>
            </w:r>
            <w:r w:rsidR="001662C6" w:rsidRPr="001662C6">
              <w:rPr>
                <w:rFonts w:cs="Arial"/>
                <w:sz w:val="16"/>
                <w:szCs w:val="16"/>
              </w:rPr>
              <w:t xml:space="preserve"> </w:t>
            </w:r>
          </w:p>
          <w:p w:rsidR="00ED5E0C" w:rsidRPr="00C502D5" w:rsidRDefault="00ED5E0C" w:rsidP="00B229E5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 xml:space="preserve">dieselová elektrocentrála se čtyřtaktním motorem (18 HP), vodním chlazením, určeným pro  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 xml:space="preserve">nepřetržitý provoz, elektrickým startem motoru 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jmenovité napětí, (V) 230/400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frekvence, Hz: 50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 xml:space="preserve">proud </w:t>
            </w:r>
            <w:proofErr w:type="gramStart"/>
            <w:r w:rsidRPr="005B1D8C">
              <w:rPr>
                <w:rFonts w:eastAsia="Verdana" w:cs="Arial"/>
                <w:sz w:val="14"/>
                <w:szCs w:val="14"/>
              </w:rPr>
              <w:t>230V</w:t>
            </w:r>
            <w:proofErr w:type="gramEnd"/>
            <w:r w:rsidRPr="005B1D8C">
              <w:rPr>
                <w:rFonts w:eastAsia="Verdana" w:cs="Arial"/>
                <w:sz w:val="14"/>
                <w:szCs w:val="14"/>
              </w:rPr>
              <w:t>/400V, A (max.): 37/17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min. počet zásuvek: 1×32А (</w:t>
            </w:r>
            <w:proofErr w:type="gramStart"/>
            <w:r w:rsidRPr="005B1D8C">
              <w:rPr>
                <w:rFonts w:eastAsia="Verdana" w:cs="Arial"/>
                <w:sz w:val="14"/>
                <w:szCs w:val="14"/>
              </w:rPr>
              <w:t>230V</w:t>
            </w:r>
            <w:proofErr w:type="gramEnd"/>
            <w:r w:rsidRPr="005B1D8C">
              <w:rPr>
                <w:rFonts w:eastAsia="Verdana" w:cs="Arial"/>
                <w:sz w:val="14"/>
                <w:szCs w:val="14"/>
              </w:rPr>
              <w:t>), 1×16А (230V), 1×32А (400V), 1×16А (400V)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 xml:space="preserve">objem palivové nádrže min. 25 l 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 xml:space="preserve">LED indikace na </w:t>
            </w:r>
            <w:proofErr w:type="gramStart"/>
            <w:r w:rsidRPr="005B1D8C">
              <w:rPr>
                <w:rFonts w:eastAsia="Verdana" w:cs="Arial"/>
                <w:sz w:val="14"/>
                <w:szCs w:val="14"/>
              </w:rPr>
              <w:t>displeji - napětí</w:t>
            </w:r>
            <w:proofErr w:type="gramEnd"/>
            <w:r w:rsidRPr="005B1D8C">
              <w:rPr>
                <w:rFonts w:eastAsia="Verdana" w:cs="Arial"/>
                <w:sz w:val="14"/>
                <w:szCs w:val="14"/>
              </w:rPr>
              <w:t>, frekvence, pracovní doba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 xml:space="preserve">úroveň hluku </w:t>
            </w:r>
            <w:proofErr w:type="spellStart"/>
            <w:r w:rsidRPr="005B1D8C">
              <w:rPr>
                <w:rFonts w:eastAsia="Verdana" w:cs="Arial"/>
                <w:sz w:val="14"/>
                <w:szCs w:val="14"/>
              </w:rPr>
              <w:t>Lpa</w:t>
            </w:r>
            <w:proofErr w:type="spellEnd"/>
            <w:r w:rsidRPr="005B1D8C">
              <w:rPr>
                <w:rFonts w:eastAsia="Verdana" w:cs="Arial"/>
                <w:sz w:val="14"/>
                <w:szCs w:val="14"/>
              </w:rPr>
              <w:t xml:space="preserve"> (7</w:t>
            </w:r>
            <w:proofErr w:type="gramStart"/>
            <w:r w:rsidRPr="005B1D8C">
              <w:rPr>
                <w:rFonts w:eastAsia="Verdana" w:cs="Arial"/>
                <w:sz w:val="14"/>
                <w:szCs w:val="14"/>
              </w:rPr>
              <w:t>m)/</w:t>
            </w:r>
            <w:proofErr w:type="spellStart"/>
            <w:proofErr w:type="gramEnd"/>
            <w:r w:rsidRPr="005B1D8C">
              <w:rPr>
                <w:rFonts w:eastAsia="Verdana" w:cs="Arial"/>
                <w:sz w:val="14"/>
                <w:szCs w:val="14"/>
              </w:rPr>
              <w:t>Lwa</w:t>
            </w:r>
            <w:proofErr w:type="spellEnd"/>
            <w:r w:rsidRPr="005B1D8C">
              <w:rPr>
                <w:rFonts w:eastAsia="Verdana" w:cs="Arial"/>
                <w:sz w:val="14"/>
                <w:szCs w:val="14"/>
              </w:rPr>
              <w:t>, dB: 73/98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výstupní výkon 12 V, А: 12/8.3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regulátor výstupního výkonu: AVR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čistá hmotnost, do 210 kg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ochranná třída: IP23M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lastRenderedPageBreak/>
              <w:t>provedení elektrocentrály s prodlouženou životností více než 3000 provozních hodin.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návod k obsluze a seznam ND v českém jazyce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předvedení a proškolení obsluhy při předání stroje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záruční a pozáruční servis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rFonts w:eastAsia="Verdana" w:cs="Arial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bezplatné zapůjčení stejného stroje po dobu opravy nefunkčního stroje</w:t>
            </w:r>
          </w:p>
          <w:p w:rsidR="00ED5E0C" w:rsidRPr="001662C6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/>
                <w:bCs/>
                <w:color w:val="000000"/>
                <w:sz w:val="14"/>
                <w:szCs w:val="14"/>
              </w:rPr>
            </w:pPr>
            <w:r w:rsidRPr="005B1D8C">
              <w:rPr>
                <w:rFonts w:eastAsia="Verdana" w:cs="Arial"/>
                <w:sz w:val="14"/>
                <w:szCs w:val="14"/>
              </w:rPr>
              <w:t>záruka min. 24 měsíců</w:t>
            </w:r>
            <w:r w:rsidR="001662C6" w:rsidRPr="001662C6">
              <w:rPr>
                <w:rFonts w:eastAsia="Verdana" w:cs="Arial"/>
                <w:sz w:val="14"/>
                <w:szCs w:val="14"/>
              </w:rPr>
              <w:t xml:space="preserve"> 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  <w:tr w:rsidR="00ED5E0C" w:rsidRPr="00C502D5" w:rsidTr="003043FB">
        <w:trPr>
          <w:trHeight w:val="630"/>
        </w:trPr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5E0C" w:rsidRPr="00C502D5" w:rsidRDefault="005B1D8C" w:rsidP="005A564A">
            <w:pPr>
              <w:rPr>
                <w:rFonts w:cs="Arial"/>
                <w:sz w:val="16"/>
                <w:szCs w:val="16"/>
              </w:rPr>
            </w:pPr>
            <w:r w:rsidRPr="005B1D8C">
              <w:rPr>
                <w:rFonts w:cs="Arial"/>
                <w:b/>
                <w:bCs/>
                <w:sz w:val="16"/>
                <w:szCs w:val="16"/>
              </w:rPr>
              <w:t>Svařovací invertorový stroj na vozíku v trojkombinaci pro svařování metodami MIG/MAG, MMA a TIG s dotykovým startem</w:t>
            </w:r>
          </w:p>
        </w:tc>
        <w:tc>
          <w:tcPr>
            <w:tcW w:w="4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z</w:t>
            </w:r>
            <w:r w:rsidRPr="005B1D8C">
              <w:rPr>
                <w:bCs/>
                <w:color w:val="000000"/>
                <w:sz w:val="14"/>
                <w:szCs w:val="14"/>
              </w:rPr>
              <w:t>droj svařovacího proudu se strmou a plochou charakteristikou</w:t>
            </w:r>
          </w:p>
          <w:p w:rsid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s</w:t>
            </w:r>
            <w:r w:rsidRPr="005B1D8C">
              <w:rPr>
                <w:bCs/>
                <w:color w:val="000000"/>
                <w:sz w:val="14"/>
                <w:szCs w:val="14"/>
              </w:rPr>
              <w:t>troj je určen pro použití drátu o průměru 0,6/0,8/1,0/1,2/1,6 mm</w:t>
            </w:r>
          </w:p>
          <w:p w:rsidR="005B1D8C" w:rsidRPr="005B1D8C" w:rsidRDefault="005B1D8C" w:rsidP="005B1D8C">
            <w:pPr>
              <w:tabs>
                <w:tab w:val="left" w:pos="1418"/>
              </w:tabs>
              <w:spacing w:before="60" w:after="60" w:line="264" w:lineRule="auto"/>
              <w:ind w:left="308" w:right="232"/>
              <w:contextualSpacing/>
              <w:rPr>
                <w:bCs/>
                <w:color w:val="000000"/>
                <w:sz w:val="14"/>
                <w:szCs w:val="14"/>
              </w:rPr>
            </w:pPr>
          </w:p>
          <w:p w:rsidR="005B1D8C" w:rsidRPr="005B1D8C" w:rsidRDefault="005B1D8C" w:rsidP="005B1D8C">
            <w:pPr>
              <w:tabs>
                <w:tab w:val="left" w:pos="1418"/>
              </w:tabs>
              <w:spacing w:before="60" w:after="60" w:line="264" w:lineRule="auto"/>
              <w:ind w:left="24" w:right="232"/>
              <w:contextualSpacing/>
              <w:rPr>
                <w:b/>
                <w:bCs/>
                <w:color w:val="000000"/>
                <w:sz w:val="14"/>
                <w:szCs w:val="14"/>
              </w:rPr>
            </w:pPr>
            <w:r w:rsidRPr="005B1D8C">
              <w:rPr>
                <w:b/>
                <w:bCs/>
                <w:color w:val="000000"/>
                <w:sz w:val="14"/>
                <w:szCs w:val="14"/>
              </w:rPr>
              <w:t xml:space="preserve">Požadované vybavení: 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 xml:space="preserve">synergický program pro ocelové, hliníkové, nerezové a </w:t>
            </w:r>
            <w:proofErr w:type="spellStart"/>
            <w:r w:rsidRPr="005B1D8C">
              <w:rPr>
                <w:bCs/>
                <w:color w:val="000000"/>
                <w:sz w:val="14"/>
                <w:szCs w:val="14"/>
              </w:rPr>
              <w:t>CuSi</w:t>
            </w:r>
            <w:proofErr w:type="spellEnd"/>
            <w:r w:rsidRPr="005B1D8C">
              <w:rPr>
                <w:bCs/>
                <w:color w:val="000000"/>
                <w:sz w:val="14"/>
                <w:szCs w:val="14"/>
              </w:rPr>
              <w:t xml:space="preserve"> materiály 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s vlastním svařovacím programem pro uložení funkce JOB MODE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 xml:space="preserve">snímatelný podavač drátu, chladící jednotka + propojovací kabel 5 m 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tepelná ochrana se světelnou signalizací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připojení dálkového ovládání pro regulaci svařovacího proudu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vozík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 xml:space="preserve">svařovací hořák MIG/MAG délka </w:t>
            </w:r>
            <w:proofErr w:type="gramStart"/>
            <w:r w:rsidRPr="005B1D8C">
              <w:rPr>
                <w:bCs/>
                <w:color w:val="000000"/>
                <w:sz w:val="14"/>
                <w:szCs w:val="14"/>
              </w:rPr>
              <w:t>4m</w:t>
            </w:r>
            <w:proofErr w:type="gramEnd"/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 xml:space="preserve">svařovací hořák TIG délka </w:t>
            </w:r>
            <w:proofErr w:type="gramStart"/>
            <w:r w:rsidRPr="005B1D8C">
              <w:rPr>
                <w:bCs/>
                <w:color w:val="000000"/>
                <w:sz w:val="14"/>
                <w:szCs w:val="14"/>
              </w:rPr>
              <w:t>4m</w:t>
            </w:r>
            <w:proofErr w:type="gramEnd"/>
            <w:r w:rsidRPr="005B1D8C">
              <w:rPr>
                <w:bCs/>
                <w:color w:val="000000"/>
                <w:sz w:val="14"/>
                <w:szCs w:val="14"/>
              </w:rPr>
              <w:t>, flexi krk, elektroda 1 – 4 mm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 xml:space="preserve">svařovací kabely MMA 35mm2, délka </w:t>
            </w:r>
            <w:proofErr w:type="gramStart"/>
            <w:r w:rsidRPr="005B1D8C">
              <w:rPr>
                <w:bCs/>
                <w:color w:val="000000"/>
                <w:sz w:val="14"/>
                <w:szCs w:val="14"/>
              </w:rPr>
              <w:t>5m</w:t>
            </w:r>
            <w:proofErr w:type="gramEnd"/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 xml:space="preserve">redukční ventil CO2, 2 manometry 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redukční ventil Argon, 2 manometry</w:t>
            </w:r>
          </w:p>
          <w:p w:rsidR="005B1D8C" w:rsidRPr="005B1D8C" w:rsidRDefault="005B1D8C" w:rsidP="005B1D8C">
            <w:pPr>
              <w:tabs>
                <w:tab w:val="left" w:pos="1418"/>
              </w:tabs>
              <w:spacing w:before="60" w:after="60" w:line="264" w:lineRule="auto"/>
              <w:ind w:left="308" w:right="232"/>
              <w:contextualSpacing/>
              <w:rPr>
                <w:bCs/>
                <w:color w:val="000000"/>
                <w:sz w:val="14"/>
                <w:szCs w:val="14"/>
              </w:rPr>
            </w:pPr>
          </w:p>
          <w:p w:rsidR="005B1D8C" w:rsidRPr="005B1D8C" w:rsidRDefault="005B1D8C" w:rsidP="005B1D8C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rPr>
                <w:b/>
                <w:bCs/>
                <w:color w:val="000000"/>
                <w:sz w:val="14"/>
                <w:szCs w:val="14"/>
              </w:rPr>
            </w:pPr>
            <w:r w:rsidRPr="005B1D8C">
              <w:rPr>
                <w:b/>
                <w:bCs/>
                <w:color w:val="000000"/>
                <w:sz w:val="14"/>
                <w:szCs w:val="14"/>
              </w:rPr>
              <w:t>Svařovací metoda MMA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funkce HOT START umožňující snadnější zapálení obalované elektrody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funkce ARC STICK umožňující snadné odlepení elektrody v případě přilepení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funkce ARC FORCE zajišťující stabilitu oblouku, funkce V.R.D. bezpečnostní systém MMA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 xml:space="preserve">funkce SOFT </w:t>
            </w:r>
            <w:proofErr w:type="gramStart"/>
            <w:r w:rsidRPr="005B1D8C">
              <w:rPr>
                <w:bCs/>
                <w:color w:val="000000"/>
                <w:sz w:val="14"/>
                <w:szCs w:val="14"/>
              </w:rPr>
              <w:t>START  zajišťující</w:t>
            </w:r>
            <w:proofErr w:type="gramEnd"/>
            <w:r w:rsidRPr="005B1D8C">
              <w:rPr>
                <w:bCs/>
                <w:color w:val="000000"/>
                <w:sz w:val="14"/>
                <w:szCs w:val="14"/>
              </w:rPr>
              <w:t xml:space="preserve"> zabraňování vypadávání jističů, generátor</w:t>
            </w:r>
          </w:p>
          <w:p w:rsidR="005B1D8C" w:rsidRPr="005B1D8C" w:rsidRDefault="005B1D8C" w:rsidP="005B1D8C">
            <w:pPr>
              <w:tabs>
                <w:tab w:val="left" w:pos="1418"/>
              </w:tabs>
              <w:spacing w:before="60" w:after="60" w:line="264" w:lineRule="auto"/>
              <w:ind w:left="308" w:right="232"/>
              <w:contextualSpacing/>
              <w:rPr>
                <w:bCs/>
                <w:color w:val="000000"/>
                <w:sz w:val="14"/>
                <w:szCs w:val="14"/>
              </w:rPr>
            </w:pPr>
          </w:p>
          <w:p w:rsidR="005B1D8C" w:rsidRPr="00AB4962" w:rsidRDefault="005B1D8C" w:rsidP="00AB4962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rPr>
                <w:b/>
                <w:bCs/>
                <w:color w:val="000000"/>
                <w:sz w:val="14"/>
                <w:szCs w:val="14"/>
              </w:rPr>
            </w:pPr>
            <w:r w:rsidRPr="00AB4962">
              <w:rPr>
                <w:b/>
                <w:bCs/>
                <w:color w:val="000000"/>
                <w:sz w:val="14"/>
                <w:szCs w:val="14"/>
              </w:rPr>
              <w:t>Svařovací metoda MIG/MAG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5B1D8C">
              <w:rPr>
                <w:bCs/>
                <w:color w:val="000000"/>
                <w:sz w:val="14"/>
                <w:szCs w:val="14"/>
              </w:rPr>
              <w:t>předfuk</w:t>
            </w:r>
            <w:proofErr w:type="spellEnd"/>
            <w:r w:rsidRPr="005B1D8C">
              <w:rPr>
                <w:bCs/>
                <w:color w:val="000000"/>
                <w:sz w:val="14"/>
                <w:szCs w:val="14"/>
              </w:rPr>
              <w:t xml:space="preserve"> / </w:t>
            </w:r>
            <w:proofErr w:type="spellStart"/>
            <w:r w:rsidRPr="005B1D8C">
              <w:rPr>
                <w:bCs/>
                <w:color w:val="000000"/>
                <w:sz w:val="14"/>
                <w:szCs w:val="14"/>
              </w:rPr>
              <w:t>dofuk</w:t>
            </w:r>
            <w:proofErr w:type="spellEnd"/>
            <w:r w:rsidRPr="005B1D8C">
              <w:rPr>
                <w:bCs/>
                <w:color w:val="000000"/>
                <w:sz w:val="14"/>
                <w:szCs w:val="14"/>
              </w:rPr>
              <w:t xml:space="preserve"> plynu, Soft Start, dohoření drátu, indukčnost, </w:t>
            </w:r>
            <w:proofErr w:type="spellStart"/>
            <w:r w:rsidRPr="005B1D8C">
              <w:rPr>
                <w:bCs/>
                <w:color w:val="000000"/>
                <w:sz w:val="14"/>
                <w:szCs w:val="14"/>
              </w:rPr>
              <w:t>Spool</w:t>
            </w:r>
            <w:proofErr w:type="spellEnd"/>
            <w:r w:rsidRPr="005B1D8C">
              <w:rPr>
                <w:bCs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5B1D8C">
              <w:rPr>
                <w:bCs/>
                <w:color w:val="000000"/>
                <w:sz w:val="14"/>
                <w:szCs w:val="14"/>
              </w:rPr>
              <w:t>Gun</w:t>
            </w:r>
            <w:proofErr w:type="spellEnd"/>
            <w:r w:rsidRPr="005B1D8C">
              <w:rPr>
                <w:bCs/>
                <w:color w:val="000000"/>
                <w:sz w:val="14"/>
                <w:szCs w:val="14"/>
              </w:rPr>
              <w:t xml:space="preserve">, </w:t>
            </w:r>
            <w:proofErr w:type="gramStart"/>
            <w:r w:rsidRPr="005B1D8C">
              <w:rPr>
                <w:bCs/>
                <w:color w:val="000000"/>
                <w:sz w:val="14"/>
                <w:szCs w:val="14"/>
              </w:rPr>
              <w:t>2-takt</w:t>
            </w:r>
            <w:proofErr w:type="gramEnd"/>
            <w:r w:rsidRPr="005B1D8C">
              <w:rPr>
                <w:bCs/>
                <w:color w:val="000000"/>
                <w:sz w:val="14"/>
                <w:szCs w:val="14"/>
              </w:rPr>
              <w:t xml:space="preserve"> / 4-takt,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S4T (nastavení více stupňového procesu), dálkové ovládání – UP/DOWN, pracovní mód umožňující uložení 100 vlastních svařovacích programů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test plynu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bodování</w:t>
            </w:r>
          </w:p>
          <w:p w:rsidR="005B1D8C" w:rsidRPr="005B1D8C" w:rsidRDefault="005B1D8C" w:rsidP="00AB4962">
            <w:pPr>
              <w:tabs>
                <w:tab w:val="left" w:pos="1418"/>
              </w:tabs>
              <w:spacing w:before="60" w:after="60" w:line="264" w:lineRule="auto"/>
              <w:ind w:left="308" w:right="232"/>
              <w:contextualSpacing/>
              <w:rPr>
                <w:bCs/>
                <w:color w:val="000000"/>
                <w:sz w:val="14"/>
                <w:szCs w:val="14"/>
              </w:rPr>
            </w:pPr>
          </w:p>
          <w:p w:rsidR="005B1D8C" w:rsidRPr="00AB4962" w:rsidRDefault="005B1D8C" w:rsidP="00AB4962">
            <w:pPr>
              <w:tabs>
                <w:tab w:val="left" w:pos="1418"/>
              </w:tabs>
              <w:spacing w:before="60" w:after="60" w:line="264" w:lineRule="auto"/>
              <w:ind w:right="232"/>
              <w:contextualSpacing/>
              <w:rPr>
                <w:b/>
                <w:bCs/>
                <w:color w:val="000000"/>
                <w:sz w:val="14"/>
                <w:szCs w:val="14"/>
              </w:rPr>
            </w:pPr>
            <w:r w:rsidRPr="00AB4962">
              <w:rPr>
                <w:b/>
                <w:bCs/>
                <w:color w:val="000000"/>
                <w:sz w:val="14"/>
                <w:szCs w:val="14"/>
              </w:rPr>
              <w:t>Metoda TIG (DC)</w:t>
            </w:r>
          </w:p>
          <w:p w:rsidR="005B1D8C" w:rsidRPr="00AB4962" w:rsidRDefault="005B1D8C" w:rsidP="00AB4962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proofErr w:type="spellStart"/>
            <w:r w:rsidRPr="005B1D8C">
              <w:rPr>
                <w:bCs/>
                <w:color w:val="000000"/>
                <w:sz w:val="14"/>
                <w:szCs w:val="14"/>
              </w:rPr>
              <w:t>předfuk</w:t>
            </w:r>
            <w:proofErr w:type="spellEnd"/>
            <w:r w:rsidRPr="005B1D8C">
              <w:rPr>
                <w:bCs/>
                <w:color w:val="000000"/>
                <w:sz w:val="14"/>
                <w:szCs w:val="14"/>
              </w:rPr>
              <w:t xml:space="preserve"> / </w:t>
            </w:r>
            <w:proofErr w:type="spellStart"/>
            <w:r w:rsidRPr="005B1D8C">
              <w:rPr>
                <w:bCs/>
                <w:color w:val="000000"/>
                <w:sz w:val="14"/>
                <w:szCs w:val="14"/>
              </w:rPr>
              <w:t>dofuk</w:t>
            </w:r>
            <w:proofErr w:type="spellEnd"/>
            <w:r w:rsidRPr="005B1D8C">
              <w:rPr>
                <w:bCs/>
                <w:color w:val="000000"/>
                <w:sz w:val="14"/>
                <w:szCs w:val="14"/>
              </w:rPr>
              <w:t xml:space="preserve"> plynu, DOWN SLOPE, </w:t>
            </w:r>
            <w:proofErr w:type="gramStart"/>
            <w:r w:rsidRPr="005B1D8C">
              <w:rPr>
                <w:bCs/>
                <w:color w:val="000000"/>
                <w:sz w:val="14"/>
                <w:szCs w:val="14"/>
              </w:rPr>
              <w:t>2-takt</w:t>
            </w:r>
            <w:proofErr w:type="gramEnd"/>
            <w:r w:rsidRPr="005B1D8C">
              <w:rPr>
                <w:bCs/>
                <w:color w:val="000000"/>
                <w:sz w:val="14"/>
                <w:szCs w:val="14"/>
              </w:rPr>
              <w:t xml:space="preserve"> / 4-takt, dálkové ovládání – UP/DOWN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Napájecí napětí 50/60 Hz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3 x 400 V (±15 %)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Jištění – pomalé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32 A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Rozsah svařovacího proudu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40–400 (MIG) / 10–400 (MMA, TIG)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Zatěžovatel 100 % (40 °C)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310 A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Zatěžovatel 60 % (40 °C)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400 A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Krytí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IP23 H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Rozměry sestavy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1000-1100 x 450-500 x 1450-1500 mm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Hmotnost zdroje</w:t>
            </w:r>
            <w:r w:rsidRPr="005B1D8C">
              <w:rPr>
                <w:bCs/>
                <w:color w:val="000000"/>
                <w:sz w:val="14"/>
                <w:szCs w:val="14"/>
              </w:rPr>
              <w:tab/>
              <w:t>30 až 35 kg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návod k obsluze a seznam ND v českém jazyce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předvedení a proškolení obsluhy při předání stroje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záruční a pozáruční servis</w:t>
            </w:r>
          </w:p>
          <w:p w:rsidR="005B1D8C" w:rsidRPr="005B1D8C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bezplatné zapůjčení stejného stroje po dobu opravy nefunkčního stroje, pokud je stroj v záruční době</w:t>
            </w:r>
          </w:p>
          <w:p w:rsidR="00ED5E0C" w:rsidRPr="00FD0DF8" w:rsidRDefault="005B1D8C" w:rsidP="005B1D8C">
            <w:pPr>
              <w:numPr>
                <w:ilvl w:val="0"/>
                <w:numId w:val="1"/>
              </w:numPr>
              <w:tabs>
                <w:tab w:val="left" w:pos="1418"/>
              </w:tabs>
              <w:spacing w:before="60" w:after="60" w:line="264" w:lineRule="auto"/>
              <w:ind w:left="308" w:right="232" w:hanging="284"/>
              <w:contextualSpacing/>
              <w:rPr>
                <w:b/>
                <w:bCs/>
                <w:color w:val="000000"/>
                <w:sz w:val="14"/>
                <w:szCs w:val="14"/>
              </w:rPr>
            </w:pPr>
            <w:r w:rsidRPr="005B1D8C">
              <w:rPr>
                <w:bCs/>
                <w:color w:val="000000"/>
                <w:sz w:val="14"/>
                <w:szCs w:val="14"/>
              </w:rPr>
              <w:t>záru</w:t>
            </w:r>
            <w:r w:rsidRPr="005B1D8C">
              <w:rPr>
                <w:bCs/>
                <w:color w:val="000000"/>
                <w:sz w:val="14"/>
                <w:szCs w:val="14"/>
              </w:rPr>
              <w:t>ka min. 24 měsíců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5E0C" w:rsidRPr="00C502D5" w:rsidRDefault="00ED5E0C" w:rsidP="00B229E5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B11718" w:rsidRDefault="002E564C">
      <w:r w:rsidRPr="002E564C">
        <w:fldChar w:fldCharType="begin"/>
      </w:r>
      <w:r w:rsidRPr="002E564C">
        <w:instrText xml:space="preserve"> LINK Excel.Sheet.12 "Sešit1" "List1!R3C8:R4C10" \a \f 5 \h  \* MERGEFORMAT </w:instrText>
      </w:r>
      <w:r w:rsidRPr="002E564C">
        <w:fldChar w:fldCharType="end"/>
      </w:r>
    </w:p>
    <w:p w:rsidR="00FD0DF8" w:rsidRPr="00AB4962" w:rsidRDefault="00FD0DF8" w:rsidP="00AB4962">
      <w:pPr>
        <w:spacing w:after="120"/>
        <w:jc w:val="both"/>
        <w:rPr>
          <w:sz w:val="18"/>
          <w:szCs w:val="18"/>
        </w:rPr>
      </w:pPr>
      <w:r w:rsidRPr="00AC37E2">
        <w:rPr>
          <w:sz w:val="18"/>
          <w:szCs w:val="18"/>
          <w:highlight w:val="yellow"/>
        </w:rPr>
        <w:t>*doplní dodavatel</w:t>
      </w:r>
    </w:p>
    <w:sectPr w:rsidR="00FD0DF8" w:rsidRPr="00AB49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E35B41">
      <w:rPr>
        <w:rFonts w:eastAsia="Calibri" w:cstheme="minorHAnsi"/>
        <w:sz w:val="18"/>
        <w:szCs w:val="18"/>
        <w:lang w:eastAsia="cs-CZ"/>
      </w:rPr>
      <w:t>č. 7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" w15:restartNumberingAfterBreak="0">
    <w:nsid w:val="53F64CAA"/>
    <w:multiLevelType w:val="hybridMultilevel"/>
    <w:tmpl w:val="D6CE3650"/>
    <w:lvl w:ilvl="0" w:tplc="B2060C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D67F4"/>
    <w:rsid w:val="00127826"/>
    <w:rsid w:val="00156536"/>
    <w:rsid w:val="001662C6"/>
    <w:rsid w:val="002E564C"/>
    <w:rsid w:val="003043FB"/>
    <w:rsid w:val="003727EC"/>
    <w:rsid w:val="00477F47"/>
    <w:rsid w:val="005A564A"/>
    <w:rsid w:val="005B1D8C"/>
    <w:rsid w:val="006118EB"/>
    <w:rsid w:val="007E5897"/>
    <w:rsid w:val="008E43C9"/>
    <w:rsid w:val="009106EE"/>
    <w:rsid w:val="00A64579"/>
    <w:rsid w:val="00AB2B82"/>
    <w:rsid w:val="00AB4962"/>
    <w:rsid w:val="00AC37E2"/>
    <w:rsid w:val="00B03F10"/>
    <w:rsid w:val="00B11718"/>
    <w:rsid w:val="00BF6A6B"/>
    <w:rsid w:val="00DE4982"/>
    <w:rsid w:val="00E35B41"/>
    <w:rsid w:val="00E53551"/>
    <w:rsid w:val="00ED5E0C"/>
    <w:rsid w:val="00FD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6D7B39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44583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44583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  <w:style w:type="paragraph" w:customStyle="1" w:styleId="79C8BE2A32234D2C9F50C15BB53BEDEF">
    <w:name w:val="79C8BE2A32234D2C9F50C15BB53BEDEF"/>
    <w:rsid w:val="00F22E7B"/>
  </w:style>
  <w:style w:type="paragraph" w:customStyle="1" w:styleId="B87606A86DD94A388371DC544EC80546">
    <w:name w:val="B87606A86DD94A388371DC544EC80546"/>
    <w:rsid w:val="00F22E7B"/>
  </w:style>
  <w:style w:type="paragraph" w:customStyle="1" w:styleId="783F758BBA7E4090B5200642AB811919">
    <w:name w:val="783F758BBA7E4090B5200642AB811919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F28CC-5F44-4439-97A7-0F86D6D53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675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9</cp:revision>
  <cp:lastPrinted>2023-03-30T10:53:00Z</cp:lastPrinted>
  <dcterms:created xsi:type="dcterms:W3CDTF">2023-03-30T09:40:00Z</dcterms:created>
  <dcterms:modified xsi:type="dcterms:W3CDTF">2023-04-24T07:57:00Z</dcterms:modified>
</cp:coreProperties>
</file>