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7570F3">
        <w:rPr>
          <w:rFonts w:ascii="Verdana" w:hAnsi="Verdana"/>
          <w:b/>
          <w:sz w:val="18"/>
          <w:szCs w:val="18"/>
        </w:rPr>
        <w:t>„Nákup zařízení pro svařování a výrobu el. energie pro provádění oprav u OŘ Praha 2023“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7570F3">
        <w:rPr>
          <w:rFonts w:ascii="Verdana" w:hAnsi="Verdana"/>
          <w:sz w:val="18"/>
          <w:szCs w:val="18"/>
        </w:rPr>
        <w:t>a u nichž dokládá písemný závazek jiné osoby k poskytnutí plnění určeného k plnění veřejné zakázky nebo k poskytnutí věcí nebo práv, s nimiž bude dodavatel oprávněn disponovat v rámci plnění veřejné</w:t>
      </w:r>
      <w:r w:rsidR="00151045" w:rsidRPr="005C4D07">
        <w:rPr>
          <w:rFonts w:ascii="Verdana" w:hAnsi="Verdana"/>
          <w:sz w:val="18"/>
          <w:szCs w:val="18"/>
        </w:rPr>
        <w:t xml:space="preserve"> zakázky, a to alespoň v rozsahu, v jakém jiná o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570F3" w:rsidRPr="007570F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570F3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62CFD2-281C-4FA7-A802-FCD8E9987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2018-11-26T13:52:00Z</dcterms:created>
  <dcterms:modified xsi:type="dcterms:W3CDTF">2023-04-17T06:23:00Z</dcterms:modified>
</cp:coreProperties>
</file>